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8F2FF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5DF0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/RDN/2022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Dyscypliny Nauki o </w:t>
      </w:r>
      <w:r w:rsidR="006B689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 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545DF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14 marca 2022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8F2FF8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DF4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opinii</w:t>
      </w:r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Dyscypliny Nauki o </w:t>
      </w:r>
      <w:r w:rsidR="006B6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olityce </w:t>
      </w:r>
      <w:r w:rsidR="0043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545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Administracji </w:t>
      </w:r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dotyczącej kryteriów wyznac</w:t>
      </w:r>
      <w:r w:rsidR="00EA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zania promotorów przedstawionych </w:t>
      </w:r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Komisję Rady  Szkoły Doktorskiej Nauk Humanistycznych i Społecznych (</w:t>
      </w:r>
      <w:proofErr w:type="spellStart"/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SDNHiS</w:t>
      </w:r>
      <w:proofErr w:type="spellEnd"/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F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ds. jakości kształcenia </w:t>
      </w:r>
      <w:r w:rsidR="003E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Gdańskiego</w:t>
      </w:r>
      <w:r w:rsidR="004D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36230" w:rsidRDefault="00036230" w:rsidP="00036230">
      <w:pPr>
        <w:jc w:val="center"/>
      </w:pPr>
    </w:p>
    <w:p w:rsidR="00545DF0" w:rsidRDefault="00545DF0" w:rsidP="00036230">
      <w:pPr>
        <w:jc w:val="center"/>
        <w:rPr>
          <w:rFonts w:cstheme="minorHAnsi"/>
        </w:rPr>
      </w:pPr>
    </w:p>
    <w:p w:rsidR="00036230" w:rsidRPr="00692FE7" w:rsidRDefault="00545DF0" w:rsidP="00036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E7">
        <w:rPr>
          <w:rFonts w:ascii="Times New Roman" w:hAnsi="Times New Roman" w:cs="Times New Roman"/>
          <w:sz w:val="24"/>
          <w:szCs w:val="24"/>
        </w:rPr>
        <w:t>§ 1</w:t>
      </w:r>
    </w:p>
    <w:p w:rsidR="00623994" w:rsidRPr="00F242B6" w:rsidRDefault="006B689D" w:rsidP="003E0772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F242B6">
        <w:rPr>
          <w:rFonts w:ascii="Times New Roman" w:hAnsi="Times New Roman" w:cs="Times New Roman"/>
          <w:sz w:val="24"/>
          <w:szCs w:val="24"/>
        </w:rPr>
        <w:t>Rada Dyscypliny Nauki o P</w:t>
      </w:r>
      <w:r w:rsidR="00036230" w:rsidRPr="00F242B6">
        <w:rPr>
          <w:rFonts w:ascii="Times New Roman" w:hAnsi="Times New Roman" w:cs="Times New Roman"/>
          <w:sz w:val="24"/>
          <w:szCs w:val="24"/>
        </w:rPr>
        <w:t xml:space="preserve">olityce i </w:t>
      </w:r>
      <w:r w:rsidRPr="00F242B6">
        <w:rPr>
          <w:rFonts w:ascii="Times New Roman" w:hAnsi="Times New Roman" w:cs="Times New Roman"/>
          <w:sz w:val="24"/>
          <w:szCs w:val="24"/>
        </w:rPr>
        <w:t>A</w:t>
      </w:r>
      <w:r w:rsidR="00036230" w:rsidRPr="00F242B6">
        <w:rPr>
          <w:rFonts w:ascii="Times New Roman" w:hAnsi="Times New Roman" w:cs="Times New Roman"/>
          <w:sz w:val="24"/>
          <w:szCs w:val="24"/>
        </w:rPr>
        <w:t>dministracji Uniwersytetu Gdańskiego</w:t>
      </w:r>
      <w:r w:rsidR="00163920" w:rsidRPr="00F242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574C" w:rsidRPr="00F242B6">
        <w:rPr>
          <w:rFonts w:ascii="Times New Roman" w:hAnsi="Times New Roman" w:cs="Times New Roman"/>
          <w:sz w:val="24"/>
          <w:szCs w:val="24"/>
        </w:rPr>
        <w:t xml:space="preserve"> </w:t>
      </w:r>
      <w:r w:rsidR="009079BE" w:rsidRPr="009079BE">
        <w:rPr>
          <w:rFonts w:ascii="Times New Roman" w:hAnsi="Times New Roman" w:cs="Times New Roman"/>
          <w:b/>
          <w:sz w:val="24"/>
          <w:szCs w:val="24"/>
        </w:rPr>
        <w:t>pozytywnie zaopiniowała</w:t>
      </w:r>
      <w:r w:rsidR="009079BE">
        <w:rPr>
          <w:rFonts w:ascii="Times New Roman" w:hAnsi="Times New Roman" w:cs="Times New Roman"/>
          <w:sz w:val="24"/>
          <w:szCs w:val="24"/>
        </w:rPr>
        <w:t xml:space="preserve"> </w:t>
      </w:r>
      <w:r w:rsidR="00DF4C7B" w:rsidRPr="0069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B9" w:rsidRPr="009079BE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</w:t>
      </w:r>
      <w:r w:rsidR="00C872C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ropozycje</w:t>
      </w:r>
      <w:r w:rsidR="00623994" w:rsidRP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</w:t>
      </w:r>
      <w:r w:rsidR="00E02553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podstawowych kryteriów wspó</w:t>
      </w:r>
      <w:r w:rsidR="00EA0DB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lnych dla wszystkich dyscyplin re</w:t>
      </w:r>
      <w:r w:rsidR="00B65852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alizowanych w </w:t>
      </w:r>
      <w:proofErr w:type="spellStart"/>
      <w:r w:rsidR="00B65852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SDNHiS</w:t>
      </w:r>
      <w:proofErr w:type="spellEnd"/>
      <w:r w:rsidR="00DF4C7B" w:rsidRP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wyznaczania promotorów </w:t>
      </w:r>
      <w:r w:rsid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(w tym promot</w:t>
      </w:r>
      <w:r w:rsidR="00692FE7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orów pomocniczych), przedstawionych </w:t>
      </w:r>
      <w:r w:rsid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przez Komisję Rady </w:t>
      </w:r>
      <w:proofErr w:type="spellStart"/>
      <w:r w:rsid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SDNHiS</w:t>
      </w:r>
      <w:proofErr w:type="spellEnd"/>
      <w:r w:rsidR="00F242B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ds.</w:t>
      </w:r>
      <w:r w:rsidR="009079BE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jakości kształcenia:</w:t>
      </w:r>
    </w:p>
    <w:p w:rsidR="006E2074" w:rsidRDefault="007A5521" w:rsidP="006E2074">
      <w:pPr>
        <w:spacing w:after="0" w:line="240" w:lineRule="auto"/>
        <w:rPr>
          <w:sz w:val="23"/>
          <w:szCs w:val="23"/>
        </w:rPr>
      </w:pPr>
      <w:r>
        <w:t>„</w:t>
      </w:r>
      <w:r w:rsidR="00C24F88">
        <w:rPr>
          <w:sz w:val="23"/>
          <w:szCs w:val="23"/>
        </w:rPr>
        <w:t xml:space="preserve">1. Promotorem może być osoba posiadająca tytuł profesora lub stopień naukowy doktora habilitowanego, a w przypadku promotora pomocniczego – stopień naukowy doktora (kryterium wynikające bezpośrednio z Ustawy Prawo o szkolnictwie wyższym i nauce, art. 190, pkt 4); </w:t>
      </w:r>
    </w:p>
    <w:p w:rsidR="006E2074" w:rsidRDefault="00C24F88" w:rsidP="006E207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2. Promotorem nie może zostać osoba, która w okresie ostatnich 5 lat była promotorem 4 doktorantów, którzy zostali skreśleni z listy doktorantów z powodu negatywnego wyniku oceny śródokresowej, lub sprawowała opiekę nad przygotowaniem rozprawy przez co najmniej 2 osoby ubiegające się o stopień doktora, które nie uzyskały pozytywnych recenzji przygotowanej rozprawy doktorskiej (kryterium wynikające bezpośrednio z Ustawy Prawo o szkolnictwie wyższym i nauce, art. 190, pkt 6); </w:t>
      </w:r>
    </w:p>
    <w:p w:rsidR="00C24F88" w:rsidRDefault="00C24F88" w:rsidP="006E207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3. Promotorem lub promotorem pomocniczym może być wyłącznie osoba, która uzyskała pozytywną ocenę pracowniczą w okresie bezpośrednio poprzedzającym wszczęcie procedury wyznaczenia danego pracownika na promotora lub promotora pomocniczego. W przypadku pracownika nie objętego oceną pracowniczą w Uniwersytecie Gdańskim wymagana jest pozytywna opinia przewodniczącej/przewodniczącego rady dyscypliny; </w:t>
      </w:r>
    </w:p>
    <w:p w:rsidR="00C24F88" w:rsidRDefault="00C24F88" w:rsidP="006E20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Każdy pracownik Uniwersytetu Gdańskiego posiadający tytuł profesora lub stopień naukowy doktora habilitowanego może być potencjalnym promotorem (na etapie rekrutacji) oraz promotorem wyłącznie w dyscyplinie, w której zadeklarował działalność naukową na poziomie co najmniej 50%; </w:t>
      </w:r>
    </w:p>
    <w:p w:rsidR="00C24F88" w:rsidRDefault="00C24F88" w:rsidP="00C24F8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5. Promotorem może być osoba, której dorobek naukowy oraz działalność naukowa są adekwatne do przedłożonego przez doktoranta projektu badawczego (kryterium wynikające z Rozporządzenia Ministra Edukacji i Nauki z dnia 27 września 2021 r. w sprawie ewaluacji jakości kształcenia w szkole doktorskiej, par.2, pkt 3a); </w:t>
      </w:r>
    </w:p>
    <w:p w:rsidR="00C24F88" w:rsidRDefault="00C24F88" w:rsidP="00C24F8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6. Każdy samodzielny pracownik naukowy zatrudniony w Uniwersytecie Gdańskim może w danym roku być potencjalnym promotorem jednej kandydatki lub jednego kandydata do szkoły doktorskiej; </w:t>
      </w:r>
    </w:p>
    <w:p w:rsidR="007A5521" w:rsidRDefault="00C24F88" w:rsidP="00C24F88">
      <w:pPr>
        <w:pStyle w:val="Default"/>
      </w:pPr>
      <w:r>
        <w:rPr>
          <w:sz w:val="23"/>
          <w:szCs w:val="23"/>
        </w:rPr>
        <w:t xml:space="preserve">7. Osoba posiadająca tytuł profesora lub stopień naukowy doktora habilitowanego może zostać wyznaczona na promotora pomocniczego wyłącznie w sytuacji, gdy reprezentuje inną dyscyplinę naukową niż ta, którą reprezentuje promotor główny </w:t>
      </w:r>
      <w:r w:rsidR="00692FE7">
        <w:rPr>
          <w:sz w:val="23"/>
          <w:szCs w:val="23"/>
        </w:rPr>
        <w:t>do</w:t>
      </w:r>
      <w:r>
        <w:rPr>
          <w:sz w:val="23"/>
          <w:szCs w:val="23"/>
        </w:rPr>
        <w:t>ktoranta/doktorantki</w:t>
      </w:r>
      <w:r w:rsidR="00692FE7">
        <w:rPr>
          <w:sz w:val="23"/>
          <w:szCs w:val="23"/>
        </w:rPr>
        <w:t>.</w:t>
      </w:r>
      <w:r w:rsidR="007A5521">
        <w:t>„</w:t>
      </w:r>
    </w:p>
    <w:p w:rsidR="00C24F88" w:rsidRDefault="00C24F88" w:rsidP="00C24F88">
      <w:pPr>
        <w:pStyle w:val="Default"/>
      </w:pPr>
    </w:p>
    <w:p w:rsidR="00692FE7" w:rsidRDefault="00692FE7" w:rsidP="00C24F88">
      <w:pPr>
        <w:pStyle w:val="Default"/>
      </w:pPr>
    </w:p>
    <w:p w:rsidR="00842DBD" w:rsidRPr="00C507AF" w:rsidRDefault="00842DBD" w:rsidP="00842DBD">
      <w:pPr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lastRenderedPageBreak/>
        <w:t xml:space="preserve">Wyniki głosowania </w:t>
      </w:r>
      <w:r w:rsidR="00256C8F">
        <w:rPr>
          <w:rFonts w:ascii="Times New Roman" w:hAnsi="Times New Roman" w:cs="Times New Roman"/>
          <w:sz w:val="24"/>
          <w:szCs w:val="24"/>
        </w:rPr>
        <w:t xml:space="preserve"> - </w:t>
      </w:r>
      <w:r w:rsidR="00256C8F" w:rsidRPr="00AC6FBE">
        <w:rPr>
          <w:rFonts w:ascii="Times New Roman" w:hAnsi="Times New Roman" w:cs="Times New Roman"/>
          <w:sz w:val="24"/>
          <w:szCs w:val="24"/>
          <w:u w:val="single"/>
        </w:rPr>
        <w:t>za przyjęciem propozycji</w:t>
      </w:r>
      <w:r w:rsidR="00256C8F">
        <w:rPr>
          <w:rFonts w:ascii="Times New Roman" w:hAnsi="Times New Roman" w:cs="Times New Roman"/>
          <w:sz w:val="24"/>
          <w:szCs w:val="24"/>
        </w:rPr>
        <w:t xml:space="preserve"> </w:t>
      </w:r>
      <w:r w:rsidRPr="00C507AF">
        <w:rPr>
          <w:rFonts w:ascii="Times New Roman" w:hAnsi="Times New Roman" w:cs="Times New Roman"/>
          <w:sz w:val="24"/>
          <w:szCs w:val="24"/>
        </w:rPr>
        <w:t xml:space="preserve">(głosowanie </w:t>
      </w:r>
      <w:r w:rsidR="00F645D4">
        <w:rPr>
          <w:rFonts w:ascii="Times New Roman" w:hAnsi="Times New Roman" w:cs="Times New Roman"/>
          <w:sz w:val="24"/>
          <w:szCs w:val="24"/>
        </w:rPr>
        <w:t xml:space="preserve">jawne </w:t>
      </w:r>
      <w:r>
        <w:rPr>
          <w:rFonts w:ascii="Times New Roman" w:hAnsi="Times New Roman" w:cs="Times New Roman"/>
          <w:sz w:val="24"/>
          <w:szCs w:val="24"/>
        </w:rPr>
        <w:t xml:space="preserve">on-line </w:t>
      </w:r>
      <w:r w:rsidRPr="00C507AF">
        <w:rPr>
          <w:rFonts w:ascii="Times New Roman" w:hAnsi="Times New Roman" w:cs="Times New Roman"/>
          <w:sz w:val="24"/>
          <w:szCs w:val="24"/>
        </w:rPr>
        <w:t xml:space="preserve">na platformie Microsoft </w:t>
      </w:r>
      <w:proofErr w:type="spellStart"/>
      <w:r w:rsidRPr="00C507A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507AF">
        <w:rPr>
          <w:rFonts w:ascii="Times New Roman" w:hAnsi="Times New Roman" w:cs="Times New Roman"/>
          <w:sz w:val="24"/>
          <w:szCs w:val="24"/>
        </w:rPr>
        <w:t>):</w:t>
      </w:r>
    </w:p>
    <w:p w:rsidR="00842DBD" w:rsidRPr="00C507AF" w:rsidRDefault="00842DBD" w:rsidP="00842DB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uprawnionych: </w:t>
      </w:r>
      <w:r w:rsidRPr="00A92459">
        <w:rPr>
          <w:rFonts w:ascii="Times New Roman" w:hAnsi="Times New Roman" w:cs="Times New Roman"/>
          <w:sz w:val="24"/>
          <w:szCs w:val="24"/>
        </w:rPr>
        <w:t>1</w:t>
      </w:r>
      <w:r w:rsidR="0096764D">
        <w:rPr>
          <w:rFonts w:ascii="Times New Roman" w:hAnsi="Times New Roman" w:cs="Times New Roman"/>
          <w:sz w:val="24"/>
          <w:szCs w:val="24"/>
        </w:rPr>
        <w:t>9</w:t>
      </w:r>
      <w:r w:rsidRPr="00A92459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842DBD" w:rsidRPr="00C507AF" w:rsidRDefault="00842DBD" w:rsidP="00842DB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oddano głosów: </w:t>
      </w:r>
      <w:r w:rsidR="00623994">
        <w:rPr>
          <w:rFonts w:ascii="Times New Roman" w:hAnsi="Times New Roman" w:cs="Times New Roman"/>
          <w:sz w:val="24"/>
          <w:szCs w:val="24"/>
        </w:rPr>
        <w:t xml:space="preserve"> </w:t>
      </w:r>
      <w:r w:rsidR="004431A4">
        <w:rPr>
          <w:rFonts w:ascii="Times New Roman" w:hAnsi="Times New Roman" w:cs="Times New Roman"/>
          <w:sz w:val="24"/>
          <w:szCs w:val="24"/>
        </w:rPr>
        <w:t>12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ZA-</w:t>
      </w:r>
      <w:r w:rsidR="000C11DC">
        <w:rPr>
          <w:rFonts w:ascii="Times New Roman" w:hAnsi="Times New Roman" w:cs="Times New Roman"/>
          <w:sz w:val="24"/>
          <w:szCs w:val="24"/>
        </w:rPr>
        <w:t>10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PRZECIW-</w:t>
      </w:r>
      <w:r w:rsidR="00DF4C7B">
        <w:rPr>
          <w:rFonts w:ascii="Times New Roman" w:hAnsi="Times New Roman" w:cs="Times New Roman"/>
          <w:sz w:val="24"/>
          <w:szCs w:val="24"/>
        </w:rPr>
        <w:t>1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WSTRZYMUJĄCYCH SIĘ-</w:t>
      </w:r>
      <w:r w:rsidR="00DF4C7B">
        <w:rPr>
          <w:rFonts w:ascii="Times New Roman" w:hAnsi="Times New Roman" w:cs="Times New Roman"/>
          <w:sz w:val="24"/>
          <w:szCs w:val="24"/>
        </w:rPr>
        <w:t>1</w:t>
      </w:r>
    </w:p>
    <w:p w:rsidR="00FE0071" w:rsidRDefault="00FE0071"/>
    <w:p w:rsidR="004D1D1F" w:rsidRPr="00692FE7" w:rsidRDefault="004D1D1F" w:rsidP="004D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E7">
        <w:rPr>
          <w:rFonts w:ascii="Times New Roman" w:hAnsi="Times New Roman" w:cs="Times New Roman"/>
          <w:sz w:val="24"/>
          <w:szCs w:val="24"/>
        </w:rPr>
        <w:t>§ 2</w:t>
      </w:r>
    </w:p>
    <w:p w:rsidR="004D1D1F" w:rsidRPr="00E02553" w:rsidRDefault="004D1D1F" w:rsidP="00E02553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E02553"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 </w:t>
      </w:r>
      <w:r w:rsidRPr="00692FE7">
        <w:rPr>
          <w:rFonts w:ascii="Times New Roman" w:hAnsi="Times New Roman" w:cs="Times New Roman"/>
          <w:b/>
          <w:sz w:val="24"/>
          <w:szCs w:val="24"/>
        </w:rPr>
        <w:t xml:space="preserve">negatywnie zaopiniowała </w:t>
      </w:r>
      <w:r w:rsidR="00C872C6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propozycje</w:t>
      </w:r>
      <w:r w:rsidRPr="00E02553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dodatkowych</w:t>
      </w:r>
      <w:r w:rsidR="00692FE7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,</w:t>
      </w:r>
      <w:r w:rsidR="00C05E9C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specyficznych dla dyscypliny, </w:t>
      </w:r>
      <w:r w:rsidRPr="00E02553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kryteriów</w:t>
      </w:r>
      <w:r w:rsidRPr="00E02553">
        <w:rPr>
          <w:rFonts w:ascii="Times New Roman" w:hAnsi="Times New Roman" w:cs="Times New Roman"/>
          <w:sz w:val="24"/>
          <w:szCs w:val="24"/>
        </w:rPr>
        <w:t xml:space="preserve"> </w:t>
      </w:r>
      <w:r w:rsidR="00E02553">
        <w:rPr>
          <w:rFonts w:ascii="Times New Roman" w:hAnsi="Times New Roman" w:cs="Times New Roman"/>
          <w:sz w:val="24"/>
          <w:szCs w:val="24"/>
        </w:rPr>
        <w:t>wyznaczania promotorów</w:t>
      </w:r>
      <w:r w:rsidR="00692FE7">
        <w:rPr>
          <w:rFonts w:ascii="Times New Roman" w:hAnsi="Times New Roman" w:cs="Times New Roman"/>
          <w:sz w:val="24"/>
          <w:szCs w:val="24"/>
        </w:rPr>
        <w:t>,</w:t>
      </w:r>
      <w:r w:rsidR="00E02553">
        <w:rPr>
          <w:rFonts w:ascii="Times New Roman" w:hAnsi="Times New Roman" w:cs="Times New Roman"/>
          <w:sz w:val="24"/>
          <w:szCs w:val="24"/>
        </w:rPr>
        <w:t xml:space="preserve"> </w:t>
      </w:r>
      <w:r w:rsidR="00692FE7">
        <w:rPr>
          <w:rFonts w:ascii="Times New Roman" w:hAnsi="Times New Roman" w:cs="Times New Roman"/>
          <w:sz w:val="24"/>
          <w:szCs w:val="24"/>
        </w:rPr>
        <w:t xml:space="preserve">przedstawionych </w:t>
      </w:r>
      <w:r w:rsidRPr="00E02553">
        <w:rPr>
          <w:rFonts w:ascii="Times New Roman" w:hAnsi="Times New Roman" w:cs="Times New Roman"/>
          <w:sz w:val="24"/>
          <w:szCs w:val="24"/>
        </w:rPr>
        <w:t xml:space="preserve">przez </w:t>
      </w:r>
      <w:r w:rsidRPr="00E02553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Komisję Rady</w:t>
      </w:r>
      <w:r w:rsidR="00692FE7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</w:t>
      </w:r>
      <w:proofErr w:type="spellStart"/>
      <w:r w:rsidR="00692FE7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SDN</w:t>
      </w:r>
      <w:r w:rsidR="00C05E9C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HiS</w:t>
      </w:r>
      <w:proofErr w:type="spellEnd"/>
      <w:r w:rsidR="00C05E9C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ds. jakości kształcenia</w:t>
      </w:r>
      <w:r w:rsidR="009079BE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:</w:t>
      </w:r>
      <w:r w:rsidR="00692FE7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                     </w:t>
      </w:r>
    </w:p>
    <w:p w:rsidR="00B353F2" w:rsidRPr="00B353F2" w:rsidRDefault="00B353F2" w:rsidP="00B353F2">
      <w:pPr>
        <w:autoSpaceDE w:val="0"/>
        <w:autoSpaceDN w:val="0"/>
        <w:adjustRightInd w:val="0"/>
        <w:spacing w:after="33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„</w:t>
      </w:r>
      <w:r w:rsidRPr="00B353F2">
        <w:rPr>
          <w:rFonts w:ascii="Cambria" w:hAnsi="Cambria" w:cs="Cambria"/>
          <w:color w:val="000000"/>
          <w:sz w:val="23"/>
          <w:szCs w:val="23"/>
        </w:rPr>
        <w:t xml:space="preserve">1. Ograniczenie liczby doktorantów kształcących się w </w:t>
      </w:r>
      <w:proofErr w:type="spellStart"/>
      <w:r w:rsidRPr="00B353F2">
        <w:rPr>
          <w:rFonts w:ascii="Cambria" w:hAnsi="Cambria" w:cs="Cambria"/>
          <w:color w:val="000000"/>
          <w:sz w:val="23"/>
          <w:szCs w:val="23"/>
        </w:rPr>
        <w:t>SDNHiS</w:t>
      </w:r>
      <w:proofErr w:type="spellEnd"/>
      <w:r w:rsidRPr="00B353F2">
        <w:rPr>
          <w:rFonts w:ascii="Cambria" w:hAnsi="Cambria" w:cs="Cambria"/>
          <w:color w:val="000000"/>
          <w:sz w:val="23"/>
          <w:szCs w:val="23"/>
        </w:rPr>
        <w:t xml:space="preserve"> pod kierunkiem jednego promotora; </w:t>
      </w:r>
    </w:p>
    <w:p w:rsidR="00B353F2" w:rsidRPr="00B353F2" w:rsidRDefault="00B353F2" w:rsidP="00B353F2">
      <w:pPr>
        <w:autoSpaceDE w:val="0"/>
        <w:autoSpaceDN w:val="0"/>
        <w:adjustRightInd w:val="0"/>
        <w:spacing w:after="33" w:line="240" w:lineRule="auto"/>
        <w:rPr>
          <w:rFonts w:ascii="Cambria" w:hAnsi="Cambria" w:cs="Cambria"/>
          <w:color w:val="000000"/>
          <w:sz w:val="23"/>
          <w:szCs w:val="23"/>
        </w:rPr>
      </w:pPr>
      <w:r w:rsidRPr="00B353F2">
        <w:rPr>
          <w:rFonts w:ascii="Cambria" w:hAnsi="Cambria" w:cs="Cambria"/>
          <w:color w:val="000000"/>
          <w:sz w:val="23"/>
          <w:szCs w:val="23"/>
        </w:rPr>
        <w:t xml:space="preserve">2. Ograniczenie promotorstwa pomocniczego do jednego lub dwóch doktorantów; </w:t>
      </w:r>
    </w:p>
    <w:p w:rsidR="00B353F2" w:rsidRPr="00B353F2" w:rsidRDefault="00B353F2" w:rsidP="00B353F2">
      <w:pPr>
        <w:autoSpaceDE w:val="0"/>
        <w:autoSpaceDN w:val="0"/>
        <w:adjustRightInd w:val="0"/>
        <w:spacing w:after="33" w:line="240" w:lineRule="auto"/>
        <w:rPr>
          <w:rFonts w:ascii="Cambria" w:hAnsi="Cambria" w:cs="Cambria"/>
          <w:color w:val="000000"/>
          <w:sz w:val="23"/>
          <w:szCs w:val="23"/>
        </w:rPr>
      </w:pPr>
      <w:r w:rsidRPr="00B353F2">
        <w:rPr>
          <w:rFonts w:ascii="Cambria" w:hAnsi="Cambria" w:cs="Cambria"/>
          <w:color w:val="000000"/>
          <w:sz w:val="23"/>
          <w:szCs w:val="23"/>
        </w:rPr>
        <w:t xml:space="preserve">3. Ograniczenie liczby promotorów w odniesieniu do jednej osoby kształcącej się w Szkole Doktorskiej (dwóch promotorów lub promotor i promotor pomocniczy) </w:t>
      </w:r>
    </w:p>
    <w:p w:rsidR="00B353F2" w:rsidRPr="00B353F2" w:rsidRDefault="00B353F2" w:rsidP="00B353F2">
      <w:pPr>
        <w:autoSpaceDE w:val="0"/>
        <w:autoSpaceDN w:val="0"/>
        <w:adjustRightInd w:val="0"/>
        <w:spacing w:after="33" w:line="240" w:lineRule="auto"/>
        <w:rPr>
          <w:rFonts w:ascii="Cambria" w:hAnsi="Cambria" w:cs="Cambria"/>
          <w:color w:val="000000"/>
          <w:sz w:val="23"/>
          <w:szCs w:val="23"/>
        </w:rPr>
      </w:pPr>
      <w:r w:rsidRPr="00B353F2">
        <w:rPr>
          <w:rFonts w:ascii="Cambria" w:hAnsi="Cambria" w:cs="Cambria"/>
          <w:color w:val="000000"/>
          <w:sz w:val="23"/>
          <w:szCs w:val="23"/>
        </w:rPr>
        <w:t xml:space="preserve">4. Zgłaszanie przez potencjalnych promotorów konkretnych projektów badawczych i rekrutacja doktorantów do takich projektów (tu można wprowadzić wymóg akceptacji projektów np. przez przewodniczącą/ego rady dyscypliny) </w:t>
      </w:r>
    </w:p>
    <w:p w:rsidR="00B353F2" w:rsidRPr="00B353F2" w:rsidRDefault="00B353F2" w:rsidP="00B353F2">
      <w:pPr>
        <w:autoSpaceDE w:val="0"/>
        <w:autoSpaceDN w:val="0"/>
        <w:adjustRightInd w:val="0"/>
        <w:spacing w:after="33" w:line="240" w:lineRule="auto"/>
        <w:rPr>
          <w:rFonts w:ascii="Cambria" w:hAnsi="Cambria" w:cs="Cambria"/>
          <w:color w:val="000000"/>
          <w:sz w:val="23"/>
          <w:szCs w:val="23"/>
        </w:rPr>
      </w:pPr>
      <w:r w:rsidRPr="00B353F2">
        <w:rPr>
          <w:rFonts w:ascii="Cambria" w:hAnsi="Cambria" w:cs="Cambria"/>
          <w:color w:val="000000"/>
          <w:sz w:val="23"/>
          <w:szCs w:val="23"/>
        </w:rPr>
        <w:t xml:space="preserve">5. Wprowadzenie minimum punktowego za publikacje naukowe w ciągu dwóch lat przed wszczęciem procedury wyznaczenia na promotora (lub innych warunków związanych z działalnością badawczą, np. kierowanie grantem). </w:t>
      </w:r>
    </w:p>
    <w:p w:rsidR="00B353F2" w:rsidRPr="00B353F2" w:rsidRDefault="00B353F2" w:rsidP="00B353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B353F2">
        <w:rPr>
          <w:rFonts w:ascii="Cambria" w:hAnsi="Cambria" w:cs="Cambria"/>
          <w:color w:val="000000"/>
          <w:sz w:val="23"/>
          <w:szCs w:val="23"/>
        </w:rPr>
        <w:t xml:space="preserve">6. Ten katalog kryteriów jest otwarty. </w:t>
      </w:r>
      <w:r>
        <w:rPr>
          <w:rFonts w:ascii="Cambria" w:hAnsi="Cambria" w:cs="Cambria"/>
          <w:color w:val="000000"/>
          <w:sz w:val="23"/>
          <w:szCs w:val="23"/>
        </w:rPr>
        <w:t>„</w:t>
      </w:r>
    </w:p>
    <w:p w:rsidR="004D1D1F" w:rsidRDefault="004D1D1F"/>
    <w:p w:rsidR="004D1D1F" w:rsidRPr="00C507AF" w:rsidRDefault="004D1D1F" w:rsidP="004D1D1F">
      <w:pPr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Wyniki głosowania</w:t>
      </w:r>
      <w:r w:rsidR="002E2F85">
        <w:rPr>
          <w:rFonts w:ascii="Times New Roman" w:hAnsi="Times New Roman" w:cs="Times New Roman"/>
          <w:sz w:val="24"/>
          <w:szCs w:val="24"/>
        </w:rPr>
        <w:t xml:space="preserve"> – </w:t>
      </w:r>
      <w:r w:rsidR="002E2F85" w:rsidRPr="00AC6FBE">
        <w:rPr>
          <w:rFonts w:ascii="Times New Roman" w:hAnsi="Times New Roman" w:cs="Times New Roman"/>
          <w:sz w:val="24"/>
          <w:szCs w:val="24"/>
          <w:u w:val="single"/>
        </w:rPr>
        <w:t>za odrzuceniem propozycji</w:t>
      </w:r>
      <w:r w:rsidRPr="00C507AF">
        <w:rPr>
          <w:rFonts w:ascii="Times New Roman" w:hAnsi="Times New Roman" w:cs="Times New Roman"/>
          <w:sz w:val="24"/>
          <w:szCs w:val="24"/>
        </w:rPr>
        <w:t xml:space="preserve"> (głosowanie </w:t>
      </w:r>
      <w:r>
        <w:rPr>
          <w:rFonts w:ascii="Times New Roman" w:hAnsi="Times New Roman" w:cs="Times New Roman"/>
          <w:sz w:val="24"/>
          <w:szCs w:val="24"/>
        </w:rPr>
        <w:t xml:space="preserve">jawne on-line </w:t>
      </w:r>
      <w:r w:rsidRPr="00C507AF">
        <w:rPr>
          <w:rFonts w:ascii="Times New Roman" w:hAnsi="Times New Roman" w:cs="Times New Roman"/>
          <w:sz w:val="24"/>
          <w:szCs w:val="24"/>
        </w:rPr>
        <w:t xml:space="preserve">na platformie Microsoft </w:t>
      </w:r>
      <w:proofErr w:type="spellStart"/>
      <w:r w:rsidRPr="00C507A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507AF">
        <w:rPr>
          <w:rFonts w:ascii="Times New Roman" w:hAnsi="Times New Roman" w:cs="Times New Roman"/>
          <w:sz w:val="24"/>
          <w:szCs w:val="24"/>
        </w:rPr>
        <w:t>):</w:t>
      </w:r>
    </w:p>
    <w:p w:rsidR="004D1D1F" w:rsidRPr="00C507AF" w:rsidRDefault="004D1D1F" w:rsidP="004D1D1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uprawnionych: </w:t>
      </w:r>
      <w:r w:rsidRPr="00A924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2459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4D1D1F" w:rsidRPr="00C507AF" w:rsidRDefault="004D1D1F" w:rsidP="004D1D1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oddano głosów: </w:t>
      </w:r>
      <w:r w:rsidR="0053415F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</w:p>
    <w:p w:rsidR="004D1D1F" w:rsidRPr="00C507AF" w:rsidRDefault="004D1D1F" w:rsidP="004D1D1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ZA-</w:t>
      </w:r>
      <w:r w:rsidR="002E2F85">
        <w:rPr>
          <w:rFonts w:ascii="Times New Roman" w:hAnsi="Times New Roman" w:cs="Times New Roman"/>
          <w:sz w:val="24"/>
          <w:szCs w:val="24"/>
        </w:rPr>
        <w:t>13</w:t>
      </w:r>
    </w:p>
    <w:p w:rsidR="004D1D1F" w:rsidRPr="00C507AF" w:rsidRDefault="004D1D1F" w:rsidP="004D1D1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PRZECIW-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D1D1F" w:rsidRDefault="004D1D1F" w:rsidP="004D1D1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WSTRZYMUJĄCYCH SIĘ-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486A" w:rsidRPr="00692FE7" w:rsidRDefault="00F3486A" w:rsidP="00F34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86A" w:rsidRPr="00692FE7" w:rsidRDefault="00F3486A" w:rsidP="00F34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E7">
        <w:rPr>
          <w:rFonts w:ascii="Times New Roman" w:hAnsi="Times New Roman" w:cs="Times New Roman"/>
          <w:sz w:val="24"/>
          <w:szCs w:val="24"/>
        </w:rPr>
        <w:t>§ 3</w:t>
      </w:r>
    </w:p>
    <w:p w:rsidR="00597E17" w:rsidRDefault="00597E17" w:rsidP="00597E1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597E17" w:rsidRPr="00C507AF" w:rsidRDefault="00597E17" w:rsidP="0059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9C" w:rsidRDefault="00C05E9C" w:rsidP="00C05E9C">
      <w:pPr>
        <w:spacing w:after="0" w:line="240" w:lineRule="auto"/>
        <w:ind w:left="3540"/>
        <w:jc w:val="center"/>
      </w:pPr>
      <w:r>
        <w:t>Przewodniczący</w:t>
      </w:r>
    </w:p>
    <w:p w:rsidR="00C05E9C" w:rsidRDefault="00C05E9C" w:rsidP="00C05E9C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C05E9C" w:rsidRDefault="00C05E9C" w:rsidP="00C05E9C">
      <w:pPr>
        <w:spacing w:after="0" w:line="240" w:lineRule="auto"/>
        <w:ind w:left="3540"/>
        <w:jc w:val="center"/>
      </w:pPr>
      <w:r>
        <w:t>Uniwersytet Gdański</w:t>
      </w:r>
    </w:p>
    <w:p w:rsidR="00C05E9C" w:rsidRDefault="00C05E9C" w:rsidP="00C05E9C">
      <w:pPr>
        <w:spacing w:after="0" w:line="240" w:lineRule="auto"/>
        <w:ind w:left="3540"/>
        <w:jc w:val="center"/>
      </w:pPr>
    </w:p>
    <w:p w:rsidR="00C05E9C" w:rsidRDefault="00C05E9C" w:rsidP="00C05E9C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4D1D1F" w:rsidRDefault="004D1D1F"/>
    <w:sectPr w:rsidR="004D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83A85"/>
    <w:multiLevelType w:val="multilevel"/>
    <w:tmpl w:val="907A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AAA"/>
    <w:multiLevelType w:val="multilevel"/>
    <w:tmpl w:val="7312E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83606"/>
    <w:multiLevelType w:val="multilevel"/>
    <w:tmpl w:val="8A5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0B69A2"/>
    <w:rsid w:val="000C11DC"/>
    <w:rsid w:val="000D6544"/>
    <w:rsid w:val="00117B49"/>
    <w:rsid w:val="00142845"/>
    <w:rsid w:val="00163920"/>
    <w:rsid w:val="001F69C8"/>
    <w:rsid w:val="00231A0D"/>
    <w:rsid w:val="00256C8F"/>
    <w:rsid w:val="00280BDD"/>
    <w:rsid w:val="002D1417"/>
    <w:rsid w:val="002E2F85"/>
    <w:rsid w:val="003354E4"/>
    <w:rsid w:val="00346E72"/>
    <w:rsid w:val="003A4C3C"/>
    <w:rsid w:val="003E0772"/>
    <w:rsid w:val="004316CB"/>
    <w:rsid w:val="004431A4"/>
    <w:rsid w:val="00475967"/>
    <w:rsid w:val="004D1D1F"/>
    <w:rsid w:val="004E55DB"/>
    <w:rsid w:val="0051317F"/>
    <w:rsid w:val="00515C3E"/>
    <w:rsid w:val="0053415F"/>
    <w:rsid w:val="00545DF0"/>
    <w:rsid w:val="00597E17"/>
    <w:rsid w:val="00623994"/>
    <w:rsid w:val="006571E3"/>
    <w:rsid w:val="00663F76"/>
    <w:rsid w:val="00692FE7"/>
    <w:rsid w:val="006A05CE"/>
    <w:rsid w:val="006A5EBC"/>
    <w:rsid w:val="006B2C8B"/>
    <w:rsid w:val="006B689D"/>
    <w:rsid w:val="006E2074"/>
    <w:rsid w:val="0070533B"/>
    <w:rsid w:val="00747D1C"/>
    <w:rsid w:val="007A5521"/>
    <w:rsid w:val="007D3A39"/>
    <w:rsid w:val="00801970"/>
    <w:rsid w:val="008253C1"/>
    <w:rsid w:val="00842DBD"/>
    <w:rsid w:val="00852204"/>
    <w:rsid w:val="00886ACD"/>
    <w:rsid w:val="008E4634"/>
    <w:rsid w:val="008F2FF8"/>
    <w:rsid w:val="008F5FDF"/>
    <w:rsid w:val="009079BE"/>
    <w:rsid w:val="0096764D"/>
    <w:rsid w:val="009906D0"/>
    <w:rsid w:val="009A5CCB"/>
    <w:rsid w:val="009F6D29"/>
    <w:rsid w:val="00A36015"/>
    <w:rsid w:val="00A404E6"/>
    <w:rsid w:val="00A91663"/>
    <w:rsid w:val="00A92459"/>
    <w:rsid w:val="00AC6FBE"/>
    <w:rsid w:val="00B353F2"/>
    <w:rsid w:val="00B408DB"/>
    <w:rsid w:val="00B65852"/>
    <w:rsid w:val="00B773D0"/>
    <w:rsid w:val="00BE0D79"/>
    <w:rsid w:val="00C05E9C"/>
    <w:rsid w:val="00C24F88"/>
    <w:rsid w:val="00C47AA3"/>
    <w:rsid w:val="00C872C6"/>
    <w:rsid w:val="00CA5B78"/>
    <w:rsid w:val="00CA6EFB"/>
    <w:rsid w:val="00D1574C"/>
    <w:rsid w:val="00D31798"/>
    <w:rsid w:val="00DF4C7B"/>
    <w:rsid w:val="00E02553"/>
    <w:rsid w:val="00E261C5"/>
    <w:rsid w:val="00EA0DB9"/>
    <w:rsid w:val="00F242B6"/>
    <w:rsid w:val="00F3486A"/>
    <w:rsid w:val="00F645D4"/>
    <w:rsid w:val="00F86A82"/>
    <w:rsid w:val="00F949EF"/>
    <w:rsid w:val="00FE0071"/>
    <w:rsid w:val="00FF11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0D2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4F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81</cp:revision>
  <cp:lastPrinted>2021-12-02T10:22:00Z</cp:lastPrinted>
  <dcterms:created xsi:type="dcterms:W3CDTF">2020-12-15T10:23:00Z</dcterms:created>
  <dcterms:modified xsi:type="dcterms:W3CDTF">2022-03-18T12:03:00Z</dcterms:modified>
</cp:coreProperties>
</file>