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417D4" w14:textId="77777777" w:rsidR="00C93938" w:rsidRPr="00197A24" w:rsidRDefault="00C93938" w:rsidP="00C93938">
      <w:pPr>
        <w:jc w:val="right"/>
      </w:pPr>
      <w:r>
        <w:rPr>
          <w:noProof/>
        </w:rPr>
        <w:drawing>
          <wp:anchor distT="0" distB="0" distL="114300" distR="114300" simplePos="0" relativeHeight="251661312" behindDoc="0" locked="0" layoutInCell="1" allowOverlap="1" wp14:anchorId="15DA280E" wp14:editId="6D3F65DE">
            <wp:simplePos x="0" y="0"/>
            <wp:positionH relativeFrom="margin">
              <wp:align>left</wp:align>
            </wp:positionH>
            <wp:positionV relativeFrom="margin">
              <wp:align>top</wp:align>
            </wp:positionV>
            <wp:extent cx="1395730" cy="1113155"/>
            <wp:effectExtent l="0" t="0" r="1270" b="4445"/>
            <wp:wrapSquare wrapText="bothSides"/>
            <wp:docPr id="121" name="Obraz 121" descr="page1image147570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page1image14757018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5730" cy="1113155"/>
                    </a:xfrm>
                    <a:prstGeom prst="rect">
                      <a:avLst/>
                    </a:prstGeom>
                    <a:noFill/>
                    <a:ln>
                      <a:noFill/>
                    </a:ln>
                  </pic:spPr>
                </pic:pic>
              </a:graphicData>
            </a:graphic>
          </wp:anchor>
        </w:drawing>
      </w:r>
      <w:r w:rsidRPr="00197A24">
        <w:t xml:space="preserve">Załącznik nr 1 </w:t>
      </w:r>
    </w:p>
    <w:p w14:paraId="6D3326E2" w14:textId="77777777" w:rsidR="00C93938" w:rsidRPr="00197A24" w:rsidRDefault="00C93938" w:rsidP="00C93938">
      <w:pPr>
        <w:jc w:val="right"/>
      </w:pPr>
      <w:r w:rsidRPr="00197A24">
        <w:t xml:space="preserve">do Uchwały Nr 66/2019 </w:t>
      </w:r>
    </w:p>
    <w:p w14:paraId="5E67AA81" w14:textId="77777777" w:rsidR="00C93938" w:rsidRPr="00197A24" w:rsidRDefault="00C93938" w:rsidP="00C93938">
      <w:pPr>
        <w:jc w:val="right"/>
      </w:pPr>
      <w:r w:rsidRPr="00197A24">
        <w:t xml:space="preserve">Prezydium Polskiej Komisji Akredytacyjnej </w:t>
      </w:r>
    </w:p>
    <w:p w14:paraId="4A050130" w14:textId="7E8533A5" w:rsidR="002A1BBD" w:rsidRPr="00C93938" w:rsidRDefault="00C93938" w:rsidP="00C93938">
      <w:pPr>
        <w:jc w:val="right"/>
      </w:pPr>
      <w:r w:rsidRPr="00197A24">
        <w:t>z dnia 28 lutego 2019 r.</w:t>
      </w:r>
      <w:r w:rsidR="000D06F1">
        <w:t xml:space="preserve"> </w:t>
      </w:r>
      <w:r w:rsidRPr="00300103">
        <w:t xml:space="preserve">z </w:t>
      </w:r>
      <w:proofErr w:type="spellStart"/>
      <w:r w:rsidRPr="00300103">
        <w:t>p</w:t>
      </w:r>
      <w:r>
        <w:t>óź</w:t>
      </w:r>
      <w:r w:rsidRPr="00300103">
        <w:t>n</w:t>
      </w:r>
      <w:proofErr w:type="spellEnd"/>
      <w:r w:rsidRPr="00300103">
        <w:t xml:space="preserve">. </w:t>
      </w:r>
      <w:proofErr w:type="spellStart"/>
      <w:r w:rsidRPr="00300103">
        <w:t>zm</w:t>
      </w:r>
      <w:proofErr w:type="spellEnd"/>
    </w:p>
    <w:p w14:paraId="3D0B5E9C" w14:textId="77777777" w:rsidR="002A1BBD" w:rsidRPr="00197A24" w:rsidRDefault="002A1BBD" w:rsidP="00C93938">
      <w:pPr>
        <w:jc w:val="right"/>
      </w:pPr>
      <w:r w:rsidRPr="00300103">
        <w:t>.</w:t>
      </w:r>
    </w:p>
    <w:p w14:paraId="78396E25" w14:textId="77777777" w:rsidR="002A1BBD" w:rsidRPr="00197A24" w:rsidRDefault="002A1BBD" w:rsidP="002A1BBD">
      <w:pPr>
        <w:pStyle w:val="Stopka"/>
        <w:spacing w:line="276" w:lineRule="auto"/>
        <w:jc w:val="center"/>
        <w:rPr>
          <w:sz w:val="20"/>
          <w:szCs w:val="20"/>
        </w:rPr>
      </w:pPr>
    </w:p>
    <w:p w14:paraId="4E437BB9" w14:textId="13AFD4B2" w:rsidR="002A1BBD" w:rsidRPr="00197A24" w:rsidRDefault="00086146" w:rsidP="002A1BBD">
      <w:r>
        <w:rPr>
          <w:noProof/>
        </w:rPr>
        <w:drawing>
          <wp:anchor distT="0" distB="0" distL="114300" distR="114300" simplePos="0" relativeHeight="251663360" behindDoc="1" locked="0" layoutInCell="1" allowOverlap="1" wp14:anchorId="61C0D4A4" wp14:editId="554C8AAD">
            <wp:simplePos x="0" y="0"/>
            <wp:positionH relativeFrom="column">
              <wp:posOffset>-172010</wp:posOffset>
            </wp:positionH>
            <wp:positionV relativeFrom="paragraph">
              <wp:posOffset>206849</wp:posOffset>
            </wp:positionV>
            <wp:extent cx="1765632" cy="1247140"/>
            <wp:effectExtent l="0" t="0" r="0" b="0"/>
            <wp:wrapNone/>
            <wp:docPr id="1" name="Obraz 0" descr="Logo_WNS_PL_oficjalne_GRAN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NS_PL_oficjalne_GRANAT.png"/>
                    <pic:cNvPicPr/>
                  </pic:nvPicPr>
                  <pic:blipFill>
                    <a:blip r:embed="rId8" cstate="print"/>
                    <a:stretch>
                      <a:fillRect/>
                    </a:stretch>
                  </pic:blipFill>
                  <pic:spPr>
                    <a:xfrm>
                      <a:off x="0" y="0"/>
                      <a:ext cx="1768836" cy="1249403"/>
                    </a:xfrm>
                    <a:prstGeom prst="rect">
                      <a:avLst/>
                    </a:prstGeom>
                  </pic:spPr>
                </pic:pic>
              </a:graphicData>
            </a:graphic>
            <wp14:sizeRelH relativeFrom="margin">
              <wp14:pctWidth>0</wp14:pctWidth>
            </wp14:sizeRelH>
            <wp14:sizeRelV relativeFrom="margin">
              <wp14:pctHeight>0</wp14:pctHeight>
            </wp14:sizeRelV>
          </wp:anchor>
        </w:drawing>
      </w:r>
    </w:p>
    <w:p w14:paraId="0DEE52D5" w14:textId="5A55411D" w:rsidR="002A1BBD" w:rsidRPr="00197A24" w:rsidRDefault="002A1BBD" w:rsidP="002A1BBD"/>
    <w:p w14:paraId="0AEC7B11" w14:textId="7558D6AB" w:rsidR="002A1BBD" w:rsidRPr="00197A24" w:rsidRDefault="002A1BBD" w:rsidP="002A1BBD"/>
    <w:p w14:paraId="2D39EBCE" w14:textId="4EE0BD42" w:rsidR="002A1BBD" w:rsidRPr="009B0D44" w:rsidRDefault="002A1BBD" w:rsidP="002A1BBD">
      <w:pPr>
        <w:rPr>
          <w:b/>
          <w:bCs/>
          <w:strike/>
          <w:sz w:val="36"/>
          <w:szCs w:val="36"/>
        </w:rPr>
      </w:pPr>
      <w:r w:rsidRPr="009B0D44">
        <w:rPr>
          <w:strike/>
          <w:noProof/>
        </w:rPr>
        <w:drawing>
          <wp:anchor distT="0" distB="0" distL="114300" distR="114300" simplePos="0" relativeHeight="251659264" behindDoc="0" locked="1" layoutInCell="1" allowOverlap="0" wp14:anchorId="3433EC1C" wp14:editId="46F5CEC1">
            <wp:simplePos x="0" y="0"/>
            <wp:positionH relativeFrom="margin">
              <wp:posOffset>-133350</wp:posOffset>
            </wp:positionH>
            <wp:positionV relativeFrom="margin">
              <wp:posOffset>2299970</wp:posOffset>
            </wp:positionV>
            <wp:extent cx="1630680" cy="2282190"/>
            <wp:effectExtent l="0" t="0" r="0" b="0"/>
            <wp:wrapSquare wrapText="bothSides"/>
            <wp:docPr id="3" name="Obraz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6"/>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0680" cy="2282190"/>
                    </a:xfrm>
                    <a:prstGeom prst="rect">
                      <a:avLst/>
                    </a:prstGeom>
                    <a:noFill/>
                    <a:ln>
                      <a:noFill/>
                    </a:ln>
                  </pic:spPr>
                </pic:pic>
              </a:graphicData>
            </a:graphic>
          </wp:anchor>
        </w:drawing>
      </w:r>
    </w:p>
    <w:p w14:paraId="22181342" w14:textId="77777777" w:rsidR="002A1BBD" w:rsidRDefault="002A1BBD" w:rsidP="002A1BBD">
      <w:pPr>
        <w:pStyle w:val="PKA-STRONA1"/>
      </w:pPr>
    </w:p>
    <w:p w14:paraId="10A78127" w14:textId="77777777" w:rsidR="002A1BBD" w:rsidRDefault="002A1BBD" w:rsidP="002A1BBD">
      <w:pPr>
        <w:pStyle w:val="PKA-STRONA1"/>
      </w:pPr>
    </w:p>
    <w:p w14:paraId="05127529" w14:textId="77777777" w:rsidR="002A1BBD" w:rsidRPr="00197A24" w:rsidRDefault="002A1BBD" w:rsidP="00C93938">
      <w:pPr>
        <w:pStyle w:val="PKA-STRONA1"/>
        <w:ind w:left="0" w:firstLine="708"/>
      </w:pPr>
      <w:r w:rsidRPr="00197A24">
        <w:t>Raport Samooceny</w:t>
      </w:r>
    </w:p>
    <w:p w14:paraId="30255E04" w14:textId="77777777" w:rsidR="002A1BBD" w:rsidRPr="00197A24" w:rsidRDefault="00CC35F0" w:rsidP="002A1BBD">
      <w:pPr>
        <w:spacing w:line="360" w:lineRule="auto"/>
        <w:ind w:left="2268"/>
        <w:rPr>
          <w:rFonts w:ascii="Arial" w:hAnsi="Arial" w:cs="Arial"/>
          <w:b/>
          <w:bCs/>
          <w:sz w:val="28"/>
          <w:szCs w:val="28"/>
        </w:rPr>
      </w:pPr>
      <w:r>
        <w:rPr>
          <w:noProof/>
        </w:rPr>
        <mc:AlternateContent>
          <mc:Choice Requires="wps">
            <w:drawing>
              <wp:anchor distT="4294967286" distB="4294967286" distL="114300" distR="114300" simplePos="0" relativeHeight="251660288" behindDoc="0" locked="0" layoutInCell="1" allowOverlap="1" wp14:anchorId="543894E1" wp14:editId="71E334A9">
                <wp:simplePos x="0" y="0"/>
                <wp:positionH relativeFrom="column">
                  <wp:posOffset>-29210</wp:posOffset>
                </wp:positionH>
                <wp:positionV relativeFrom="paragraph">
                  <wp:posOffset>231775</wp:posOffset>
                </wp:positionV>
                <wp:extent cx="4229100" cy="0"/>
                <wp:effectExtent l="25400" t="25400" r="12700" b="12700"/>
                <wp:wrapNone/>
                <wp:docPr id="2" name="Łącznik prost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229100" cy="0"/>
                        </a:xfrm>
                        <a:prstGeom prst="line">
                          <a:avLst/>
                        </a:prstGeom>
                        <a:noFill/>
                        <a:ln w="50800" cap="rnd">
                          <a:solidFill>
                            <a:srgbClr val="253C8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960E67C" id="Łącznik prosty 14" o:spid="_x0000_s1026" style="position:absolute;flip:y;z-index:251660288;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margin;mso-height-relative:margin" from="-2.3pt,18.25pt" to="330.7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" strokecolor="#253c80" strokeweight="4pt">
                <v:stroke joinstyle="miter" endcap="round"/>
                <o:lock v:ext="edit" shapetype="f"/>
              </v:line>
            </w:pict>
          </mc:Fallback>
        </mc:AlternateContent>
      </w:r>
    </w:p>
    <w:p w14:paraId="24949B2B" w14:textId="77777777" w:rsidR="002A1BBD" w:rsidRPr="00197A24" w:rsidRDefault="002A1BBD" w:rsidP="002A1BBD">
      <w:pPr>
        <w:ind w:left="2127"/>
      </w:pPr>
    </w:p>
    <w:p w14:paraId="741180AF" w14:textId="77777777" w:rsidR="002A1BBD" w:rsidRPr="00197A24" w:rsidRDefault="002A1BBD" w:rsidP="002A1BBD">
      <w:pPr>
        <w:ind w:left="2127"/>
      </w:pPr>
    </w:p>
    <w:p w14:paraId="5E829F07" w14:textId="77777777" w:rsidR="002A1BBD" w:rsidRPr="00197A24" w:rsidRDefault="002A1BBD" w:rsidP="002A1BBD">
      <w:pPr>
        <w:ind w:left="2127"/>
      </w:pPr>
    </w:p>
    <w:p w14:paraId="541BA748" w14:textId="77777777" w:rsidR="002A1BBD" w:rsidRPr="00197A24" w:rsidRDefault="002A1BBD" w:rsidP="002A1BBD">
      <w:pPr>
        <w:ind w:left="2127"/>
      </w:pPr>
    </w:p>
    <w:p w14:paraId="43ED69E5" w14:textId="77777777" w:rsidR="002A1BBD" w:rsidRPr="00197A24" w:rsidRDefault="002A1BBD" w:rsidP="002A1BBD">
      <w:pPr>
        <w:ind w:left="2127"/>
      </w:pPr>
      <w:r w:rsidRPr="00197A24">
        <w:t>Nazwa i siedziba uczelni prowadzącej oceniany kierunek studiów:</w:t>
      </w:r>
    </w:p>
    <w:p w14:paraId="06044FE2" w14:textId="77777777" w:rsidR="002A1BBD" w:rsidRPr="00197A24" w:rsidRDefault="002A1BBD" w:rsidP="002A1BBD">
      <w:pPr>
        <w:ind w:left="2127"/>
      </w:pPr>
    </w:p>
    <w:p w14:paraId="6E7954D6" w14:textId="77777777" w:rsidR="002A1BBD" w:rsidRPr="000C3CB4" w:rsidRDefault="002A1BBD" w:rsidP="002A1BBD">
      <w:pPr>
        <w:ind w:left="2127"/>
        <w:jc w:val="center"/>
        <w:rPr>
          <w:b/>
          <w:bCs/>
        </w:rPr>
      </w:pPr>
      <w:r w:rsidRPr="000C3CB4">
        <w:rPr>
          <w:b/>
          <w:bCs/>
        </w:rPr>
        <w:t>Uniwersytet Gdański</w:t>
      </w:r>
    </w:p>
    <w:p w14:paraId="3FB87760" w14:textId="0D21CC6C" w:rsidR="002A1BBD" w:rsidRPr="000C3CB4" w:rsidRDefault="007512AC" w:rsidP="002A1BBD">
      <w:pPr>
        <w:ind w:left="2127"/>
        <w:jc w:val="center"/>
        <w:rPr>
          <w:b/>
          <w:bCs/>
        </w:rPr>
      </w:pPr>
      <w:r>
        <w:rPr>
          <w:b/>
          <w:bCs/>
        </w:rPr>
        <w:t xml:space="preserve">     </w:t>
      </w:r>
      <w:r w:rsidR="002A1BBD" w:rsidRPr="000C3CB4">
        <w:rPr>
          <w:b/>
          <w:bCs/>
        </w:rPr>
        <w:t>ul. Jana Bażyńskiego</w:t>
      </w:r>
      <w:r w:rsidR="002A1BBD">
        <w:rPr>
          <w:b/>
          <w:bCs/>
        </w:rPr>
        <w:t xml:space="preserve"> 8</w:t>
      </w:r>
    </w:p>
    <w:p w14:paraId="22C86B6E" w14:textId="6DC17C47" w:rsidR="002A1BBD" w:rsidRPr="000C3CB4" w:rsidRDefault="007512AC" w:rsidP="002A1BBD">
      <w:pPr>
        <w:ind w:left="2127"/>
        <w:jc w:val="center"/>
        <w:rPr>
          <w:b/>
          <w:bCs/>
        </w:rPr>
      </w:pPr>
      <w:r>
        <w:rPr>
          <w:b/>
          <w:bCs/>
        </w:rPr>
        <w:t xml:space="preserve">       </w:t>
      </w:r>
      <w:r w:rsidR="002A1BBD" w:rsidRPr="000C3CB4">
        <w:rPr>
          <w:b/>
          <w:bCs/>
        </w:rPr>
        <w:t>80-309 Gdańsk</w:t>
      </w:r>
    </w:p>
    <w:p w14:paraId="7DCE0E5C" w14:textId="77777777" w:rsidR="002A1BBD" w:rsidRPr="00197A24" w:rsidRDefault="002A1BBD" w:rsidP="002A1BBD"/>
    <w:p w14:paraId="6509D07D" w14:textId="77777777" w:rsidR="002A1BBD" w:rsidRPr="00197A24" w:rsidRDefault="002A1BBD" w:rsidP="002A1BBD"/>
    <w:p w14:paraId="449028FF" w14:textId="77777777" w:rsidR="002A1BBD" w:rsidRPr="00197A24" w:rsidRDefault="002A1BBD" w:rsidP="002A1BBD"/>
    <w:p w14:paraId="69819374" w14:textId="77777777" w:rsidR="002A1BBD" w:rsidRPr="00197A24" w:rsidRDefault="002A1BBD" w:rsidP="002A1BBD"/>
    <w:p w14:paraId="2B02BAA9" w14:textId="77777777" w:rsidR="002A1BBD" w:rsidRPr="00197A24" w:rsidRDefault="002A1BBD" w:rsidP="002A1BBD"/>
    <w:p w14:paraId="22BF9FFE" w14:textId="77777777" w:rsidR="002A1BBD" w:rsidRPr="00197A24" w:rsidRDefault="002A1BBD" w:rsidP="002A1BBD"/>
    <w:p w14:paraId="2C698866" w14:textId="77777777" w:rsidR="002A1BBD" w:rsidRPr="00197A24" w:rsidRDefault="002A1BBD" w:rsidP="002A1BBD"/>
    <w:p w14:paraId="67A28293" w14:textId="77777777" w:rsidR="002A1BBD" w:rsidRPr="00197A24" w:rsidRDefault="002A1BBD" w:rsidP="002A1BBD"/>
    <w:p w14:paraId="60783337" w14:textId="77777777" w:rsidR="002A1BBD" w:rsidRPr="00197A24" w:rsidRDefault="002A1BBD" w:rsidP="002A1BBD"/>
    <w:p w14:paraId="7E51C1CF" w14:textId="77777777" w:rsidR="002A1BBD" w:rsidRPr="00197A24" w:rsidRDefault="002A1BBD" w:rsidP="002A1BBD"/>
    <w:p w14:paraId="21851391" w14:textId="77777777" w:rsidR="002A1BBD" w:rsidRPr="00197A24" w:rsidRDefault="002A1BBD" w:rsidP="002A1BBD"/>
    <w:p w14:paraId="094C74C6" w14:textId="77777777" w:rsidR="002A1BBD" w:rsidRDefault="002A1BBD" w:rsidP="002A1BBD">
      <w:r>
        <w:br w:type="page"/>
      </w:r>
    </w:p>
    <w:p w14:paraId="55289443" w14:textId="77777777" w:rsidR="002A1BBD" w:rsidRPr="00197A24" w:rsidRDefault="002A1BBD" w:rsidP="002A1BBD">
      <w:r w:rsidRPr="00197A24">
        <w:lastRenderedPageBreak/>
        <w:t>Nazwa ocenianego kierunku studiów:</w:t>
      </w:r>
      <w:r w:rsidRPr="00197A24">
        <w:tab/>
      </w:r>
      <w:r w:rsidRPr="000C3CB4">
        <w:rPr>
          <w:b/>
          <w:bCs/>
        </w:rPr>
        <w:t>POLITOLOGIA</w:t>
      </w:r>
    </w:p>
    <w:p w14:paraId="10CCC15C" w14:textId="77777777" w:rsidR="002A1BBD" w:rsidRPr="000B2D1C" w:rsidRDefault="002A1BBD" w:rsidP="002A1BBD">
      <w:pPr>
        <w:pStyle w:val="Akapitzlist"/>
        <w:numPr>
          <w:ilvl w:val="0"/>
          <w:numId w:val="7"/>
        </w:numPr>
        <w:spacing w:line="276" w:lineRule="auto"/>
        <w:rPr>
          <w:rFonts w:ascii="Times New Roman" w:hAnsi="Times New Roman"/>
          <w:b/>
          <w:sz w:val="24"/>
          <w:szCs w:val="24"/>
        </w:rPr>
      </w:pPr>
      <w:r w:rsidRPr="00197A24">
        <w:t xml:space="preserve">Poziomy studiów: </w:t>
      </w:r>
      <w:r w:rsidRPr="00197A24">
        <w:tab/>
      </w:r>
      <w:r w:rsidRPr="000B2D1C">
        <w:rPr>
          <w:rFonts w:ascii="Times New Roman" w:hAnsi="Times New Roman"/>
          <w:b/>
          <w:bCs/>
          <w:sz w:val="24"/>
          <w:szCs w:val="24"/>
        </w:rPr>
        <w:t>pierwszego i drugiego stopnia</w:t>
      </w:r>
    </w:p>
    <w:p w14:paraId="1A2292EF" w14:textId="77777777" w:rsidR="002A1BBD" w:rsidRPr="00197A24" w:rsidRDefault="002A1BBD" w:rsidP="002A1BBD">
      <w:pPr>
        <w:pStyle w:val="Akapitzlist"/>
        <w:numPr>
          <w:ilvl w:val="0"/>
          <w:numId w:val="7"/>
        </w:numPr>
        <w:spacing w:line="276" w:lineRule="auto"/>
      </w:pPr>
      <w:r w:rsidRPr="00197A24">
        <w:t xml:space="preserve">Forma studiów: </w:t>
      </w:r>
      <w:r w:rsidRPr="00197A24">
        <w:tab/>
      </w:r>
      <w:r w:rsidRPr="000B2D1C">
        <w:rPr>
          <w:rFonts w:ascii="Times New Roman" w:hAnsi="Times New Roman"/>
          <w:b/>
          <w:bCs/>
          <w:sz w:val="24"/>
          <w:szCs w:val="24"/>
        </w:rPr>
        <w:t>stacjonarna</w:t>
      </w:r>
    </w:p>
    <w:p w14:paraId="3B6B8A41" w14:textId="77777777" w:rsidR="002A1BBD" w:rsidRPr="00197A24" w:rsidRDefault="002A1BBD" w:rsidP="002A1BBD">
      <w:pPr>
        <w:pStyle w:val="Akapitzlist"/>
        <w:numPr>
          <w:ilvl w:val="0"/>
          <w:numId w:val="7"/>
        </w:numPr>
        <w:spacing w:line="276" w:lineRule="auto"/>
      </w:pPr>
      <w:r w:rsidRPr="00197A24">
        <w:t>Nazwa dyscypliny, do której został przyporządkowany kierunek</w:t>
      </w:r>
      <w:r w:rsidRPr="00197A24">
        <w:rPr>
          <w:rStyle w:val="Odwoanieprzypisudolnego"/>
          <w:rFonts w:ascii="Times New Roman" w:hAnsi="Times New Roman"/>
          <w:sz w:val="24"/>
          <w:szCs w:val="24"/>
        </w:rPr>
        <w:footnoteReference w:id="1"/>
      </w:r>
      <w:r w:rsidRPr="00197A24">
        <w:rPr>
          <w:vertAlign w:val="superscript"/>
        </w:rPr>
        <w:t>,</w:t>
      </w:r>
      <w:r w:rsidRPr="00197A24">
        <w:rPr>
          <w:rStyle w:val="Odwoanieprzypisudolnego"/>
          <w:rFonts w:ascii="Times New Roman" w:hAnsi="Times New Roman"/>
          <w:sz w:val="24"/>
          <w:szCs w:val="24"/>
        </w:rPr>
        <w:footnoteReference w:id="2"/>
      </w:r>
    </w:p>
    <w:p w14:paraId="27A3B8A1" w14:textId="77777777" w:rsidR="002A1BBD" w:rsidRPr="00197A24" w:rsidRDefault="002A1BBD" w:rsidP="002A1BBD">
      <w:pPr>
        <w:pStyle w:val="Akapitzlist"/>
        <w:spacing w:line="276" w:lineRule="auto"/>
        <w:ind w:left="0"/>
      </w:pPr>
    </w:p>
    <w:p w14:paraId="4EEECA3C" w14:textId="77777777" w:rsidR="002A1BBD" w:rsidRDefault="002A1BBD" w:rsidP="002A1BBD">
      <w:pPr>
        <w:pStyle w:val="Akapitzlist"/>
        <w:spacing w:line="276" w:lineRule="auto"/>
        <w:ind w:left="0"/>
        <w:rPr>
          <w:b/>
          <w:bCs/>
        </w:rPr>
      </w:pPr>
      <w:r w:rsidRPr="006A11E9">
        <w:rPr>
          <w:b/>
          <w:bCs/>
        </w:rPr>
        <w:t>W przypadku przyporządkowania kierunku studiów do więcej niż 1 dyscypliny:</w:t>
      </w:r>
    </w:p>
    <w:p w14:paraId="39D14028" w14:textId="77777777" w:rsidR="00E23687" w:rsidRPr="006A11E9" w:rsidRDefault="00E23687" w:rsidP="002A1BBD">
      <w:pPr>
        <w:pStyle w:val="Akapitzlist"/>
        <w:spacing w:line="276" w:lineRule="auto"/>
        <w:ind w:left="0"/>
        <w:rPr>
          <w:b/>
          <w:bCs/>
        </w:rPr>
      </w:pPr>
    </w:p>
    <w:p w14:paraId="2B9708A3" w14:textId="77777777" w:rsidR="002A1BBD" w:rsidRDefault="002A1BBD" w:rsidP="002A1BBD">
      <w:pPr>
        <w:pStyle w:val="Akapitzlist"/>
        <w:numPr>
          <w:ilvl w:val="0"/>
          <w:numId w:val="10"/>
        </w:numPr>
        <w:spacing w:line="276" w:lineRule="auto"/>
        <w:ind w:left="567" w:hanging="425"/>
        <w:jc w:val="both"/>
      </w:pPr>
      <w:r w:rsidRPr="00197A24">
        <w:t>Nazwa dyscypliny wiodącej, w ramach której uzyskiwana jest ponad połowa efektów uczenia się wraz z określeniem procentowego udziału liczby punktów ECTS dla dyscypliny wiodącej w</w:t>
      </w:r>
      <w:r>
        <w:t> </w:t>
      </w:r>
      <w:r w:rsidRPr="00197A24">
        <w:t xml:space="preserve"> ogólnej liczbie punktów ECTS wymaganej do ukończenia studiów na kierunku.</w:t>
      </w:r>
    </w:p>
    <w:p w14:paraId="5C332157" w14:textId="77777777" w:rsidR="00E23687" w:rsidRDefault="00E23687" w:rsidP="002A1BBD">
      <w:pPr>
        <w:rPr>
          <w:rFonts w:ascii="Segoe UI" w:hAnsi="Segoe UI" w:cs="Segoe UI"/>
          <w:color w:val="201F1E"/>
          <w:sz w:val="22"/>
          <w:szCs w:val="22"/>
          <w:shd w:val="clear" w:color="auto" w:fill="FFFFFF"/>
        </w:rPr>
      </w:pPr>
    </w:p>
    <w:p w14:paraId="3092F56D" w14:textId="77777777" w:rsidR="00E23687" w:rsidRPr="00E23687" w:rsidRDefault="00E23687" w:rsidP="00E23687">
      <w:pPr>
        <w:pStyle w:val="Akapitzlist"/>
        <w:ind w:left="0"/>
        <w:jc w:val="center"/>
        <w:rPr>
          <w:b/>
          <w:bCs/>
        </w:rPr>
      </w:pPr>
      <w:r>
        <w:rPr>
          <w:b/>
          <w:bCs/>
        </w:rPr>
        <w:t>DYSCYPLINA WIODĄCA</w:t>
      </w:r>
    </w:p>
    <w:p w14:paraId="10DE22E1" w14:textId="77777777" w:rsidR="00E23687" w:rsidRPr="00E23687" w:rsidRDefault="00E23687" w:rsidP="00E23687">
      <w:pPr>
        <w:pStyle w:val="Akapitzlist"/>
        <w:ind w:left="0"/>
        <w:jc w:val="cente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gridCol w:w="2835"/>
      </w:tblGrid>
      <w:tr w:rsidR="00E23687" w:rsidRPr="00E23687" w14:paraId="46064AD1" w14:textId="77777777" w:rsidTr="00E23687">
        <w:trPr>
          <w:trHeight w:val="627"/>
        </w:trPr>
        <w:tc>
          <w:tcPr>
            <w:tcW w:w="2977" w:type="dxa"/>
            <w:tcBorders>
              <w:top w:val="single" w:sz="4" w:space="0" w:color="auto"/>
              <w:left w:val="single" w:sz="4" w:space="0" w:color="auto"/>
              <w:bottom w:val="single" w:sz="4" w:space="0" w:color="auto"/>
              <w:right w:val="single" w:sz="4" w:space="0" w:color="auto"/>
            </w:tcBorders>
            <w:hideMark/>
          </w:tcPr>
          <w:p w14:paraId="34ECC1C5" w14:textId="77777777" w:rsidR="00E23687" w:rsidRPr="00E23687" w:rsidRDefault="00E23687" w:rsidP="00E23687">
            <w:pPr>
              <w:pStyle w:val="Akapitzlist"/>
              <w:ind w:left="0"/>
              <w:jc w:val="center"/>
              <w:rPr>
                <w:b/>
              </w:rPr>
            </w:pPr>
            <w:r>
              <w:rPr>
                <w:b/>
              </w:rPr>
              <w:t>nazwa dyscypliny wiodącej</w:t>
            </w:r>
          </w:p>
        </w:tc>
        <w:tc>
          <w:tcPr>
            <w:tcW w:w="2977" w:type="dxa"/>
            <w:tcBorders>
              <w:top w:val="single" w:sz="4" w:space="0" w:color="auto"/>
              <w:left w:val="single" w:sz="4" w:space="0" w:color="auto"/>
              <w:bottom w:val="single" w:sz="4" w:space="0" w:color="auto"/>
              <w:right w:val="single" w:sz="4" w:space="0" w:color="auto"/>
            </w:tcBorders>
            <w:hideMark/>
          </w:tcPr>
          <w:p w14:paraId="79D26699" w14:textId="77777777" w:rsidR="00E23687" w:rsidRPr="006D1B7A" w:rsidRDefault="00E23687" w:rsidP="00E23687">
            <w:pPr>
              <w:pStyle w:val="Akapitzlist"/>
              <w:ind w:left="0"/>
              <w:jc w:val="center"/>
              <w:rPr>
                <w:b/>
                <w:sz w:val="20"/>
                <w:szCs w:val="20"/>
              </w:rPr>
            </w:pPr>
            <w:r w:rsidRPr="006D1B7A">
              <w:rPr>
                <w:b/>
                <w:sz w:val="20"/>
                <w:szCs w:val="20"/>
              </w:rPr>
              <w:t xml:space="preserve">Udział procentowy </w:t>
            </w:r>
          </w:p>
          <w:p w14:paraId="17B6F917" w14:textId="77777777" w:rsidR="00E23687" w:rsidRPr="006D1B7A" w:rsidRDefault="00E23687" w:rsidP="00E23687">
            <w:pPr>
              <w:pStyle w:val="Akapitzlist"/>
              <w:ind w:left="0"/>
              <w:jc w:val="center"/>
              <w:rPr>
                <w:b/>
                <w:sz w:val="20"/>
                <w:szCs w:val="20"/>
              </w:rPr>
            </w:pPr>
            <w:r w:rsidRPr="006D1B7A">
              <w:rPr>
                <w:b/>
                <w:sz w:val="20"/>
                <w:szCs w:val="20"/>
              </w:rPr>
              <w:t>liczby punktów ECTS</w:t>
            </w:r>
          </w:p>
          <w:p w14:paraId="617EA46C" w14:textId="77777777" w:rsidR="00E23687" w:rsidRPr="006D1B7A" w:rsidRDefault="00E23687" w:rsidP="00E23687">
            <w:pPr>
              <w:pStyle w:val="Akapitzlist"/>
              <w:ind w:left="0"/>
              <w:jc w:val="center"/>
              <w:rPr>
                <w:b/>
                <w:sz w:val="20"/>
                <w:szCs w:val="20"/>
              </w:rPr>
            </w:pPr>
            <w:r w:rsidRPr="006D1B7A">
              <w:rPr>
                <w:b/>
                <w:sz w:val="20"/>
                <w:szCs w:val="20"/>
              </w:rPr>
              <w:t>studia</w:t>
            </w:r>
          </w:p>
          <w:p w14:paraId="52769E7F" w14:textId="77777777" w:rsidR="00E23687" w:rsidRPr="006D1B7A" w:rsidRDefault="00E23687" w:rsidP="00E23687">
            <w:pPr>
              <w:pStyle w:val="Akapitzlist"/>
              <w:ind w:left="0"/>
              <w:jc w:val="center"/>
              <w:rPr>
                <w:b/>
                <w:sz w:val="24"/>
                <w:szCs w:val="24"/>
              </w:rPr>
            </w:pPr>
            <w:r w:rsidRPr="006D1B7A">
              <w:rPr>
                <w:b/>
              </w:rPr>
              <w:t>I stopnia</w:t>
            </w:r>
          </w:p>
        </w:tc>
        <w:tc>
          <w:tcPr>
            <w:tcW w:w="2835" w:type="dxa"/>
            <w:tcBorders>
              <w:top w:val="single" w:sz="4" w:space="0" w:color="auto"/>
              <w:left w:val="single" w:sz="4" w:space="0" w:color="auto"/>
              <w:bottom w:val="single" w:sz="4" w:space="0" w:color="auto"/>
              <w:right w:val="single" w:sz="4" w:space="0" w:color="auto"/>
            </w:tcBorders>
            <w:hideMark/>
          </w:tcPr>
          <w:p w14:paraId="2BAB511E" w14:textId="77777777" w:rsidR="00E23687" w:rsidRPr="006D1B7A" w:rsidRDefault="00E23687" w:rsidP="00E23687">
            <w:pPr>
              <w:pStyle w:val="Akapitzlist"/>
              <w:ind w:left="0"/>
              <w:jc w:val="center"/>
              <w:rPr>
                <w:b/>
                <w:sz w:val="20"/>
                <w:szCs w:val="20"/>
              </w:rPr>
            </w:pPr>
            <w:r w:rsidRPr="006D1B7A">
              <w:rPr>
                <w:b/>
                <w:sz w:val="20"/>
                <w:szCs w:val="20"/>
              </w:rPr>
              <w:t>Udział procentowy</w:t>
            </w:r>
          </w:p>
          <w:p w14:paraId="6653C3B6" w14:textId="77777777" w:rsidR="00E23687" w:rsidRPr="006D1B7A" w:rsidRDefault="00E23687" w:rsidP="00E23687">
            <w:pPr>
              <w:pStyle w:val="Akapitzlist"/>
              <w:ind w:left="0"/>
              <w:jc w:val="center"/>
              <w:rPr>
                <w:b/>
                <w:sz w:val="20"/>
                <w:szCs w:val="20"/>
              </w:rPr>
            </w:pPr>
            <w:r w:rsidRPr="006D1B7A">
              <w:rPr>
                <w:b/>
                <w:sz w:val="20"/>
                <w:szCs w:val="20"/>
              </w:rPr>
              <w:t>liczby punktów ECTS</w:t>
            </w:r>
          </w:p>
          <w:p w14:paraId="368818D3" w14:textId="77777777" w:rsidR="00E23687" w:rsidRPr="006D1B7A" w:rsidRDefault="00E23687" w:rsidP="00E23687">
            <w:pPr>
              <w:pStyle w:val="Akapitzlist"/>
              <w:ind w:left="0"/>
              <w:jc w:val="center"/>
              <w:rPr>
                <w:b/>
                <w:sz w:val="20"/>
                <w:szCs w:val="20"/>
              </w:rPr>
            </w:pPr>
            <w:r w:rsidRPr="006D1B7A">
              <w:rPr>
                <w:b/>
                <w:sz w:val="20"/>
                <w:szCs w:val="20"/>
              </w:rPr>
              <w:t>studia</w:t>
            </w:r>
          </w:p>
          <w:p w14:paraId="1E2D2C39" w14:textId="77777777" w:rsidR="00E23687" w:rsidRPr="006D1B7A" w:rsidRDefault="00E23687" w:rsidP="00E23687">
            <w:pPr>
              <w:pStyle w:val="Akapitzlist"/>
              <w:ind w:left="0"/>
              <w:jc w:val="center"/>
              <w:rPr>
                <w:b/>
                <w:sz w:val="24"/>
                <w:szCs w:val="24"/>
              </w:rPr>
            </w:pPr>
            <w:r w:rsidRPr="006D1B7A">
              <w:rPr>
                <w:b/>
              </w:rPr>
              <w:t>II stopnia</w:t>
            </w:r>
          </w:p>
        </w:tc>
      </w:tr>
      <w:tr w:rsidR="00E23687" w:rsidRPr="00E23687" w14:paraId="51B05BDB" w14:textId="77777777" w:rsidTr="00E23687">
        <w:tc>
          <w:tcPr>
            <w:tcW w:w="2977" w:type="dxa"/>
            <w:tcBorders>
              <w:top w:val="single" w:sz="4" w:space="0" w:color="auto"/>
              <w:left w:val="single" w:sz="4" w:space="0" w:color="auto"/>
              <w:bottom w:val="single" w:sz="4" w:space="0" w:color="auto"/>
              <w:right w:val="single" w:sz="4" w:space="0" w:color="auto"/>
            </w:tcBorders>
            <w:hideMark/>
          </w:tcPr>
          <w:p w14:paraId="7A711208" w14:textId="77777777" w:rsidR="00E23687" w:rsidRPr="00E23687" w:rsidRDefault="00E23687" w:rsidP="00944B1D">
            <w:pPr>
              <w:pStyle w:val="Akapitzlist"/>
              <w:ind w:left="0"/>
              <w:jc w:val="both"/>
            </w:pPr>
            <w:r w:rsidRPr="00E23687">
              <w:t>Nauki o polityce i administracji</w:t>
            </w:r>
          </w:p>
        </w:tc>
        <w:tc>
          <w:tcPr>
            <w:tcW w:w="2977" w:type="dxa"/>
            <w:tcBorders>
              <w:top w:val="single" w:sz="4" w:space="0" w:color="auto"/>
              <w:left w:val="single" w:sz="4" w:space="0" w:color="auto"/>
              <w:bottom w:val="single" w:sz="4" w:space="0" w:color="auto"/>
              <w:right w:val="single" w:sz="4" w:space="0" w:color="auto"/>
            </w:tcBorders>
            <w:hideMark/>
          </w:tcPr>
          <w:p w14:paraId="5ECDC280" w14:textId="77777777" w:rsidR="00E23687" w:rsidRPr="00E23687" w:rsidRDefault="00E23687" w:rsidP="00944B1D">
            <w:pPr>
              <w:pStyle w:val="Akapitzlist"/>
              <w:ind w:left="0"/>
              <w:jc w:val="center"/>
            </w:pPr>
            <w:r w:rsidRPr="00E23687">
              <w:t>80%</w:t>
            </w:r>
          </w:p>
        </w:tc>
        <w:tc>
          <w:tcPr>
            <w:tcW w:w="2835" w:type="dxa"/>
            <w:tcBorders>
              <w:top w:val="single" w:sz="4" w:space="0" w:color="auto"/>
              <w:left w:val="single" w:sz="4" w:space="0" w:color="auto"/>
              <w:bottom w:val="single" w:sz="4" w:space="0" w:color="auto"/>
              <w:right w:val="single" w:sz="4" w:space="0" w:color="auto"/>
            </w:tcBorders>
            <w:hideMark/>
          </w:tcPr>
          <w:p w14:paraId="16ABA39C" w14:textId="77777777" w:rsidR="00E23687" w:rsidRPr="00E23687" w:rsidRDefault="00E23687" w:rsidP="00944B1D">
            <w:pPr>
              <w:pStyle w:val="Akapitzlist"/>
              <w:ind w:left="0"/>
              <w:jc w:val="center"/>
            </w:pPr>
            <w:r w:rsidRPr="00E23687">
              <w:t>70%</w:t>
            </w:r>
          </w:p>
        </w:tc>
      </w:tr>
    </w:tbl>
    <w:p w14:paraId="75C0C5A2" w14:textId="77777777" w:rsidR="00E23687" w:rsidRPr="00CB5C9E" w:rsidRDefault="00E23687" w:rsidP="002A1BBD"/>
    <w:p w14:paraId="7F6AD953" w14:textId="77777777" w:rsidR="002A1BBD" w:rsidRPr="00197A24" w:rsidRDefault="002A1BBD" w:rsidP="00E23687"/>
    <w:p w14:paraId="4120408F" w14:textId="77777777" w:rsidR="002A1BBD" w:rsidRDefault="002A1BBD" w:rsidP="002A1BBD">
      <w:pPr>
        <w:pStyle w:val="Akapitzlist"/>
        <w:ind w:left="567"/>
      </w:pPr>
    </w:p>
    <w:p w14:paraId="0D598E16" w14:textId="77777777" w:rsidR="002A1BBD" w:rsidRDefault="002A1BBD" w:rsidP="002A1BBD">
      <w:pPr>
        <w:pStyle w:val="Akapitzlist"/>
        <w:numPr>
          <w:ilvl w:val="0"/>
          <w:numId w:val="10"/>
        </w:numPr>
        <w:ind w:left="567" w:hanging="425"/>
      </w:pPr>
      <w:r w:rsidRPr="00E23687">
        <w:t>Nazwy pozostałych dyscyplin wraz z określeniem procentowego udziału liczby punktów ECTS dla pozostałych dyscyplin w ogólnej liczbie punktów ECTS wymaganej do ukończenia studiów na kierunku.</w:t>
      </w:r>
    </w:p>
    <w:tbl>
      <w:tblPr>
        <w:tblW w:w="0" w:type="auto"/>
        <w:jc w:val="center"/>
        <w:tblBorders>
          <w:top w:val="single" w:sz="4" w:space="0" w:color="233D81"/>
          <w:left w:val="single" w:sz="4" w:space="0" w:color="233D81"/>
          <w:bottom w:val="single" w:sz="4" w:space="0" w:color="233D81"/>
          <w:right w:val="single" w:sz="4" w:space="0" w:color="233D81"/>
          <w:insideH w:val="single" w:sz="4" w:space="0" w:color="233D81"/>
          <w:insideV w:val="single" w:sz="4" w:space="0" w:color="233D81"/>
        </w:tblBorders>
        <w:tblLook w:val="01E0" w:firstRow="1" w:lastRow="1" w:firstColumn="1" w:lastColumn="1" w:noHBand="0" w:noVBand="0"/>
      </w:tblPr>
      <w:tblGrid>
        <w:gridCol w:w="630"/>
        <w:gridCol w:w="2232"/>
        <w:gridCol w:w="1126"/>
        <w:gridCol w:w="1121"/>
        <w:gridCol w:w="1134"/>
        <w:gridCol w:w="840"/>
      </w:tblGrid>
      <w:tr w:rsidR="006D1B7A" w:rsidRPr="00197A24" w14:paraId="4BB21FDA" w14:textId="77777777" w:rsidTr="00C8566B">
        <w:trPr>
          <w:trHeight w:val="738"/>
          <w:jc w:val="center"/>
        </w:trPr>
        <w:tc>
          <w:tcPr>
            <w:tcW w:w="7083" w:type="dxa"/>
            <w:gridSpan w:val="6"/>
            <w:vAlign w:val="center"/>
          </w:tcPr>
          <w:p w14:paraId="1C6AD34F" w14:textId="77777777" w:rsidR="006D1B7A" w:rsidRPr="006D1B7A" w:rsidRDefault="006D1B7A" w:rsidP="00C8566B">
            <w:pPr>
              <w:jc w:val="center"/>
              <w:rPr>
                <w:bCs/>
                <w:color w:val="000000" w:themeColor="text1"/>
              </w:rPr>
            </w:pPr>
            <w:r w:rsidRPr="006D1B7A">
              <w:rPr>
                <w:bCs/>
                <w:color w:val="000000" w:themeColor="text1"/>
              </w:rPr>
              <w:t>Politologia</w:t>
            </w:r>
          </w:p>
          <w:p w14:paraId="493939A4" w14:textId="77777777" w:rsidR="006D1B7A" w:rsidRPr="006D1B7A" w:rsidRDefault="006D1B7A" w:rsidP="00C8566B">
            <w:pPr>
              <w:jc w:val="center"/>
              <w:rPr>
                <w:bCs/>
                <w:color w:val="000000" w:themeColor="text1"/>
              </w:rPr>
            </w:pPr>
            <w:r w:rsidRPr="006D1B7A">
              <w:rPr>
                <w:bCs/>
                <w:color w:val="000000" w:themeColor="text1"/>
              </w:rPr>
              <w:t>I stopień studiów - program od cyklu kształcenia 2016/2019</w:t>
            </w:r>
          </w:p>
          <w:p w14:paraId="33652E68" w14:textId="77777777" w:rsidR="006D1B7A" w:rsidRPr="006D1B7A" w:rsidRDefault="006D1B7A" w:rsidP="00C8566B">
            <w:pPr>
              <w:rPr>
                <w:bCs/>
                <w:color w:val="000000" w:themeColor="text1"/>
                <w:sz w:val="20"/>
                <w:szCs w:val="20"/>
              </w:rPr>
            </w:pPr>
          </w:p>
        </w:tc>
      </w:tr>
      <w:tr w:rsidR="006D1B7A" w:rsidRPr="00197A24" w14:paraId="187F254E" w14:textId="77777777" w:rsidTr="00C8566B">
        <w:trPr>
          <w:trHeight w:val="738"/>
          <w:jc w:val="center"/>
        </w:trPr>
        <w:tc>
          <w:tcPr>
            <w:tcW w:w="630" w:type="dxa"/>
            <w:vMerge w:val="restart"/>
            <w:vAlign w:val="center"/>
          </w:tcPr>
          <w:p w14:paraId="0B7CC065" w14:textId="77777777" w:rsidR="006D1B7A" w:rsidRPr="006D1B7A" w:rsidRDefault="006D1B7A" w:rsidP="00C8566B">
            <w:pPr>
              <w:rPr>
                <w:b/>
                <w:color w:val="233D81"/>
                <w:sz w:val="20"/>
                <w:szCs w:val="20"/>
              </w:rPr>
            </w:pPr>
            <w:r w:rsidRPr="006D1B7A">
              <w:rPr>
                <w:b/>
                <w:color w:val="233D81"/>
                <w:sz w:val="20"/>
                <w:szCs w:val="20"/>
              </w:rPr>
              <w:t xml:space="preserve">L.p. </w:t>
            </w:r>
          </w:p>
        </w:tc>
        <w:tc>
          <w:tcPr>
            <w:tcW w:w="2232" w:type="dxa"/>
            <w:vMerge w:val="restart"/>
            <w:vAlign w:val="center"/>
          </w:tcPr>
          <w:p w14:paraId="4BEDA022" w14:textId="77777777" w:rsidR="006D1B7A" w:rsidRPr="006D1B7A" w:rsidRDefault="006D1B7A" w:rsidP="00C8566B">
            <w:pPr>
              <w:rPr>
                <w:b/>
                <w:color w:val="233D81"/>
                <w:sz w:val="20"/>
                <w:szCs w:val="20"/>
              </w:rPr>
            </w:pPr>
            <w:r w:rsidRPr="006D1B7A">
              <w:rPr>
                <w:b/>
                <w:color w:val="233D81"/>
                <w:sz w:val="20"/>
                <w:szCs w:val="20"/>
              </w:rPr>
              <w:t>Nazwa dyscypliny</w:t>
            </w:r>
          </w:p>
        </w:tc>
        <w:tc>
          <w:tcPr>
            <w:tcW w:w="2247" w:type="dxa"/>
            <w:gridSpan w:val="2"/>
            <w:vAlign w:val="center"/>
          </w:tcPr>
          <w:p w14:paraId="76251017" w14:textId="77777777" w:rsidR="006D1B7A" w:rsidRPr="006D1B7A" w:rsidRDefault="006D1B7A" w:rsidP="00C8566B">
            <w:pPr>
              <w:rPr>
                <w:bCs/>
                <w:color w:val="000000" w:themeColor="text1"/>
                <w:sz w:val="20"/>
                <w:szCs w:val="20"/>
              </w:rPr>
            </w:pPr>
            <w:r w:rsidRPr="006D1B7A">
              <w:rPr>
                <w:bCs/>
                <w:color w:val="000000" w:themeColor="text1"/>
                <w:sz w:val="20"/>
                <w:szCs w:val="20"/>
              </w:rPr>
              <w:t>Punkty ECTS</w:t>
            </w:r>
          </w:p>
          <w:p w14:paraId="06E73719" w14:textId="77777777" w:rsidR="006D1B7A" w:rsidRPr="006D1B7A" w:rsidRDefault="006D1B7A" w:rsidP="00C8566B">
            <w:pPr>
              <w:rPr>
                <w:bCs/>
                <w:color w:val="000000" w:themeColor="text1"/>
                <w:sz w:val="20"/>
                <w:szCs w:val="20"/>
              </w:rPr>
            </w:pPr>
            <w:r w:rsidRPr="006D1B7A">
              <w:rPr>
                <w:bCs/>
                <w:color w:val="000000" w:themeColor="text1"/>
                <w:sz w:val="20"/>
                <w:szCs w:val="20"/>
              </w:rPr>
              <w:t>studia I stopnia</w:t>
            </w:r>
          </w:p>
        </w:tc>
        <w:tc>
          <w:tcPr>
            <w:tcW w:w="1974" w:type="dxa"/>
            <w:gridSpan w:val="2"/>
            <w:vAlign w:val="center"/>
          </w:tcPr>
          <w:p w14:paraId="6F396D8E" w14:textId="77777777" w:rsidR="006D1B7A" w:rsidRPr="006D1B7A" w:rsidRDefault="006D1B7A" w:rsidP="00C8566B">
            <w:pPr>
              <w:rPr>
                <w:bCs/>
                <w:color w:val="000000" w:themeColor="text1"/>
                <w:sz w:val="20"/>
                <w:szCs w:val="20"/>
              </w:rPr>
            </w:pPr>
            <w:r w:rsidRPr="006D1B7A">
              <w:rPr>
                <w:bCs/>
                <w:color w:val="000000" w:themeColor="text1"/>
                <w:sz w:val="20"/>
                <w:szCs w:val="20"/>
              </w:rPr>
              <w:t>Punkty ECTS</w:t>
            </w:r>
          </w:p>
          <w:p w14:paraId="092CD8A0" w14:textId="77777777" w:rsidR="006D1B7A" w:rsidRPr="006D1B7A" w:rsidRDefault="006D1B7A" w:rsidP="00C8566B">
            <w:pPr>
              <w:rPr>
                <w:bCs/>
                <w:color w:val="000000" w:themeColor="text1"/>
                <w:sz w:val="20"/>
                <w:szCs w:val="20"/>
              </w:rPr>
            </w:pPr>
            <w:r w:rsidRPr="006D1B7A">
              <w:rPr>
                <w:bCs/>
                <w:color w:val="000000" w:themeColor="text1"/>
                <w:sz w:val="20"/>
                <w:szCs w:val="20"/>
              </w:rPr>
              <w:t>studia II stopnia</w:t>
            </w:r>
          </w:p>
        </w:tc>
      </w:tr>
      <w:tr w:rsidR="006D1B7A" w:rsidRPr="00197A24" w14:paraId="74D4A2F4" w14:textId="77777777" w:rsidTr="00C8566B">
        <w:trPr>
          <w:trHeight w:val="586"/>
          <w:jc w:val="center"/>
        </w:trPr>
        <w:tc>
          <w:tcPr>
            <w:tcW w:w="630" w:type="dxa"/>
            <w:vMerge/>
            <w:vAlign w:val="center"/>
          </w:tcPr>
          <w:p w14:paraId="60C6D722" w14:textId="77777777" w:rsidR="006D1B7A" w:rsidRPr="00A83CCD" w:rsidRDefault="006D1B7A" w:rsidP="00C8566B">
            <w:pPr>
              <w:rPr>
                <w:b/>
                <w:color w:val="233D81"/>
                <w:sz w:val="20"/>
                <w:szCs w:val="20"/>
                <w:highlight w:val="red"/>
              </w:rPr>
            </w:pPr>
          </w:p>
        </w:tc>
        <w:tc>
          <w:tcPr>
            <w:tcW w:w="2232" w:type="dxa"/>
            <w:vMerge/>
            <w:vAlign w:val="center"/>
          </w:tcPr>
          <w:p w14:paraId="47381D3A" w14:textId="77777777" w:rsidR="006D1B7A" w:rsidRPr="00A83CCD" w:rsidRDefault="006D1B7A" w:rsidP="00C8566B">
            <w:pPr>
              <w:rPr>
                <w:b/>
                <w:color w:val="233D81"/>
                <w:sz w:val="20"/>
                <w:szCs w:val="20"/>
                <w:highlight w:val="red"/>
              </w:rPr>
            </w:pPr>
          </w:p>
        </w:tc>
        <w:tc>
          <w:tcPr>
            <w:tcW w:w="1126" w:type="dxa"/>
            <w:vAlign w:val="center"/>
          </w:tcPr>
          <w:p w14:paraId="4EC606CC" w14:textId="77777777" w:rsidR="006D1B7A" w:rsidRPr="006D1B7A" w:rsidRDefault="006D1B7A" w:rsidP="00C8566B">
            <w:pPr>
              <w:rPr>
                <w:bCs/>
                <w:color w:val="000000" w:themeColor="text1"/>
                <w:sz w:val="20"/>
                <w:szCs w:val="20"/>
              </w:rPr>
            </w:pPr>
            <w:r w:rsidRPr="006D1B7A">
              <w:rPr>
                <w:bCs/>
                <w:color w:val="000000" w:themeColor="text1"/>
                <w:sz w:val="20"/>
                <w:szCs w:val="20"/>
              </w:rPr>
              <w:t>liczba</w:t>
            </w:r>
          </w:p>
        </w:tc>
        <w:tc>
          <w:tcPr>
            <w:tcW w:w="1121" w:type="dxa"/>
            <w:vAlign w:val="center"/>
          </w:tcPr>
          <w:p w14:paraId="1DFF99F3" w14:textId="77777777" w:rsidR="006D1B7A" w:rsidRPr="006D1B7A" w:rsidRDefault="006D1B7A" w:rsidP="00C8566B">
            <w:pPr>
              <w:rPr>
                <w:bCs/>
                <w:color w:val="000000" w:themeColor="text1"/>
                <w:sz w:val="20"/>
                <w:szCs w:val="20"/>
              </w:rPr>
            </w:pPr>
            <w:r w:rsidRPr="006D1B7A">
              <w:rPr>
                <w:bCs/>
                <w:color w:val="000000" w:themeColor="text1"/>
                <w:sz w:val="20"/>
                <w:szCs w:val="20"/>
              </w:rPr>
              <w:t>%</w:t>
            </w:r>
          </w:p>
        </w:tc>
        <w:tc>
          <w:tcPr>
            <w:tcW w:w="1134" w:type="dxa"/>
            <w:vAlign w:val="center"/>
          </w:tcPr>
          <w:p w14:paraId="71C1D0F2" w14:textId="77777777" w:rsidR="006D1B7A" w:rsidRPr="006D1B7A" w:rsidRDefault="006D1B7A" w:rsidP="00C8566B">
            <w:pPr>
              <w:rPr>
                <w:bCs/>
                <w:color w:val="000000" w:themeColor="text1"/>
                <w:sz w:val="20"/>
                <w:szCs w:val="20"/>
              </w:rPr>
            </w:pPr>
            <w:r w:rsidRPr="006D1B7A">
              <w:rPr>
                <w:bCs/>
                <w:color w:val="000000" w:themeColor="text1"/>
                <w:sz w:val="20"/>
                <w:szCs w:val="20"/>
              </w:rPr>
              <w:t>liczba</w:t>
            </w:r>
          </w:p>
        </w:tc>
        <w:tc>
          <w:tcPr>
            <w:tcW w:w="840" w:type="dxa"/>
          </w:tcPr>
          <w:p w14:paraId="3379D3AB" w14:textId="77777777" w:rsidR="006D1B7A" w:rsidRPr="006D1B7A" w:rsidRDefault="006D1B7A" w:rsidP="00C8566B">
            <w:pPr>
              <w:spacing w:line="276" w:lineRule="auto"/>
              <w:rPr>
                <w:bCs/>
                <w:color w:val="000000" w:themeColor="text1"/>
                <w:sz w:val="20"/>
                <w:szCs w:val="20"/>
              </w:rPr>
            </w:pPr>
            <w:r w:rsidRPr="006D1B7A">
              <w:rPr>
                <w:bCs/>
                <w:color w:val="000000" w:themeColor="text1"/>
                <w:sz w:val="20"/>
                <w:szCs w:val="20"/>
              </w:rPr>
              <w:t>%</w:t>
            </w:r>
          </w:p>
          <w:p w14:paraId="63BA156B" w14:textId="77777777" w:rsidR="006D1B7A" w:rsidRPr="006D1B7A" w:rsidRDefault="006D1B7A" w:rsidP="00C8566B">
            <w:pPr>
              <w:rPr>
                <w:bCs/>
                <w:color w:val="000000" w:themeColor="text1"/>
                <w:sz w:val="20"/>
                <w:szCs w:val="20"/>
              </w:rPr>
            </w:pPr>
          </w:p>
        </w:tc>
      </w:tr>
      <w:tr w:rsidR="006D1B7A" w:rsidRPr="00197A24" w14:paraId="11F3152E" w14:textId="77777777" w:rsidTr="00C8566B">
        <w:trPr>
          <w:trHeight w:val="351"/>
          <w:jc w:val="center"/>
        </w:trPr>
        <w:tc>
          <w:tcPr>
            <w:tcW w:w="630" w:type="dxa"/>
          </w:tcPr>
          <w:p w14:paraId="1C7C58DD" w14:textId="77777777" w:rsidR="006D1B7A" w:rsidRPr="00A83CCD" w:rsidRDefault="006D1B7A" w:rsidP="00C8566B">
            <w:pPr>
              <w:rPr>
                <w:sz w:val="20"/>
                <w:szCs w:val="20"/>
              </w:rPr>
            </w:pPr>
            <w:r w:rsidRPr="00A83CCD">
              <w:rPr>
                <w:sz w:val="20"/>
                <w:szCs w:val="20"/>
              </w:rPr>
              <w:t>1</w:t>
            </w:r>
          </w:p>
        </w:tc>
        <w:tc>
          <w:tcPr>
            <w:tcW w:w="2232" w:type="dxa"/>
          </w:tcPr>
          <w:p w14:paraId="6969D140" w14:textId="77777777" w:rsidR="006D1B7A" w:rsidRPr="00A83CCD" w:rsidRDefault="006D1B7A" w:rsidP="00C8566B">
            <w:pPr>
              <w:rPr>
                <w:sz w:val="20"/>
                <w:szCs w:val="20"/>
              </w:rPr>
            </w:pPr>
            <w:r w:rsidRPr="00A83CCD">
              <w:rPr>
                <w:sz w:val="20"/>
                <w:szCs w:val="20"/>
              </w:rPr>
              <w:t>filozofia</w:t>
            </w:r>
          </w:p>
        </w:tc>
        <w:tc>
          <w:tcPr>
            <w:tcW w:w="1126" w:type="dxa"/>
          </w:tcPr>
          <w:p w14:paraId="1B8D8295" w14:textId="77777777" w:rsidR="006D1B7A" w:rsidRPr="00A83CCD" w:rsidRDefault="006D1B7A" w:rsidP="00C8566B">
            <w:pPr>
              <w:rPr>
                <w:sz w:val="20"/>
                <w:szCs w:val="20"/>
              </w:rPr>
            </w:pPr>
            <w:r w:rsidRPr="00A83CCD">
              <w:rPr>
                <w:sz w:val="20"/>
                <w:szCs w:val="20"/>
              </w:rPr>
              <w:t>3</w:t>
            </w:r>
          </w:p>
        </w:tc>
        <w:tc>
          <w:tcPr>
            <w:tcW w:w="1121" w:type="dxa"/>
          </w:tcPr>
          <w:p w14:paraId="1ED74B0C" w14:textId="77777777" w:rsidR="006D1B7A" w:rsidRPr="00A83CCD" w:rsidRDefault="006D1B7A" w:rsidP="00C8566B">
            <w:pPr>
              <w:rPr>
                <w:sz w:val="20"/>
                <w:szCs w:val="20"/>
              </w:rPr>
            </w:pPr>
            <w:r w:rsidRPr="00A83CCD">
              <w:rPr>
                <w:sz w:val="20"/>
                <w:szCs w:val="20"/>
              </w:rPr>
              <w:t>1,66</w:t>
            </w:r>
          </w:p>
        </w:tc>
        <w:tc>
          <w:tcPr>
            <w:tcW w:w="1134" w:type="dxa"/>
          </w:tcPr>
          <w:p w14:paraId="4466D8AF" w14:textId="77777777" w:rsidR="006D1B7A" w:rsidRPr="00A83CCD" w:rsidRDefault="006D1B7A" w:rsidP="00C8566B">
            <w:pPr>
              <w:rPr>
                <w:sz w:val="20"/>
                <w:szCs w:val="20"/>
              </w:rPr>
            </w:pPr>
            <w:r>
              <w:rPr>
                <w:sz w:val="20"/>
                <w:szCs w:val="20"/>
              </w:rPr>
              <w:t>5</w:t>
            </w:r>
          </w:p>
        </w:tc>
        <w:tc>
          <w:tcPr>
            <w:tcW w:w="840" w:type="dxa"/>
          </w:tcPr>
          <w:p w14:paraId="38939CCC" w14:textId="77777777" w:rsidR="006D1B7A" w:rsidRPr="00A83CCD" w:rsidRDefault="006D1B7A" w:rsidP="00C8566B">
            <w:pPr>
              <w:rPr>
                <w:sz w:val="20"/>
                <w:szCs w:val="20"/>
              </w:rPr>
            </w:pPr>
            <w:r w:rsidRPr="00A83CCD">
              <w:rPr>
                <w:sz w:val="20"/>
                <w:szCs w:val="20"/>
              </w:rPr>
              <w:t>4</w:t>
            </w:r>
          </w:p>
        </w:tc>
      </w:tr>
      <w:tr w:rsidR="006D1B7A" w:rsidRPr="00197A24" w14:paraId="6281232F" w14:textId="77777777" w:rsidTr="00C8566B">
        <w:trPr>
          <w:trHeight w:val="351"/>
          <w:jc w:val="center"/>
        </w:trPr>
        <w:tc>
          <w:tcPr>
            <w:tcW w:w="630" w:type="dxa"/>
          </w:tcPr>
          <w:p w14:paraId="35803BBC" w14:textId="77777777" w:rsidR="006D1B7A" w:rsidRPr="00A83CCD" w:rsidRDefault="006D1B7A" w:rsidP="00C8566B">
            <w:pPr>
              <w:rPr>
                <w:sz w:val="20"/>
                <w:szCs w:val="20"/>
              </w:rPr>
            </w:pPr>
            <w:r w:rsidRPr="00A83CCD">
              <w:rPr>
                <w:sz w:val="20"/>
                <w:szCs w:val="20"/>
              </w:rPr>
              <w:t>2</w:t>
            </w:r>
          </w:p>
        </w:tc>
        <w:tc>
          <w:tcPr>
            <w:tcW w:w="2232" w:type="dxa"/>
          </w:tcPr>
          <w:p w14:paraId="138073B7" w14:textId="77777777" w:rsidR="006D1B7A" w:rsidRPr="00A83CCD" w:rsidRDefault="006D1B7A" w:rsidP="00C8566B">
            <w:pPr>
              <w:rPr>
                <w:sz w:val="20"/>
                <w:szCs w:val="20"/>
              </w:rPr>
            </w:pPr>
            <w:r w:rsidRPr="00A83CCD">
              <w:rPr>
                <w:sz w:val="20"/>
                <w:szCs w:val="20"/>
              </w:rPr>
              <w:t>nauki socjologiczne</w:t>
            </w:r>
          </w:p>
        </w:tc>
        <w:tc>
          <w:tcPr>
            <w:tcW w:w="1126" w:type="dxa"/>
          </w:tcPr>
          <w:p w14:paraId="41E3F3D8" w14:textId="77777777" w:rsidR="006D1B7A" w:rsidRPr="00A83CCD" w:rsidRDefault="006D1B7A" w:rsidP="00C8566B">
            <w:pPr>
              <w:rPr>
                <w:sz w:val="20"/>
                <w:szCs w:val="20"/>
              </w:rPr>
            </w:pPr>
            <w:r w:rsidRPr="00A83CCD">
              <w:rPr>
                <w:sz w:val="20"/>
                <w:szCs w:val="20"/>
              </w:rPr>
              <w:t>3</w:t>
            </w:r>
          </w:p>
        </w:tc>
        <w:tc>
          <w:tcPr>
            <w:tcW w:w="1121" w:type="dxa"/>
          </w:tcPr>
          <w:p w14:paraId="610E806E" w14:textId="77777777" w:rsidR="006D1B7A" w:rsidRPr="00A83CCD" w:rsidRDefault="006D1B7A" w:rsidP="00C8566B">
            <w:pPr>
              <w:rPr>
                <w:sz w:val="20"/>
                <w:szCs w:val="20"/>
              </w:rPr>
            </w:pPr>
            <w:r w:rsidRPr="00A83CCD">
              <w:rPr>
                <w:sz w:val="20"/>
                <w:szCs w:val="20"/>
              </w:rPr>
              <w:t>1,66</w:t>
            </w:r>
          </w:p>
        </w:tc>
        <w:tc>
          <w:tcPr>
            <w:tcW w:w="1134" w:type="dxa"/>
          </w:tcPr>
          <w:p w14:paraId="0461E96F" w14:textId="77777777" w:rsidR="006D1B7A" w:rsidRPr="00A83CCD" w:rsidRDefault="006D1B7A" w:rsidP="00C8566B">
            <w:pPr>
              <w:rPr>
                <w:sz w:val="20"/>
                <w:szCs w:val="20"/>
              </w:rPr>
            </w:pPr>
            <w:r>
              <w:rPr>
                <w:sz w:val="20"/>
                <w:szCs w:val="20"/>
              </w:rPr>
              <w:t>5</w:t>
            </w:r>
          </w:p>
        </w:tc>
        <w:tc>
          <w:tcPr>
            <w:tcW w:w="840" w:type="dxa"/>
          </w:tcPr>
          <w:p w14:paraId="3B450943" w14:textId="77777777" w:rsidR="006D1B7A" w:rsidRPr="00A83CCD" w:rsidRDefault="006D1B7A" w:rsidP="00C8566B">
            <w:pPr>
              <w:rPr>
                <w:sz w:val="20"/>
                <w:szCs w:val="20"/>
              </w:rPr>
            </w:pPr>
            <w:r w:rsidRPr="00A83CCD">
              <w:rPr>
                <w:sz w:val="20"/>
                <w:szCs w:val="20"/>
              </w:rPr>
              <w:t>4</w:t>
            </w:r>
          </w:p>
        </w:tc>
      </w:tr>
      <w:tr w:rsidR="006D1B7A" w:rsidRPr="00197A24" w14:paraId="4A5D7626" w14:textId="77777777" w:rsidTr="00C8566B">
        <w:trPr>
          <w:trHeight w:val="351"/>
          <w:jc w:val="center"/>
        </w:trPr>
        <w:tc>
          <w:tcPr>
            <w:tcW w:w="630" w:type="dxa"/>
          </w:tcPr>
          <w:p w14:paraId="0F2FA5BB" w14:textId="77777777" w:rsidR="006D1B7A" w:rsidRPr="00A83CCD" w:rsidRDefault="006D1B7A" w:rsidP="00C8566B">
            <w:pPr>
              <w:rPr>
                <w:sz w:val="20"/>
                <w:szCs w:val="20"/>
              </w:rPr>
            </w:pPr>
            <w:r w:rsidRPr="00A83CCD">
              <w:rPr>
                <w:sz w:val="20"/>
                <w:szCs w:val="20"/>
              </w:rPr>
              <w:t>3</w:t>
            </w:r>
          </w:p>
        </w:tc>
        <w:tc>
          <w:tcPr>
            <w:tcW w:w="2232" w:type="dxa"/>
          </w:tcPr>
          <w:p w14:paraId="31F5C0BD" w14:textId="77777777" w:rsidR="006D1B7A" w:rsidRPr="00A83CCD" w:rsidRDefault="006D1B7A" w:rsidP="00C8566B">
            <w:pPr>
              <w:rPr>
                <w:sz w:val="20"/>
                <w:szCs w:val="20"/>
              </w:rPr>
            </w:pPr>
            <w:r w:rsidRPr="00A83CCD">
              <w:rPr>
                <w:sz w:val="20"/>
                <w:szCs w:val="20"/>
              </w:rPr>
              <w:t>ekonomia i finanse</w:t>
            </w:r>
          </w:p>
        </w:tc>
        <w:tc>
          <w:tcPr>
            <w:tcW w:w="1126" w:type="dxa"/>
          </w:tcPr>
          <w:p w14:paraId="3BEFE947" w14:textId="77777777" w:rsidR="006D1B7A" w:rsidRPr="00A83CCD" w:rsidRDefault="006D1B7A" w:rsidP="00C8566B">
            <w:pPr>
              <w:rPr>
                <w:sz w:val="20"/>
                <w:szCs w:val="20"/>
              </w:rPr>
            </w:pPr>
            <w:r w:rsidRPr="00A83CCD">
              <w:rPr>
                <w:sz w:val="20"/>
                <w:szCs w:val="20"/>
              </w:rPr>
              <w:t>3</w:t>
            </w:r>
          </w:p>
        </w:tc>
        <w:tc>
          <w:tcPr>
            <w:tcW w:w="1121" w:type="dxa"/>
          </w:tcPr>
          <w:p w14:paraId="7DD521BB" w14:textId="77777777" w:rsidR="006D1B7A" w:rsidRPr="00A83CCD" w:rsidRDefault="006D1B7A" w:rsidP="00C8566B">
            <w:pPr>
              <w:rPr>
                <w:sz w:val="20"/>
                <w:szCs w:val="20"/>
              </w:rPr>
            </w:pPr>
            <w:r w:rsidRPr="00A83CCD">
              <w:rPr>
                <w:sz w:val="20"/>
                <w:szCs w:val="20"/>
              </w:rPr>
              <w:t>1,66</w:t>
            </w:r>
          </w:p>
        </w:tc>
        <w:tc>
          <w:tcPr>
            <w:tcW w:w="1134" w:type="dxa"/>
          </w:tcPr>
          <w:p w14:paraId="747BF413" w14:textId="77777777" w:rsidR="006D1B7A" w:rsidRPr="00A83CCD" w:rsidRDefault="006D1B7A" w:rsidP="00C8566B">
            <w:pPr>
              <w:rPr>
                <w:sz w:val="20"/>
                <w:szCs w:val="20"/>
              </w:rPr>
            </w:pPr>
            <w:r>
              <w:rPr>
                <w:sz w:val="20"/>
                <w:szCs w:val="20"/>
              </w:rPr>
              <w:t>-</w:t>
            </w:r>
          </w:p>
        </w:tc>
        <w:tc>
          <w:tcPr>
            <w:tcW w:w="840" w:type="dxa"/>
          </w:tcPr>
          <w:p w14:paraId="524F6188" w14:textId="4177F38A" w:rsidR="006D1B7A" w:rsidRPr="00A83CCD" w:rsidRDefault="008D7282" w:rsidP="00C8566B">
            <w:pPr>
              <w:rPr>
                <w:sz w:val="20"/>
                <w:szCs w:val="20"/>
              </w:rPr>
            </w:pPr>
            <w:r>
              <w:rPr>
                <w:sz w:val="20"/>
                <w:szCs w:val="20"/>
              </w:rPr>
              <w:t>-</w:t>
            </w:r>
          </w:p>
        </w:tc>
      </w:tr>
      <w:tr w:rsidR="006D1B7A" w:rsidRPr="00197A24" w14:paraId="53206918" w14:textId="77777777" w:rsidTr="00C8566B">
        <w:trPr>
          <w:trHeight w:val="351"/>
          <w:jc w:val="center"/>
        </w:trPr>
        <w:tc>
          <w:tcPr>
            <w:tcW w:w="630" w:type="dxa"/>
          </w:tcPr>
          <w:p w14:paraId="7E8A5E2D" w14:textId="77777777" w:rsidR="006D1B7A" w:rsidRPr="00A83CCD" w:rsidRDefault="006D1B7A" w:rsidP="00C8566B">
            <w:pPr>
              <w:rPr>
                <w:sz w:val="20"/>
                <w:szCs w:val="20"/>
              </w:rPr>
            </w:pPr>
            <w:r w:rsidRPr="00A83CCD">
              <w:rPr>
                <w:sz w:val="20"/>
                <w:szCs w:val="20"/>
              </w:rPr>
              <w:t>4</w:t>
            </w:r>
          </w:p>
        </w:tc>
        <w:tc>
          <w:tcPr>
            <w:tcW w:w="2232" w:type="dxa"/>
          </w:tcPr>
          <w:p w14:paraId="1D4BE467" w14:textId="77777777" w:rsidR="006D1B7A" w:rsidRPr="00A83CCD" w:rsidRDefault="006D1B7A" w:rsidP="00C8566B">
            <w:pPr>
              <w:rPr>
                <w:sz w:val="20"/>
                <w:szCs w:val="20"/>
              </w:rPr>
            </w:pPr>
            <w:r w:rsidRPr="00A83CCD">
              <w:rPr>
                <w:sz w:val="20"/>
                <w:szCs w:val="20"/>
              </w:rPr>
              <w:t>nauki o zarządzaniu i jakości</w:t>
            </w:r>
          </w:p>
        </w:tc>
        <w:tc>
          <w:tcPr>
            <w:tcW w:w="1126" w:type="dxa"/>
          </w:tcPr>
          <w:p w14:paraId="0386073B" w14:textId="77777777" w:rsidR="006D1B7A" w:rsidRPr="00A83CCD" w:rsidRDefault="006D1B7A" w:rsidP="00C8566B">
            <w:pPr>
              <w:rPr>
                <w:sz w:val="20"/>
                <w:szCs w:val="20"/>
              </w:rPr>
            </w:pPr>
            <w:r w:rsidRPr="00A83CCD">
              <w:rPr>
                <w:sz w:val="20"/>
                <w:szCs w:val="20"/>
              </w:rPr>
              <w:t>2</w:t>
            </w:r>
          </w:p>
        </w:tc>
        <w:tc>
          <w:tcPr>
            <w:tcW w:w="1121" w:type="dxa"/>
          </w:tcPr>
          <w:p w14:paraId="47D024AC" w14:textId="77777777" w:rsidR="006D1B7A" w:rsidRPr="00A83CCD" w:rsidRDefault="006D1B7A" w:rsidP="00C8566B">
            <w:pPr>
              <w:rPr>
                <w:sz w:val="20"/>
                <w:szCs w:val="20"/>
              </w:rPr>
            </w:pPr>
            <w:r w:rsidRPr="00A83CCD">
              <w:rPr>
                <w:sz w:val="20"/>
                <w:szCs w:val="20"/>
              </w:rPr>
              <w:t>1,11</w:t>
            </w:r>
          </w:p>
        </w:tc>
        <w:tc>
          <w:tcPr>
            <w:tcW w:w="1134" w:type="dxa"/>
          </w:tcPr>
          <w:p w14:paraId="171BA3D8" w14:textId="77777777" w:rsidR="006D1B7A" w:rsidRPr="00A83CCD" w:rsidRDefault="006D1B7A" w:rsidP="00C8566B">
            <w:pPr>
              <w:rPr>
                <w:sz w:val="20"/>
                <w:szCs w:val="20"/>
              </w:rPr>
            </w:pPr>
            <w:r>
              <w:rPr>
                <w:sz w:val="20"/>
                <w:szCs w:val="20"/>
              </w:rPr>
              <w:t>-</w:t>
            </w:r>
          </w:p>
        </w:tc>
        <w:tc>
          <w:tcPr>
            <w:tcW w:w="840" w:type="dxa"/>
          </w:tcPr>
          <w:p w14:paraId="1A694247" w14:textId="77777777" w:rsidR="006D1B7A" w:rsidRPr="00A83CCD" w:rsidRDefault="006D1B7A" w:rsidP="00C8566B">
            <w:pPr>
              <w:rPr>
                <w:sz w:val="20"/>
                <w:szCs w:val="20"/>
              </w:rPr>
            </w:pPr>
            <w:r>
              <w:rPr>
                <w:sz w:val="20"/>
                <w:szCs w:val="20"/>
              </w:rPr>
              <w:t>-</w:t>
            </w:r>
          </w:p>
        </w:tc>
      </w:tr>
      <w:tr w:rsidR="006D1B7A" w:rsidRPr="00197A24" w14:paraId="184250C3" w14:textId="77777777" w:rsidTr="00C8566B">
        <w:trPr>
          <w:trHeight w:val="351"/>
          <w:jc w:val="center"/>
        </w:trPr>
        <w:tc>
          <w:tcPr>
            <w:tcW w:w="630" w:type="dxa"/>
          </w:tcPr>
          <w:p w14:paraId="1D6CAC9D" w14:textId="77777777" w:rsidR="006D1B7A" w:rsidRPr="00A83CCD" w:rsidRDefault="006D1B7A" w:rsidP="00C8566B">
            <w:pPr>
              <w:rPr>
                <w:sz w:val="20"/>
                <w:szCs w:val="20"/>
              </w:rPr>
            </w:pPr>
            <w:r w:rsidRPr="00A83CCD">
              <w:rPr>
                <w:sz w:val="20"/>
                <w:szCs w:val="20"/>
              </w:rPr>
              <w:t>5</w:t>
            </w:r>
          </w:p>
        </w:tc>
        <w:tc>
          <w:tcPr>
            <w:tcW w:w="2232" w:type="dxa"/>
          </w:tcPr>
          <w:p w14:paraId="6D26D647" w14:textId="77777777" w:rsidR="006D1B7A" w:rsidRPr="00A83CCD" w:rsidRDefault="006D1B7A" w:rsidP="00C8566B">
            <w:pPr>
              <w:rPr>
                <w:sz w:val="20"/>
                <w:szCs w:val="20"/>
              </w:rPr>
            </w:pPr>
            <w:r w:rsidRPr="00A83CCD">
              <w:rPr>
                <w:sz w:val="20"/>
                <w:szCs w:val="20"/>
              </w:rPr>
              <w:t xml:space="preserve">językoznawstwo </w:t>
            </w:r>
          </w:p>
        </w:tc>
        <w:tc>
          <w:tcPr>
            <w:tcW w:w="1126" w:type="dxa"/>
          </w:tcPr>
          <w:p w14:paraId="05F75A6E" w14:textId="77777777" w:rsidR="006D1B7A" w:rsidRPr="00A83CCD" w:rsidRDefault="006D1B7A" w:rsidP="00C8566B">
            <w:pPr>
              <w:rPr>
                <w:sz w:val="20"/>
                <w:szCs w:val="20"/>
              </w:rPr>
            </w:pPr>
            <w:r w:rsidRPr="00A83CCD">
              <w:rPr>
                <w:sz w:val="20"/>
                <w:szCs w:val="20"/>
              </w:rPr>
              <w:t>8</w:t>
            </w:r>
          </w:p>
        </w:tc>
        <w:tc>
          <w:tcPr>
            <w:tcW w:w="1121" w:type="dxa"/>
          </w:tcPr>
          <w:p w14:paraId="7D54F284" w14:textId="77777777" w:rsidR="006D1B7A" w:rsidRPr="00A83CCD" w:rsidRDefault="006D1B7A" w:rsidP="00C8566B">
            <w:pPr>
              <w:rPr>
                <w:sz w:val="20"/>
                <w:szCs w:val="20"/>
              </w:rPr>
            </w:pPr>
            <w:r w:rsidRPr="00A83CCD">
              <w:rPr>
                <w:sz w:val="20"/>
                <w:szCs w:val="20"/>
              </w:rPr>
              <w:t>4,44</w:t>
            </w:r>
          </w:p>
        </w:tc>
        <w:tc>
          <w:tcPr>
            <w:tcW w:w="1134" w:type="dxa"/>
          </w:tcPr>
          <w:p w14:paraId="3EE8B9E0" w14:textId="77777777" w:rsidR="006D1B7A" w:rsidRPr="00A83CCD" w:rsidRDefault="006D1B7A" w:rsidP="00C8566B">
            <w:pPr>
              <w:rPr>
                <w:sz w:val="20"/>
                <w:szCs w:val="20"/>
              </w:rPr>
            </w:pPr>
            <w:r>
              <w:rPr>
                <w:sz w:val="20"/>
                <w:szCs w:val="20"/>
              </w:rPr>
              <w:t>2</w:t>
            </w:r>
          </w:p>
        </w:tc>
        <w:tc>
          <w:tcPr>
            <w:tcW w:w="840" w:type="dxa"/>
          </w:tcPr>
          <w:p w14:paraId="012F8D09" w14:textId="77777777" w:rsidR="006D1B7A" w:rsidRPr="00A83CCD" w:rsidRDefault="006D1B7A" w:rsidP="00C8566B">
            <w:pPr>
              <w:rPr>
                <w:sz w:val="20"/>
                <w:szCs w:val="20"/>
              </w:rPr>
            </w:pPr>
            <w:r w:rsidRPr="00A83CCD">
              <w:rPr>
                <w:sz w:val="20"/>
                <w:szCs w:val="20"/>
              </w:rPr>
              <w:t>2</w:t>
            </w:r>
          </w:p>
        </w:tc>
      </w:tr>
      <w:tr w:rsidR="006D1B7A" w:rsidRPr="00197A24" w14:paraId="2FAD3F1E" w14:textId="77777777" w:rsidTr="00C8566B">
        <w:trPr>
          <w:trHeight w:val="351"/>
          <w:jc w:val="center"/>
        </w:trPr>
        <w:tc>
          <w:tcPr>
            <w:tcW w:w="630" w:type="dxa"/>
          </w:tcPr>
          <w:p w14:paraId="43210F0D" w14:textId="77777777" w:rsidR="006D1B7A" w:rsidRPr="00A83CCD" w:rsidRDefault="006D1B7A" w:rsidP="00C8566B">
            <w:pPr>
              <w:rPr>
                <w:sz w:val="20"/>
                <w:szCs w:val="20"/>
              </w:rPr>
            </w:pPr>
            <w:r w:rsidRPr="00A83CCD">
              <w:rPr>
                <w:sz w:val="20"/>
                <w:szCs w:val="20"/>
              </w:rPr>
              <w:lastRenderedPageBreak/>
              <w:t>6</w:t>
            </w:r>
          </w:p>
        </w:tc>
        <w:tc>
          <w:tcPr>
            <w:tcW w:w="2232" w:type="dxa"/>
          </w:tcPr>
          <w:p w14:paraId="664B2C44" w14:textId="77777777" w:rsidR="006D1B7A" w:rsidRPr="00A83CCD" w:rsidRDefault="006D1B7A" w:rsidP="00C8566B">
            <w:pPr>
              <w:rPr>
                <w:sz w:val="20"/>
                <w:szCs w:val="20"/>
              </w:rPr>
            </w:pPr>
            <w:r w:rsidRPr="00A83CCD">
              <w:rPr>
                <w:sz w:val="20"/>
                <w:szCs w:val="20"/>
              </w:rPr>
              <w:t>nauki prawne</w:t>
            </w:r>
          </w:p>
        </w:tc>
        <w:tc>
          <w:tcPr>
            <w:tcW w:w="1126" w:type="dxa"/>
          </w:tcPr>
          <w:p w14:paraId="6CEE1A3F" w14:textId="77777777" w:rsidR="006D1B7A" w:rsidRPr="00A83CCD" w:rsidRDefault="006D1B7A" w:rsidP="00C8566B">
            <w:pPr>
              <w:rPr>
                <w:sz w:val="20"/>
                <w:szCs w:val="20"/>
              </w:rPr>
            </w:pPr>
            <w:r w:rsidRPr="00A83CCD">
              <w:rPr>
                <w:sz w:val="20"/>
                <w:szCs w:val="20"/>
              </w:rPr>
              <w:t>4</w:t>
            </w:r>
          </w:p>
        </w:tc>
        <w:tc>
          <w:tcPr>
            <w:tcW w:w="1121" w:type="dxa"/>
          </w:tcPr>
          <w:p w14:paraId="0571D229" w14:textId="77777777" w:rsidR="006D1B7A" w:rsidRPr="00A83CCD" w:rsidRDefault="006D1B7A" w:rsidP="00C8566B">
            <w:pPr>
              <w:rPr>
                <w:sz w:val="20"/>
                <w:szCs w:val="20"/>
              </w:rPr>
            </w:pPr>
            <w:r w:rsidRPr="00A83CCD">
              <w:rPr>
                <w:sz w:val="20"/>
                <w:szCs w:val="20"/>
              </w:rPr>
              <w:t>2,22</w:t>
            </w:r>
          </w:p>
        </w:tc>
        <w:tc>
          <w:tcPr>
            <w:tcW w:w="1134" w:type="dxa"/>
          </w:tcPr>
          <w:p w14:paraId="7A981854" w14:textId="77777777" w:rsidR="006D1B7A" w:rsidRPr="00A83CCD" w:rsidRDefault="006D1B7A" w:rsidP="00C8566B">
            <w:pPr>
              <w:rPr>
                <w:sz w:val="20"/>
                <w:szCs w:val="20"/>
              </w:rPr>
            </w:pPr>
            <w:r>
              <w:rPr>
                <w:sz w:val="20"/>
                <w:szCs w:val="20"/>
              </w:rPr>
              <w:t>5</w:t>
            </w:r>
          </w:p>
        </w:tc>
        <w:tc>
          <w:tcPr>
            <w:tcW w:w="840" w:type="dxa"/>
          </w:tcPr>
          <w:p w14:paraId="37EA3984" w14:textId="77777777" w:rsidR="006D1B7A" w:rsidRPr="00A83CCD" w:rsidRDefault="006D1B7A" w:rsidP="00C8566B">
            <w:pPr>
              <w:rPr>
                <w:sz w:val="20"/>
                <w:szCs w:val="20"/>
              </w:rPr>
            </w:pPr>
            <w:r w:rsidRPr="00A83CCD">
              <w:rPr>
                <w:sz w:val="20"/>
                <w:szCs w:val="20"/>
              </w:rPr>
              <w:t>4</w:t>
            </w:r>
          </w:p>
        </w:tc>
      </w:tr>
      <w:tr w:rsidR="006D1B7A" w:rsidRPr="00197A24" w14:paraId="02177D70" w14:textId="77777777" w:rsidTr="00C8566B">
        <w:trPr>
          <w:trHeight w:val="351"/>
          <w:jc w:val="center"/>
        </w:trPr>
        <w:tc>
          <w:tcPr>
            <w:tcW w:w="630" w:type="dxa"/>
          </w:tcPr>
          <w:p w14:paraId="245B2449" w14:textId="77777777" w:rsidR="006D1B7A" w:rsidRPr="00A83CCD" w:rsidRDefault="006D1B7A" w:rsidP="00C8566B">
            <w:pPr>
              <w:rPr>
                <w:sz w:val="20"/>
                <w:szCs w:val="20"/>
              </w:rPr>
            </w:pPr>
            <w:r w:rsidRPr="00A83CCD">
              <w:rPr>
                <w:sz w:val="20"/>
                <w:szCs w:val="20"/>
              </w:rPr>
              <w:t>7</w:t>
            </w:r>
          </w:p>
        </w:tc>
        <w:tc>
          <w:tcPr>
            <w:tcW w:w="2232" w:type="dxa"/>
          </w:tcPr>
          <w:p w14:paraId="578BDBCF" w14:textId="77777777" w:rsidR="006D1B7A" w:rsidRPr="00A83CCD" w:rsidRDefault="006D1B7A" w:rsidP="00C8566B">
            <w:pPr>
              <w:rPr>
                <w:sz w:val="20"/>
                <w:szCs w:val="20"/>
              </w:rPr>
            </w:pPr>
            <w:r w:rsidRPr="00A83CCD">
              <w:rPr>
                <w:sz w:val="20"/>
                <w:szCs w:val="20"/>
              </w:rPr>
              <w:t>historia</w:t>
            </w:r>
          </w:p>
        </w:tc>
        <w:tc>
          <w:tcPr>
            <w:tcW w:w="1126" w:type="dxa"/>
          </w:tcPr>
          <w:p w14:paraId="2B7C857E" w14:textId="77777777" w:rsidR="006D1B7A" w:rsidRPr="00A83CCD" w:rsidRDefault="006D1B7A" w:rsidP="00C8566B">
            <w:pPr>
              <w:rPr>
                <w:sz w:val="20"/>
                <w:szCs w:val="20"/>
              </w:rPr>
            </w:pPr>
            <w:r w:rsidRPr="00A83CCD">
              <w:rPr>
                <w:sz w:val="20"/>
                <w:szCs w:val="20"/>
              </w:rPr>
              <w:t>18</w:t>
            </w:r>
          </w:p>
        </w:tc>
        <w:tc>
          <w:tcPr>
            <w:tcW w:w="1121" w:type="dxa"/>
          </w:tcPr>
          <w:p w14:paraId="6319FED3" w14:textId="77777777" w:rsidR="006D1B7A" w:rsidRPr="00A83CCD" w:rsidRDefault="006D1B7A" w:rsidP="00C8566B">
            <w:pPr>
              <w:rPr>
                <w:sz w:val="20"/>
                <w:szCs w:val="20"/>
              </w:rPr>
            </w:pPr>
            <w:r w:rsidRPr="00A83CCD">
              <w:rPr>
                <w:sz w:val="20"/>
                <w:szCs w:val="20"/>
              </w:rPr>
              <w:t>10</w:t>
            </w:r>
          </w:p>
        </w:tc>
        <w:tc>
          <w:tcPr>
            <w:tcW w:w="1134" w:type="dxa"/>
          </w:tcPr>
          <w:p w14:paraId="7751CC80" w14:textId="640B48F2" w:rsidR="006D1B7A" w:rsidRPr="00A83CCD" w:rsidRDefault="008D7282" w:rsidP="00C8566B">
            <w:pPr>
              <w:rPr>
                <w:sz w:val="20"/>
                <w:szCs w:val="20"/>
              </w:rPr>
            </w:pPr>
            <w:r>
              <w:rPr>
                <w:sz w:val="20"/>
                <w:szCs w:val="20"/>
              </w:rPr>
              <w:t>14</w:t>
            </w:r>
          </w:p>
        </w:tc>
        <w:tc>
          <w:tcPr>
            <w:tcW w:w="840" w:type="dxa"/>
          </w:tcPr>
          <w:p w14:paraId="181F4144" w14:textId="77777777" w:rsidR="006D1B7A" w:rsidRPr="00A83CCD" w:rsidRDefault="006D1B7A" w:rsidP="00C8566B">
            <w:pPr>
              <w:rPr>
                <w:sz w:val="20"/>
                <w:szCs w:val="20"/>
              </w:rPr>
            </w:pPr>
            <w:r w:rsidRPr="00A83CCD">
              <w:rPr>
                <w:sz w:val="20"/>
                <w:szCs w:val="20"/>
              </w:rPr>
              <w:t>12</w:t>
            </w:r>
          </w:p>
        </w:tc>
      </w:tr>
      <w:tr w:rsidR="006D1B7A" w:rsidRPr="00197A24" w14:paraId="058D784F" w14:textId="77777777" w:rsidTr="00C8566B">
        <w:trPr>
          <w:trHeight w:val="351"/>
          <w:jc w:val="center"/>
        </w:trPr>
        <w:tc>
          <w:tcPr>
            <w:tcW w:w="630" w:type="dxa"/>
          </w:tcPr>
          <w:p w14:paraId="5A33D9D9" w14:textId="77777777" w:rsidR="006D1B7A" w:rsidRPr="00A83CCD" w:rsidRDefault="006D1B7A" w:rsidP="00C8566B">
            <w:pPr>
              <w:rPr>
                <w:sz w:val="20"/>
                <w:szCs w:val="20"/>
              </w:rPr>
            </w:pPr>
            <w:r w:rsidRPr="00A83CCD">
              <w:rPr>
                <w:sz w:val="20"/>
                <w:szCs w:val="20"/>
              </w:rPr>
              <w:t>8</w:t>
            </w:r>
          </w:p>
        </w:tc>
        <w:tc>
          <w:tcPr>
            <w:tcW w:w="2232" w:type="dxa"/>
          </w:tcPr>
          <w:p w14:paraId="12394177" w14:textId="77777777" w:rsidR="006D1B7A" w:rsidRPr="00A83CCD" w:rsidRDefault="006D1B7A" w:rsidP="00C8566B">
            <w:pPr>
              <w:rPr>
                <w:sz w:val="20"/>
                <w:szCs w:val="20"/>
              </w:rPr>
            </w:pPr>
            <w:r w:rsidRPr="00A83CCD">
              <w:rPr>
                <w:sz w:val="20"/>
                <w:szCs w:val="20"/>
              </w:rPr>
              <w:t>geografia społeczno-ekonomiczna i gospodarka przestrzenna</w:t>
            </w:r>
          </w:p>
        </w:tc>
        <w:tc>
          <w:tcPr>
            <w:tcW w:w="1126" w:type="dxa"/>
          </w:tcPr>
          <w:p w14:paraId="39911E5D" w14:textId="77777777" w:rsidR="006D1B7A" w:rsidRPr="00A83CCD" w:rsidRDefault="006D1B7A" w:rsidP="00C8566B">
            <w:pPr>
              <w:rPr>
                <w:sz w:val="20"/>
                <w:szCs w:val="20"/>
              </w:rPr>
            </w:pPr>
            <w:r w:rsidRPr="00A83CCD">
              <w:rPr>
                <w:sz w:val="20"/>
                <w:szCs w:val="20"/>
              </w:rPr>
              <w:t>3</w:t>
            </w:r>
          </w:p>
        </w:tc>
        <w:tc>
          <w:tcPr>
            <w:tcW w:w="1121" w:type="dxa"/>
          </w:tcPr>
          <w:p w14:paraId="0F46AF1A" w14:textId="77777777" w:rsidR="006D1B7A" w:rsidRPr="00A83CCD" w:rsidRDefault="006D1B7A" w:rsidP="00C8566B">
            <w:pPr>
              <w:rPr>
                <w:sz w:val="20"/>
                <w:szCs w:val="20"/>
              </w:rPr>
            </w:pPr>
            <w:r w:rsidRPr="00A83CCD">
              <w:rPr>
                <w:sz w:val="20"/>
                <w:szCs w:val="20"/>
              </w:rPr>
              <w:t>1,66</w:t>
            </w:r>
          </w:p>
        </w:tc>
        <w:tc>
          <w:tcPr>
            <w:tcW w:w="1134" w:type="dxa"/>
          </w:tcPr>
          <w:p w14:paraId="25B83FB4" w14:textId="77777777" w:rsidR="006D1B7A" w:rsidRPr="00A83CCD" w:rsidRDefault="006D1B7A" w:rsidP="00C8566B">
            <w:pPr>
              <w:rPr>
                <w:sz w:val="20"/>
                <w:szCs w:val="20"/>
              </w:rPr>
            </w:pPr>
            <w:r>
              <w:rPr>
                <w:sz w:val="20"/>
                <w:szCs w:val="20"/>
              </w:rPr>
              <w:t>-</w:t>
            </w:r>
          </w:p>
        </w:tc>
        <w:tc>
          <w:tcPr>
            <w:tcW w:w="840" w:type="dxa"/>
          </w:tcPr>
          <w:p w14:paraId="2870AC44" w14:textId="77777777" w:rsidR="006D1B7A" w:rsidRPr="00A83CCD" w:rsidRDefault="006D1B7A" w:rsidP="00C8566B">
            <w:pPr>
              <w:rPr>
                <w:sz w:val="20"/>
                <w:szCs w:val="20"/>
              </w:rPr>
            </w:pPr>
            <w:r>
              <w:rPr>
                <w:sz w:val="20"/>
                <w:szCs w:val="20"/>
              </w:rPr>
              <w:t>-</w:t>
            </w:r>
          </w:p>
        </w:tc>
      </w:tr>
      <w:tr w:rsidR="006D1B7A" w:rsidRPr="00197A24" w14:paraId="42CDCEDD" w14:textId="77777777" w:rsidTr="00C8566B">
        <w:trPr>
          <w:trHeight w:val="351"/>
          <w:jc w:val="center"/>
        </w:trPr>
        <w:tc>
          <w:tcPr>
            <w:tcW w:w="630" w:type="dxa"/>
          </w:tcPr>
          <w:p w14:paraId="1F4D2CBE" w14:textId="77777777" w:rsidR="006D1B7A" w:rsidRPr="00A83CCD" w:rsidRDefault="006D1B7A" w:rsidP="00C8566B">
            <w:pPr>
              <w:rPr>
                <w:sz w:val="20"/>
                <w:szCs w:val="20"/>
              </w:rPr>
            </w:pPr>
            <w:r w:rsidRPr="00A83CCD">
              <w:rPr>
                <w:sz w:val="20"/>
                <w:szCs w:val="20"/>
              </w:rPr>
              <w:t>9</w:t>
            </w:r>
          </w:p>
        </w:tc>
        <w:tc>
          <w:tcPr>
            <w:tcW w:w="2232" w:type="dxa"/>
          </w:tcPr>
          <w:p w14:paraId="6EBA37C8" w14:textId="77777777" w:rsidR="006D1B7A" w:rsidRPr="00A83CCD" w:rsidRDefault="006D1B7A" w:rsidP="00C8566B">
            <w:pPr>
              <w:rPr>
                <w:sz w:val="20"/>
                <w:szCs w:val="20"/>
              </w:rPr>
            </w:pPr>
            <w:r w:rsidRPr="00A83CCD">
              <w:rPr>
                <w:sz w:val="20"/>
                <w:szCs w:val="20"/>
              </w:rPr>
              <w:t>nauka o polityce i administracji</w:t>
            </w:r>
          </w:p>
        </w:tc>
        <w:tc>
          <w:tcPr>
            <w:tcW w:w="1126" w:type="dxa"/>
          </w:tcPr>
          <w:p w14:paraId="78FAEDC9" w14:textId="77777777" w:rsidR="006D1B7A" w:rsidRPr="00A83CCD" w:rsidRDefault="006D1B7A" w:rsidP="00C8566B">
            <w:pPr>
              <w:rPr>
                <w:sz w:val="20"/>
                <w:szCs w:val="20"/>
              </w:rPr>
            </w:pPr>
            <w:r w:rsidRPr="00A83CCD">
              <w:rPr>
                <w:sz w:val="20"/>
                <w:szCs w:val="20"/>
              </w:rPr>
              <w:t>136</w:t>
            </w:r>
          </w:p>
        </w:tc>
        <w:tc>
          <w:tcPr>
            <w:tcW w:w="1121" w:type="dxa"/>
          </w:tcPr>
          <w:p w14:paraId="4D813B38" w14:textId="77777777" w:rsidR="006D1B7A" w:rsidRPr="00A83CCD" w:rsidRDefault="006D1B7A" w:rsidP="00C8566B">
            <w:pPr>
              <w:rPr>
                <w:sz w:val="20"/>
                <w:szCs w:val="20"/>
              </w:rPr>
            </w:pPr>
            <w:r w:rsidRPr="00A83CCD">
              <w:rPr>
                <w:sz w:val="20"/>
                <w:szCs w:val="20"/>
              </w:rPr>
              <w:t>75,56</w:t>
            </w:r>
          </w:p>
        </w:tc>
        <w:tc>
          <w:tcPr>
            <w:tcW w:w="1134" w:type="dxa"/>
          </w:tcPr>
          <w:p w14:paraId="71C9AF47" w14:textId="77777777" w:rsidR="006D1B7A" w:rsidRPr="00A83CCD" w:rsidRDefault="006D1B7A" w:rsidP="00C8566B">
            <w:pPr>
              <w:rPr>
                <w:sz w:val="20"/>
                <w:szCs w:val="20"/>
              </w:rPr>
            </w:pPr>
            <w:r>
              <w:rPr>
                <w:sz w:val="20"/>
                <w:szCs w:val="20"/>
              </w:rPr>
              <w:t>-</w:t>
            </w:r>
          </w:p>
        </w:tc>
        <w:tc>
          <w:tcPr>
            <w:tcW w:w="840" w:type="dxa"/>
          </w:tcPr>
          <w:p w14:paraId="61563220" w14:textId="77777777" w:rsidR="006D1B7A" w:rsidRPr="00A83CCD" w:rsidRDefault="006D1B7A" w:rsidP="00C8566B">
            <w:pPr>
              <w:rPr>
                <w:sz w:val="20"/>
                <w:szCs w:val="20"/>
              </w:rPr>
            </w:pPr>
            <w:r>
              <w:rPr>
                <w:sz w:val="20"/>
                <w:szCs w:val="20"/>
              </w:rPr>
              <w:t>-</w:t>
            </w:r>
          </w:p>
        </w:tc>
      </w:tr>
    </w:tbl>
    <w:p w14:paraId="3FAC9731" w14:textId="77777777" w:rsidR="00A83CCD" w:rsidRPr="00E23687" w:rsidRDefault="00A83CCD" w:rsidP="00E52790"/>
    <w:p w14:paraId="058EF459" w14:textId="77777777" w:rsidR="00E52790" w:rsidRDefault="00E52790" w:rsidP="00A83CCD">
      <w:bookmarkStart w:id="0" w:name="_Toc4418963"/>
    </w:p>
    <w:p w14:paraId="5840B021" w14:textId="77777777" w:rsidR="00A83CCD" w:rsidRPr="00A83CCD" w:rsidRDefault="00E52790" w:rsidP="00A83CCD">
      <w:pPr>
        <w:jc w:val="both"/>
        <w:rPr>
          <w:b/>
          <w:bCs/>
        </w:rPr>
      </w:pPr>
      <w:r w:rsidRPr="00A83CCD">
        <w:rPr>
          <w:b/>
          <w:bCs/>
        </w:rPr>
        <w:t>Nazwy pozostałych dyscyplin wraz z określeniem procentowego udziału liczby punktów ECTS dla pozostałych dyscyplin w ogólnej liczbie punktów ECTS wymaganej do ukończenia studiów na kierunku</w:t>
      </w:r>
      <w:r w:rsidR="00A83CCD">
        <w:rPr>
          <w:b/>
          <w:bCs/>
        </w:rPr>
        <w:t>:</w:t>
      </w:r>
    </w:p>
    <w:p w14:paraId="44B1CBDD" w14:textId="77777777" w:rsidR="00E52790" w:rsidRPr="00E52790" w:rsidRDefault="00E52790" w:rsidP="00E52790"/>
    <w:tbl>
      <w:tblPr>
        <w:tblW w:w="0" w:type="auto"/>
        <w:jc w:val="center"/>
        <w:tblBorders>
          <w:top w:val="single" w:sz="4" w:space="0" w:color="233D81"/>
          <w:left w:val="single" w:sz="4" w:space="0" w:color="233D81"/>
          <w:bottom w:val="single" w:sz="4" w:space="0" w:color="233D81"/>
          <w:right w:val="single" w:sz="4" w:space="0" w:color="233D81"/>
          <w:insideH w:val="single" w:sz="4" w:space="0" w:color="233D81"/>
          <w:insideV w:val="single" w:sz="4" w:space="0" w:color="233D81"/>
        </w:tblBorders>
        <w:tblLook w:val="01E0" w:firstRow="1" w:lastRow="1" w:firstColumn="1" w:lastColumn="1" w:noHBand="0" w:noVBand="0"/>
      </w:tblPr>
      <w:tblGrid>
        <w:gridCol w:w="561"/>
        <w:gridCol w:w="3945"/>
        <w:gridCol w:w="1243"/>
        <w:gridCol w:w="1192"/>
      </w:tblGrid>
      <w:tr w:rsidR="00A83CCD" w:rsidRPr="00197A24" w14:paraId="06F7DBB1" w14:textId="77777777" w:rsidTr="000A56A5">
        <w:trPr>
          <w:trHeight w:val="738"/>
          <w:jc w:val="center"/>
        </w:trPr>
        <w:tc>
          <w:tcPr>
            <w:tcW w:w="6941" w:type="dxa"/>
            <w:gridSpan w:val="4"/>
            <w:vAlign w:val="center"/>
          </w:tcPr>
          <w:p w14:paraId="73E6AA02" w14:textId="77777777" w:rsidR="00A83CCD" w:rsidRDefault="00A83CCD" w:rsidP="00A83CCD">
            <w:pPr>
              <w:jc w:val="center"/>
              <w:rPr>
                <w:b/>
              </w:rPr>
            </w:pPr>
            <w:r>
              <w:rPr>
                <w:b/>
              </w:rPr>
              <w:t xml:space="preserve">Politologia </w:t>
            </w:r>
          </w:p>
          <w:p w14:paraId="73150EED" w14:textId="77777777" w:rsidR="00A83CCD" w:rsidRPr="0091161F" w:rsidRDefault="00A83CCD" w:rsidP="00A83CCD">
            <w:pPr>
              <w:jc w:val="center"/>
              <w:rPr>
                <w:b/>
              </w:rPr>
            </w:pPr>
            <w:r>
              <w:rPr>
                <w:b/>
              </w:rPr>
              <w:t xml:space="preserve">I </w:t>
            </w:r>
            <w:r w:rsidRPr="0091161F">
              <w:rPr>
                <w:b/>
              </w:rPr>
              <w:t>stopień</w:t>
            </w:r>
            <w:r>
              <w:rPr>
                <w:b/>
              </w:rPr>
              <w:t xml:space="preserve"> studiów - program od cyklu kształcenia 2020/2021</w:t>
            </w:r>
          </w:p>
          <w:p w14:paraId="09EA9236" w14:textId="77777777" w:rsidR="00A83CCD" w:rsidRPr="00E52790" w:rsidRDefault="00A83CCD" w:rsidP="000A56A5">
            <w:pPr>
              <w:rPr>
                <w:b/>
                <w:color w:val="000000" w:themeColor="text1"/>
                <w:sz w:val="20"/>
                <w:szCs w:val="20"/>
              </w:rPr>
            </w:pPr>
          </w:p>
        </w:tc>
      </w:tr>
      <w:tr w:rsidR="00E52790" w:rsidRPr="00197A24" w14:paraId="3DB2D7A2" w14:textId="77777777" w:rsidTr="00A83CCD">
        <w:trPr>
          <w:trHeight w:val="738"/>
          <w:jc w:val="center"/>
        </w:trPr>
        <w:tc>
          <w:tcPr>
            <w:tcW w:w="561" w:type="dxa"/>
            <w:vMerge w:val="restart"/>
            <w:vAlign w:val="center"/>
          </w:tcPr>
          <w:p w14:paraId="6DB3C002" w14:textId="77777777" w:rsidR="00E52790" w:rsidRPr="00E52790" w:rsidRDefault="00E52790" w:rsidP="000A56A5">
            <w:pPr>
              <w:rPr>
                <w:b/>
                <w:color w:val="000000" w:themeColor="text1"/>
                <w:sz w:val="20"/>
                <w:szCs w:val="20"/>
              </w:rPr>
            </w:pPr>
            <w:r w:rsidRPr="00E52790">
              <w:rPr>
                <w:b/>
                <w:color w:val="000000" w:themeColor="text1"/>
                <w:sz w:val="20"/>
                <w:szCs w:val="20"/>
              </w:rPr>
              <w:t xml:space="preserve">L.p. </w:t>
            </w:r>
          </w:p>
        </w:tc>
        <w:tc>
          <w:tcPr>
            <w:tcW w:w="3945" w:type="dxa"/>
            <w:vMerge w:val="restart"/>
            <w:vAlign w:val="center"/>
          </w:tcPr>
          <w:p w14:paraId="23D9FB19" w14:textId="77777777" w:rsidR="00E52790" w:rsidRPr="00E52790" w:rsidRDefault="00E52790" w:rsidP="000A56A5">
            <w:pPr>
              <w:rPr>
                <w:b/>
                <w:color w:val="000000" w:themeColor="text1"/>
                <w:sz w:val="20"/>
                <w:szCs w:val="20"/>
              </w:rPr>
            </w:pPr>
            <w:r w:rsidRPr="00E52790">
              <w:rPr>
                <w:b/>
                <w:color w:val="000000" w:themeColor="text1"/>
                <w:sz w:val="20"/>
                <w:szCs w:val="20"/>
              </w:rPr>
              <w:t>Nazwa dyscypliny</w:t>
            </w:r>
          </w:p>
        </w:tc>
        <w:tc>
          <w:tcPr>
            <w:tcW w:w="2435" w:type="dxa"/>
            <w:gridSpan w:val="2"/>
            <w:vAlign w:val="center"/>
          </w:tcPr>
          <w:p w14:paraId="7C82B6FC" w14:textId="77777777" w:rsidR="00E52790" w:rsidRPr="00E52790" w:rsidRDefault="00E52790" w:rsidP="000A56A5">
            <w:pPr>
              <w:rPr>
                <w:b/>
                <w:color w:val="000000" w:themeColor="text1"/>
                <w:sz w:val="20"/>
                <w:szCs w:val="20"/>
              </w:rPr>
            </w:pPr>
            <w:r w:rsidRPr="00E52790">
              <w:rPr>
                <w:b/>
                <w:color w:val="000000" w:themeColor="text1"/>
                <w:sz w:val="20"/>
                <w:szCs w:val="20"/>
              </w:rPr>
              <w:t>Punkty ECTS</w:t>
            </w:r>
          </w:p>
        </w:tc>
      </w:tr>
      <w:tr w:rsidR="00E52790" w:rsidRPr="00197A24" w14:paraId="5C52AB62" w14:textId="77777777" w:rsidTr="00A83CCD">
        <w:trPr>
          <w:trHeight w:val="586"/>
          <w:jc w:val="center"/>
        </w:trPr>
        <w:tc>
          <w:tcPr>
            <w:tcW w:w="561" w:type="dxa"/>
            <w:vMerge/>
            <w:vAlign w:val="center"/>
          </w:tcPr>
          <w:p w14:paraId="110745E2" w14:textId="77777777" w:rsidR="00E52790" w:rsidRPr="00E52790" w:rsidRDefault="00E52790" w:rsidP="000A56A5">
            <w:pPr>
              <w:rPr>
                <w:b/>
                <w:color w:val="000000" w:themeColor="text1"/>
                <w:sz w:val="20"/>
                <w:szCs w:val="20"/>
              </w:rPr>
            </w:pPr>
          </w:p>
        </w:tc>
        <w:tc>
          <w:tcPr>
            <w:tcW w:w="3945" w:type="dxa"/>
            <w:vMerge/>
            <w:vAlign w:val="center"/>
          </w:tcPr>
          <w:p w14:paraId="5F10B562" w14:textId="77777777" w:rsidR="00E52790" w:rsidRPr="00E52790" w:rsidRDefault="00E52790" w:rsidP="000A56A5">
            <w:pPr>
              <w:rPr>
                <w:b/>
                <w:color w:val="000000" w:themeColor="text1"/>
                <w:sz w:val="20"/>
                <w:szCs w:val="20"/>
              </w:rPr>
            </w:pPr>
          </w:p>
        </w:tc>
        <w:tc>
          <w:tcPr>
            <w:tcW w:w="1243" w:type="dxa"/>
            <w:vAlign w:val="center"/>
          </w:tcPr>
          <w:p w14:paraId="1F0B58FB" w14:textId="77777777" w:rsidR="00E52790" w:rsidRPr="00E52790" w:rsidRDefault="00E52790" w:rsidP="000A56A5">
            <w:pPr>
              <w:rPr>
                <w:b/>
                <w:color w:val="000000" w:themeColor="text1"/>
                <w:sz w:val="20"/>
                <w:szCs w:val="20"/>
              </w:rPr>
            </w:pPr>
            <w:r w:rsidRPr="00E52790">
              <w:rPr>
                <w:b/>
                <w:color w:val="000000" w:themeColor="text1"/>
                <w:sz w:val="20"/>
                <w:szCs w:val="20"/>
              </w:rPr>
              <w:t>liczba</w:t>
            </w:r>
          </w:p>
        </w:tc>
        <w:tc>
          <w:tcPr>
            <w:tcW w:w="1192" w:type="dxa"/>
            <w:vAlign w:val="center"/>
          </w:tcPr>
          <w:p w14:paraId="116149A3" w14:textId="77777777" w:rsidR="00E52790" w:rsidRPr="00E52790" w:rsidRDefault="00E52790" w:rsidP="000A56A5">
            <w:pPr>
              <w:rPr>
                <w:b/>
                <w:color w:val="000000" w:themeColor="text1"/>
                <w:sz w:val="20"/>
                <w:szCs w:val="20"/>
              </w:rPr>
            </w:pPr>
            <w:r w:rsidRPr="00E52790">
              <w:rPr>
                <w:b/>
                <w:color w:val="000000" w:themeColor="text1"/>
                <w:sz w:val="20"/>
                <w:szCs w:val="20"/>
              </w:rPr>
              <w:t>%</w:t>
            </w:r>
          </w:p>
        </w:tc>
      </w:tr>
      <w:tr w:rsidR="00E52790" w:rsidRPr="00197A24" w14:paraId="153732C3" w14:textId="77777777" w:rsidTr="00A83CCD">
        <w:trPr>
          <w:trHeight w:val="351"/>
          <w:jc w:val="center"/>
        </w:trPr>
        <w:tc>
          <w:tcPr>
            <w:tcW w:w="561" w:type="dxa"/>
          </w:tcPr>
          <w:p w14:paraId="6A85BF24" w14:textId="77777777" w:rsidR="00E52790" w:rsidRPr="00E52790" w:rsidRDefault="00E52790" w:rsidP="000A56A5">
            <w:pPr>
              <w:jc w:val="center"/>
              <w:rPr>
                <w:color w:val="000000" w:themeColor="text1"/>
                <w:sz w:val="20"/>
                <w:szCs w:val="20"/>
              </w:rPr>
            </w:pPr>
            <w:r w:rsidRPr="00E52790">
              <w:rPr>
                <w:color w:val="000000" w:themeColor="text1"/>
                <w:sz w:val="20"/>
                <w:szCs w:val="20"/>
              </w:rPr>
              <w:t>1</w:t>
            </w:r>
          </w:p>
        </w:tc>
        <w:tc>
          <w:tcPr>
            <w:tcW w:w="3945" w:type="dxa"/>
          </w:tcPr>
          <w:p w14:paraId="2802C18A" w14:textId="77777777" w:rsidR="00E52790" w:rsidRPr="00E52790" w:rsidRDefault="00E52790" w:rsidP="000A56A5">
            <w:pPr>
              <w:rPr>
                <w:color w:val="000000" w:themeColor="text1"/>
                <w:sz w:val="20"/>
                <w:szCs w:val="20"/>
              </w:rPr>
            </w:pPr>
            <w:r w:rsidRPr="00E52790">
              <w:rPr>
                <w:color w:val="000000" w:themeColor="text1"/>
                <w:sz w:val="20"/>
                <w:szCs w:val="20"/>
              </w:rPr>
              <w:t>filozofia</w:t>
            </w:r>
          </w:p>
        </w:tc>
        <w:tc>
          <w:tcPr>
            <w:tcW w:w="1243" w:type="dxa"/>
          </w:tcPr>
          <w:p w14:paraId="0CC78F79" w14:textId="77777777" w:rsidR="00E52790" w:rsidRPr="00E52790" w:rsidRDefault="00E52790" w:rsidP="000A56A5">
            <w:pPr>
              <w:jc w:val="center"/>
              <w:rPr>
                <w:color w:val="000000" w:themeColor="text1"/>
                <w:sz w:val="20"/>
                <w:szCs w:val="20"/>
              </w:rPr>
            </w:pPr>
            <w:r w:rsidRPr="00E52790">
              <w:rPr>
                <w:color w:val="000000" w:themeColor="text1"/>
                <w:sz w:val="20"/>
                <w:szCs w:val="20"/>
              </w:rPr>
              <w:t>3</w:t>
            </w:r>
          </w:p>
        </w:tc>
        <w:tc>
          <w:tcPr>
            <w:tcW w:w="1192" w:type="dxa"/>
          </w:tcPr>
          <w:p w14:paraId="5ED7BB3E" w14:textId="77777777" w:rsidR="00E52790" w:rsidRPr="00E52790" w:rsidRDefault="00E52790" w:rsidP="000A56A5">
            <w:pPr>
              <w:jc w:val="center"/>
              <w:rPr>
                <w:color w:val="000000" w:themeColor="text1"/>
                <w:sz w:val="20"/>
                <w:szCs w:val="20"/>
              </w:rPr>
            </w:pPr>
            <w:r w:rsidRPr="00E52790">
              <w:rPr>
                <w:color w:val="000000" w:themeColor="text1"/>
                <w:sz w:val="20"/>
                <w:szCs w:val="20"/>
              </w:rPr>
              <w:t xml:space="preserve">1,66 </w:t>
            </w:r>
          </w:p>
        </w:tc>
      </w:tr>
      <w:tr w:rsidR="00E52790" w:rsidRPr="00197A24" w14:paraId="3ADE7C31" w14:textId="77777777" w:rsidTr="00A83CCD">
        <w:trPr>
          <w:trHeight w:val="351"/>
          <w:jc w:val="center"/>
        </w:trPr>
        <w:tc>
          <w:tcPr>
            <w:tcW w:w="561" w:type="dxa"/>
          </w:tcPr>
          <w:p w14:paraId="01A31246" w14:textId="77777777" w:rsidR="00E52790" w:rsidRPr="00E52790" w:rsidRDefault="00E52790" w:rsidP="000A56A5">
            <w:pPr>
              <w:jc w:val="center"/>
              <w:rPr>
                <w:color w:val="000000" w:themeColor="text1"/>
                <w:sz w:val="20"/>
                <w:szCs w:val="20"/>
              </w:rPr>
            </w:pPr>
            <w:r w:rsidRPr="00E52790">
              <w:rPr>
                <w:color w:val="000000" w:themeColor="text1"/>
                <w:sz w:val="20"/>
                <w:szCs w:val="20"/>
              </w:rPr>
              <w:t>2</w:t>
            </w:r>
          </w:p>
        </w:tc>
        <w:tc>
          <w:tcPr>
            <w:tcW w:w="3945" w:type="dxa"/>
          </w:tcPr>
          <w:p w14:paraId="6800BA14" w14:textId="77777777" w:rsidR="00E52790" w:rsidRPr="00E52790" w:rsidRDefault="00E52790" w:rsidP="000A56A5">
            <w:pPr>
              <w:rPr>
                <w:color w:val="000000" w:themeColor="text1"/>
                <w:sz w:val="20"/>
                <w:szCs w:val="20"/>
              </w:rPr>
            </w:pPr>
            <w:r w:rsidRPr="00E52790">
              <w:rPr>
                <w:color w:val="000000" w:themeColor="text1"/>
                <w:sz w:val="20"/>
                <w:szCs w:val="20"/>
              </w:rPr>
              <w:t>nauki socjologiczne</w:t>
            </w:r>
          </w:p>
        </w:tc>
        <w:tc>
          <w:tcPr>
            <w:tcW w:w="1243" w:type="dxa"/>
          </w:tcPr>
          <w:p w14:paraId="7EEF8960" w14:textId="77777777" w:rsidR="00E52790" w:rsidRPr="00E52790" w:rsidRDefault="00E52790" w:rsidP="000A56A5">
            <w:pPr>
              <w:jc w:val="center"/>
              <w:rPr>
                <w:color w:val="000000" w:themeColor="text1"/>
                <w:sz w:val="20"/>
                <w:szCs w:val="20"/>
              </w:rPr>
            </w:pPr>
            <w:r w:rsidRPr="00E52790">
              <w:rPr>
                <w:color w:val="000000" w:themeColor="text1"/>
                <w:sz w:val="20"/>
                <w:szCs w:val="20"/>
              </w:rPr>
              <w:t>3</w:t>
            </w:r>
          </w:p>
        </w:tc>
        <w:tc>
          <w:tcPr>
            <w:tcW w:w="1192" w:type="dxa"/>
          </w:tcPr>
          <w:p w14:paraId="467613B2" w14:textId="77777777" w:rsidR="00E52790" w:rsidRPr="00E52790" w:rsidRDefault="00E52790" w:rsidP="000A56A5">
            <w:pPr>
              <w:jc w:val="center"/>
              <w:rPr>
                <w:color w:val="000000" w:themeColor="text1"/>
                <w:sz w:val="20"/>
                <w:szCs w:val="20"/>
              </w:rPr>
            </w:pPr>
            <w:r w:rsidRPr="00E52790">
              <w:rPr>
                <w:color w:val="000000" w:themeColor="text1"/>
                <w:sz w:val="20"/>
                <w:szCs w:val="20"/>
              </w:rPr>
              <w:t>1,66</w:t>
            </w:r>
          </w:p>
        </w:tc>
      </w:tr>
      <w:tr w:rsidR="00E52790" w:rsidRPr="00197A24" w14:paraId="52AB4B18" w14:textId="77777777" w:rsidTr="00A83CCD">
        <w:trPr>
          <w:trHeight w:val="351"/>
          <w:jc w:val="center"/>
        </w:trPr>
        <w:tc>
          <w:tcPr>
            <w:tcW w:w="561" w:type="dxa"/>
          </w:tcPr>
          <w:p w14:paraId="044F2631" w14:textId="77777777" w:rsidR="00E52790" w:rsidRPr="00E52790" w:rsidRDefault="00E52790" w:rsidP="000A56A5">
            <w:pPr>
              <w:jc w:val="center"/>
              <w:rPr>
                <w:color w:val="000000" w:themeColor="text1"/>
                <w:sz w:val="20"/>
                <w:szCs w:val="20"/>
              </w:rPr>
            </w:pPr>
            <w:r w:rsidRPr="00E52790">
              <w:rPr>
                <w:color w:val="000000" w:themeColor="text1"/>
                <w:sz w:val="20"/>
                <w:szCs w:val="20"/>
              </w:rPr>
              <w:t>3</w:t>
            </w:r>
          </w:p>
        </w:tc>
        <w:tc>
          <w:tcPr>
            <w:tcW w:w="3945" w:type="dxa"/>
          </w:tcPr>
          <w:p w14:paraId="6B78D6BA" w14:textId="77777777" w:rsidR="00E52790" w:rsidRPr="00E52790" w:rsidRDefault="00E52790" w:rsidP="000A56A5">
            <w:pPr>
              <w:rPr>
                <w:color w:val="000000" w:themeColor="text1"/>
                <w:sz w:val="20"/>
                <w:szCs w:val="20"/>
              </w:rPr>
            </w:pPr>
            <w:r w:rsidRPr="00E52790">
              <w:rPr>
                <w:color w:val="000000" w:themeColor="text1"/>
                <w:sz w:val="20"/>
                <w:szCs w:val="20"/>
              </w:rPr>
              <w:t>ekonomia i finanse</w:t>
            </w:r>
          </w:p>
        </w:tc>
        <w:tc>
          <w:tcPr>
            <w:tcW w:w="1243" w:type="dxa"/>
          </w:tcPr>
          <w:p w14:paraId="15D28EDD" w14:textId="77777777" w:rsidR="00E52790" w:rsidRPr="00E52790" w:rsidRDefault="00E52790" w:rsidP="000A56A5">
            <w:pPr>
              <w:jc w:val="center"/>
              <w:rPr>
                <w:color w:val="000000" w:themeColor="text1"/>
                <w:sz w:val="20"/>
                <w:szCs w:val="20"/>
              </w:rPr>
            </w:pPr>
            <w:r w:rsidRPr="00E52790">
              <w:rPr>
                <w:color w:val="000000" w:themeColor="text1"/>
                <w:sz w:val="20"/>
                <w:szCs w:val="20"/>
              </w:rPr>
              <w:t>3</w:t>
            </w:r>
          </w:p>
        </w:tc>
        <w:tc>
          <w:tcPr>
            <w:tcW w:w="1192" w:type="dxa"/>
          </w:tcPr>
          <w:p w14:paraId="49BF8056" w14:textId="77777777" w:rsidR="00E52790" w:rsidRPr="00E52790" w:rsidRDefault="00E52790" w:rsidP="000A56A5">
            <w:pPr>
              <w:jc w:val="center"/>
              <w:rPr>
                <w:color w:val="000000" w:themeColor="text1"/>
                <w:sz w:val="20"/>
                <w:szCs w:val="20"/>
              </w:rPr>
            </w:pPr>
            <w:r w:rsidRPr="00E52790">
              <w:rPr>
                <w:color w:val="000000" w:themeColor="text1"/>
                <w:sz w:val="20"/>
                <w:szCs w:val="20"/>
              </w:rPr>
              <w:t>1,66</w:t>
            </w:r>
          </w:p>
        </w:tc>
      </w:tr>
      <w:tr w:rsidR="00E52790" w:rsidRPr="00197A24" w14:paraId="62B7CD19" w14:textId="77777777" w:rsidTr="00A83CCD">
        <w:trPr>
          <w:trHeight w:val="351"/>
          <w:jc w:val="center"/>
        </w:trPr>
        <w:tc>
          <w:tcPr>
            <w:tcW w:w="561" w:type="dxa"/>
          </w:tcPr>
          <w:p w14:paraId="106CA81F" w14:textId="77777777" w:rsidR="00E52790" w:rsidRPr="00E52790" w:rsidRDefault="00E52790" w:rsidP="000A56A5">
            <w:pPr>
              <w:jc w:val="center"/>
              <w:rPr>
                <w:color w:val="000000" w:themeColor="text1"/>
                <w:sz w:val="20"/>
                <w:szCs w:val="20"/>
              </w:rPr>
            </w:pPr>
            <w:r w:rsidRPr="00E52790">
              <w:rPr>
                <w:color w:val="000000" w:themeColor="text1"/>
                <w:sz w:val="20"/>
                <w:szCs w:val="20"/>
              </w:rPr>
              <w:t>4</w:t>
            </w:r>
          </w:p>
        </w:tc>
        <w:tc>
          <w:tcPr>
            <w:tcW w:w="3945" w:type="dxa"/>
          </w:tcPr>
          <w:p w14:paraId="337A5CEB" w14:textId="77777777" w:rsidR="00E52790" w:rsidRPr="00E52790" w:rsidRDefault="00E52790" w:rsidP="000A56A5">
            <w:pPr>
              <w:rPr>
                <w:color w:val="000000" w:themeColor="text1"/>
                <w:sz w:val="20"/>
                <w:szCs w:val="20"/>
              </w:rPr>
            </w:pPr>
            <w:r w:rsidRPr="00E52790">
              <w:rPr>
                <w:color w:val="000000" w:themeColor="text1"/>
                <w:sz w:val="20"/>
                <w:szCs w:val="20"/>
              </w:rPr>
              <w:t>nauki prawne</w:t>
            </w:r>
          </w:p>
        </w:tc>
        <w:tc>
          <w:tcPr>
            <w:tcW w:w="1243" w:type="dxa"/>
          </w:tcPr>
          <w:p w14:paraId="784B6AED" w14:textId="77777777" w:rsidR="00E52790" w:rsidRPr="00E52790" w:rsidRDefault="00E52790" w:rsidP="000A56A5">
            <w:pPr>
              <w:jc w:val="center"/>
              <w:rPr>
                <w:color w:val="000000" w:themeColor="text1"/>
                <w:sz w:val="20"/>
                <w:szCs w:val="20"/>
              </w:rPr>
            </w:pPr>
            <w:r w:rsidRPr="00E52790">
              <w:rPr>
                <w:color w:val="000000" w:themeColor="text1"/>
                <w:sz w:val="20"/>
                <w:szCs w:val="20"/>
              </w:rPr>
              <w:t>4</w:t>
            </w:r>
          </w:p>
        </w:tc>
        <w:tc>
          <w:tcPr>
            <w:tcW w:w="1192" w:type="dxa"/>
          </w:tcPr>
          <w:p w14:paraId="0051F1D9" w14:textId="77777777" w:rsidR="00E52790" w:rsidRPr="00E52790" w:rsidRDefault="00E52790" w:rsidP="000A56A5">
            <w:pPr>
              <w:jc w:val="center"/>
              <w:rPr>
                <w:color w:val="000000" w:themeColor="text1"/>
                <w:sz w:val="20"/>
                <w:szCs w:val="20"/>
              </w:rPr>
            </w:pPr>
            <w:r w:rsidRPr="00E52790">
              <w:rPr>
                <w:color w:val="000000" w:themeColor="text1"/>
                <w:sz w:val="20"/>
                <w:szCs w:val="20"/>
              </w:rPr>
              <w:t xml:space="preserve">2,22 </w:t>
            </w:r>
          </w:p>
        </w:tc>
      </w:tr>
      <w:tr w:rsidR="00E52790" w:rsidRPr="00197A24" w14:paraId="43DCF858" w14:textId="77777777" w:rsidTr="00A83CCD">
        <w:trPr>
          <w:trHeight w:val="351"/>
          <w:jc w:val="center"/>
        </w:trPr>
        <w:tc>
          <w:tcPr>
            <w:tcW w:w="561" w:type="dxa"/>
          </w:tcPr>
          <w:p w14:paraId="40442BEC" w14:textId="77777777" w:rsidR="00E52790" w:rsidRPr="00E52790" w:rsidRDefault="00E52790" w:rsidP="000A56A5">
            <w:pPr>
              <w:jc w:val="center"/>
              <w:rPr>
                <w:color w:val="000000" w:themeColor="text1"/>
                <w:sz w:val="20"/>
                <w:szCs w:val="20"/>
              </w:rPr>
            </w:pPr>
            <w:r w:rsidRPr="00E52790">
              <w:rPr>
                <w:color w:val="000000" w:themeColor="text1"/>
                <w:sz w:val="20"/>
                <w:szCs w:val="20"/>
              </w:rPr>
              <w:t>5</w:t>
            </w:r>
          </w:p>
        </w:tc>
        <w:tc>
          <w:tcPr>
            <w:tcW w:w="3945" w:type="dxa"/>
          </w:tcPr>
          <w:p w14:paraId="1255DDEB" w14:textId="77777777" w:rsidR="00E52790" w:rsidRPr="00E52790" w:rsidRDefault="00E52790" w:rsidP="000A56A5">
            <w:pPr>
              <w:rPr>
                <w:color w:val="000000" w:themeColor="text1"/>
                <w:sz w:val="20"/>
                <w:szCs w:val="20"/>
              </w:rPr>
            </w:pPr>
            <w:r w:rsidRPr="00E52790">
              <w:rPr>
                <w:color w:val="000000" w:themeColor="text1"/>
                <w:sz w:val="20"/>
                <w:szCs w:val="20"/>
              </w:rPr>
              <w:t>językoznawstwo</w:t>
            </w:r>
          </w:p>
        </w:tc>
        <w:tc>
          <w:tcPr>
            <w:tcW w:w="1243" w:type="dxa"/>
          </w:tcPr>
          <w:p w14:paraId="032F4A67" w14:textId="77777777" w:rsidR="00E52790" w:rsidRPr="00E52790" w:rsidRDefault="00E52790" w:rsidP="000A56A5">
            <w:pPr>
              <w:jc w:val="center"/>
              <w:rPr>
                <w:color w:val="000000" w:themeColor="text1"/>
                <w:sz w:val="20"/>
                <w:szCs w:val="20"/>
              </w:rPr>
            </w:pPr>
            <w:r w:rsidRPr="00E52790">
              <w:rPr>
                <w:color w:val="000000" w:themeColor="text1"/>
                <w:sz w:val="20"/>
                <w:szCs w:val="20"/>
              </w:rPr>
              <w:t>8</w:t>
            </w:r>
          </w:p>
        </w:tc>
        <w:tc>
          <w:tcPr>
            <w:tcW w:w="1192" w:type="dxa"/>
          </w:tcPr>
          <w:p w14:paraId="48461694" w14:textId="77777777" w:rsidR="00E52790" w:rsidRPr="00E52790" w:rsidRDefault="00E52790" w:rsidP="000A56A5">
            <w:pPr>
              <w:jc w:val="center"/>
              <w:rPr>
                <w:color w:val="000000" w:themeColor="text1"/>
                <w:sz w:val="20"/>
                <w:szCs w:val="20"/>
              </w:rPr>
            </w:pPr>
            <w:r w:rsidRPr="00E52790">
              <w:rPr>
                <w:color w:val="000000" w:themeColor="text1"/>
                <w:sz w:val="20"/>
                <w:szCs w:val="20"/>
              </w:rPr>
              <w:t>4,44</w:t>
            </w:r>
          </w:p>
        </w:tc>
      </w:tr>
      <w:tr w:rsidR="00E52790" w:rsidRPr="00197A24" w14:paraId="0F9FFD58" w14:textId="77777777" w:rsidTr="00A83CCD">
        <w:trPr>
          <w:trHeight w:val="351"/>
          <w:jc w:val="center"/>
        </w:trPr>
        <w:tc>
          <w:tcPr>
            <w:tcW w:w="561" w:type="dxa"/>
          </w:tcPr>
          <w:p w14:paraId="0F302AE1" w14:textId="77777777" w:rsidR="00E52790" w:rsidRPr="00E52790" w:rsidRDefault="00E52790" w:rsidP="000A56A5">
            <w:pPr>
              <w:jc w:val="center"/>
              <w:rPr>
                <w:color w:val="000000" w:themeColor="text1"/>
                <w:sz w:val="20"/>
                <w:szCs w:val="20"/>
              </w:rPr>
            </w:pPr>
            <w:r w:rsidRPr="00E52790">
              <w:rPr>
                <w:color w:val="000000" w:themeColor="text1"/>
                <w:sz w:val="20"/>
                <w:szCs w:val="20"/>
              </w:rPr>
              <w:t>6</w:t>
            </w:r>
          </w:p>
        </w:tc>
        <w:tc>
          <w:tcPr>
            <w:tcW w:w="3945" w:type="dxa"/>
          </w:tcPr>
          <w:p w14:paraId="45E9A439" w14:textId="77777777" w:rsidR="00E52790" w:rsidRPr="00E52790" w:rsidRDefault="00E52790" w:rsidP="000A56A5">
            <w:pPr>
              <w:rPr>
                <w:color w:val="000000" w:themeColor="text1"/>
                <w:sz w:val="20"/>
                <w:szCs w:val="20"/>
              </w:rPr>
            </w:pPr>
            <w:r w:rsidRPr="00E52790">
              <w:rPr>
                <w:color w:val="000000" w:themeColor="text1"/>
                <w:sz w:val="20"/>
                <w:szCs w:val="20"/>
              </w:rPr>
              <w:t>historia</w:t>
            </w:r>
          </w:p>
        </w:tc>
        <w:tc>
          <w:tcPr>
            <w:tcW w:w="1243" w:type="dxa"/>
          </w:tcPr>
          <w:p w14:paraId="2F4DF82C" w14:textId="77777777" w:rsidR="00E52790" w:rsidRPr="00E52790" w:rsidRDefault="00E52790" w:rsidP="000A56A5">
            <w:pPr>
              <w:jc w:val="center"/>
              <w:rPr>
                <w:color w:val="000000" w:themeColor="text1"/>
                <w:sz w:val="20"/>
                <w:szCs w:val="20"/>
              </w:rPr>
            </w:pPr>
            <w:r w:rsidRPr="00E52790">
              <w:rPr>
                <w:color w:val="000000" w:themeColor="text1"/>
                <w:sz w:val="20"/>
                <w:szCs w:val="20"/>
              </w:rPr>
              <w:t>8</w:t>
            </w:r>
          </w:p>
        </w:tc>
        <w:tc>
          <w:tcPr>
            <w:tcW w:w="1192" w:type="dxa"/>
          </w:tcPr>
          <w:p w14:paraId="5D36852D" w14:textId="77777777" w:rsidR="00E52790" w:rsidRPr="00E52790" w:rsidRDefault="00E52790" w:rsidP="000A56A5">
            <w:pPr>
              <w:jc w:val="center"/>
              <w:rPr>
                <w:color w:val="000000" w:themeColor="text1"/>
                <w:sz w:val="20"/>
                <w:szCs w:val="20"/>
              </w:rPr>
            </w:pPr>
            <w:r w:rsidRPr="00E52790">
              <w:rPr>
                <w:color w:val="000000" w:themeColor="text1"/>
                <w:sz w:val="20"/>
                <w:szCs w:val="20"/>
              </w:rPr>
              <w:t xml:space="preserve">4,44 </w:t>
            </w:r>
          </w:p>
        </w:tc>
      </w:tr>
      <w:tr w:rsidR="00E52790" w:rsidRPr="00197A24" w14:paraId="14126CA0" w14:textId="77777777" w:rsidTr="00A83CCD">
        <w:trPr>
          <w:trHeight w:val="351"/>
          <w:jc w:val="center"/>
        </w:trPr>
        <w:tc>
          <w:tcPr>
            <w:tcW w:w="561" w:type="dxa"/>
          </w:tcPr>
          <w:p w14:paraId="07C6E553" w14:textId="77777777" w:rsidR="00E52790" w:rsidRPr="00E52790" w:rsidRDefault="00E52790" w:rsidP="000A56A5">
            <w:pPr>
              <w:jc w:val="center"/>
              <w:rPr>
                <w:color w:val="000000" w:themeColor="text1"/>
                <w:sz w:val="20"/>
                <w:szCs w:val="20"/>
              </w:rPr>
            </w:pPr>
            <w:r w:rsidRPr="00E52790">
              <w:rPr>
                <w:color w:val="000000" w:themeColor="text1"/>
                <w:sz w:val="20"/>
                <w:szCs w:val="20"/>
              </w:rPr>
              <w:t>7</w:t>
            </w:r>
          </w:p>
        </w:tc>
        <w:tc>
          <w:tcPr>
            <w:tcW w:w="3945" w:type="dxa"/>
          </w:tcPr>
          <w:p w14:paraId="74585826" w14:textId="77777777" w:rsidR="00E52790" w:rsidRPr="00E52790" w:rsidRDefault="00E52790" w:rsidP="000A56A5">
            <w:pPr>
              <w:rPr>
                <w:color w:val="000000" w:themeColor="text1"/>
                <w:sz w:val="20"/>
                <w:szCs w:val="20"/>
              </w:rPr>
            </w:pPr>
            <w:r w:rsidRPr="00E52790">
              <w:rPr>
                <w:color w:val="000000" w:themeColor="text1"/>
                <w:sz w:val="20"/>
                <w:szCs w:val="20"/>
              </w:rPr>
              <w:t>geografia społeczno-ekonomiczna i gospodarka przestrzenna</w:t>
            </w:r>
          </w:p>
        </w:tc>
        <w:tc>
          <w:tcPr>
            <w:tcW w:w="1243" w:type="dxa"/>
          </w:tcPr>
          <w:p w14:paraId="7C3A9014" w14:textId="77777777" w:rsidR="00E52790" w:rsidRPr="00E52790" w:rsidRDefault="00E52790" w:rsidP="000A56A5">
            <w:pPr>
              <w:jc w:val="center"/>
              <w:rPr>
                <w:color w:val="000000" w:themeColor="text1"/>
                <w:sz w:val="20"/>
                <w:szCs w:val="20"/>
              </w:rPr>
            </w:pPr>
            <w:r w:rsidRPr="00E52790">
              <w:rPr>
                <w:color w:val="000000" w:themeColor="text1"/>
                <w:sz w:val="20"/>
                <w:szCs w:val="20"/>
              </w:rPr>
              <w:t>3</w:t>
            </w:r>
          </w:p>
          <w:p w14:paraId="6DB64D38" w14:textId="77777777" w:rsidR="00E52790" w:rsidRPr="00E52790" w:rsidRDefault="00E52790" w:rsidP="000A56A5">
            <w:pPr>
              <w:rPr>
                <w:color w:val="000000" w:themeColor="text1"/>
                <w:sz w:val="20"/>
                <w:szCs w:val="20"/>
              </w:rPr>
            </w:pPr>
          </w:p>
        </w:tc>
        <w:tc>
          <w:tcPr>
            <w:tcW w:w="1192" w:type="dxa"/>
          </w:tcPr>
          <w:p w14:paraId="05BD4439" w14:textId="77777777" w:rsidR="00E52790" w:rsidRPr="00E52790" w:rsidRDefault="00E52790" w:rsidP="00E52790">
            <w:pPr>
              <w:jc w:val="center"/>
              <w:rPr>
                <w:color w:val="000000" w:themeColor="text1"/>
                <w:sz w:val="20"/>
                <w:szCs w:val="20"/>
              </w:rPr>
            </w:pPr>
            <w:r w:rsidRPr="00E52790">
              <w:rPr>
                <w:color w:val="000000" w:themeColor="text1"/>
                <w:sz w:val="20"/>
                <w:szCs w:val="20"/>
              </w:rPr>
              <w:t>1,66</w:t>
            </w:r>
          </w:p>
          <w:p w14:paraId="48EF0151" w14:textId="77777777" w:rsidR="00E52790" w:rsidRPr="00E52790" w:rsidRDefault="00E52790" w:rsidP="000A56A5">
            <w:pPr>
              <w:rPr>
                <w:color w:val="000000" w:themeColor="text1"/>
                <w:sz w:val="20"/>
                <w:szCs w:val="20"/>
              </w:rPr>
            </w:pPr>
          </w:p>
        </w:tc>
      </w:tr>
      <w:tr w:rsidR="00E52790" w:rsidRPr="00197A24" w14:paraId="6B24FEBA" w14:textId="77777777" w:rsidTr="00A83CCD">
        <w:trPr>
          <w:trHeight w:val="351"/>
          <w:jc w:val="center"/>
        </w:trPr>
        <w:tc>
          <w:tcPr>
            <w:tcW w:w="561" w:type="dxa"/>
          </w:tcPr>
          <w:p w14:paraId="21DDF4B1" w14:textId="77777777" w:rsidR="00E52790" w:rsidRPr="00E52790" w:rsidRDefault="00E52790" w:rsidP="000A56A5">
            <w:pPr>
              <w:jc w:val="center"/>
              <w:rPr>
                <w:color w:val="000000" w:themeColor="text1"/>
                <w:sz w:val="20"/>
                <w:szCs w:val="20"/>
              </w:rPr>
            </w:pPr>
          </w:p>
        </w:tc>
        <w:tc>
          <w:tcPr>
            <w:tcW w:w="3945" w:type="dxa"/>
          </w:tcPr>
          <w:p w14:paraId="5B00F77A" w14:textId="77777777" w:rsidR="00E52790" w:rsidRPr="00E52790" w:rsidRDefault="00E52790" w:rsidP="000A56A5">
            <w:pPr>
              <w:rPr>
                <w:b/>
                <w:bCs/>
                <w:color w:val="000000" w:themeColor="text1"/>
                <w:sz w:val="20"/>
                <w:szCs w:val="20"/>
              </w:rPr>
            </w:pPr>
            <w:r w:rsidRPr="00E52790">
              <w:rPr>
                <w:b/>
                <w:bCs/>
                <w:color w:val="000000" w:themeColor="text1"/>
                <w:sz w:val="20"/>
                <w:szCs w:val="20"/>
              </w:rPr>
              <w:t>nauki o polityce i administracji</w:t>
            </w:r>
          </w:p>
          <w:p w14:paraId="4F22E09B" w14:textId="77777777" w:rsidR="00E52790" w:rsidRPr="00E52790" w:rsidRDefault="00E52790" w:rsidP="000A56A5">
            <w:pPr>
              <w:rPr>
                <w:color w:val="000000" w:themeColor="text1"/>
                <w:sz w:val="20"/>
                <w:szCs w:val="20"/>
              </w:rPr>
            </w:pPr>
          </w:p>
        </w:tc>
        <w:tc>
          <w:tcPr>
            <w:tcW w:w="1243" w:type="dxa"/>
          </w:tcPr>
          <w:p w14:paraId="080F799F" w14:textId="77777777" w:rsidR="00E52790" w:rsidRPr="00E52790" w:rsidRDefault="00E52790" w:rsidP="00E52790">
            <w:pPr>
              <w:jc w:val="center"/>
              <w:rPr>
                <w:color w:val="000000" w:themeColor="text1"/>
                <w:sz w:val="20"/>
                <w:szCs w:val="20"/>
              </w:rPr>
            </w:pPr>
            <w:r w:rsidRPr="00E52790">
              <w:rPr>
                <w:color w:val="000000" w:themeColor="text1"/>
                <w:sz w:val="20"/>
                <w:szCs w:val="20"/>
              </w:rPr>
              <w:t>148</w:t>
            </w:r>
          </w:p>
        </w:tc>
        <w:tc>
          <w:tcPr>
            <w:tcW w:w="1192" w:type="dxa"/>
          </w:tcPr>
          <w:p w14:paraId="54B97E09" w14:textId="77777777" w:rsidR="00E52790" w:rsidRPr="00E52790" w:rsidRDefault="00E52790" w:rsidP="00E52790">
            <w:pPr>
              <w:jc w:val="center"/>
              <w:rPr>
                <w:color w:val="000000" w:themeColor="text1"/>
                <w:sz w:val="20"/>
                <w:szCs w:val="20"/>
              </w:rPr>
            </w:pPr>
            <w:r w:rsidRPr="00E52790">
              <w:rPr>
                <w:color w:val="000000" w:themeColor="text1"/>
                <w:sz w:val="20"/>
                <w:szCs w:val="20"/>
              </w:rPr>
              <w:t>82,22</w:t>
            </w:r>
          </w:p>
        </w:tc>
      </w:tr>
    </w:tbl>
    <w:p w14:paraId="054D0F26" w14:textId="77777777" w:rsidR="00A83CCD" w:rsidRDefault="00A83CCD" w:rsidP="00A83CCD"/>
    <w:p w14:paraId="784AD5BB" w14:textId="77777777" w:rsidR="00A83CCD" w:rsidRDefault="00A83CCD" w:rsidP="00A83CCD">
      <w:pPr>
        <w:jc w:val="both"/>
        <w:rPr>
          <w:b/>
          <w:bCs/>
        </w:rPr>
      </w:pPr>
      <w:r w:rsidRPr="00A83CCD">
        <w:rPr>
          <w:b/>
          <w:bCs/>
        </w:rPr>
        <w:t>Nazwy pozostałych dyscyplin wraz z określeniem procentowego udziału liczby punktów ECTS dla pozostałych dyscyplin w ogólnej liczbie punktów ECTS wymaganej do ukończenia studiów na kierunku</w:t>
      </w:r>
      <w:r>
        <w:rPr>
          <w:b/>
          <w:bCs/>
        </w:rPr>
        <w:t>:</w:t>
      </w:r>
    </w:p>
    <w:p w14:paraId="69F65839" w14:textId="77777777" w:rsidR="00A83CCD" w:rsidRDefault="00A83CCD" w:rsidP="00A83CCD">
      <w:pPr>
        <w:jc w:val="both"/>
        <w:rPr>
          <w:b/>
          <w:bCs/>
        </w:rPr>
      </w:pPr>
    </w:p>
    <w:p w14:paraId="2AA37520" w14:textId="77777777" w:rsidR="00A83CCD" w:rsidRDefault="00A83CCD" w:rsidP="00A83CCD"/>
    <w:tbl>
      <w:tblPr>
        <w:tblW w:w="0" w:type="auto"/>
        <w:jc w:val="center"/>
        <w:tblBorders>
          <w:top w:val="single" w:sz="4" w:space="0" w:color="233D81"/>
          <w:left w:val="single" w:sz="4" w:space="0" w:color="233D81"/>
          <w:bottom w:val="single" w:sz="4" w:space="0" w:color="233D81"/>
          <w:right w:val="single" w:sz="4" w:space="0" w:color="233D81"/>
          <w:insideH w:val="single" w:sz="4" w:space="0" w:color="233D81"/>
          <w:insideV w:val="single" w:sz="4" w:space="0" w:color="233D81"/>
        </w:tblBorders>
        <w:tblLook w:val="01E0" w:firstRow="1" w:lastRow="1" w:firstColumn="1" w:lastColumn="1" w:noHBand="0" w:noVBand="0"/>
      </w:tblPr>
      <w:tblGrid>
        <w:gridCol w:w="630"/>
        <w:gridCol w:w="3945"/>
        <w:gridCol w:w="1243"/>
        <w:gridCol w:w="1123"/>
      </w:tblGrid>
      <w:tr w:rsidR="00A83CCD" w:rsidRPr="00A83CCD" w14:paraId="5CD62CD7" w14:textId="77777777" w:rsidTr="000A56A5">
        <w:trPr>
          <w:trHeight w:val="738"/>
          <w:jc w:val="center"/>
        </w:trPr>
        <w:tc>
          <w:tcPr>
            <w:tcW w:w="6941" w:type="dxa"/>
            <w:gridSpan w:val="4"/>
            <w:vAlign w:val="center"/>
          </w:tcPr>
          <w:p w14:paraId="5BD10E1C" w14:textId="77777777" w:rsidR="00A83CCD" w:rsidRPr="00A83CCD" w:rsidRDefault="00A83CCD" w:rsidP="00A83CCD">
            <w:pPr>
              <w:jc w:val="center"/>
              <w:rPr>
                <w:b/>
                <w:bCs/>
                <w:color w:val="000000" w:themeColor="text1"/>
              </w:rPr>
            </w:pPr>
            <w:r>
              <w:rPr>
                <w:b/>
                <w:bCs/>
              </w:rPr>
              <w:t xml:space="preserve">Politologia </w:t>
            </w:r>
            <w:r w:rsidRPr="00A83CCD">
              <w:rPr>
                <w:b/>
                <w:bCs/>
              </w:rPr>
              <w:t>II stopień studiów</w:t>
            </w:r>
          </w:p>
          <w:p w14:paraId="7E173EEE" w14:textId="77777777" w:rsidR="00A83CCD" w:rsidRPr="00A83CCD" w:rsidRDefault="00A83CCD" w:rsidP="000A56A5">
            <w:pPr>
              <w:rPr>
                <w:b/>
                <w:color w:val="000000" w:themeColor="text1"/>
                <w:sz w:val="20"/>
                <w:szCs w:val="20"/>
              </w:rPr>
            </w:pPr>
          </w:p>
        </w:tc>
      </w:tr>
      <w:tr w:rsidR="00A83CCD" w:rsidRPr="00A83CCD" w14:paraId="20FB87AC" w14:textId="77777777" w:rsidTr="00A83CCD">
        <w:trPr>
          <w:trHeight w:val="738"/>
          <w:jc w:val="center"/>
        </w:trPr>
        <w:tc>
          <w:tcPr>
            <w:tcW w:w="630" w:type="dxa"/>
            <w:vMerge w:val="restart"/>
            <w:vAlign w:val="center"/>
          </w:tcPr>
          <w:p w14:paraId="1F832207" w14:textId="77777777" w:rsidR="00A83CCD" w:rsidRPr="00A83CCD" w:rsidRDefault="00A83CCD" w:rsidP="000A56A5">
            <w:pPr>
              <w:rPr>
                <w:b/>
                <w:color w:val="000000" w:themeColor="text1"/>
                <w:sz w:val="20"/>
                <w:szCs w:val="20"/>
              </w:rPr>
            </w:pPr>
            <w:r w:rsidRPr="00A83CCD">
              <w:rPr>
                <w:b/>
                <w:color w:val="000000" w:themeColor="text1"/>
                <w:sz w:val="20"/>
                <w:szCs w:val="20"/>
              </w:rPr>
              <w:t xml:space="preserve">L.p. </w:t>
            </w:r>
          </w:p>
        </w:tc>
        <w:tc>
          <w:tcPr>
            <w:tcW w:w="3945" w:type="dxa"/>
            <w:vMerge w:val="restart"/>
            <w:vAlign w:val="center"/>
          </w:tcPr>
          <w:p w14:paraId="04BD2BEE" w14:textId="77777777" w:rsidR="00A83CCD" w:rsidRPr="00A83CCD" w:rsidRDefault="00A83CCD" w:rsidP="000A56A5">
            <w:pPr>
              <w:rPr>
                <w:b/>
                <w:color w:val="000000" w:themeColor="text1"/>
                <w:sz w:val="20"/>
                <w:szCs w:val="20"/>
              </w:rPr>
            </w:pPr>
            <w:r w:rsidRPr="00A83CCD">
              <w:rPr>
                <w:b/>
                <w:color w:val="000000" w:themeColor="text1"/>
                <w:sz w:val="20"/>
                <w:szCs w:val="20"/>
              </w:rPr>
              <w:t>Nazwa dyscypliny</w:t>
            </w:r>
          </w:p>
        </w:tc>
        <w:tc>
          <w:tcPr>
            <w:tcW w:w="2366" w:type="dxa"/>
            <w:gridSpan w:val="2"/>
            <w:vAlign w:val="center"/>
          </w:tcPr>
          <w:p w14:paraId="684B0494" w14:textId="77777777" w:rsidR="00A83CCD" w:rsidRPr="00A83CCD" w:rsidRDefault="00A83CCD" w:rsidP="000A56A5">
            <w:pPr>
              <w:rPr>
                <w:b/>
                <w:color w:val="000000" w:themeColor="text1"/>
                <w:sz w:val="20"/>
                <w:szCs w:val="20"/>
              </w:rPr>
            </w:pPr>
            <w:r w:rsidRPr="00A83CCD">
              <w:rPr>
                <w:b/>
                <w:color w:val="000000" w:themeColor="text1"/>
                <w:sz w:val="20"/>
                <w:szCs w:val="20"/>
              </w:rPr>
              <w:t>Punkty ECTS</w:t>
            </w:r>
          </w:p>
        </w:tc>
      </w:tr>
      <w:tr w:rsidR="00A83CCD" w:rsidRPr="00A83CCD" w14:paraId="582CFF17" w14:textId="77777777" w:rsidTr="00A83CCD">
        <w:trPr>
          <w:trHeight w:val="586"/>
          <w:jc w:val="center"/>
        </w:trPr>
        <w:tc>
          <w:tcPr>
            <w:tcW w:w="630" w:type="dxa"/>
            <w:vMerge/>
            <w:vAlign w:val="center"/>
          </w:tcPr>
          <w:p w14:paraId="6C908628" w14:textId="77777777" w:rsidR="00A83CCD" w:rsidRPr="00A83CCD" w:rsidRDefault="00A83CCD" w:rsidP="000A56A5">
            <w:pPr>
              <w:rPr>
                <w:b/>
                <w:color w:val="000000" w:themeColor="text1"/>
                <w:sz w:val="20"/>
                <w:szCs w:val="20"/>
              </w:rPr>
            </w:pPr>
          </w:p>
        </w:tc>
        <w:tc>
          <w:tcPr>
            <w:tcW w:w="3945" w:type="dxa"/>
            <w:vMerge/>
            <w:vAlign w:val="center"/>
          </w:tcPr>
          <w:p w14:paraId="7F77A0F7" w14:textId="77777777" w:rsidR="00A83CCD" w:rsidRPr="00A83CCD" w:rsidRDefault="00A83CCD" w:rsidP="000A56A5">
            <w:pPr>
              <w:rPr>
                <w:b/>
                <w:color w:val="000000" w:themeColor="text1"/>
                <w:sz w:val="20"/>
                <w:szCs w:val="20"/>
              </w:rPr>
            </w:pPr>
          </w:p>
        </w:tc>
        <w:tc>
          <w:tcPr>
            <w:tcW w:w="1243" w:type="dxa"/>
            <w:vAlign w:val="center"/>
          </w:tcPr>
          <w:p w14:paraId="2B672E6D" w14:textId="77777777" w:rsidR="00A83CCD" w:rsidRPr="00A83CCD" w:rsidRDefault="00A83CCD" w:rsidP="000A56A5">
            <w:pPr>
              <w:rPr>
                <w:b/>
                <w:color w:val="000000" w:themeColor="text1"/>
                <w:sz w:val="20"/>
                <w:szCs w:val="20"/>
              </w:rPr>
            </w:pPr>
            <w:r w:rsidRPr="00A83CCD">
              <w:rPr>
                <w:b/>
                <w:color w:val="000000" w:themeColor="text1"/>
                <w:sz w:val="20"/>
                <w:szCs w:val="20"/>
              </w:rPr>
              <w:t>liczba</w:t>
            </w:r>
          </w:p>
        </w:tc>
        <w:tc>
          <w:tcPr>
            <w:tcW w:w="1123" w:type="dxa"/>
            <w:vAlign w:val="center"/>
          </w:tcPr>
          <w:p w14:paraId="306CC777" w14:textId="77777777" w:rsidR="00A83CCD" w:rsidRPr="00A83CCD" w:rsidRDefault="00A83CCD" w:rsidP="000A56A5">
            <w:pPr>
              <w:rPr>
                <w:b/>
                <w:color w:val="000000" w:themeColor="text1"/>
                <w:sz w:val="20"/>
                <w:szCs w:val="20"/>
              </w:rPr>
            </w:pPr>
            <w:r w:rsidRPr="00A83CCD">
              <w:rPr>
                <w:b/>
                <w:color w:val="000000" w:themeColor="text1"/>
                <w:sz w:val="20"/>
                <w:szCs w:val="20"/>
              </w:rPr>
              <w:t>%</w:t>
            </w:r>
          </w:p>
        </w:tc>
      </w:tr>
      <w:tr w:rsidR="00A83CCD" w:rsidRPr="00A83CCD" w14:paraId="03A43267" w14:textId="77777777" w:rsidTr="00A83CCD">
        <w:trPr>
          <w:trHeight w:val="351"/>
          <w:jc w:val="center"/>
        </w:trPr>
        <w:tc>
          <w:tcPr>
            <w:tcW w:w="630" w:type="dxa"/>
          </w:tcPr>
          <w:p w14:paraId="5142ED8C" w14:textId="77777777" w:rsidR="00A83CCD" w:rsidRPr="00A83CCD" w:rsidRDefault="00A83CCD" w:rsidP="000A56A5">
            <w:pPr>
              <w:jc w:val="center"/>
              <w:rPr>
                <w:color w:val="000000" w:themeColor="text1"/>
                <w:sz w:val="20"/>
                <w:szCs w:val="20"/>
              </w:rPr>
            </w:pPr>
            <w:r w:rsidRPr="00A83CCD">
              <w:rPr>
                <w:color w:val="000000" w:themeColor="text1"/>
                <w:sz w:val="20"/>
                <w:szCs w:val="20"/>
              </w:rPr>
              <w:t>1</w:t>
            </w:r>
          </w:p>
        </w:tc>
        <w:tc>
          <w:tcPr>
            <w:tcW w:w="3945" w:type="dxa"/>
          </w:tcPr>
          <w:p w14:paraId="0F9FE5AF" w14:textId="77777777" w:rsidR="00A83CCD" w:rsidRPr="00A83CCD" w:rsidRDefault="00A83CCD" w:rsidP="000A56A5">
            <w:pPr>
              <w:rPr>
                <w:color w:val="000000" w:themeColor="text1"/>
                <w:sz w:val="20"/>
                <w:szCs w:val="20"/>
              </w:rPr>
            </w:pPr>
            <w:r w:rsidRPr="00A83CCD">
              <w:rPr>
                <w:color w:val="000000" w:themeColor="text1"/>
                <w:sz w:val="20"/>
                <w:szCs w:val="20"/>
              </w:rPr>
              <w:t>filozofia</w:t>
            </w:r>
          </w:p>
        </w:tc>
        <w:tc>
          <w:tcPr>
            <w:tcW w:w="1243" w:type="dxa"/>
          </w:tcPr>
          <w:p w14:paraId="043B2B8B" w14:textId="77777777" w:rsidR="00A83CCD" w:rsidRPr="00A83CCD" w:rsidRDefault="00A83CCD" w:rsidP="000A56A5">
            <w:pPr>
              <w:jc w:val="center"/>
              <w:rPr>
                <w:color w:val="000000" w:themeColor="text1"/>
                <w:sz w:val="20"/>
                <w:szCs w:val="20"/>
              </w:rPr>
            </w:pPr>
            <w:r w:rsidRPr="00A83CCD">
              <w:rPr>
                <w:color w:val="000000" w:themeColor="text1"/>
                <w:sz w:val="20"/>
                <w:szCs w:val="20"/>
              </w:rPr>
              <w:t>5</w:t>
            </w:r>
          </w:p>
        </w:tc>
        <w:tc>
          <w:tcPr>
            <w:tcW w:w="1123" w:type="dxa"/>
          </w:tcPr>
          <w:p w14:paraId="6D02131D" w14:textId="77777777" w:rsidR="00A83CCD" w:rsidRPr="00A83CCD" w:rsidRDefault="00A83CCD" w:rsidP="000A56A5">
            <w:pPr>
              <w:jc w:val="center"/>
              <w:rPr>
                <w:color w:val="000000" w:themeColor="text1"/>
                <w:sz w:val="20"/>
                <w:szCs w:val="20"/>
              </w:rPr>
            </w:pPr>
            <w:r w:rsidRPr="00A83CCD">
              <w:rPr>
                <w:color w:val="000000" w:themeColor="text1"/>
                <w:sz w:val="20"/>
                <w:szCs w:val="20"/>
              </w:rPr>
              <w:t xml:space="preserve">4,16 </w:t>
            </w:r>
          </w:p>
        </w:tc>
      </w:tr>
      <w:tr w:rsidR="00A83CCD" w:rsidRPr="00A83CCD" w14:paraId="5A361500" w14:textId="77777777" w:rsidTr="00A83CCD">
        <w:trPr>
          <w:trHeight w:val="351"/>
          <w:jc w:val="center"/>
        </w:trPr>
        <w:tc>
          <w:tcPr>
            <w:tcW w:w="630" w:type="dxa"/>
          </w:tcPr>
          <w:p w14:paraId="4D2E5E6D" w14:textId="77777777" w:rsidR="00A83CCD" w:rsidRPr="00A83CCD" w:rsidRDefault="00A83CCD" w:rsidP="000A56A5">
            <w:pPr>
              <w:jc w:val="center"/>
              <w:rPr>
                <w:color w:val="000000" w:themeColor="text1"/>
                <w:sz w:val="20"/>
                <w:szCs w:val="20"/>
              </w:rPr>
            </w:pPr>
            <w:r w:rsidRPr="00A83CCD">
              <w:rPr>
                <w:color w:val="000000" w:themeColor="text1"/>
                <w:sz w:val="20"/>
                <w:szCs w:val="20"/>
              </w:rPr>
              <w:t>2</w:t>
            </w:r>
          </w:p>
        </w:tc>
        <w:tc>
          <w:tcPr>
            <w:tcW w:w="3945" w:type="dxa"/>
          </w:tcPr>
          <w:p w14:paraId="06E9609B" w14:textId="77777777" w:rsidR="00A83CCD" w:rsidRPr="00A83CCD" w:rsidRDefault="00A83CCD" w:rsidP="000A56A5">
            <w:pPr>
              <w:rPr>
                <w:color w:val="000000" w:themeColor="text1"/>
                <w:sz w:val="20"/>
                <w:szCs w:val="20"/>
              </w:rPr>
            </w:pPr>
            <w:r w:rsidRPr="00A83CCD">
              <w:rPr>
                <w:color w:val="000000" w:themeColor="text1"/>
                <w:sz w:val="20"/>
                <w:szCs w:val="20"/>
              </w:rPr>
              <w:t>nauki socjologiczne</w:t>
            </w:r>
          </w:p>
        </w:tc>
        <w:tc>
          <w:tcPr>
            <w:tcW w:w="1243" w:type="dxa"/>
          </w:tcPr>
          <w:p w14:paraId="422BC817" w14:textId="77777777" w:rsidR="00A83CCD" w:rsidRPr="00A83CCD" w:rsidRDefault="00A83CCD" w:rsidP="000A56A5">
            <w:pPr>
              <w:jc w:val="center"/>
              <w:rPr>
                <w:color w:val="000000" w:themeColor="text1"/>
                <w:sz w:val="20"/>
                <w:szCs w:val="20"/>
              </w:rPr>
            </w:pPr>
            <w:r w:rsidRPr="00A83CCD">
              <w:rPr>
                <w:color w:val="000000" w:themeColor="text1"/>
                <w:sz w:val="20"/>
                <w:szCs w:val="20"/>
              </w:rPr>
              <w:t>5</w:t>
            </w:r>
          </w:p>
        </w:tc>
        <w:tc>
          <w:tcPr>
            <w:tcW w:w="1123" w:type="dxa"/>
          </w:tcPr>
          <w:p w14:paraId="24A7F386" w14:textId="77777777" w:rsidR="00A83CCD" w:rsidRPr="00A83CCD" w:rsidRDefault="00A83CCD" w:rsidP="000A56A5">
            <w:pPr>
              <w:jc w:val="center"/>
              <w:rPr>
                <w:color w:val="000000" w:themeColor="text1"/>
                <w:sz w:val="20"/>
                <w:szCs w:val="20"/>
              </w:rPr>
            </w:pPr>
            <w:r w:rsidRPr="00A83CCD">
              <w:rPr>
                <w:color w:val="000000" w:themeColor="text1"/>
                <w:sz w:val="20"/>
                <w:szCs w:val="20"/>
              </w:rPr>
              <w:t xml:space="preserve">4,16 </w:t>
            </w:r>
          </w:p>
        </w:tc>
      </w:tr>
      <w:tr w:rsidR="00A83CCD" w:rsidRPr="00A83CCD" w14:paraId="18E1BFBE" w14:textId="77777777" w:rsidTr="00A83CCD">
        <w:trPr>
          <w:trHeight w:val="351"/>
          <w:jc w:val="center"/>
        </w:trPr>
        <w:tc>
          <w:tcPr>
            <w:tcW w:w="630" w:type="dxa"/>
          </w:tcPr>
          <w:p w14:paraId="67D0791D" w14:textId="77777777" w:rsidR="00A83CCD" w:rsidRPr="00A83CCD" w:rsidRDefault="00A83CCD" w:rsidP="000A56A5">
            <w:pPr>
              <w:jc w:val="center"/>
              <w:rPr>
                <w:color w:val="000000" w:themeColor="text1"/>
                <w:sz w:val="20"/>
                <w:szCs w:val="20"/>
              </w:rPr>
            </w:pPr>
            <w:r w:rsidRPr="00A83CCD">
              <w:rPr>
                <w:color w:val="000000" w:themeColor="text1"/>
                <w:sz w:val="20"/>
                <w:szCs w:val="20"/>
              </w:rPr>
              <w:t>3</w:t>
            </w:r>
          </w:p>
        </w:tc>
        <w:tc>
          <w:tcPr>
            <w:tcW w:w="3945" w:type="dxa"/>
          </w:tcPr>
          <w:p w14:paraId="43C33EC0" w14:textId="77777777" w:rsidR="00A83CCD" w:rsidRPr="00A83CCD" w:rsidRDefault="00A83CCD" w:rsidP="000A56A5">
            <w:pPr>
              <w:rPr>
                <w:color w:val="000000" w:themeColor="text1"/>
                <w:sz w:val="20"/>
                <w:szCs w:val="20"/>
              </w:rPr>
            </w:pPr>
            <w:r w:rsidRPr="00A83CCD">
              <w:rPr>
                <w:color w:val="000000" w:themeColor="text1"/>
                <w:sz w:val="20"/>
                <w:szCs w:val="20"/>
              </w:rPr>
              <w:t>psychologia</w:t>
            </w:r>
          </w:p>
        </w:tc>
        <w:tc>
          <w:tcPr>
            <w:tcW w:w="1243" w:type="dxa"/>
          </w:tcPr>
          <w:p w14:paraId="344B3733" w14:textId="77777777" w:rsidR="00A83CCD" w:rsidRPr="00A83CCD" w:rsidRDefault="00A83CCD" w:rsidP="000A56A5">
            <w:pPr>
              <w:jc w:val="center"/>
              <w:rPr>
                <w:color w:val="000000" w:themeColor="text1"/>
                <w:sz w:val="20"/>
                <w:szCs w:val="20"/>
              </w:rPr>
            </w:pPr>
            <w:r w:rsidRPr="00A83CCD">
              <w:rPr>
                <w:color w:val="000000" w:themeColor="text1"/>
                <w:sz w:val="20"/>
                <w:szCs w:val="20"/>
              </w:rPr>
              <w:t>3</w:t>
            </w:r>
          </w:p>
        </w:tc>
        <w:tc>
          <w:tcPr>
            <w:tcW w:w="1123" w:type="dxa"/>
          </w:tcPr>
          <w:p w14:paraId="44916523" w14:textId="77777777" w:rsidR="00A83CCD" w:rsidRPr="00A83CCD" w:rsidRDefault="00A83CCD" w:rsidP="000A56A5">
            <w:pPr>
              <w:jc w:val="center"/>
              <w:rPr>
                <w:color w:val="000000" w:themeColor="text1"/>
                <w:sz w:val="20"/>
                <w:szCs w:val="20"/>
              </w:rPr>
            </w:pPr>
            <w:r w:rsidRPr="00A83CCD">
              <w:rPr>
                <w:color w:val="000000" w:themeColor="text1"/>
                <w:sz w:val="20"/>
                <w:szCs w:val="20"/>
              </w:rPr>
              <w:t xml:space="preserve">2,5 </w:t>
            </w:r>
          </w:p>
        </w:tc>
      </w:tr>
      <w:tr w:rsidR="00A83CCD" w:rsidRPr="00A83CCD" w14:paraId="369798B9" w14:textId="77777777" w:rsidTr="00A83CCD">
        <w:trPr>
          <w:trHeight w:val="351"/>
          <w:jc w:val="center"/>
        </w:trPr>
        <w:tc>
          <w:tcPr>
            <w:tcW w:w="630" w:type="dxa"/>
          </w:tcPr>
          <w:p w14:paraId="27858F34" w14:textId="77777777" w:rsidR="00A83CCD" w:rsidRPr="00A83CCD" w:rsidRDefault="00A83CCD" w:rsidP="000A56A5">
            <w:pPr>
              <w:jc w:val="center"/>
              <w:rPr>
                <w:color w:val="000000" w:themeColor="text1"/>
                <w:sz w:val="20"/>
                <w:szCs w:val="20"/>
              </w:rPr>
            </w:pPr>
            <w:r w:rsidRPr="00A83CCD">
              <w:rPr>
                <w:color w:val="000000" w:themeColor="text1"/>
                <w:sz w:val="20"/>
                <w:szCs w:val="20"/>
              </w:rPr>
              <w:lastRenderedPageBreak/>
              <w:t>4</w:t>
            </w:r>
          </w:p>
        </w:tc>
        <w:tc>
          <w:tcPr>
            <w:tcW w:w="3945" w:type="dxa"/>
          </w:tcPr>
          <w:p w14:paraId="49D373B0" w14:textId="77777777" w:rsidR="00A83CCD" w:rsidRPr="00A83CCD" w:rsidRDefault="00A83CCD" w:rsidP="000A56A5">
            <w:pPr>
              <w:rPr>
                <w:color w:val="000000" w:themeColor="text1"/>
                <w:sz w:val="20"/>
                <w:szCs w:val="20"/>
              </w:rPr>
            </w:pPr>
            <w:r w:rsidRPr="00A83CCD">
              <w:rPr>
                <w:color w:val="000000" w:themeColor="text1"/>
                <w:sz w:val="20"/>
                <w:szCs w:val="20"/>
              </w:rPr>
              <w:t>nauki prawne</w:t>
            </w:r>
          </w:p>
        </w:tc>
        <w:tc>
          <w:tcPr>
            <w:tcW w:w="1243" w:type="dxa"/>
          </w:tcPr>
          <w:p w14:paraId="500A10CF" w14:textId="77777777" w:rsidR="00A83CCD" w:rsidRPr="00A83CCD" w:rsidRDefault="00A83CCD" w:rsidP="000A56A5">
            <w:pPr>
              <w:jc w:val="center"/>
              <w:rPr>
                <w:color w:val="000000" w:themeColor="text1"/>
                <w:sz w:val="20"/>
                <w:szCs w:val="20"/>
              </w:rPr>
            </w:pPr>
            <w:r w:rsidRPr="00A83CCD">
              <w:rPr>
                <w:color w:val="000000" w:themeColor="text1"/>
                <w:sz w:val="20"/>
                <w:szCs w:val="20"/>
              </w:rPr>
              <w:t>5</w:t>
            </w:r>
          </w:p>
        </w:tc>
        <w:tc>
          <w:tcPr>
            <w:tcW w:w="1123" w:type="dxa"/>
          </w:tcPr>
          <w:p w14:paraId="2D33C84A" w14:textId="77777777" w:rsidR="00A83CCD" w:rsidRPr="00A83CCD" w:rsidRDefault="00A83CCD" w:rsidP="000A56A5">
            <w:pPr>
              <w:jc w:val="center"/>
              <w:rPr>
                <w:color w:val="000000" w:themeColor="text1"/>
                <w:sz w:val="20"/>
                <w:szCs w:val="20"/>
              </w:rPr>
            </w:pPr>
            <w:r w:rsidRPr="00A83CCD">
              <w:rPr>
                <w:color w:val="000000" w:themeColor="text1"/>
                <w:sz w:val="20"/>
                <w:szCs w:val="20"/>
              </w:rPr>
              <w:t xml:space="preserve">4,16 </w:t>
            </w:r>
          </w:p>
        </w:tc>
      </w:tr>
      <w:tr w:rsidR="00A83CCD" w:rsidRPr="00A83CCD" w14:paraId="70E09E2A" w14:textId="77777777" w:rsidTr="00A83CCD">
        <w:trPr>
          <w:trHeight w:val="351"/>
          <w:jc w:val="center"/>
        </w:trPr>
        <w:tc>
          <w:tcPr>
            <w:tcW w:w="630" w:type="dxa"/>
          </w:tcPr>
          <w:p w14:paraId="70CAC2E0" w14:textId="77777777" w:rsidR="00A83CCD" w:rsidRPr="00A83CCD" w:rsidRDefault="00A83CCD" w:rsidP="000A56A5">
            <w:pPr>
              <w:jc w:val="center"/>
              <w:rPr>
                <w:color w:val="000000" w:themeColor="text1"/>
                <w:sz w:val="20"/>
                <w:szCs w:val="20"/>
              </w:rPr>
            </w:pPr>
            <w:r w:rsidRPr="00A83CCD">
              <w:rPr>
                <w:color w:val="000000" w:themeColor="text1"/>
                <w:sz w:val="20"/>
                <w:szCs w:val="20"/>
              </w:rPr>
              <w:t>5</w:t>
            </w:r>
          </w:p>
        </w:tc>
        <w:tc>
          <w:tcPr>
            <w:tcW w:w="3945" w:type="dxa"/>
          </w:tcPr>
          <w:p w14:paraId="2DA30B21" w14:textId="77777777" w:rsidR="00A83CCD" w:rsidRPr="00A83CCD" w:rsidRDefault="00A83CCD" w:rsidP="000A56A5">
            <w:pPr>
              <w:rPr>
                <w:color w:val="000000" w:themeColor="text1"/>
                <w:sz w:val="20"/>
                <w:szCs w:val="20"/>
              </w:rPr>
            </w:pPr>
            <w:r w:rsidRPr="00A83CCD">
              <w:rPr>
                <w:color w:val="000000" w:themeColor="text1"/>
                <w:sz w:val="20"/>
                <w:szCs w:val="20"/>
              </w:rPr>
              <w:t>językoznawstwo</w:t>
            </w:r>
          </w:p>
        </w:tc>
        <w:tc>
          <w:tcPr>
            <w:tcW w:w="1243" w:type="dxa"/>
          </w:tcPr>
          <w:p w14:paraId="62EEBF49" w14:textId="77777777" w:rsidR="00A83CCD" w:rsidRPr="00A83CCD" w:rsidRDefault="00A83CCD" w:rsidP="000A56A5">
            <w:pPr>
              <w:jc w:val="center"/>
              <w:rPr>
                <w:color w:val="000000" w:themeColor="text1"/>
                <w:sz w:val="20"/>
                <w:szCs w:val="20"/>
              </w:rPr>
            </w:pPr>
            <w:r w:rsidRPr="00A83CCD">
              <w:rPr>
                <w:color w:val="000000" w:themeColor="text1"/>
                <w:sz w:val="20"/>
                <w:szCs w:val="20"/>
              </w:rPr>
              <w:t>2</w:t>
            </w:r>
          </w:p>
        </w:tc>
        <w:tc>
          <w:tcPr>
            <w:tcW w:w="1123" w:type="dxa"/>
          </w:tcPr>
          <w:p w14:paraId="7C2D4C9A" w14:textId="77777777" w:rsidR="00A83CCD" w:rsidRPr="00A83CCD" w:rsidRDefault="00A83CCD" w:rsidP="000A56A5">
            <w:pPr>
              <w:jc w:val="center"/>
              <w:rPr>
                <w:color w:val="000000" w:themeColor="text1"/>
                <w:sz w:val="20"/>
                <w:szCs w:val="20"/>
              </w:rPr>
            </w:pPr>
            <w:r w:rsidRPr="00A83CCD">
              <w:rPr>
                <w:color w:val="000000" w:themeColor="text1"/>
                <w:sz w:val="20"/>
                <w:szCs w:val="20"/>
              </w:rPr>
              <w:t xml:space="preserve">1,66 </w:t>
            </w:r>
          </w:p>
        </w:tc>
      </w:tr>
      <w:tr w:rsidR="00A83CCD" w:rsidRPr="00A83CCD" w14:paraId="56E3C81A" w14:textId="77777777" w:rsidTr="00A83CCD">
        <w:trPr>
          <w:trHeight w:val="351"/>
          <w:jc w:val="center"/>
        </w:trPr>
        <w:tc>
          <w:tcPr>
            <w:tcW w:w="630" w:type="dxa"/>
          </w:tcPr>
          <w:p w14:paraId="74209296" w14:textId="77777777" w:rsidR="00A83CCD" w:rsidRPr="00A83CCD" w:rsidRDefault="00A83CCD" w:rsidP="000A56A5">
            <w:pPr>
              <w:jc w:val="center"/>
              <w:rPr>
                <w:color w:val="000000" w:themeColor="text1"/>
                <w:sz w:val="20"/>
                <w:szCs w:val="20"/>
              </w:rPr>
            </w:pPr>
            <w:r w:rsidRPr="00A83CCD">
              <w:rPr>
                <w:color w:val="000000" w:themeColor="text1"/>
                <w:sz w:val="20"/>
                <w:szCs w:val="20"/>
              </w:rPr>
              <w:t>6</w:t>
            </w:r>
          </w:p>
        </w:tc>
        <w:tc>
          <w:tcPr>
            <w:tcW w:w="3945" w:type="dxa"/>
          </w:tcPr>
          <w:p w14:paraId="20A482E6" w14:textId="77777777" w:rsidR="00A83CCD" w:rsidRPr="00A83CCD" w:rsidRDefault="00A83CCD" w:rsidP="000A56A5">
            <w:pPr>
              <w:rPr>
                <w:color w:val="000000" w:themeColor="text1"/>
                <w:sz w:val="20"/>
                <w:szCs w:val="20"/>
              </w:rPr>
            </w:pPr>
            <w:r w:rsidRPr="00A83CCD">
              <w:rPr>
                <w:color w:val="000000" w:themeColor="text1"/>
                <w:sz w:val="20"/>
                <w:szCs w:val="20"/>
              </w:rPr>
              <w:t>historia</w:t>
            </w:r>
          </w:p>
        </w:tc>
        <w:tc>
          <w:tcPr>
            <w:tcW w:w="1243" w:type="dxa"/>
          </w:tcPr>
          <w:p w14:paraId="623E7583" w14:textId="74B09482" w:rsidR="00A83CCD" w:rsidRPr="00A83CCD" w:rsidRDefault="008D7282" w:rsidP="000A56A5">
            <w:pPr>
              <w:jc w:val="center"/>
              <w:rPr>
                <w:color w:val="000000" w:themeColor="text1"/>
                <w:sz w:val="20"/>
                <w:szCs w:val="20"/>
              </w:rPr>
            </w:pPr>
            <w:r>
              <w:rPr>
                <w:color w:val="000000" w:themeColor="text1"/>
                <w:sz w:val="20"/>
                <w:szCs w:val="20"/>
              </w:rPr>
              <w:t>1</w:t>
            </w:r>
            <w:r w:rsidR="00A83CCD" w:rsidRPr="00A83CCD">
              <w:rPr>
                <w:color w:val="000000" w:themeColor="text1"/>
                <w:sz w:val="20"/>
                <w:szCs w:val="20"/>
              </w:rPr>
              <w:t>4</w:t>
            </w:r>
          </w:p>
        </w:tc>
        <w:tc>
          <w:tcPr>
            <w:tcW w:w="1123" w:type="dxa"/>
          </w:tcPr>
          <w:p w14:paraId="112F1921" w14:textId="2166C8D7" w:rsidR="00A83CCD" w:rsidRPr="00A83CCD" w:rsidRDefault="008D7282" w:rsidP="008D7282">
            <w:pPr>
              <w:jc w:val="center"/>
              <w:rPr>
                <w:color w:val="000000" w:themeColor="text1"/>
                <w:sz w:val="20"/>
                <w:szCs w:val="20"/>
              </w:rPr>
            </w:pPr>
            <w:r>
              <w:rPr>
                <w:color w:val="000000" w:themeColor="text1"/>
                <w:sz w:val="20"/>
                <w:szCs w:val="20"/>
              </w:rPr>
              <w:t>11,60</w:t>
            </w:r>
            <w:r w:rsidR="00A83CCD" w:rsidRPr="00A83CCD">
              <w:rPr>
                <w:color w:val="000000" w:themeColor="text1"/>
                <w:sz w:val="20"/>
                <w:szCs w:val="20"/>
              </w:rPr>
              <w:t xml:space="preserve"> </w:t>
            </w:r>
          </w:p>
        </w:tc>
      </w:tr>
      <w:tr w:rsidR="00A83CCD" w:rsidRPr="00A83CCD" w14:paraId="65FAF409" w14:textId="77777777" w:rsidTr="00A83CCD">
        <w:trPr>
          <w:trHeight w:val="351"/>
          <w:jc w:val="center"/>
        </w:trPr>
        <w:tc>
          <w:tcPr>
            <w:tcW w:w="630" w:type="dxa"/>
          </w:tcPr>
          <w:p w14:paraId="7B80615D" w14:textId="77777777" w:rsidR="00A83CCD" w:rsidRPr="00A83CCD" w:rsidRDefault="00A83CCD" w:rsidP="000A56A5">
            <w:pPr>
              <w:jc w:val="center"/>
              <w:rPr>
                <w:color w:val="000000" w:themeColor="text1"/>
                <w:sz w:val="20"/>
                <w:szCs w:val="20"/>
              </w:rPr>
            </w:pPr>
          </w:p>
        </w:tc>
        <w:tc>
          <w:tcPr>
            <w:tcW w:w="3945" w:type="dxa"/>
          </w:tcPr>
          <w:p w14:paraId="07241769" w14:textId="77777777" w:rsidR="00A83CCD" w:rsidRPr="00A83CCD" w:rsidRDefault="00A83CCD" w:rsidP="000A56A5">
            <w:pPr>
              <w:rPr>
                <w:b/>
                <w:bCs/>
                <w:color w:val="000000" w:themeColor="text1"/>
                <w:sz w:val="20"/>
                <w:szCs w:val="20"/>
              </w:rPr>
            </w:pPr>
            <w:r w:rsidRPr="00A83CCD">
              <w:rPr>
                <w:b/>
                <w:bCs/>
                <w:color w:val="000000" w:themeColor="text1"/>
                <w:sz w:val="20"/>
                <w:szCs w:val="20"/>
              </w:rPr>
              <w:t>nauki o polityce i administracji</w:t>
            </w:r>
          </w:p>
        </w:tc>
        <w:tc>
          <w:tcPr>
            <w:tcW w:w="1243" w:type="dxa"/>
          </w:tcPr>
          <w:p w14:paraId="0EA2DCE8" w14:textId="6439661D" w:rsidR="00A83CCD" w:rsidRPr="00A83CCD" w:rsidRDefault="00215222" w:rsidP="000A56A5">
            <w:pPr>
              <w:jc w:val="center"/>
              <w:rPr>
                <w:color w:val="000000" w:themeColor="text1"/>
                <w:sz w:val="20"/>
                <w:szCs w:val="20"/>
              </w:rPr>
            </w:pPr>
            <w:r>
              <w:rPr>
                <w:color w:val="000000" w:themeColor="text1"/>
                <w:sz w:val="20"/>
                <w:szCs w:val="20"/>
              </w:rPr>
              <w:t>86</w:t>
            </w:r>
          </w:p>
        </w:tc>
        <w:tc>
          <w:tcPr>
            <w:tcW w:w="1123" w:type="dxa"/>
          </w:tcPr>
          <w:p w14:paraId="190167E1" w14:textId="074EED34" w:rsidR="00A83CCD" w:rsidRPr="00A83CCD" w:rsidRDefault="00215222" w:rsidP="000A56A5">
            <w:pPr>
              <w:jc w:val="center"/>
              <w:rPr>
                <w:color w:val="000000" w:themeColor="text1"/>
                <w:sz w:val="20"/>
                <w:szCs w:val="20"/>
              </w:rPr>
            </w:pPr>
            <w:r>
              <w:rPr>
                <w:color w:val="000000" w:themeColor="text1"/>
                <w:sz w:val="20"/>
                <w:szCs w:val="20"/>
              </w:rPr>
              <w:t>71,76</w:t>
            </w:r>
          </w:p>
        </w:tc>
      </w:tr>
    </w:tbl>
    <w:p w14:paraId="6770DA2E" w14:textId="77777777" w:rsidR="002A1BBD" w:rsidRPr="000B2D1C" w:rsidRDefault="002A1BBD" w:rsidP="000B2D1C">
      <w:pPr>
        <w:pStyle w:val="Nagwek1"/>
        <w:jc w:val="both"/>
        <w:rPr>
          <w:color w:val="000000" w:themeColor="text1"/>
        </w:rPr>
      </w:pPr>
      <w:r w:rsidRPr="000B2D1C">
        <w:rPr>
          <w:color w:val="000000" w:themeColor="text1"/>
        </w:rPr>
        <w:t xml:space="preserve">Efekty uczenia się </w:t>
      </w:r>
      <w:bookmarkStart w:id="1" w:name="_Hlk631094"/>
      <w:r w:rsidRPr="000B2D1C">
        <w:rPr>
          <w:color w:val="000000" w:themeColor="text1"/>
        </w:rPr>
        <w:t>zakładane dla kierunku</w:t>
      </w:r>
      <w:r w:rsidR="000B2D1C" w:rsidRPr="000B2D1C">
        <w:rPr>
          <w:color w:val="000000" w:themeColor="text1"/>
        </w:rPr>
        <w:t xml:space="preserve"> Politologia studiów stacjonarnych I </w:t>
      </w:r>
      <w:proofErr w:type="spellStart"/>
      <w:r w:rsidR="000B2D1C" w:rsidRPr="000B2D1C">
        <w:rPr>
          <w:color w:val="000000" w:themeColor="text1"/>
        </w:rPr>
        <w:t>i</w:t>
      </w:r>
      <w:proofErr w:type="spellEnd"/>
      <w:r w:rsidR="000B2D1C" w:rsidRPr="000B2D1C">
        <w:rPr>
          <w:color w:val="000000" w:themeColor="text1"/>
        </w:rPr>
        <w:t xml:space="preserve"> II stopnia</w:t>
      </w:r>
      <w:bookmarkEnd w:id="0"/>
      <w:bookmarkEnd w:id="1"/>
      <w:r w:rsidR="000B2D1C" w:rsidRPr="000B2D1C">
        <w:rPr>
          <w:color w:val="000000" w:themeColor="text1"/>
        </w:rPr>
        <w:t>:</w:t>
      </w:r>
    </w:p>
    <w:p w14:paraId="6F6EF98A" w14:textId="4BD8779A" w:rsidR="002A1BBD" w:rsidRPr="000D06F1" w:rsidRDefault="002A1BBD" w:rsidP="002A1BBD">
      <w:pPr>
        <w:spacing w:before="100" w:beforeAutospacing="1" w:after="100" w:afterAutospacing="1"/>
        <w:jc w:val="both"/>
        <w:rPr>
          <w:b/>
          <w:bCs/>
        </w:rPr>
      </w:pPr>
      <w:bookmarkStart w:id="2" w:name="_Toc4418964"/>
      <w:r w:rsidRPr="000D06F1">
        <w:rPr>
          <w:b/>
          <w:bCs/>
        </w:rPr>
        <w:t xml:space="preserve">Tabela </w:t>
      </w:r>
      <w:r w:rsidR="000D06F1" w:rsidRPr="000D06F1">
        <w:rPr>
          <w:b/>
          <w:bCs/>
        </w:rPr>
        <w:t>1.</w:t>
      </w:r>
    </w:p>
    <w:p w14:paraId="0F681361" w14:textId="42A16B0A" w:rsidR="002A1BBD" w:rsidRPr="00A83CCD" w:rsidRDefault="002A1BBD" w:rsidP="000B2D1C">
      <w:pPr>
        <w:spacing w:before="100" w:beforeAutospacing="1" w:after="100" w:afterAutospacing="1"/>
        <w:jc w:val="center"/>
        <w:rPr>
          <w:b/>
          <w:bCs/>
        </w:rPr>
      </w:pPr>
      <w:r w:rsidRPr="00A83CCD">
        <w:rPr>
          <w:b/>
          <w:bCs/>
        </w:rPr>
        <w:t xml:space="preserve">Efekty uczenia </w:t>
      </w:r>
      <w:proofErr w:type="spellStart"/>
      <w:r w:rsidRPr="00A83CCD">
        <w:rPr>
          <w:b/>
          <w:bCs/>
        </w:rPr>
        <w:t>sie</w:t>
      </w:r>
      <w:proofErr w:type="spellEnd"/>
      <w:r w:rsidRPr="00A83CCD">
        <w:rPr>
          <w:b/>
          <w:bCs/>
        </w:rPr>
        <w:t>̨ dla kierunku Politologia</w:t>
      </w:r>
      <w:r w:rsidR="000B2D1C" w:rsidRPr="00A83CCD">
        <w:rPr>
          <w:b/>
          <w:bCs/>
        </w:rPr>
        <w:t xml:space="preserve"> studiów stacjonarnych</w:t>
      </w:r>
      <w:r w:rsidR="008C7FF1">
        <w:rPr>
          <w:b/>
          <w:bCs/>
        </w:rPr>
        <w:t xml:space="preserve"> </w:t>
      </w:r>
      <w:r w:rsidR="00FF6CE6" w:rsidRPr="00A83CCD">
        <w:rPr>
          <w:b/>
          <w:bCs/>
        </w:rPr>
        <w:t>I</w:t>
      </w:r>
      <w:r w:rsidRPr="00A83CCD">
        <w:rPr>
          <w:b/>
          <w:bCs/>
        </w:rPr>
        <w:t xml:space="preserve"> stopnia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6095"/>
        <w:gridCol w:w="1665"/>
      </w:tblGrid>
      <w:tr w:rsidR="002A1BBD" w14:paraId="55EB008E" w14:textId="77777777" w:rsidTr="00852ADB">
        <w:tc>
          <w:tcPr>
            <w:tcW w:w="1526" w:type="dxa"/>
            <w:shd w:val="clear" w:color="auto" w:fill="auto"/>
            <w:vAlign w:val="center"/>
          </w:tcPr>
          <w:p w14:paraId="26BC279D" w14:textId="77777777" w:rsidR="002A1BBD" w:rsidRPr="00280BC7" w:rsidRDefault="002A1BBD" w:rsidP="00852ADB">
            <w:pPr>
              <w:jc w:val="center"/>
              <w:rPr>
                <w:b/>
                <w:sz w:val="20"/>
                <w:szCs w:val="20"/>
              </w:rPr>
            </w:pPr>
            <w:r w:rsidRPr="00280BC7">
              <w:rPr>
                <w:b/>
                <w:sz w:val="20"/>
                <w:szCs w:val="20"/>
              </w:rPr>
              <w:t>Symbole efektów kierunkowych</w:t>
            </w:r>
          </w:p>
        </w:tc>
        <w:tc>
          <w:tcPr>
            <w:tcW w:w="6095" w:type="dxa"/>
            <w:shd w:val="clear" w:color="auto" w:fill="auto"/>
            <w:vAlign w:val="center"/>
          </w:tcPr>
          <w:p w14:paraId="1B486E6E" w14:textId="77777777" w:rsidR="002A1BBD" w:rsidRPr="000B2D1C" w:rsidRDefault="002A1BBD" w:rsidP="00852ADB">
            <w:pPr>
              <w:jc w:val="center"/>
              <w:rPr>
                <w:b/>
                <w:sz w:val="20"/>
                <w:szCs w:val="20"/>
              </w:rPr>
            </w:pPr>
            <w:r w:rsidRPr="000B2D1C">
              <w:rPr>
                <w:b/>
                <w:sz w:val="20"/>
                <w:szCs w:val="20"/>
              </w:rPr>
              <w:t>Absolwent studiów pierwszego stopnia</w:t>
            </w:r>
          </w:p>
        </w:tc>
        <w:tc>
          <w:tcPr>
            <w:tcW w:w="1665" w:type="dxa"/>
            <w:shd w:val="clear" w:color="auto" w:fill="auto"/>
            <w:vAlign w:val="center"/>
          </w:tcPr>
          <w:p w14:paraId="44C134DF" w14:textId="77777777" w:rsidR="002A1BBD" w:rsidRPr="00280BC7" w:rsidRDefault="002A1BBD" w:rsidP="00852ADB">
            <w:pPr>
              <w:jc w:val="center"/>
              <w:rPr>
                <w:b/>
                <w:sz w:val="20"/>
                <w:szCs w:val="20"/>
              </w:rPr>
            </w:pPr>
            <w:r w:rsidRPr="00280BC7">
              <w:rPr>
                <w:b/>
                <w:sz w:val="20"/>
                <w:szCs w:val="20"/>
              </w:rPr>
              <w:t>Odniesienie do:</w:t>
            </w:r>
          </w:p>
          <w:p w14:paraId="431630B8" w14:textId="77777777" w:rsidR="002A1BBD" w:rsidRPr="00280BC7" w:rsidRDefault="002A1BBD" w:rsidP="00852ADB">
            <w:pPr>
              <w:jc w:val="center"/>
              <w:rPr>
                <w:b/>
                <w:sz w:val="20"/>
                <w:szCs w:val="20"/>
              </w:rPr>
            </w:pPr>
            <w:r w:rsidRPr="00280BC7">
              <w:rPr>
                <w:b/>
                <w:sz w:val="20"/>
                <w:szCs w:val="20"/>
              </w:rPr>
              <w:t>charakterystyk drugiego stopnia PRK</w:t>
            </w:r>
          </w:p>
          <w:p w14:paraId="4557D74A" w14:textId="77777777" w:rsidR="002A1BBD" w:rsidRPr="00280BC7" w:rsidRDefault="002A1BBD" w:rsidP="00852ADB">
            <w:pPr>
              <w:jc w:val="center"/>
              <w:rPr>
                <w:b/>
                <w:sz w:val="20"/>
                <w:szCs w:val="20"/>
              </w:rPr>
            </w:pPr>
          </w:p>
        </w:tc>
      </w:tr>
      <w:tr w:rsidR="002A1BBD" w14:paraId="26F2F5C2" w14:textId="77777777" w:rsidTr="00852ADB">
        <w:tc>
          <w:tcPr>
            <w:tcW w:w="9286" w:type="dxa"/>
            <w:gridSpan w:val="3"/>
            <w:shd w:val="clear" w:color="auto" w:fill="auto"/>
            <w:vAlign w:val="center"/>
          </w:tcPr>
          <w:p w14:paraId="33813D26" w14:textId="77777777" w:rsidR="002A1BBD" w:rsidRPr="00280BC7" w:rsidRDefault="002A1BBD" w:rsidP="00852ADB">
            <w:pPr>
              <w:jc w:val="center"/>
              <w:rPr>
                <w:b/>
                <w:sz w:val="20"/>
                <w:szCs w:val="20"/>
              </w:rPr>
            </w:pPr>
          </w:p>
          <w:p w14:paraId="0013B46C" w14:textId="77777777" w:rsidR="002A1BBD" w:rsidRPr="00280BC7" w:rsidRDefault="002A1BBD" w:rsidP="00852ADB">
            <w:pPr>
              <w:jc w:val="center"/>
              <w:rPr>
                <w:b/>
                <w:sz w:val="20"/>
                <w:szCs w:val="20"/>
              </w:rPr>
            </w:pPr>
            <w:r w:rsidRPr="00280BC7">
              <w:rPr>
                <w:b/>
                <w:sz w:val="20"/>
                <w:szCs w:val="20"/>
              </w:rPr>
              <w:t>WIEDZA</w:t>
            </w:r>
          </w:p>
          <w:p w14:paraId="0EFD5001" w14:textId="77777777" w:rsidR="002A1BBD" w:rsidRPr="00280BC7" w:rsidRDefault="002A1BBD" w:rsidP="00852ADB">
            <w:pPr>
              <w:jc w:val="center"/>
              <w:rPr>
                <w:b/>
                <w:sz w:val="20"/>
                <w:szCs w:val="20"/>
              </w:rPr>
            </w:pPr>
          </w:p>
        </w:tc>
      </w:tr>
      <w:tr w:rsidR="002A1BBD" w:rsidRPr="00911CD0" w14:paraId="7282FA60" w14:textId="77777777" w:rsidTr="00852ADB">
        <w:tc>
          <w:tcPr>
            <w:tcW w:w="1526" w:type="dxa"/>
            <w:shd w:val="clear" w:color="auto" w:fill="auto"/>
            <w:vAlign w:val="center"/>
          </w:tcPr>
          <w:p w14:paraId="51CAC7DF" w14:textId="77777777" w:rsidR="002A1BBD" w:rsidRPr="00280BC7" w:rsidRDefault="002A1BBD" w:rsidP="00852ADB">
            <w:pPr>
              <w:rPr>
                <w:sz w:val="20"/>
                <w:szCs w:val="20"/>
              </w:rPr>
            </w:pPr>
            <w:r w:rsidRPr="00280BC7">
              <w:rPr>
                <w:sz w:val="20"/>
                <w:szCs w:val="20"/>
              </w:rPr>
              <w:t>K_W01</w:t>
            </w:r>
          </w:p>
        </w:tc>
        <w:tc>
          <w:tcPr>
            <w:tcW w:w="6095" w:type="dxa"/>
            <w:shd w:val="clear" w:color="auto" w:fill="auto"/>
            <w:vAlign w:val="center"/>
          </w:tcPr>
          <w:p w14:paraId="6B6286B5" w14:textId="459443F0" w:rsidR="002A1BBD" w:rsidRPr="00280BC7" w:rsidRDefault="002A1BBD" w:rsidP="00852ADB">
            <w:pPr>
              <w:jc w:val="both"/>
              <w:rPr>
                <w:sz w:val="20"/>
                <w:szCs w:val="20"/>
              </w:rPr>
            </w:pPr>
            <w:r w:rsidRPr="00280BC7">
              <w:rPr>
                <w:sz w:val="20"/>
                <w:szCs w:val="20"/>
              </w:rPr>
              <w:t>Posiada uporządkowaną i usystematyzowaną wiedzę na temat nauko</w:t>
            </w:r>
            <w:r>
              <w:rPr>
                <w:sz w:val="20"/>
                <w:szCs w:val="20"/>
              </w:rPr>
              <w:t> </w:t>
            </w:r>
            <w:r w:rsidRPr="00280BC7">
              <w:rPr>
                <w:sz w:val="20"/>
                <w:szCs w:val="20"/>
              </w:rPr>
              <w:t xml:space="preserve"> polityce oraz tworzących je subdyscyplinach, a także ich relacjach wzajemnych.</w:t>
            </w:r>
            <w:r w:rsidR="008C7FF1">
              <w:rPr>
                <w:sz w:val="20"/>
                <w:szCs w:val="20"/>
              </w:rPr>
              <w:t xml:space="preserve"> </w:t>
            </w:r>
            <w:r w:rsidRPr="00280BC7">
              <w:rPr>
                <w:sz w:val="20"/>
                <w:szCs w:val="20"/>
              </w:rPr>
              <w:t>Zna podstawową terminologię z zakresu nauk o polityce i</w:t>
            </w:r>
            <w:r>
              <w:rPr>
                <w:sz w:val="20"/>
                <w:szCs w:val="20"/>
              </w:rPr>
              <w:t> </w:t>
            </w:r>
            <w:r w:rsidRPr="00280BC7">
              <w:rPr>
                <w:sz w:val="20"/>
                <w:szCs w:val="20"/>
              </w:rPr>
              <w:t xml:space="preserve"> pokrewnych</w:t>
            </w:r>
          </w:p>
        </w:tc>
        <w:tc>
          <w:tcPr>
            <w:tcW w:w="1665" w:type="dxa"/>
            <w:shd w:val="clear" w:color="auto" w:fill="auto"/>
            <w:vAlign w:val="center"/>
          </w:tcPr>
          <w:p w14:paraId="3DD6BFA5" w14:textId="77777777" w:rsidR="002A1BBD" w:rsidRPr="00280BC7" w:rsidRDefault="002A1BBD" w:rsidP="00852ADB">
            <w:pPr>
              <w:rPr>
                <w:sz w:val="20"/>
                <w:szCs w:val="20"/>
              </w:rPr>
            </w:pPr>
            <w:r w:rsidRPr="00280BC7">
              <w:rPr>
                <w:sz w:val="20"/>
                <w:szCs w:val="20"/>
              </w:rPr>
              <w:t>P6S_WG</w:t>
            </w:r>
          </w:p>
        </w:tc>
      </w:tr>
      <w:tr w:rsidR="002A1BBD" w14:paraId="663F7578" w14:textId="77777777" w:rsidTr="00852ADB">
        <w:tc>
          <w:tcPr>
            <w:tcW w:w="1526" w:type="dxa"/>
            <w:shd w:val="clear" w:color="auto" w:fill="auto"/>
            <w:vAlign w:val="center"/>
          </w:tcPr>
          <w:p w14:paraId="25CC221F" w14:textId="77777777" w:rsidR="002A1BBD" w:rsidRPr="00280BC7" w:rsidRDefault="002A1BBD" w:rsidP="00852ADB">
            <w:pPr>
              <w:jc w:val="both"/>
              <w:rPr>
                <w:sz w:val="20"/>
                <w:szCs w:val="20"/>
              </w:rPr>
            </w:pPr>
            <w:r w:rsidRPr="00280BC7">
              <w:rPr>
                <w:sz w:val="20"/>
                <w:szCs w:val="20"/>
              </w:rPr>
              <w:t>K_W02</w:t>
            </w:r>
          </w:p>
        </w:tc>
        <w:tc>
          <w:tcPr>
            <w:tcW w:w="6095" w:type="dxa"/>
            <w:shd w:val="clear" w:color="auto" w:fill="auto"/>
            <w:vAlign w:val="center"/>
          </w:tcPr>
          <w:p w14:paraId="2345D2CF" w14:textId="77777777" w:rsidR="002A1BBD" w:rsidRPr="00280BC7" w:rsidRDefault="002A1BBD" w:rsidP="00852ADB">
            <w:pPr>
              <w:jc w:val="both"/>
              <w:rPr>
                <w:sz w:val="20"/>
                <w:szCs w:val="20"/>
              </w:rPr>
            </w:pPr>
            <w:r w:rsidRPr="00280BC7">
              <w:rPr>
                <w:sz w:val="20"/>
                <w:szCs w:val="20"/>
              </w:rPr>
              <w:t>Ma uporządkowaną wiedzę szczegółową z zakresu wybranego modułu (specjalizacji) na kierunku politologia</w:t>
            </w:r>
          </w:p>
        </w:tc>
        <w:tc>
          <w:tcPr>
            <w:tcW w:w="1665" w:type="dxa"/>
            <w:shd w:val="clear" w:color="auto" w:fill="auto"/>
            <w:vAlign w:val="center"/>
          </w:tcPr>
          <w:p w14:paraId="48B516FB" w14:textId="77777777" w:rsidR="002A1BBD" w:rsidRPr="00280BC7" w:rsidRDefault="002A1BBD" w:rsidP="00852ADB">
            <w:pPr>
              <w:rPr>
                <w:sz w:val="20"/>
                <w:szCs w:val="20"/>
              </w:rPr>
            </w:pPr>
            <w:r w:rsidRPr="00280BC7">
              <w:rPr>
                <w:sz w:val="20"/>
                <w:szCs w:val="20"/>
              </w:rPr>
              <w:t>P6S_WG</w:t>
            </w:r>
          </w:p>
        </w:tc>
      </w:tr>
      <w:tr w:rsidR="002A1BBD" w14:paraId="7DBD4EF5" w14:textId="77777777" w:rsidTr="00852ADB">
        <w:tc>
          <w:tcPr>
            <w:tcW w:w="1526" w:type="dxa"/>
            <w:shd w:val="clear" w:color="auto" w:fill="auto"/>
            <w:vAlign w:val="center"/>
          </w:tcPr>
          <w:p w14:paraId="2B8A7814" w14:textId="77777777" w:rsidR="002A1BBD" w:rsidRPr="00280BC7" w:rsidRDefault="002A1BBD" w:rsidP="00852ADB">
            <w:pPr>
              <w:rPr>
                <w:sz w:val="20"/>
                <w:szCs w:val="20"/>
              </w:rPr>
            </w:pPr>
            <w:r w:rsidRPr="00280BC7">
              <w:rPr>
                <w:sz w:val="20"/>
                <w:szCs w:val="20"/>
              </w:rPr>
              <w:t>K_W03</w:t>
            </w:r>
          </w:p>
        </w:tc>
        <w:tc>
          <w:tcPr>
            <w:tcW w:w="6095" w:type="dxa"/>
            <w:shd w:val="clear" w:color="auto" w:fill="auto"/>
            <w:vAlign w:val="center"/>
          </w:tcPr>
          <w:p w14:paraId="7A2D57ED" w14:textId="77777777" w:rsidR="002A1BBD" w:rsidRPr="00280BC7" w:rsidRDefault="002A1BBD" w:rsidP="00852ADB">
            <w:pPr>
              <w:jc w:val="both"/>
              <w:rPr>
                <w:sz w:val="20"/>
                <w:szCs w:val="20"/>
              </w:rPr>
            </w:pPr>
            <w:r w:rsidRPr="00280BC7">
              <w:rPr>
                <w:rStyle w:val="FontStyle12"/>
                <w:b w:val="0"/>
                <w:bCs w:val="0"/>
                <w:sz w:val="20"/>
                <w:szCs w:val="20"/>
              </w:rPr>
              <w:t>Ma podstawową wiedzę o roli człowieka w życiu społecznym a zwłaszcza politycznym oraz o jego interakcjach z otoczeniem społecznym, politycznym i ekonomicznym</w:t>
            </w:r>
          </w:p>
        </w:tc>
        <w:tc>
          <w:tcPr>
            <w:tcW w:w="1665" w:type="dxa"/>
            <w:shd w:val="clear" w:color="auto" w:fill="auto"/>
            <w:vAlign w:val="center"/>
          </w:tcPr>
          <w:p w14:paraId="389315EF" w14:textId="77777777" w:rsidR="002A1BBD" w:rsidRPr="00280BC7" w:rsidRDefault="002A1BBD" w:rsidP="00852ADB">
            <w:pPr>
              <w:rPr>
                <w:sz w:val="20"/>
                <w:szCs w:val="20"/>
              </w:rPr>
            </w:pPr>
            <w:r w:rsidRPr="00280BC7">
              <w:rPr>
                <w:sz w:val="20"/>
                <w:szCs w:val="20"/>
              </w:rPr>
              <w:t>P6S_WG</w:t>
            </w:r>
          </w:p>
        </w:tc>
      </w:tr>
      <w:tr w:rsidR="002A1BBD" w14:paraId="2BC25281" w14:textId="77777777" w:rsidTr="00852ADB">
        <w:tc>
          <w:tcPr>
            <w:tcW w:w="1526" w:type="dxa"/>
            <w:shd w:val="clear" w:color="auto" w:fill="auto"/>
            <w:vAlign w:val="center"/>
          </w:tcPr>
          <w:p w14:paraId="628B04BD" w14:textId="77777777" w:rsidR="002A1BBD" w:rsidRPr="00280BC7" w:rsidRDefault="002A1BBD" w:rsidP="00852ADB">
            <w:pPr>
              <w:rPr>
                <w:sz w:val="20"/>
                <w:szCs w:val="20"/>
              </w:rPr>
            </w:pPr>
            <w:r w:rsidRPr="00280BC7">
              <w:rPr>
                <w:sz w:val="20"/>
                <w:szCs w:val="20"/>
              </w:rPr>
              <w:t>K_W04</w:t>
            </w:r>
          </w:p>
        </w:tc>
        <w:tc>
          <w:tcPr>
            <w:tcW w:w="6095" w:type="dxa"/>
            <w:shd w:val="clear" w:color="auto" w:fill="auto"/>
            <w:vAlign w:val="center"/>
          </w:tcPr>
          <w:p w14:paraId="0A41AAB1" w14:textId="77777777" w:rsidR="002A1BBD" w:rsidRPr="00280BC7" w:rsidRDefault="002A1BBD" w:rsidP="00852ADB">
            <w:pPr>
              <w:jc w:val="both"/>
              <w:rPr>
                <w:sz w:val="20"/>
                <w:szCs w:val="20"/>
              </w:rPr>
            </w:pPr>
            <w:r w:rsidRPr="00280BC7">
              <w:rPr>
                <w:rStyle w:val="FontStyle12"/>
                <w:b w:val="0"/>
                <w:bCs w:val="0"/>
                <w:sz w:val="20"/>
                <w:szCs w:val="20"/>
              </w:rPr>
              <w:t>Posiada wiedzę o roli i znaczeniu partycypacji polityczno-społecznej jednostki w funkcjonowaniu podmiotów politycznych</w:t>
            </w:r>
          </w:p>
        </w:tc>
        <w:tc>
          <w:tcPr>
            <w:tcW w:w="1665" w:type="dxa"/>
            <w:shd w:val="clear" w:color="auto" w:fill="auto"/>
            <w:vAlign w:val="center"/>
          </w:tcPr>
          <w:p w14:paraId="143E0E96" w14:textId="77777777" w:rsidR="002A1BBD" w:rsidRPr="00280BC7" w:rsidRDefault="002A1BBD" w:rsidP="00852ADB">
            <w:pPr>
              <w:rPr>
                <w:sz w:val="20"/>
                <w:szCs w:val="20"/>
              </w:rPr>
            </w:pPr>
            <w:r w:rsidRPr="00280BC7">
              <w:rPr>
                <w:sz w:val="20"/>
                <w:szCs w:val="20"/>
              </w:rPr>
              <w:t>P6S_WK</w:t>
            </w:r>
          </w:p>
        </w:tc>
      </w:tr>
      <w:tr w:rsidR="002A1BBD" w14:paraId="4429C9C0" w14:textId="77777777" w:rsidTr="00852ADB">
        <w:tc>
          <w:tcPr>
            <w:tcW w:w="1526" w:type="dxa"/>
            <w:shd w:val="clear" w:color="auto" w:fill="auto"/>
            <w:vAlign w:val="center"/>
          </w:tcPr>
          <w:p w14:paraId="58E3F9AD" w14:textId="77777777" w:rsidR="002A1BBD" w:rsidRPr="00280BC7" w:rsidRDefault="002A1BBD" w:rsidP="00852ADB">
            <w:pPr>
              <w:rPr>
                <w:sz w:val="20"/>
                <w:szCs w:val="20"/>
              </w:rPr>
            </w:pPr>
            <w:r w:rsidRPr="00280BC7">
              <w:rPr>
                <w:sz w:val="20"/>
                <w:szCs w:val="20"/>
              </w:rPr>
              <w:t>K_W05</w:t>
            </w:r>
          </w:p>
        </w:tc>
        <w:tc>
          <w:tcPr>
            <w:tcW w:w="6095" w:type="dxa"/>
            <w:shd w:val="clear" w:color="auto" w:fill="auto"/>
            <w:vAlign w:val="center"/>
          </w:tcPr>
          <w:p w14:paraId="3CEE4162" w14:textId="77777777" w:rsidR="002A1BBD" w:rsidRPr="00280BC7" w:rsidRDefault="002A1BBD" w:rsidP="00852ADB">
            <w:pPr>
              <w:jc w:val="both"/>
              <w:rPr>
                <w:color w:val="000000"/>
                <w:spacing w:val="8"/>
                <w:sz w:val="20"/>
                <w:szCs w:val="20"/>
              </w:rPr>
            </w:pPr>
            <w:r w:rsidRPr="00280BC7">
              <w:rPr>
                <w:rStyle w:val="FontStyle12"/>
                <w:b w:val="0"/>
                <w:bCs w:val="0"/>
                <w:sz w:val="20"/>
                <w:szCs w:val="20"/>
              </w:rPr>
              <w:t>Ma wiedzę na temat historycznych, ekonomicznych, społecznych i</w:t>
            </w:r>
            <w:r>
              <w:rPr>
                <w:rStyle w:val="FontStyle12"/>
                <w:b w:val="0"/>
                <w:bCs w:val="0"/>
                <w:sz w:val="20"/>
                <w:szCs w:val="20"/>
              </w:rPr>
              <w:t> </w:t>
            </w:r>
            <w:r w:rsidRPr="00280BC7">
              <w:rPr>
                <w:rStyle w:val="FontStyle12"/>
                <w:b w:val="0"/>
                <w:bCs w:val="0"/>
                <w:sz w:val="20"/>
                <w:szCs w:val="20"/>
              </w:rPr>
              <w:t xml:space="preserve"> kulturowych uwarunkowań życia politycznego</w:t>
            </w:r>
          </w:p>
        </w:tc>
        <w:tc>
          <w:tcPr>
            <w:tcW w:w="1665" w:type="dxa"/>
            <w:shd w:val="clear" w:color="auto" w:fill="auto"/>
            <w:vAlign w:val="center"/>
          </w:tcPr>
          <w:p w14:paraId="1B4F16C8" w14:textId="77777777" w:rsidR="002A1BBD" w:rsidRPr="00280BC7" w:rsidRDefault="002A1BBD" w:rsidP="00852ADB">
            <w:pPr>
              <w:rPr>
                <w:sz w:val="20"/>
                <w:szCs w:val="20"/>
              </w:rPr>
            </w:pPr>
            <w:r w:rsidRPr="00280BC7">
              <w:rPr>
                <w:sz w:val="20"/>
                <w:szCs w:val="20"/>
              </w:rPr>
              <w:t>P6S_WG</w:t>
            </w:r>
          </w:p>
        </w:tc>
      </w:tr>
      <w:tr w:rsidR="002A1BBD" w14:paraId="7C2EE851" w14:textId="77777777" w:rsidTr="00852ADB">
        <w:tc>
          <w:tcPr>
            <w:tcW w:w="1526" w:type="dxa"/>
            <w:shd w:val="clear" w:color="auto" w:fill="auto"/>
            <w:vAlign w:val="center"/>
          </w:tcPr>
          <w:p w14:paraId="122DB573" w14:textId="77777777" w:rsidR="002A1BBD" w:rsidRPr="00280BC7" w:rsidRDefault="002A1BBD" w:rsidP="00852ADB">
            <w:pPr>
              <w:rPr>
                <w:sz w:val="20"/>
                <w:szCs w:val="20"/>
              </w:rPr>
            </w:pPr>
            <w:r w:rsidRPr="00280BC7">
              <w:rPr>
                <w:sz w:val="20"/>
                <w:szCs w:val="20"/>
              </w:rPr>
              <w:t>K_W06</w:t>
            </w:r>
          </w:p>
        </w:tc>
        <w:tc>
          <w:tcPr>
            <w:tcW w:w="6095" w:type="dxa"/>
            <w:shd w:val="clear" w:color="auto" w:fill="auto"/>
            <w:vAlign w:val="center"/>
          </w:tcPr>
          <w:p w14:paraId="7E96C96D" w14:textId="77777777" w:rsidR="002A1BBD" w:rsidRPr="00280BC7" w:rsidRDefault="002A1BBD" w:rsidP="00852ADB">
            <w:pPr>
              <w:jc w:val="both"/>
              <w:rPr>
                <w:color w:val="000000"/>
                <w:sz w:val="20"/>
                <w:szCs w:val="20"/>
              </w:rPr>
            </w:pPr>
            <w:r w:rsidRPr="00280BC7">
              <w:rPr>
                <w:rStyle w:val="FontStyle12"/>
                <w:b w:val="0"/>
                <w:bCs w:val="0"/>
                <w:sz w:val="20"/>
                <w:szCs w:val="20"/>
              </w:rPr>
              <w:t>Ma wiedzę o strukturach politycznych, kulturowych oraz ekonomicznych i ich genezie i zmianach</w:t>
            </w:r>
          </w:p>
        </w:tc>
        <w:tc>
          <w:tcPr>
            <w:tcW w:w="1665" w:type="dxa"/>
            <w:shd w:val="clear" w:color="auto" w:fill="auto"/>
            <w:vAlign w:val="center"/>
          </w:tcPr>
          <w:p w14:paraId="79BA53D4" w14:textId="77777777" w:rsidR="002A1BBD" w:rsidRPr="00280BC7" w:rsidRDefault="002A1BBD" w:rsidP="00852ADB">
            <w:pPr>
              <w:rPr>
                <w:sz w:val="20"/>
                <w:szCs w:val="20"/>
              </w:rPr>
            </w:pPr>
            <w:r w:rsidRPr="00280BC7">
              <w:rPr>
                <w:sz w:val="20"/>
                <w:szCs w:val="20"/>
              </w:rPr>
              <w:t>P6S_WG</w:t>
            </w:r>
          </w:p>
        </w:tc>
      </w:tr>
      <w:tr w:rsidR="002A1BBD" w14:paraId="5F94AB52" w14:textId="77777777" w:rsidTr="00852ADB">
        <w:tc>
          <w:tcPr>
            <w:tcW w:w="1526" w:type="dxa"/>
            <w:shd w:val="clear" w:color="auto" w:fill="auto"/>
            <w:vAlign w:val="center"/>
          </w:tcPr>
          <w:p w14:paraId="2E9378D1" w14:textId="77777777" w:rsidR="002A1BBD" w:rsidRPr="00280BC7" w:rsidRDefault="002A1BBD" w:rsidP="00852ADB">
            <w:pPr>
              <w:rPr>
                <w:sz w:val="20"/>
                <w:szCs w:val="20"/>
              </w:rPr>
            </w:pPr>
            <w:r w:rsidRPr="00280BC7">
              <w:rPr>
                <w:sz w:val="20"/>
                <w:szCs w:val="20"/>
              </w:rPr>
              <w:t>K_W07</w:t>
            </w:r>
          </w:p>
        </w:tc>
        <w:tc>
          <w:tcPr>
            <w:tcW w:w="6095" w:type="dxa"/>
            <w:shd w:val="clear" w:color="auto" w:fill="auto"/>
            <w:vAlign w:val="center"/>
          </w:tcPr>
          <w:p w14:paraId="6A8EBA79" w14:textId="77777777" w:rsidR="002A1BBD" w:rsidRPr="00280BC7" w:rsidRDefault="002A1BBD" w:rsidP="00852ADB">
            <w:pPr>
              <w:jc w:val="both"/>
              <w:rPr>
                <w:color w:val="000000"/>
                <w:sz w:val="20"/>
                <w:szCs w:val="20"/>
              </w:rPr>
            </w:pPr>
            <w:r w:rsidRPr="00280BC7">
              <w:rPr>
                <w:rStyle w:val="FontStyle12"/>
                <w:b w:val="0"/>
                <w:bCs w:val="0"/>
                <w:sz w:val="20"/>
                <w:szCs w:val="20"/>
              </w:rPr>
              <w:t>Posiada wiedzę o państwie, polityce i prawie oraz o zasadach funkcjonowania systemów politycznych w wymiarze polskim, europejskim i światowym</w:t>
            </w:r>
          </w:p>
        </w:tc>
        <w:tc>
          <w:tcPr>
            <w:tcW w:w="1665" w:type="dxa"/>
            <w:shd w:val="clear" w:color="auto" w:fill="auto"/>
            <w:vAlign w:val="center"/>
          </w:tcPr>
          <w:p w14:paraId="009497EA" w14:textId="77777777" w:rsidR="002A1BBD" w:rsidRPr="00280BC7" w:rsidRDefault="002A1BBD" w:rsidP="00852ADB">
            <w:pPr>
              <w:rPr>
                <w:sz w:val="20"/>
                <w:szCs w:val="20"/>
              </w:rPr>
            </w:pPr>
            <w:r w:rsidRPr="00280BC7">
              <w:rPr>
                <w:sz w:val="20"/>
                <w:szCs w:val="20"/>
              </w:rPr>
              <w:t>P6S_WG</w:t>
            </w:r>
          </w:p>
        </w:tc>
      </w:tr>
      <w:tr w:rsidR="002A1BBD" w14:paraId="41AF9C81" w14:textId="77777777" w:rsidTr="00852ADB">
        <w:tc>
          <w:tcPr>
            <w:tcW w:w="1526" w:type="dxa"/>
            <w:shd w:val="clear" w:color="auto" w:fill="auto"/>
            <w:vAlign w:val="center"/>
          </w:tcPr>
          <w:p w14:paraId="657D5549" w14:textId="77777777" w:rsidR="002A1BBD" w:rsidRPr="00280BC7" w:rsidRDefault="002A1BBD" w:rsidP="00852ADB">
            <w:pPr>
              <w:rPr>
                <w:sz w:val="20"/>
                <w:szCs w:val="20"/>
              </w:rPr>
            </w:pPr>
            <w:r w:rsidRPr="00280BC7">
              <w:rPr>
                <w:sz w:val="20"/>
                <w:szCs w:val="20"/>
              </w:rPr>
              <w:t>K_W08</w:t>
            </w:r>
          </w:p>
        </w:tc>
        <w:tc>
          <w:tcPr>
            <w:tcW w:w="6095" w:type="dxa"/>
            <w:shd w:val="clear" w:color="auto" w:fill="auto"/>
            <w:vAlign w:val="center"/>
          </w:tcPr>
          <w:p w14:paraId="143DB76D" w14:textId="77777777" w:rsidR="002A1BBD" w:rsidRPr="00280BC7" w:rsidRDefault="002A1BBD" w:rsidP="00852ADB">
            <w:pPr>
              <w:jc w:val="both"/>
              <w:rPr>
                <w:sz w:val="20"/>
                <w:szCs w:val="20"/>
              </w:rPr>
            </w:pPr>
            <w:r w:rsidRPr="00280BC7">
              <w:rPr>
                <w:rStyle w:val="FontStyle12"/>
                <w:b w:val="0"/>
                <w:bCs w:val="0"/>
                <w:sz w:val="20"/>
                <w:szCs w:val="20"/>
              </w:rPr>
              <w:t>Posiada wiedzę o demokracji, społeczeństwie obywatelskim, kulturze politycznej i istocie dyskursu publicznego w ujęciu historycznym i</w:t>
            </w:r>
            <w:r>
              <w:rPr>
                <w:rStyle w:val="FontStyle12"/>
                <w:b w:val="0"/>
                <w:bCs w:val="0"/>
                <w:sz w:val="20"/>
                <w:szCs w:val="20"/>
              </w:rPr>
              <w:t> </w:t>
            </w:r>
            <w:r w:rsidRPr="00280BC7">
              <w:rPr>
                <w:rStyle w:val="FontStyle12"/>
                <w:b w:val="0"/>
                <w:bCs w:val="0"/>
                <w:sz w:val="20"/>
                <w:szCs w:val="20"/>
              </w:rPr>
              <w:t xml:space="preserve"> współczesnym</w:t>
            </w:r>
          </w:p>
        </w:tc>
        <w:tc>
          <w:tcPr>
            <w:tcW w:w="1665" w:type="dxa"/>
            <w:shd w:val="clear" w:color="auto" w:fill="auto"/>
            <w:vAlign w:val="center"/>
          </w:tcPr>
          <w:p w14:paraId="1EB28546" w14:textId="77777777" w:rsidR="002A1BBD" w:rsidRPr="00280BC7" w:rsidRDefault="002A1BBD" w:rsidP="00852ADB">
            <w:pPr>
              <w:rPr>
                <w:sz w:val="20"/>
                <w:szCs w:val="20"/>
              </w:rPr>
            </w:pPr>
            <w:r w:rsidRPr="00280BC7">
              <w:rPr>
                <w:sz w:val="20"/>
                <w:szCs w:val="20"/>
              </w:rPr>
              <w:t>P6S_WG</w:t>
            </w:r>
          </w:p>
        </w:tc>
      </w:tr>
      <w:tr w:rsidR="002A1BBD" w14:paraId="7FEC5D18" w14:textId="77777777" w:rsidTr="00852ADB">
        <w:tc>
          <w:tcPr>
            <w:tcW w:w="1526" w:type="dxa"/>
            <w:shd w:val="clear" w:color="auto" w:fill="auto"/>
            <w:vAlign w:val="center"/>
          </w:tcPr>
          <w:p w14:paraId="0913E50C" w14:textId="77777777" w:rsidR="002A1BBD" w:rsidRPr="00280BC7" w:rsidRDefault="002A1BBD" w:rsidP="00852ADB">
            <w:pPr>
              <w:rPr>
                <w:sz w:val="20"/>
                <w:szCs w:val="20"/>
              </w:rPr>
            </w:pPr>
            <w:r w:rsidRPr="00280BC7">
              <w:rPr>
                <w:sz w:val="20"/>
                <w:szCs w:val="20"/>
              </w:rPr>
              <w:t>K_W09</w:t>
            </w:r>
          </w:p>
        </w:tc>
        <w:tc>
          <w:tcPr>
            <w:tcW w:w="6095" w:type="dxa"/>
            <w:shd w:val="clear" w:color="auto" w:fill="auto"/>
            <w:vAlign w:val="center"/>
          </w:tcPr>
          <w:p w14:paraId="5B46AB37" w14:textId="77777777" w:rsidR="002A1BBD" w:rsidRPr="00280BC7" w:rsidRDefault="002A1BBD" w:rsidP="00852ADB">
            <w:pPr>
              <w:jc w:val="both"/>
              <w:rPr>
                <w:color w:val="000000"/>
                <w:sz w:val="20"/>
                <w:szCs w:val="20"/>
              </w:rPr>
            </w:pPr>
            <w:r w:rsidRPr="00280BC7">
              <w:rPr>
                <w:rStyle w:val="FontStyle12"/>
                <w:b w:val="0"/>
                <w:bCs w:val="0"/>
                <w:sz w:val="20"/>
                <w:szCs w:val="20"/>
              </w:rPr>
              <w:t>Ma wiedzę o głównych nurtach i doktrynach myśli politycznej</w:t>
            </w:r>
          </w:p>
        </w:tc>
        <w:tc>
          <w:tcPr>
            <w:tcW w:w="1665" w:type="dxa"/>
            <w:shd w:val="clear" w:color="auto" w:fill="auto"/>
            <w:vAlign w:val="center"/>
          </w:tcPr>
          <w:p w14:paraId="41233D1D" w14:textId="77777777" w:rsidR="002A1BBD" w:rsidRPr="00280BC7" w:rsidRDefault="002A1BBD" w:rsidP="00852ADB">
            <w:pPr>
              <w:rPr>
                <w:sz w:val="20"/>
                <w:szCs w:val="20"/>
              </w:rPr>
            </w:pPr>
            <w:r w:rsidRPr="00280BC7">
              <w:rPr>
                <w:sz w:val="20"/>
                <w:szCs w:val="20"/>
              </w:rPr>
              <w:t>P6S_WK</w:t>
            </w:r>
          </w:p>
        </w:tc>
      </w:tr>
      <w:tr w:rsidR="002A1BBD" w14:paraId="4BC84B73" w14:textId="77777777" w:rsidTr="00852ADB">
        <w:tc>
          <w:tcPr>
            <w:tcW w:w="1526" w:type="dxa"/>
            <w:shd w:val="clear" w:color="auto" w:fill="auto"/>
            <w:vAlign w:val="center"/>
          </w:tcPr>
          <w:p w14:paraId="29BC6093" w14:textId="77777777" w:rsidR="002A1BBD" w:rsidRPr="00280BC7" w:rsidRDefault="002A1BBD" w:rsidP="00852ADB">
            <w:pPr>
              <w:rPr>
                <w:sz w:val="20"/>
                <w:szCs w:val="20"/>
              </w:rPr>
            </w:pPr>
            <w:r w:rsidRPr="00280BC7">
              <w:rPr>
                <w:sz w:val="20"/>
                <w:szCs w:val="20"/>
              </w:rPr>
              <w:t>K_W10</w:t>
            </w:r>
          </w:p>
        </w:tc>
        <w:tc>
          <w:tcPr>
            <w:tcW w:w="6095" w:type="dxa"/>
            <w:shd w:val="clear" w:color="auto" w:fill="auto"/>
            <w:vAlign w:val="center"/>
          </w:tcPr>
          <w:p w14:paraId="3AD1AECF" w14:textId="77777777" w:rsidR="002A1BBD" w:rsidRPr="00280BC7" w:rsidRDefault="002A1BBD" w:rsidP="00852ADB">
            <w:pPr>
              <w:jc w:val="both"/>
              <w:rPr>
                <w:sz w:val="20"/>
                <w:szCs w:val="20"/>
              </w:rPr>
            </w:pPr>
            <w:r w:rsidRPr="00280BC7">
              <w:rPr>
                <w:rStyle w:val="FontStyle12"/>
                <w:b w:val="0"/>
                <w:bCs w:val="0"/>
                <w:sz w:val="20"/>
                <w:szCs w:val="20"/>
              </w:rPr>
              <w:t>Zna kierunki i metodologię badań politologicznych oraz ich relacje z</w:t>
            </w:r>
            <w:r>
              <w:rPr>
                <w:rStyle w:val="FontStyle12"/>
                <w:b w:val="0"/>
                <w:bCs w:val="0"/>
                <w:sz w:val="20"/>
                <w:szCs w:val="20"/>
              </w:rPr>
              <w:t> </w:t>
            </w:r>
            <w:r w:rsidRPr="00280BC7">
              <w:rPr>
                <w:rStyle w:val="FontStyle12"/>
                <w:b w:val="0"/>
                <w:bCs w:val="0"/>
                <w:sz w:val="20"/>
                <w:szCs w:val="20"/>
              </w:rPr>
              <w:t xml:space="preserve"> innymi dyscyplinami nauk społecznych i humanistycznych</w:t>
            </w:r>
          </w:p>
        </w:tc>
        <w:tc>
          <w:tcPr>
            <w:tcW w:w="1665" w:type="dxa"/>
            <w:shd w:val="clear" w:color="auto" w:fill="auto"/>
            <w:vAlign w:val="center"/>
          </w:tcPr>
          <w:p w14:paraId="192C1903" w14:textId="77777777" w:rsidR="002A1BBD" w:rsidRPr="00280BC7" w:rsidRDefault="002A1BBD" w:rsidP="00852ADB">
            <w:pPr>
              <w:rPr>
                <w:sz w:val="20"/>
                <w:szCs w:val="20"/>
              </w:rPr>
            </w:pPr>
            <w:r w:rsidRPr="00280BC7">
              <w:rPr>
                <w:sz w:val="20"/>
                <w:szCs w:val="20"/>
              </w:rPr>
              <w:t>P6S_WG</w:t>
            </w:r>
          </w:p>
        </w:tc>
      </w:tr>
      <w:tr w:rsidR="002A1BBD" w14:paraId="5E96A14D" w14:textId="77777777" w:rsidTr="00852ADB">
        <w:tc>
          <w:tcPr>
            <w:tcW w:w="1526" w:type="dxa"/>
            <w:shd w:val="clear" w:color="auto" w:fill="auto"/>
            <w:vAlign w:val="center"/>
          </w:tcPr>
          <w:p w14:paraId="5E035FEE" w14:textId="77777777" w:rsidR="002A1BBD" w:rsidRPr="00280BC7" w:rsidRDefault="002A1BBD" w:rsidP="00852ADB">
            <w:pPr>
              <w:rPr>
                <w:sz w:val="20"/>
                <w:szCs w:val="20"/>
              </w:rPr>
            </w:pPr>
            <w:r w:rsidRPr="00280BC7">
              <w:rPr>
                <w:sz w:val="20"/>
                <w:szCs w:val="20"/>
              </w:rPr>
              <w:t>K_W11</w:t>
            </w:r>
          </w:p>
        </w:tc>
        <w:tc>
          <w:tcPr>
            <w:tcW w:w="6095" w:type="dxa"/>
            <w:shd w:val="clear" w:color="auto" w:fill="auto"/>
            <w:vAlign w:val="center"/>
          </w:tcPr>
          <w:p w14:paraId="42840F8B" w14:textId="77777777" w:rsidR="002A1BBD" w:rsidRPr="00280BC7" w:rsidRDefault="002A1BBD" w:rsidP="00852ADB">
            <w:pPr>
              <w:jc w:val="both"/>
              <w:rPr>
                <w:color w:val="000000"/>
                <w:sz w:val="20"/>
                <w:szCs w:val="20"/>
              </w:rPr>
            </w:pPr>
            <w:r w:rsidRPr="00280BC7">
              <w:rPr>
                <w:rStyle w:val="FontStyle12"/>
                <w:b w:val="0"/>
                <w:bCs w:val="0"/>
                <w:sz w:val="20"/>
                <w:szCs w:val="20"/>
              </w:rPr>
              <w:t>Ma wiedzę na temat norm politycznych, prawnych i etycznych</w:t>
            </w:r>
          </w:p>
        </w:tc>
        <w:tc>
          <w:tcPr>
            <w:tcW w:w="1665" w:type="dxa"/>
            <w:shd w:val="clear" w:color="auto" w:fill="auto"/>
            <w:vAlign w:val="center"/>
          </w:tcPr>
          <w:p w14:paraId="5F55186B" w14:textId="77777777" w:rsidR="002A1BBD" w:rsidRPr="00280BC7" w:rsidRDefault="002A1BBD" w:rsidP="00852ADB">
            <w:pPr>
              <w:rPr>
                <w:sz w:val="20"/>
                <w:szCs w:val="20"/>
              </w:rPr>
            </w:pPr>
            <w:r w:rsidRPr="00280BC7">
              <w:rPr>
                <w:sz w:val="20"/>
                <w:szCs w:val="20"/>
              </w:rPr>
              <w:t>P6S_WK</w:t>
            </w:r>
          </w:p>
        </w:tc>
      </w:tr>
      <w:tr w:rsidR="002A1BBD" w14:paraId="7A91DFC1" w14:textId="77777777" w:rsidTr="00852ADB">
        <w:tc>
          <w:tcPr>
            <w:tcW w:w="1526" w:type="dxa"/>
            <w:shd w:val="clear" w:color="auto" w:fill="auto"/>
            <w:vAlign w:val="center"/>
          </w:tcPr>
          <w:p w14:paraId="53B6FE68" w14:textId="77777777" w:rsidR="002A1BBD" w:rsidRPr="00280BC7" w:rsidRDefault="002A1BBD" w:rsidP="00852ADB">
            <w:pPr>
              <w:rPr>
                <w:sz w:val="20"/>
                <w:szCs w:val="20"/>
              </w:rPr>
            </w:pPr>
            <w:r w:rsidRPr="00280BC7">
              <w:rPr>
                <w:sz w:val="20"/>
                <w:szCs w:val="20"/>
              </w:rPr>
              <w:t>K_W12</w:t>
            </w:r>
          </w:p>
        </w:tc>
        <w:tc>
          <w:tcPr>
            <w:tcW w:w="6095" w:type="dxa"/>
            <w:shd w:val="clear" w:color="auto" w:fill="auto"/>
            <w:vAlign w:val="center"/>
          </w:tcPr>
          <w:p w14:paraId="2E4ACA27" w14:textId="77777777" w:rsidR="002A1BBD" w:rsidRPr="00280BC7" w:rsidRDefault="002A1BBD" w:rsidP="00852ADB">
            <w:pPr>
              <w:jc w:val="both"/>
              <w:rPr>
                <w:color w:val="000000"/>
                <w:sz w:val="20"/>
                <w:szCs w:val="20"/>
              </w:rPr>
            </w:pPr>
            <w:r w:rsidRPr="00280BC7">
              <w:rPr>
                <w:rStyle w:val="FontStyle12"/>
                <w:b w:val="0"/>
                <w:bCs w:val="0"/>
                <w:sz w:val="20"/>
                <w:szCs w:val="20"/>
              </w:rPr>
              <w:t>Zna i rozumie mechanizmy rządzenia i podejmowania decyzji politycznych</w:t>
            </w:r>
          </w:p>
        </w:tc>
        <w:tc>
          <w:tcPr>
            <w:tcW w:w="1665" w:type="dxa"/>
            <w:shd w:val="clear" w:color="auto" w:fill="auto"/>
            <w:vAlign w:val="center"/>
          </w:tcPr>
          <w:p w14:paraId="063A0301" w14:textId="77777777" w:rsidR="002A1BBD" w:rsidRPr="00280BC7" w:rsidRDefault="002A1BBD" w:rsidP="00852ADB">
            <w:pPr>
              <w:rPr>
                <w:sz w:val="20"/>
                <w:szCs w:val="20"/>
              </w:rPr>
            </w:pPr>
            <w:r w:rsidRPr="00280BC7">
              <w:rPr>
                <w:sz w:val="20"/>
                <w:szCs w:val="20"/>
              </w:rPr>
              <w:t>P6S_WK</w:t>
            </w:r>
          </w:p>
        </w:tc>
      </w:tr>
      <w:tr w:rsidR="002A1BBD" w14:paraId="0D0D7307" w14:textId="77777777" w:rsidTr="00852ADB">
        <w:tc>
          <w:tcPr>
            <w:tcW w:w="1526" w:type="dxa"/>
            <w:shd w:val="clear" w:color="auto" w:fill="auto"/>
            <w:vAlign w:val="center"/>
          </w:tcPr>
          <w:p w14:paraId="4941D743" w14:textId="77777777" w:rsidR="002A1BBD" w:rsidRPr="00280BC7" w:rsidRDefault="002A1BBD" w:rsidP="00852ADB">
            <w:pPr>
              <w:rPr>
                <w:sz w:val="20"/>
                <w:szCs w:val="20"/>
              </w:rPr>
            </w:pPr>
            <w:r w:rsidRPr="00280BC7">
              <w:rPr>
                <w:sz w:val="20"/>
                <w:szCs w:val="20"/>
              </w:rPr>
              <w:t>K_W13</w:t>
            </w:r>
          </w:p>
        </w:tc>
        <w:tc>
          <w:tcPr>
            <w:tcW w:w="6095" w:type="dxa"/>
            <w:shd w:val="clear" w:color="auto" w:fill="auto"/>
            <w:vAlign w:val="center"/>
          </w:tcPr>
          <w:p w14:paraId="7DEC11C2" w14:textId="77777777" w:rsidR="002A1BBD" w:rsidRPr="00280BC7" w:rsidRDefault="002A1BBD" w:rsidP="00852ADB">
            <w:pPr>
              <w:jc w:val="both"/>
              <w:rPr>
                <w:sz w:val="20"/>
                <w:szCs w:val="20"/>
              </w:rPr>
            </w:pPr>
            <w:r w:rsidRPr="00280BC7">
              <w:rPr>
                <w:rStyle w:val="FontStyle12"/>
                <w:b w:val="0"/>
                <w:bCs w:val="0"/>
                <w:sz w:val="20"/>
                <w:szCs w:val="20"/>
              </w:rPr>
              <w:t>Ma wiedzę na temat środków masowego przekazu i ich roli w</w:t>
            </w:r>
            <w:r>
              <w:rPr>
                <w:rStyle w:val="FontStyle12"/>
                <w:b w:val="0"/>
                <w:bCs w:val="0"/>
                <w:sz w:val="20"/>
                <w:szCs w:val="20"/>
              </w:rPr>
              <w:t> </w:t>
            </w:r>
            <w:r w:rsidRPr="00280BC7">
              <w:rPr>
                <w:rStyle w:val="FontStyle12"/>
                <w:b w:val="0"/>
                <w:bCs w:val="0"/>
                <w:sz w:val="20"/>
                <w:szCs w:val="20"/>
              </w:rPr>
              <w:t xml:space="preserve"> społeczeństwie</w:t>
            </w:r>
          </w:p>
        </w:tc>
        <w:tc>
          <w:tcPr>
            <w:tcW w:w="1665" w:type="dxa"/>
            <w:shd w:val="clear" w:color="auto" w:fill="auto"/>
            <w:vAlign w:val="center"/>
          </w:tcPr>
          <w:p w14:paraId="6472394F" w14:textId="77777777" w:rsidR="002A1BBD" w:rsidRPr="00280BC7" w:rsidRDefault="002A1BBD" w:rsidP="00852ADB">
            <w:pPr>
              <w:rPr>
                <w:sz w:val="20"/>
                <w:szCs w:val="20"/>
              </w:rPr>
            </w:pPr>
            <w:r w:rsidRPr="00280BC7">
              <w:rPr>
                <w:sz w:val="20"/>
                <w:szCs w:val="20"/>
              </w:rPr>
              <w:t>P6S_WK</w:t>
            </w:r>
          </w:p>
        </w:tc>
      </w:tr>
      <w:tr w:rsidR="002A1BBD" w14:paraId="3B7628C8" w14:textId="77777777" w:rsidTr="00852ADB">
        <w:tc>
          <w:tcPr>
            <w:tcW w:w="1526" w:type="dxa"/>
            <w:shd w:val="clear" w:color="auto" w:fill="auto"/>
            <w:vAlign w:val="center"/>
          </w:tcPr>
          <w:p w14:paraId="58029986" w14:textId="77777777" w:rsidR="002A1BBD" w:rsidRPr="00280BC7" w:rsidRDefault="002A1BBD" w:rsidP="00852ADB">
            <w:pPr>
              <w:rPr>
                <w:sz w:val="20"/>
                <w:szCs w:val="20"/>
              </w:rPr>
            </w:pPr>
            <w:r w:rsidRPr="00280BC7">
              <w:rPr>
                <w:sz w:val="20"/>
                <w:szCs w:val="20"/>
              </w:rPr>
              <w:t>K_W14</w:t>
            </w:r>
          </w:p>
        </w:tc>
        <w:tc>
          <w:tcPr>
            <w:tcW w:w="6095" w:type="dxa"/>
            <w:shd w:val="clear" w:color="auto" w:fill="auto"/>
            <w:vAlign w:val="center"/>
          </w:tcPr>
          <w:p w14:paraId="76C89C8B" w14:textId="77777777" w:rsidR="002A1BBD" w:rsidRPr="00280BC7" w:rsidRDefault="002A1BBD" w:rsidP="00852ADB">
            <w:pPr>
              <w:jc w:val="both"/>
              <w:rPr>
                <w:sz w:val="20"/>
                <w:szCs w:val="20"/>
              </w:rPr>
            </w:pPr>
            <w:r w:rsidRPr="00280BC7">
              <w:rPr>
                <w:rStyle w:val="FontStyle12"/>
                <w:b w:val="0"/>
                <w:bCs w:val="0"/>
                <w:sz w:val="20"/>
                <w:szCs w:val="20"/>
              </w:rPr>
              <w:t>Ma rozszerzoną wiedzę o politycznej organizacji społeczeństw, procesach przemian oraz relacjach i więziach na poziomie lokalnym, regionalnym i</w:t>
            </w:r>
            <w:r>
              <w:rPr>
                <w:rStyle w:val="FontStyle12"/>
                <w:b w:val="0"/>
                <w:bCs w:val="0"/>
                <w:sz w:val="20"/>
                <w:szCs w:val="20"/>
              </w:rPr>
              <w:t> </w:t>
            </w:r>
            <w:r w:rsidRPr="00280BC7">
              <w:rPr>
                <w:rStyle w:val="FontStyle12"/>
                <w:b w:val="0"/>
                <w:bCs w:val="0"/>
                <w:sz w:val="20"/>
                <w:szCs w:val="20"/>
              </w:rPr>
              <w:t xml:space="preserve"> globalnym w zakresie wybranego modułu (specjalizacji)</w:t>
            </w:r>
          </w:p>
        </w:tc>
        <w:tc>
          <w:tcPr>
            <w:tcW w:w="1665" w:type="dxa"/>
            <w:shd w:val="clear" w:color="auto" w:fill="auto"/>
            <w:vAlign w:val="center"/>
          </w:tcPr>
          <w:p w14:paraId="092A6BCC" w14:textId="77777777" w:rsidR="002A1BBD" w:rsidRPr="00280BC7" w:rsidRDefault="002A1BBD" w:rsidP="00852ADB">
            <w:pPr>
              <w:rPr>
                <w:sz w:val="20"/>
                <w:szCs w:val="20"/>
              </w:rPr>
            </w:pPr>
            <w:r w:rsidRPr="00280BC7">
              <w:rPr>
                <w:sz w:val="20"/>
                <w:szCs w:val="20"/>
              </w:rPr>
              <w:t>P6S_WG</w:t>
            </w:r>
          </w:p>
        </w:tc>
      </w:tr>
      <w:tr w:rsidR="002A1BBD" w14:paraId="156FA3D3" w14:textId="77777777" w:rsidTr="00852ADB">
        <w:tc>
          <w:tcPr>
            <w:tcW w:w="1526" w:type="dxa"/>
            <w:shd w:val="clear" w:color="auto" w:fill="auto"/>
            <w:vAlign w:val="center"/>
          </w:tcPr>
          <w:p w14:paraId="3F0758EC" w14:textId="77777777" w:rsidR="002A1BBD" w:rsidRPr="00280BC7" w:rsidRDefault="002A1BBD" w:rsidP="00852ADB">
            <w:pPr>
              <w:rPr>
                <w:sz w:val="20"/>
                <w:szCs w:val="20"/>
              </w:rPr>
            </w:pPr>
            <w:r w:rsidRPr="00280BC7">
              <w:rPr>
                <w:sz w:val="20"/>
                <w:szCs w:val="20"/>
              </w:rPr>
              <w:t>K_W15</w:t>
            </w:r>
          </w:p>
        </w:tc>
        <w:tc>
          <w:tcPr>
            <w:tcW w:w="6095" w:type="dxa"/>
            <w:shd w:val="clear" w:color="auto" w:fill="auto"/>
            <w:vAlign w:val="center"/>
          </w:tcPr>
          <w:p w14:paraId="17EB2E87" w14:textId="77777777" w:rsidR="002A1BBD" w:rsidRPr="00280BC7" w:rsidRDefault="002A1BBD" w:rsidP="00852ADB">
            <w:pPr>
              <w:jc w:val="both"/>
              <w:rPr>
                <w:sz w:val="20"/>
                <w:szCs w:val="20"/>
              </w:rPr>
            </w:pPr>
            <w:r w:rsidRPr="00280BC7">
              <w:rPr>
                <w:rStyle w:val="FontStyle12"/>
                <w:b w:val="0"/>
                <w:bCs w:val="0"/>
                <w:sz w:val="20"/>
                <w:szCs w:val="20"/>
              </w:rPr>
              <w:t>Ma wiedzę o istotnych strukturach, procesach i zjawiskach związanych z</w:t>
            </w:r>
            <w:r>
              <w:rPr>
                <w:rStyle w:val="FontStyle12"/>
                <w:b w:val="0"/>
                <w:bCs w:val="0"/>
                <w:sz w:val="20"/>
                <w:szCs w:val="20"/>
              </w:rPr>
              <w:t> </w:t>
            </w:r>
            <w:r w:rsidRPr="00280BC7">
              <w:rPr>
                <w:rStyle w:val="FontStyle12"/>
                <w:b w:val="0"/>
                <w:bCs w:val="0"/>
                <w:sz w:val="20"/>
                <w:szCs w:val="20"/>
              </w:rPr>
              <w:t xml:space="preserve"> historią Polski, Europy i świata</w:t>
            </w:r>
          </w:p>
        </w:tc>
        <w:tc>
          <w:tcPr>
            <w:tcW w:w="1665" w:type="dxa"/>
            <w:shd w:val="clear" w:color="auto" w:fill="auto"/>
            <w:vAlign w:val="center"/>
          </w:tcPr>
          <w:p w14:paraId="3464ADE3" w14:textId="77777777" w:rsidR="002A1BBD" w:rsidRPr="00280BC7" w:rsidRDefault="002A1BBD" w:rsidP="00852ADB">
            <w:pPr>
              <w:rPr>
                <w:sz w:val="20"/>
                <w:szCs w:val="20"/>
              </w:rPr>
            </w:pPr>
            <w:r w:rsidRPr="00280BC7">
              <w:rPr>
                <w:sz w:val="20"/>
                <w:szCs w:val="20"/>
              </w:rPr>
              <w:t>P6S_WG</w:t>
            </w:r>
          </w:p>
        </w:tc>
      </w:tr>
      <w:tr w:rsidR="002A1BBD" w14:paraId="38B17B63" w14:textId="77777777" w:rsidTr="00852ADB">
        <w:tc>
          <w:tcPr>
            <w:tcW w:w="9286" w:type="dxa"/>
            <w:gridSpan w:val="3"/>
            <w:shd w:val="clear" w:color="auto" w:fill="auto"/>
            <w:vAlign w:val="center"/>
          </w:tcPr>
          <w:p w14:paraId="76EC9EA1" w14:textId="77777777" w:rsidR="002A1BBD" w:rsidRPr="00280BC7" w:rsidRDefault="002A1BBD" w:rsidP="00852ADB">
            <w:pPr>
              <w:jc w:val="center"/>
              <w:rPr>
                <w:b/>
                <w:bCs/>
                <w:sz w:val="20"/>
                <w:szCs w:val="20"/>
              </w:rPr>
            </w:pPr>
          </w:p>
          <w:p w14:paraId="6E8E838B" w14:textId="77777777" w:rsidR="002A1BBD" w:rsidRPr="00280BC7" w:rsidRDefault="002A1BBD" w:rsidP="00852ADB">
            <w:pPr>
              <w:jc w:val="center"/>
              <w:rPr>
                <w:b/>
                <w:bCs/>
                <w:sz w:val="20"/>
                <w:szCs w:val="20"/>
              </w:rPr>
            </w:pPr>
            <w:r w:rsidRPr="00280BC7">
              <w:rPr>
                <w:b/>
                <w:bCs/>
                <w:sz w:val="20"/>
                <w:szCs w:val="20"/>
              </w:rPr>
              <w:t>UMIEJĘTNOŚCI</w:t>
            </w:r>
          </w:p>
          <w:p w14:paraId="6C594B7A" w14:textId="77777777" w:rsidR="002A1BBD" w:rsidRPr="00280BC7" w:rsidRDefault="002A1BBD" w:rsidP="00852ADB">
            <w:pPr>
              <w:jc w:val="center"/>
              <w:rPr>
                <w:b/>
                <w:bCs/>
                <w:sz w:val="20"/>
                <w:szCs w:val="20"/>
              </w:rPr>
            </w:pPr>
          </w:p>
        </w:tc>
      </w:tr>
      <w:tr w:rsidR="002A1BBD" w14:paraId="6C0EE385" w14:textId="77777777" w:rsidTr="00852ADB">
        <w:tc>
          <w:tcPr>
            <w:tcW w:w="1526" w:type="dxa"/>
            <w:shd w:val="clear" w:color="auto" w:fill="auto"/>
            <w:vAlign w:val="center"/>
          </w:tcPr>
          <w:p w14:paraId="0BD74661" w14:textId="77777777" w:rsidR="002A1BBD" w:rsidRPr="00280BC7" w:rsidRDefault="002A1BBD" w:rsidP="00852ADB">
            <w:pPr>
              <w:rPr>
                <w:sz w:val="20"/>
                <w:szCs w:val="20"/>
              </w:rPr>
            </w:pPr>
            <w:r w:rsidRPr="00280BC7">
              <w:rPr>
                <w:sz w:val="20"/>
                <w:szCs w:val="20"/>
              </w:rPr>
              <w:lastRenderedPageBreak/>
              <w:t>K_U01</w:t>
            </w:r>
          </w:p>
        </w:tc>
        <w:tc>
          <w:tcPr>
            <w:tcW w:w="6095" w:type="dxa"/>
            <w:shd w:val="clear" w:color="auto" w:fill="auto"/>
            <w:vAlign w:val="center"/>
          </w:tcPr>
          <w:p w14:paraId="5CB3C0AB" w14:textId="77777777" w:rsidR="002A1BBD" w:rsidRPr="00280BC7" w:rsidRDefault="002A1BBD" w:rsidP="00852ADB">
            <w:pPr>
              <w:jc w:val="both"/>
              <w:rPr>
                <w:sz w:val="20"/>
                <w:szCs w:val="20"/>
              </w:rPr>
            </w:pPr>
            <w:r w:rsidRPr="00280BC7">
              <w:rPr>
                <w:rStyle w:val="FontStyle12"/>
                <w:b w:val="0"/>
                <w:bCs w:val="0"/>
                <w:sz w:val="20"/>
                <w:szCs w:val="20"/>
              </w:rPr>
              <w:t>Potrafi prawidłowo interpretować i wyjaśniać zachowania jednostki i grup społecznych w życiu społecznym a zwłaszcza politycznym</w:t>
            </w:r>
          </w:p>
        </w:tc>
        <w:tc>
          <w:tcPr>
            <w:tcW w:w="1665" w:type="dxa"/>
            <w:shd w:val="clear" w:color="auto" w:fill="auto"/>
            <w:vAlign w:val="center"/>
          </w:tcPr>
          <w:p w14:paraId="76F33A42" w14:textId="77777777" w:rsidR="002A1BBD" w:rsidRPr="00280BC7" w:rsidRDefault="002A1BBD" w:rsidP="00852ADB">
            <w:pPr>
              <w:rPr>
                <w:sz w:val="20"/>
                <w:szCs w:val="20"/>
              </w:rPr>
            </w:pPr>
            <w:r w:rsidRPr="00280BC7">
              <w:rPr>
                <w:sz w:val="20"/>
                <w:szCs w:val="20"/>
              </w:rPr>
              <w:t>P6S_UW</w:t>
            </w:r>
          </w:p>
        </w:tc>
      </w:tr>
      <w:tr w:rsidR="002A1BBD" w14:paraId="0CC55BAC" w14:textId="77777777" w:rsidTr="00852ADB">
        <w:tc>
          <w:tcPr>
            <w:tcW w:w="1526" w:type="dxa"/>
            <w:shd w:val="clear" w:color="auto" w:fill="auto"/>
            <w:vAlign w:val="center"/>
          </w:tcPr>
          <w:p w14:paraId="123B54BD" w14:textId="77777777" w:rsidR="002A1BBD" w:rsidRPr="00280BC7" w:rsidRDefault="002A1BBD" w:rsidP="00852ADB">
            <w:pPr>
              <w:rPr>
                <w:sz w:val="20"/>
                <w:szCs w:val="20"/>
              </w:rPr>
            </w:pPr>
            <w:r w:rsidRPr="00280BC7">
              <w:rPr>
                <w:sz w:val="20"/>
                <w:szCs w:val="20"/>
              </w:rPr>
              <w:t>K_U02</w:t>
            </w:r>
          </w:p>
        </w:tc>
        <w:tc>
          <w:tcPr>
            <w:tcW w:w="6095" w:type="dxa"/>
            <w:shd w:val="clear" w:color="auto" w:fill="auto"/>
            <w:vAlign w:val="center"/>
          </w:tcPr>
          <w:p w14:paraId="092E8E09" w14:textId="77777777" w:rsidR="002A1BBD" w:rsidRPr="00280BC7" w:rsidRDefault="002A1BBD" w:rsidP="00852ADB">
            <w:pPr>
              <w:jc w:val="both"/>
              <w:rPr>
                <w:color w:val="000000"/>
                <w:sz w:val="20"/>
                <w:szCs w:val="20"/>
              </w:rPr>
            </w:pPr>
            <w:r w:rsidRPr="00280BC7">
              <w:rPr>
                <w:rStyle w:val="FontStyle12"/>
                <w:b w:val="0"/>
                <w:bCs w:val="0"/>
                <w:sz w:val="20"/>
                <w:szCs w:val="20"/>
              </w:rPr>
              <w:t>Umie analizować i wyjaśniać procesy i zjawiska polityczne wykorzystując wiedzę teoretyczną</w:t>
            </w:r>
          </w:p>
        </w:tc>
        <w:tc>
          <w:tcPr>
            <w:tcW w:w="1665" w:type="dxa"/>
            <w:shd w:val="clear" w:color="auto" w:fill="auto"/>
            <w:vAlign w:val="center"/>
          </w:tcPr>
          <w:p w14:paraId="5A0BABA9" w14:textId="77777777" w:rsidR="002A1BBD" w:rsidRPr="00280BC7" w:rsidRDefault="002A1BBD" w:rsidP="00852ADB">
            <w:pPr>
              <w:rPr>
                <w:sz w:val="20"/>
                <w:szCs w:val="20"/>
              </w:rPr>
            </w:pPr>
            <w:r w:rsidRPr="00280BC7">
              <w:rPr>
                <w:sz w:val="20"/>
                <w:szCs w:val="20"/>
              </w:rPr>
              <w:t>P6S_UW</w:t>
            </w:r>
          </w:p>
        </w:tc>
      </w:tr>
      <w:tr w:rsidR="002A1BBD" w14:paraId="0A00FDB3" w14:textId="77777777" w:rsidTr="00852ADB">
        <w:tc>
          <w:tcPr>
            <w:tcW w:w="1526" w:type="dxa"/>
            <w:shd w:val="clear" w:color="auto" w:fill="auto"/>
            <w:vAlign w:val="center"/>
          </w:tcPr>
          <w:p w14:paraId="0A5A90D5" w14:textId="77777777" w:rsidR="002A1BBD" w:rsidRPr="00280BC7" w:rsidRDefault="002A1BBD" w:rsidP="00852ADB">
            <w:pPr>
              <w:rPr>
                <w:sz w:val="20"/>
                <w:szCs w:val="20"/>
              </w:rPr>
            </w:pPr>
            <w:r w:rsidRPr="00280BC7">
              <w:rPr>
                <w:sz w:val="20"/>
                <w:szCs w:val="20"/>
              </w:rPr>
              <w:t>K_U03</w:t>
            </w:r>
          </w:p>
        </w:tc>
        <w:tc>
          <w:tcPr>
            <w:tcW w:w="6095" w:type="dxa"/>
            <w:shd w:val="clear" w:color="auto" w:fill="auto"/>
            <w:vAlign w:val="center"/>
          </w:tcPr>
          <w:p w14:paraId="4F72E976" w14:textId="77777777" w:rsidR="002A1BBD" w:rsidRPr="00280BC7" w:rsidRDefault="002A1BBD" w:rsidP="00852ADB">
            <w:pPr>
              <w:jc w:val="both"/>
              <w:rPr>
                <w:sz w:val="20"/>
                <w:szCs w:val="20"/>
              </w:rPr>
            </w:pPr>
            <w:r w:rsidRPr="00280BC7">
              <w:rPr>
                <w:rStyle w:val="FontStyle12"/>
                <w:b w:val="0"/>
                <w:bCs w:val="0"/>
                <w:sz w:val="20"/>
                <w:szCs w:val="20"/>
              </w:rPr>
              <w:t>Potrafi analizować i opisywać genezę i przebieg procesów i zjawisk społecznych, politycznych, ekonomicznych i kulturowych w ujęciu historycznym oraz we współczesnym państwie i na świecie</w:t>
            </w:r>
          </w:p>
        </w:tc>
        <w:tc>
          <w:tcPr>
            <w:tcW w:w="1665" w:type="dxa"/>
            <w:shd w:val="clear" w:color="auto" w:fill="auto"/>
            <w:vAlign w:val="center"/>
          </w:tcPr>
          <w:p w14:paraId="0673228C" w14:textId="77777777" w:rsidR="002A1BBD" w:rsidRPr="00280BC7" w:rsidRDefault="002A1BBD" w:rsidP="00852ADB">
            <w:pPr>
              <w:rPr>
                <w:sz w:val="20"/>
                <w:szCs w:val="20"/>
              </w:rPr>
            </w:pPr>
            <w:r w:rsidRPr="00280BC7">
              <w:rPr>
                <w:sz w:val="20"/>
                <w:szCs w:val="20"/>
              </w:rPr>
              <w:t>P6S_UW</w:t>
            </w:r>
          </w:p>
        </w:tc>
      </w:tr>
      <w:tr w:rsidR="002A1BBD" w14:paraId="4E0F4083" w14:textId="77777777" w:rsidTr="00852ADB">
        <w:tc>
          <w:tcPr>
            <w:tcW w:w="1526" w:type="dxa"/>
            <w:shd w:val="clear" w:color="auto" w:fill="auto"/>
            <w:vAlign w:val="center"/>
          </w:tcPr>
          <w:p w14:paraId="63116F47" w14:textId="77777777" w:rsidR="002A1BBD" w:rsidRPr="00280BC7" w:rsidRDefault="002A1BBD" w:rsidP="00852ADB">
            <w:pPr>
              <w:rPr>
                <w:sz w:val="20"/>
                <w:szCs w:val="20"/>
              </w:rPr>
            </w:pPr>
            <w:r w:rsidRPr="00280BC7">
              <w:rPr>
                <w:sz w:val="20"/>
                <w:szCs w:val="20"/>
              </w:rPr>
              <w:t>K_U04</w:t>
            </w:r>
          </w:p>
        </w:tc>
        <w:tc>
          <w:tcPr>
            <w:tcW w:w="6095" w:type="dxa"/>
            <w:shd w:val="clear" w:color="auto" w:fill="auto"/>
            <w:vAlign w:val="center"/>
          </w:tcPr>
          <w:p w14:paraId="2EE6D9ED" w14:textId="77777777" w:rsidR="002A1BBD" w:rsidRPr="00280BC7" w:rsidRDefault="002A1BBD" w:rsidP="00852ADB">
            <w:pPr>
              <w:jc w:val="both"/>
              <w:rPr>
                <w:sz w:val="20"/>
                <w:szCs w:val="20"/>
              </w:rPr>
            </w:pPr>
            <w:r w:rsidRPr="00280BC7">
              <w:rPr>
                <w:rStyle w:val="FontStyle12"/>
                <w:b w:val="0"/>
                <w:bCs w:val="0"/>
                <w:sz w:val="20"/>
                <w:szCs w:val="20"/>
              </w:rPr>
              <w:t>Posiada podstawowe umiejętności w zakresie prognozowania procesów i</w:t>
            </w:r>
            <w:r>
              <w:rPr>
                <w:rStyle w:val="FontStyle12"/>
                <w:b w:val="0"/>
                <w:bCs w:val="0"/>
                <w:sz w:val="20"/>
                <w:szCs w:val="20"/>
              </w:rPr>
              <w:t> </w:t>
            </w:r>
            <w:r w:rsidRPr="00280BC7">
              <w:rPr>
                <w:rStyle w:val="FontStyle12"/>
                <w:b w:val="0"/>
                <w:bCs w:val="0"/>
                <w:sz w:val="20"/>
                <w:szCs w:val="20"/>
              </w:rPr>
              <w:t xml:space="preserve"> zjawisk politycznych ze szczególnym uwzględnieniem zagrożeń dla porządku prawnego, społecznego i politycznego</w:t>
            </w:r>
          </w:p>
        </w:tc>
        <w:tc>
          <w:tcPr>
            <w:tcW w:w="1665" w:type="dxa"/>
            <w:shd w:val="clear" w:color="auto" w:fill="auto"/>
            <w:vAlign w:val="center"/>
          </w:tcPr>
          <w:p w14:paraId="6943187C" w14:textId="77777777" w:rsidR="002A1BBD" w:rsidRPr="00280BC7" w:rsidRDefault="002A1BBD" w:rsidP="00852ADB">
            <w:pPr>
              <w:rPr>
                <w:sz w:val="20"/>
                <w:szCs w:val="20"/>
              </w:rPr>
            </w:pPr>
            <w:r w:rsidRPr="00280BC7">
              <w:rPr>
                <w:sz w:val="20"/>
                <w:szCs w:val="20"/>
              </w:rPr>
              <w:t>P6S_UW</w:t>
            </w:r>
          </w:p>
        </w:tc>
      </w:tr>
      <w:tr w:rsidR="002A1BBD" w14:paraId="64181B37" w14:textId="77777777" w:rsidTr="00852ADB">
        <w:tc>
          <w:tcPr>
            <w:tcW w:w="1526" w:type="dxa"/>
            <w:shd w:val="clear" w:color="auto" w:fill="auto"/>
            <w:vAlign w:val="center"/>
          </w:tcPr>
          <w:p w14:paraId="3A2AB7E8" w14:textId="77777777" w:rsidR="002A1BBD" w:rsidRPr="00280BC7" w:rsidRDefault="002A1BBD" w:rsidP="00852ADB">
            <w:pPr>
              <w:rPr>
                <w:sz w:val="20"/>
                <w:szCs w:val="20"/>
              </w:rPr>
            </w:pPr>
            <w:r w:rsidRPr="00280BC7">
              <w:rPr>
                <w:sz w:val="20"/>
                <w:szCs w:val="20"/>
              </w:rPr>
              <w:t>K_U05</w:t>
            </w:r>
          </w:p>
        </w:tc>
        <w:tc>
          <w:tcPr>
            <w:tcW w:w="6095" w:type="dxa"/>
            <w:shd w:val="clear" w:color="auto" w:fill="auto"/>
            <w:vAlign w:val="center"/>
          </w:tcPr>
          <w:p w14:paraId="13DE22B7" w14:textId="77777777" w:rsidR="002A1BBD" w:rsidRPr="00280BC7" w:rsidRDefault="002A1BBD" w:rsidP="00852ADB">
            <w:pPr>
              <w:jc w:val="both"/>
              <w:rPr>
                <w:sz w:val="20"/>
                <w:szCs w:val="20"/>
              </w:rPr>
            </w:pPr>
            <w:r w:rsidRPr="00280BC7">
              <w:rPr>
                <w:rStyle w:val="FontStyle12"/>
                <w:b w:val="0"/>
                <w:bCs w:val="0"/>
                <w:sz w:val="20"/>
                <w:szCs w:val="20"/>
              </w:rPr>
              <w:t>Umie określać mechanizmy funkcjonowania organizacji politycznych, w</w:t>
            </w:r>
            <w:r>
              <w:rPr>
                <w:rStyle w:val="FontStyle12"/>
                <w:b w:val="0"/>
                <w:bCs w:val="0"/>
                <w:sz w:val="20"/>
                <w:szCs w:val="20"/>
              </w:rPr>
              <w:t> </w:t>
            </w:r>
            <w:r w:rsidRPr="00280BC7">
              <w:rPr>
                <w:rStyle w:val="FontStyle12"/>
                <w:b w:val="0"/>
                <w:bCs w:val="0"/>
                <w:sz w:val="20"/>
                <w:szCs w:val="20"/>
              </w:rPr>
              <w:t xml:space="preserve"> tym planować i organizować pracę swoją i zespołu</w:t>
            </w:r>
          </w:p>
        </w:tc>
        <w:tc>
          <w:tcPr>
            <w:tcW w:w="1665" w:type="dxa"/>
            <w:shd w:val="clear" w:color="auto" w:fill="auto"/>
            <w:vAlign w:val="center"/>
          </w:tcPr>
          <w:p w14:paraId="4BE67B61" w14:textId="77777777" w:rsidR="002A1BBD" w:rsidRPr="00280BC7" w:rsidRDefault="002A1BBD" w:rsidP="00852ADB">
            <w:pPr>
              <w:rPr>
                <w:sz w:val="20"/>
                <w:szCs w:val="20"/>
              </w:rPr>
            </w:pPr>
            <w:r w:rsidRPr="00280BC7">
              <w:rPr>
                <w:sz w:val="20"/>
                <w:szCs w:val="20"/>
              </w:rPr>
              <w:t>P6S_UO</w:t>
            </w:r>
          </w:p>
        </w:tc>
      </w:tr>
      <w:tr w:rsidR="002A1BBD" w14:paraId="5C67C00B" w14:textId="77777777" w:rsidTr="00852ADB">
        <w:tc>
          <w:tcPr>
            <w:tcW w:w="1526" w:type="dxa"/>
            <w:shd w:val="clear" w:color="auto" w:fill="auto"/>
            <w:vAlign w:val="center"/>
          </w:tcPr>
          <w:p w14:paraId="0BD90B2A" w14:textId="77777777" w:rsidR="002A1BBD" w:rsidRPr="00280BC7" w:rsidRDefault="002A1BBD" w:rsidP="00852ADB">
            <w:pPr>
              <w:rPr>
                <w:sz w:val="20"/>
                <w:szCs w:val="20"/>
              </w:rPr>
            </w:pPr>
            <w:r w:rsidRPr="00280BC7">
              <w:rPr>
                <w:sz w:val="20"/>
                <w:szCs w:val="20"/>
              </w:rPr>
              <w:t>K_U06</w:t>
            </w:r>
          </w:p>
        </w:tc>
        <w:tc>
          <w:tcPr>
            <w:tcW w:w="6095" w:type="dxa"/>
            <w:shd w:val="clear" w:color="auto" w:fill="auto"/>
            <w:vAlign w:val="center"/>
          </w:tcPr>
          <w:p w14:paraId="208DF93D" w14:textId="77777777" w:rsidR="002A1BBD" w:rsidRPr="00280BC7" w:rsidRDefault="002A1BBD" w:rsidP="00852ADB">
            <w:pPr>
              <w:jc w:val="both"/>
              <w:rPr>
                <w:color w:val="000000"/>
                <w:sz w:val="20"/>
                <w:szCs w:val="20"/>
              </w:rPr>
            </w:pPr>
            <w:r w:rsidRPr="00280BC7">
              <w:rPr>
                <w:rStyle w:val="FontStyle12"/>
                <w:b w:val="0"/>
                <w:bCs w:val="0"/>
                <w:sz w:val="20"/>
                <w:szCs w:val="20"/>
              </w:rPr>
              <w:t>Potrafi wyjaśnić i opisać zasady oraz wartości demokratycznego państwa oraz aktywnie uczestniczyć w dyskursie publicznym</w:t>
            </w:r>
          </w:p>
        </w:tc>
        <w:tc>
          <w:tcPr>
            <w:tcW w:w="1665" w:type="dxa"/>
            <w:shd w:val="clear" w:color="auto" w:fill="auto"/>
            <w:vAlign w:val="center"/>
          </w:tcPr>
          <w:p w14:paraId="019F6EBB" w14:textId="77777777" w:rsidR="002A1BBD" w:rsidRPr="00280BC7" w:rsidRDefault="002A1BBD" w:rsidP="00852ADB">
            <w:pPr>
              <w:rPr>
                <w:sz w:val="20"/>
                <w:szCs w:val="20"/>
              </w:rPr>
            </w:pPr>
            <w:r w:rsidRPr="00280BC7">
              <w:rPr>
                <w:sz w:val="20"/>
                <w:szCs w:val="20"/>
              </w:rPr>
              <w:t>P6S_UK</w:t>
            </w:r>
          </w:p>
        </w:tc>
      </w:tr>
      <w:tr w:rsidR="002A1BBD" w14:paraId="69BDCFAF" w14:textId="77777777" w:rsidTr="00852ADB">
        <w:tc>
          <w:tcPr>
            <w:tcW w:w="1526" w:type="dxa"/>
            <w:shd w:val="clear" w:color="auto" w:fill="auto"/>
            <w:vAlign w:val="center"/>
          </w:tcPr>
          <w:p w14:paraId="133F441C" w14:textId="77777777" w:rsidR="002A1BBD" w:rsidRPr="00280BC7" w:rsidRDefault="002A1BBD" w:rsidP="00852ADB">
            <w:pPr>
              <w:rPr>
                <w:sz w:val="20"/>
                <w:szCs w:val="20"/>
              </w:rPr>
            </w:pPr>
            <w:r w:rsidRPr="00280BC7">
              <w:rPr>
                <w:sz w:val="20"/>
                <w:szCs w:val="20"/>
              </w:rPr>
              <w:t>K_U07</w:t>
            </w:r>
          </w:p>
        </w:tc>
        <w:tc>
          <w:tcPr>
            <w:tcW w:w="6095" w:type="dxa"/>
            <w:shd w:val="clear" w:color="auto" w:fill="auto"/>
            <w:vAlign w:val="center"/>
          </w:tcPr>
          <w:p w14:paraId="7D24AA81" w14:textId="77777777" w:rsidR="002A1BBD" w:rsidRPr="00280BC7" w:rsidRDefault="002A1BBD" w:rsidP="00852ADB">
            <w:pPr>
              <w:jc w:val="both"/>
              <w:rPr>
                <w:color w:val="000000"/>
                <w:sz w:val="20"/>
                <w:szCs w:val="20"/>
              </w:rPr>
            </w:pPr>
            <w:r w:rsidRPr="00280BC7">
              <w:rPr>
                <w:rStyle w:val="FontStyle12"/>
                <w:b w:val="0"/>
                <w:bCs w:val="0"/>
                <w:sz w:val="20"/>
                <w:szCs w:val="20"/>
              </w:rPr>
              <w:t>Posiada umiejętności niezbędne dla partycypacji w życiu publicznym, umie samodzielnie planować i realizować własne uczenie się przez całe życie</w:t>
            </w:r>
          </w:p>
        </w:tc>
        <w:tc>
          <w:tcPr>
            <w:tcW w:w="1665" w:type="dxa"/>
            <w:shd w:val="clear" w:color="auto" w:fill="auto"/>
            <w:vAlign w:val="center"/>
          </w:tcPr>
          <w:p w14:paraId="02AE09E2" w14:textId="77777777" w:rsidR="002A1BBD" w:rsidRPr="00280BC7" w:rsidRDefault="002A1BBD" w:rsidP="00852ADB">
            <w:pPr>
              <w:rPr>
                <w:sz w:val="20"/>
                <w:szCs w:val="20"/>
              </w:rPr>
            </w:pPr>
            <w:r w:rsidRPr="00280BC7">
              <w:rPr>
                <w:sz w:val="20"/>
                <w:szCs w:val="20"/>
              </w:rPr>
              <w:t>P6S_UU</w:t>
            </w:r>
          </w:p>
        </w:tc>
      </w:tr>
      <w:tr w:rsidR="002A1BBD" w:rsidRPr="00911CD0" w14:paraId="2EC9A003" w14:textId="77777777" w:rsidTr="00852ADB">
        <w:tc>
          <w:tcPr>
            <w:tcW w:w="1526" w:type="dxa"/>
            <w:shd w:val="clear" w:color="auto" w:fill="auto"/>
            <w:vAlign w:val="center"/>
          </w:tcPr>
          <w:p w14:paraId="31D54957" w14:textId="77777777" w:rsidR="002A1BBD" w:rsidRPr="00280BC7" w:rsidRDefault="002A1BBD" w:rsidP="00852ADB">
            <w:pPr>
              <w:rPr>
                <w:sz w:val="20"/>
                <w:szCs w:val="20"/>
              </w:rPr>
            </w:pPr>
            <w:r w:rsidRPr="00280BC7">
              <w:rPr>
                <w:sz w:val="20"/>
                <w:szCs w:val="20"/>
              </w:rPr>
              <w:t>K_U08</w:t>
            </w:r>
          </w:p>
        </w:tc>
        <w:tc>
          <w:tcPr>
            <w:tcW w:w="6095" w:type="dxa"/>
            <w:shd w:val="clear" w:color="auto" w:fill="auto"/>
            <w:vAlign w:val="center"/>
          </w:tcPr>
          <w:p w14:paraId="5E6B5423" w14:textId="77777777" w:rsidR="002A1BBD" w:rsidRPr="00280BC7" w:rsidRDefault="002A1BBD" w:rsidP="00852ADB">
            <w:pPr>
              <w:jc w:val="both"/>
              <w:rPr>
                <w:color w:val="000000"/>
                <w:sz w:val="20"/>
                <w:szCs w:val="20"/>
              </w:rPr>
            </w:pPr>
            <w:r w:rsidRPr="00280BC7">
              <w:rPr>
                <w:rStyle w:val="FontStyle12"/>
                <w:b w:val="0"/>
                <w:bCs w:val="0"/>
                <w:sz w:val="20"/>
                <w:szCs w:val="20"/>
              </w:rPr>
              <w:t xml:space="preserve">Potrafi wykorzystać metody </w:t>
            </w:r>
            <w:r w:rsidRPr="00280BC7">
              <w:rPr>
                <w:rStyle w:val="FontStyle11"/>
                <w:b w:val="0"/>
                <w:bCs w:val="0"/>
              </w:rPr>
              <w:t xml:space="preserve">i </w:t>
            </w:r>
            <w:r w:rsidRPr="00280BC7">
              <w:rPr>
                <w:rStyle w:val="FontStyle12"/>
                <w:b w:val="0"/>
                <w:bCs w:val="0"/>
                <w:sz w:val="20"/>
                <w:szCs w:val="20"/>
              </w:rPr>
              <w:t xml:space="preserve">techniki badawcze do opisu </w:t>
            </w:r>
            <w:r w:rsidRPr="00280BC7">
              <w:rPr>
                <w:rStyle w:val="FontStyle11"/>
                <w:b w:val="0"/>
                <w:bCs w:val="0"/>
              </w:rPr>
              <w:t xml:space="preserve">i </w:t>
            </w:r>
            <w:r w:rsidRPr="00280BC7">
              <w:rPr>
                <w:rStyle w:val="FontStyle12"/>
                <w:b w:val="0"/>
                <w:bCs w:val="0"/>
                <w:sz w:val="20"/>
                <w:szCs w:val="20"/>
              </w:rPr>
              <w:t>analizy zjawisk politycznych</w:t>
            </w:r>
          </w:p>
        </w:tc>
        <w:tc>
          <w:tcPr>
            <w:tcW w:w="1665" w:type="dxa"/>
            <w:shd w:val="clear" w:color="auto" w:fill="auto"/>
            <w:vAlign w:val="center"/>
          </w:tcPr>
          <w:p w14:paraId="5687B222" w14:textId="77777777" w:rsidR="002A1BBD" w:rsidRPr="00280BC7" w:rsidRDefault="002A1BBD" w:rsidP="00852ADB">
            <w:pPr>
              <w:rPr>
                <w:sz w:val="20"/>
                <w:szCs w:val="20"/>
              </w:rPr>
            </w:pPr>
            <w:r w:rsidRPr="00280BC7">
              <w:rPr>
                <w:sz w:val="20"/>
                <w:szCs w:val="20"/>
              </w:rPr>
              <w:t>P6S_UW</w:t>
            </w:r>
          </w:p>
        </w:tc>
      </w:tr>
      <w:tr w:rsidR="002A1BBD" w14:paraId="796F7184" w14:textId="77777777" w:rsidTr="00852ADB">
        <w:tblPrEx>
          <w:tblCellMar>
            <w:left w:w="70" w:type="dxa"/>
            <w:right w:w="70" w:type="dxa"/>
          </w:tblCellMar>
          <w:tblLook w:val="0000" w:firstRow="0" w:lastRow="0" w:firstColumn="0" w:lastColumn="0" w:noHBand="0" w:noVBand="0"/>
        </w:tblPrEx>
        <w:trPr>
          <w:trHeight w:val="263"/>
        </w:trPr>
        <w:tc>
          <w:tcPr>
            <w:tcW w:w="1526" w:type="dxa"/>
            <w:shd w:val="clear" w:color="auto" w:fill="auto"/>
            <w:vAlign w:val="center"/>
          </w:tcPr>
          <w:p w14:paraId="080C6EE1" w14:textId="77777777" w:rsidR="002A1BBD" w:rsidRPr="00280BC7" w:rsidRDefault="002A1BBD" w:rsidP="00852ADB">
            <w:pPr>
              <w:rPr>
                <w:sz w:val="20"/>
                <w:szCs w:val="20"/>
              </w:rPr>
            </w:pPr>
            <w:r w:rsidRPr="00280BC7">
              <w:rPr>
                <w:sz w:val="20"/>
                <w:szCs w:val="20"/>
              </w:rPr>
              <w:t>K_U09</w:t>
            </w:r>
          </w:p>
        </w:tc>
        <w:tc>
          <w:tcPr>
            <w:tcW w:w="6095" w:type="dxa"/>
            <w:shd w:val="clear" w:color="auto" w:fill="auto"/>
            <w:vAlign w:val="center"/>
          </w:tcPr>
          <w:p w14:paraId="600674C5" w14:textId="77777777" w:rsidR="002A1BBD" w:rsidRPr="00280BC7" w:rsidRDefault="002A1BBD" w:rsidP="00852ADB">
            <w:pPr>
              <w:jc w:val="both"/>
              <w:rPr>
                <w:sz w:val="20"/>
                <w:szCs w:val="20"/>
              </w:rPr>
            </w:pPr>
            <w:r w:rsidRPr="00280BC7">
              <w:rPr>
                <w:rStyle w:val="FontStyle12"/>
                <w:b w:val="0"/>
                <w:bCs w:val="0"/>
                <w:sz w:val="20"/>
                <w:szCs w:val="20"/>
              </w:rPr>
              <w:t xml:space="preserve">Posługuje się systemem </w:t>
            </w:r>
            <w:proofErr w:type="spellStart"/>
            <w:r w:rsidRPr="00280BC7">
              <w:rPr>
                <w:rStyle w:val="FontStyle12"/>
                <w:b w:val="0"/>
                <w:bCs w:val="0"/>
                <w:sz w:val="20"/>
                <w:szCs w:val="20"/>
              </w:rPr>
              <w:t>aksjonormatywnym</w:t>
            </w:r>
            <w:proofErr w:type="spellEnd"/>
            <w:r w:rsidRPr="00280BC7">
              <w:rPr>
                <w:rStyle w:val="FontStyle12"/>
                <w:b w:val="0"/>
                <w:bCs w:val="0"/>
                <w:sz w:val="20"/>
                <w:szCs w:val="20"/>
              </w:rPr>
              <w:t xml:space="preserve"> oraz konkretnymi regułami i</w:t>
            </w:r>
            <w:r>
              <w:rPr>
                <w:rStyle w:val="FontStyle12"/>
                <w:b w:val="0"/>
                <w:bCs w:val="0"/>
                <w:sz w:val="20"/>
                <w:szCs w:val="20"/>
              </w:rPr>
              <w:t> </w:t>
            </w:r>
            <w:r w:rsidRPr="00280BC7">
              <w:rPr>
                <w:rStyle w:val="FontStyle12"/>
                <w:b w:val="0"/>
                <w:bCs w:val="0"/>
                <w:sz w:val="20"/>
                <w:szCs w:val="20"/>
              </w:rPr>
              <w:t xml:space="preserve"> normami. Potrafi także wykorzystać wskazania doktryn społeczno-politycznych oraz różnych koncepcji polityki do poznania i oceny rzeczywistości politycznej</w:t>
            </w:r>
          </w:p>
        </w:tc>
        <w:tc>
          <w:tcPr>
            <w:tcW w:w="1665" w:type="dxa"/>
            <w:shd w:val="clear" w:color="auto" w:fill="auto"/>
            <w:vAlign w:val="center"/>
          </w:tcPr>
          <w:p w14:paraId="72BA8AE5" w14:textId="77777777" w:rsidR="002A1BBD" w:rsidRPr="00280BC7" w:rsidRDefault="002A1BBD" w:rsidP="00852ADB">
            <w:pPr>
              <w:rPr>
                <w:sz w:val="20"/>
                <w:szCs w:val="20"/>
              </w:rPr>
            </w:pPr>
            <w:r w:rsidRPr="00280BC7">
              <w:rPr>
                <w:sz w:val="20"/>
                <w:szCs w:val="20"/>
              </w:rPr>
              <w:t>P6S_UW</w:t>
            </w:r>
          </w:p>
        </w:tc>
      </w:tr>
      <w:tr w:rsidR="002A1BBD" w14:paraId="0209293B" w14:textId="77777777" w:rsidTr="00852ADB">
        <w:tblPrEx>
          <w:tblCellMar>
            <w:left w:w="70" w:type="dxa"/>
            <w:right w:w="70" w:type="dxa"/>
          </w:tblCellMar>
          <w:tblLook w:val="0000" w:firstRow="0" w:lastRow="0" w:firstColumn="0" w:lastColumn="0" w:noHBand="0" w:noVBand="0"/>
        </w:tblPrEx>
        <w:trPr>
          <w:trHeight w:val="263"/>
        </w:trPr>
        <w:tc>
          <w:tcPr>
            <w:tcW w:w="1526" w:type="dxa"/>
            <w:shd w:val="clear" w:color="auto" w:fill="auto"/>
            <w:vAlign w:val="center"/>
          </w:tcPr>
          <w:p w14:paraId="4362DEBF" w14:textId="77777777" w:rsidR="002A1BBD" w:rsidRPr="00280BC7" w:rsidRDefault="002A1BBD" w:rsidP="00852ADB">
            <w:pPr>
              <w:rPr>
                <w:sz w:val="20"/>
                <w:szCs w:val="20"/>
              </w:rPr>
            </w:pPr>
            <w:r w:rsidRPr="00280BC7">
              <w:rPr>
                <w:sz w:val="20"/>
                <w:szCs w:val="20"/>
              </w:rPr>
              <w:t>K_U10</w:t>
            </w:r>
          </w:p>
        </w:tc>
        <w:tc>
          <w:tcPr>
            <w:tcW w:w="6095" w:type="dxa"/>
            <w:shd w:val="clear" w:color="auto" w:fill="auto"/>
            <w:vAlign w:val="center"/>
          </w:tcPr>
          <w:p w14:paraId="430820B9" w14:textId="77777777" w:rsidR="002A1BBD" w:rsidRPr="00280BC7" w:rsidRDefault="002A1BBD" w:rsidP="00852ADB">
            <w:pPr>
              <w:jc w:val="both"/>
              <w:rPr>
                <w:rStyle w:val="FontStyle12"/>
                <w:b w:val="0"/>
                <w:bCs w:val="0"/>
                <w:sz w:val="20"/>
                <w:szCs w:val="20"/>
              </w:rPr>
            </w:pPr>
            <w:r w:rsidRPr="00280BC7">
              <w:rPr>
                <w:rStyle w:val="FontStyle12"/>
                <w:b w:val="0"/>
                <w:bCs w:val="0"/>
                <w:sz w:val="20"/>
                <w:szCs w:val="20"/>
              </w:rPr>
              <w:t>Umie analizować i oceniać proces rządzenia i podejmowania decyzji oraz dostrzegać ich konsekwencje</w:t>
            </w:r>
          </w:p>
        </w:tc>
        <w:tc>
          <w:tcPr>
            <w:tcW w:w="1665" w:type="dxa"/>
            <w:shd w:val="clear" w:color="auto" w:fill="auto"/>
            <w:vAlign w:val="center"/>
          </w:tcPr>
          <w:p w14:paraId="29DC4328" w14:textId="77777777" w:rsidR="002A1BBD" w:rsidRPr="00280BC7" w:rsidRDefault="002A1BBD" w:rsidP="00852ADB">
            <w:pPr>
              <w:rPr>
                <w:sz w:val="20"/>
                <w:szCs w:val="20"/>
              </w:rPr>
            </w:pPr>
            <w:r w:rsidRPr="00280BC7">
              <w:rPr>
                <w:sz w:val="20"/>
                <w:szCs w:val="20"/>
              </w:rPr>
              <w:t>P6S_UW</w:t>
            </w:r>
          </w:p>
        </w:tc>
      </w:tr>
      <w:tr w:rsidR="002A1BBD" w14:paraId="6330B04B" w14:textId="77777777" w:rsidTr="00852ADB">
        <w:tblPrEx>
          <w:tblCellMar>
            <w:left w:w="70" w:type="dxa"/>
            <w:right w:w="70" w:type="dxa"/>
          </w:tblCellMar>
          <w:tblLook w:val="0000" w:firstRow="0" w:lastRow="0" w:firstColumn="0" w:lastColumn="0" w:noHBand="0" w:noVBand="0"/>
        </w:tblPrEx>
        <w:trPr>
          <w:trHeight w:val="263"/>
        </w:trPr>
        <w:tc>
          <w:tcPr>
            <w:tcW w:w="1526" w:type="dxa"/>
            <w:shd w:val="clear" w:color="auto" w:fill="auto"/>
            <w:vAlign w:val="center"/>
          </w:tcPr>
          <w:p w14:paraId="347F6BCA" w14:textId="77777777" w:rsidR="002A1BBD" w:rsidRPr="00280BC7" w:rsidRDefault="002A1BBD" w:rsidP="00852ADB">
            <w:pPr>
              <w:rPr>
                <w:sz w:val="20"/>
                <w:szCs w:val="20"/>
              </w:rPr>
            </w:pPr>
            <w:r w:rsidRPr="00280BC7">
              <w:rPr>
                <w:sz w:val="20"/>
                <w:szCs w:val="20"/>
              </w:rPr>
              <w:t>K_U11</w:t>
            </w:r>
          </w:p>
        </w:tc>
        <w:tc>
          <w:tcPr>
            <w:tcW w:w="6095" w:type="dxa"/>
            <w:shd w:val="clear" w:color="auto" w:fill="auto"/>
          </w:tcPr>
          <w:p w14:paraId="1756F66F" w14:textId="77777777" w:rsidR="002A1BBD" w:rsidRPr="00280BC7" w:rsidRDefault="002A1BBD" w:rsidP="00852ADB">
            <w:pPr>
              <w:pStyle w:val="Style1"/>
              <w:widowControl/>
              <w:spacing w:line="240" w:lineRule="auto"/>
              <w:jc w:val="both"/>
              <w:rPr>
                <w:rStyle w:val="FontStyle12"/>
                <w:b w:val="0"/>
                <w:bCs w:val="0"/>
                <w:sz w:val="20"/>
                <w:szCs w:val="20"/>
              </w:rPr>
            </w:pPr>
            <w:r w:rsidRPr="00280BC7">
              <w:rPr>
                <w:rStyle w:val="FontStyle12"/>
                <w:b w:val="0"/>
                <w:bCs w:val="0"/>
                <w:sz w:val="20"/>
                <w:szCs w:val="20"/>
              </w:rPr>
              <w:t>Potrafi wskazać różnice między różnymi nurtami w myśli politycznej i</w:t>
            </w:r>
            <w:r>
              <w:rPr>
                <w:rStyle w:val="FontStyle12"/>
                <w:b w:val="0"/>
                <w:bCs w:val="0"/>
                <w:sz w:val="20"/>
                <w:szCs w:val="20"/>
              </w:rPr>
              <w:t> </w:t>
            </w:r>
            <w:r w:rsidRPr="00280BC7">
              <w:rPr>
                <w:rStyle w:val="FontStyle12"/>
                <w:b w:val="0"/>
                <w:bCs w:val="0"/>
                <w:sz w:val="20"/>
                <w:szCs w:val="20"/>
              </w:rPr>
              <w:t xml:space="preserve"> dostrzec ich obecność w praktyce</w:t>
            </w:r>
          </w:p>
        </w:tc>
        <w:tc>
          <w:tcPr>
            <w:tcW w:w="1665" w:type="dxa"/>
            <w:shd w:val="clear" w:color="auto" w:fill="auto"/>
            <w:vAlign w:val="center"/>
          </w:tcPr>
          <w:p w14:paraId="7E38C6D4" w14:textId="77777777" w:rsidR="002A1BBD" w:rsidRPr="00280BC7" w:rsidRDefault="002A1BBD" w:rsidP="00852ADB">
            <w:pPr>
              <w:rPr>
                <w:sz w:val="20"/>
                <w:szCs w:val="20"/>
              </w:rPr>
            </w:pPr>
          </w:p>
        </w:tc>
      </w:tr>
      <w:tr w:rsidR="002A1BBD" w14:paraId="73B15806" w14:textId="77777777" w:rsidTr="00852ADB">
        <w:tblPrEx>
          <w:tblCellMar>
            <w:left w:w="70" w:type="dxa"/>
            <w:right w:w="70" w:type="dxa"/>
          </w:tblCellMar>
          <w:tblLook w:val="0000" w:firstRow="0" w:lastRow="0" w:firstColumn="0" w:lastColumn="0" w:noHBand="0" w:noVBand="0"/>
        </w:tblPrEx>
        <w:trPr>
          <w:trHeight w:val="263"/>
        </w:trPr>
        <w:tc>
          <w:tcPr>
            <w:tcW w:w="1526" w:type="dxa"/>
            <w:shd w:val="clear" w:color="auto" w:fill="auto"/>
            <w:vAlign w:val="center"/>
          </w:tcPr>
          <w:p w14:paraId="5DE8220F" w14:textId="77777777" w:rsidR="002A1BBD" w:rsidRPr="00280BC7" w:rsidRDefault="002A1BBD" w:rsidP="00852ADB">
            <w:pPr>
              <w:rPr>
                <w:sz w:val="20"/>
                <w:szCs w:val="20"/>
              </w:rPr>
            </w:pPr>
            <w:r w:rsidRPr="00280BC7">
              <w:rPr>
                <w:sz w:val="20"/>
                <w:szCs w:val="20"/>
              </w:rPr>
              <w:t>K_U12</w:t>
            </w:r>
          </w:p>
        </w:tc>
        <w:tc>
          <w:tcPr>
            <w:tcW w:w="6095" w:type="dxa"/>
            <w:shd w:val="clear" w:color="auto" w:fill="auto"/>
            <w:vAlign w:val="center"/>
          </w:tcPr>
          <w:p w14:paraId="2D6F7A1C" w14:textId="77777777" w:rsidR="002A1BBD" w:rsidRPr="00280BC7" w:rsidRDefault="002A1BBD" w:rsidP="00852ADB">
            <w:pPr>
              <w:jc w:val="both"/>
              <w:rPr>
                <w:rStyle w:val="FontStyle12"/>
                <w:b w:val="0"/>
                <w:bCs w:val="0"/>
                <w:sz w:val="20"/>
                <w:szCs w:val="20"/>
              </w:rPr>
            </w:pPr>
            <w:r w:rsidRPr="00280BC7">
              <w:rPr>
                <w:rStyle w:val="FontStyle12"/>
                <w:b w:val="0"/>
                <w:bCs w:val="0"/>
                <w:sz w:val="20"/>
                <w:szCs w:val="20"/>
              </w:rPr>
              <w:t>Potrafi analizować, oceniać i wykorzystywać treści przekazu medialnego</w:t>
            </w:r>
          </w:p>
        </w:tc>
        <w:tc>
          <w:tcPr>
            <w:tcW w:w="1665" w:type="dxa"/>
            <w:shd w:val="clear" w:color="auto" w:fill="auto"/>
            <w:vAlign w:val="center"/>
          </w:tcPr>
          <w:p w14:paraId="28AC43CA" w14:textId="77777777" w:rsidR="002A1BBD" w:rsidRPr="00280BC7" w:rsidRDefault="002A1BBD" w:rsidP="00852ADB">
            <w:pPr>
              <w:rPr>
                <w:sz w:val="20"/>
                <w:szCs w:val="20"/>
              </w:rPr>
            </w:pPr>
            <w:r w:rsidRPr="00280BC7">
              <w:rPr>
                <w:sz w:val="20"/>
                <w:szCs w:val="20"/>
              </w:rPr>
              <w:t>P6S_UW</w:t>
            </w:r>
          </w:p>
        </w:tc>
      </w:tr>
      <w:tr w:rsidR="002A1BBD" w14:paraId="357D024A" w14:textId="77777777" w:rsidTr="00852ADB">
        <w:tblPrEx>
          <w:tblCellMar>
            <w:left w:w="70" w:type="dxa"/>
            <w:right w:w="70" w:type="dxa"/>
          </w:tblCellMar>
          <w:tblLook w:val="0000" w:firstRow="0" w:lastRow="0" w:firstColumn="0" w:lastColumn="0" w:noHBand="0" w:noVBand="0"/>
        </w:tblPrEx>
        <w:trPr>
          <w:trHeight w:val="263"/>
        </w:trPr>
        <w:tc>
          <w:tcPr>
            <w:tcW w:w="1526" w:type="dxa"/>
            <w:shd w:val="clear" w:color="auto" w:fill="auto"/>
            <w:vAlign w:val="center"/>
          </w:tcPr>
          <w:p w14:paraId="758ACE7F" w14:textId="77777777" w:rsidR="002A1BBD" w:rsidRPr="00280BC7" w:rsidRDefault="002A1BBD" w:rsidP="00852ADB">
            <w:pPr>
              <w:rPr>
                <w:sz w:val="20"/>
                <w:szCs w:val="20"/>
              </w:rPr>
            </w:pPr>
            <w:r w:rsidRPr="00280BC7">
              <w:rPr>
                <w:sz w:val="20"/>
                <w:szCs w:val="20"/>
              </w:rPr>
              <w:t>K_U13</w:t>
            </w:r>
          </w:p>
        </w:tc>
        <w:tc>
          <w:tcPr>
            <w:tcW w:w="6095" w:type="dxa"/>
            <w:shd w:val="clear" w:color="auto" w:fill="auto"/>
          </w:tcPr>
          <w:p w14:paraId="6920C2C3" w14:textId="77777777" w:rsidR="002A1BBD" w:rsidRPr="00280BC7" w:rsidRDefault="002A1BBD" w:rsidP="00852ADB">
            <w:pPr>
              <w:pStyle w:val="Style3"/>
              <w:widowControl/>
              <w:spacing w:line="240" w:lineRule="auto"/>
              <w:rPr>
                <w:sz w:val="20"/>
                <w:szCs w:val="20"/>
              </w:rPr>
            </w:pPr>
            <w:r w:rsidRPr="00280BC7">
              <w:rPr>
                <w:sz w:val="20"/>
                <w:szCs w:val="20"/>
              </w:rPr>
              <w:t>Umie przygotowywać prace pisemne dotyczące zagadnień szczegółowych z zastosowaniem źródeł oraz ujęć teoretycznych</w:t>
            </w:r>
          </w:p>
        </w:tc>
        <w:tc>
          <w:tcPr>
            <w:tcW w:w="1665" w:type="dxa"/>
            <w:shd w:val="clear" w:color="auto" w:fill="auto"/>
            <w:vAlign w:val="center"/>
          </w:tcPr>
          <w:p w14:paraId="28DCB0F2" w14:textId="77777777" w:rsidR="002A1BBD" w:rsidRPr="00280BC7" w:rsidRDefault="002A1BBD" w:rsidP="00852ADB">
            <w:pPr>
              <w:rPr>
                <w:sz w:val="20"/>
                <w:szCs w:val="20"/>
              </w:rPr>
            </w:pPr>
            <w:r w:rsidRPr="00280BC7">
              <w:rPr>
                <w:sz w:val="20"/>
                <w:szCs w:val="20"/>
              </w:rPr>
              <w:t>P6S_UK</w:t>
            </w:r>
          </w:p>
        </w:tc>
      </w:tr>
      <w:tr w:rsidR="002A1BBD" w14:paraId="567478CF" w14:textId="77777777" w:rsidTr="00852ADB">
        <w:tblPrEx>
          <w:tblCellMar>
            <w:left w:w="70" w:type="dxa"/>
            <w:right w:w="70" w:type="dxa"/>
          </w:tblCellMar>
          <w:tblLook w:val="0000" w:firstRow="0" w:lastRow="0" w:firstColumn="0" w:lastColumn="0" w:noHBand="0" w:noVBand="0"/>
        </w:tblPrEx>
        <w:trPr>
          <w:trHeight w:val="263"/>
        </w:trPr>
        <w:tc>
          <w:tcPr>
            <w:tcW w:w="1526" w:type="dxa"/>
            <w:shd w:val="clear" w:color="auto" w:fill="auto"/>
            <w:vAlign w:val="center"/>
          </w:tcPr>
          <w:p w14:paraId="17CDAA93" w14:textId="77777777" w:rsidR="002A1BBD" w:rsidRPr="00280BC7" w:rsidRDefault="002A1BBD" w:rsidP="00852ADB">
            <w:pPr>
              <w:rPr>
                <w:sz w:val="20"/>
                <w:szCs w:val="20"/>
              </w:rPr>
            </w:pPr>
            <w:r w:rsidRPr="00280BC7">
              <w:rPr>
                <w:sz w:val="20"/>
                <w:szCs w:val="20"/>
              </w:rPr>
              <w:t>K_U14</w:t>
            </w:r>
          </w:p>
        </w:tc>
        <w:tc>
          <w:tcPr>
            <w:tcW w:w="6095" w:type="dxa"/>
            <w:shd w:val="clear" w:color="auto" w:fill="auto"/>
            <w:vAlign w:val="center"/>
          </w:tcPr>
          <w:p w14:paraId="48158D23" w14:textId="77777777" w:rsidR="002A1BBD" w:rsidRPr="00280BC7" w:rsidRDefault="002A1BBD" w:rsidP="00852ADB">
            <w:pPr>
              <w:jc w:val="both"/>
              <w:rPr>
                <w:rStyle w:val="FontStyle12"/>
                <w:sz w:val="20"/>
                <w:szCs w:val="20"/>
              </w:rPr>
            </w:pPr>
            <w:r w:rsidRPr="00280BC7">
              <w:rPr>
                <w:sz w:val="20"/>
                <w:szCs w:val="20"/>
              </w:rPr>
              <w:t>Umie przygotowywać wystąpienia ustne dotyczące zagadnień szczegółowych z zastosowaniem źródeł oraz ujęć teoretycznych</w:t>
            </w:r>
          </w:p>
        </w:tc>
        <w:tc>
          <w:tcPr>
            <w:tcW w:w="1665" w:type="dxa"/>
            <w:shd w:val="clear" w:color="auto" w:fill="auto"/>
            <w:vAlign w:val="center"/>
          </w:tcPr>
          <w:p w14:paraId="7DD45958" w14:textId="77777777" w:rsidR="002A1BBD" w:rsidRPr="00280BC7" w:rsidRDefault="002A1BBD" w:rsidP="00852ADB">
            <w:pPr>
              <w:rPr>
                <w:sz w:val="20"/>
                <w:szCs w:val="20"/>
              </w:rPr>
            </w:pPr>
            <w:r w:rsidRPr="00280BC7">
              <w:rPr>
                <w:sz w:val="20"/>
                <w:szCs w:val="20"/>
              </w:rPr>
              <w:t>P6S_UK</w:t>
            </w:r>
          </w:p>
        </w:tc>
      </w:tr>
      <w:tr w:rsidR="002A1BBD" w14:paraId="33778C24" w14:textId="77777777" w:rsidTr="00852ADB">
        <w:tblPrEx>
          <w:tblCellMar>
            <w:left w:w="70" w:type="dxa"/>
            <w:right w:w="70" w:type="dxa"/>
          </w:tblCellMar>
          <w:tblLook w:val="0000" w:firstRow="0" w:lastRow="0" w:firstColumn="0" w:lastColumn="0" w:noHBand="0" w:noVBand="0"/>
        </w:tblPrEx>
        <w:trPr>
          <w:trHeight w:val="263"/>
        </w:trPr>
        <w:tc>
          <w:tcPr>
            <w:tcW w:w="1526" w:type="dxa"/>
            <w:shd w:val="clear" w:color="auto" w:fill="auto"/>
            <w:vAlign w:val="center"/>
          </w:tcPr>
          <w:p w14:paraId="4D4B7025" w14:textId="77777777" w:rsidR="002A1BBD" w:rsidRPr="00280BC7" w:rsidRDefault="002A1BBD" w:rsidP="00852ADB">
            <w:pPr>
              <w:rPr>
                <w:sz w:val="20"/>
                <w:szCs w:val="20"/>
              </w:rPr>
            </w:pPr>
            <w:r w:rsidRPr="00280BC7">
              <w:rPr>
                <w:sz w:val="20"/>
                <w:szCs w:val="20"/>
              </w:rPr>
              <w:t>K_U15</w:t>
            </w:r>
          </w:p>
        </w:tc>
        <w:tc>
          <w:tcPr>
            <w:tcW w:w="6095" w:type="dxa"/>
            <w:shd w:val="clear" w:color="auto" w:fill="auto"/>
            <w:vAlign w:val="center"/>
          </w:tcPr>
          <w:p w14:paraId="621A1833" w14:textId="77777777" w:rsidR="002A1BBD" w:rsidRPr="00280BC7" w:rsidRDefault="002A1BBD" w:rsidP="00852ADB">
            <w:pPr>
              <w:jc w:val="both"/>
              <w:rPr>
                <w:sz w:val="20"/>
                <w:szCs w:val="20"/>
              </w:rPr>
            </w:pPr>
            <w:r w:rsidRPr="00280BC7">
              <w:rPr>
                <w:sz w:val="20"/>
                <w:szCs w:val="20"/>
              </w:rPr>
              <w:t>Ma umiejętności posługiwania się językiem obcym w zakresie nauk o</w:t>
            </w:r>
            <w:r>
              <w:rPr>
                <w:sz w:val="20"/>
                <w:szCs w:val="20"/>
              </w:rPr>
              <w:t> </w:t>
            </w:r>
            <w:r w:rsidRPr="00280BC7">
              <w:rPr>
                <w:sz w:val="20"/>
                <w:szCs w:val="20"/>
              </w:rPr>
              <w:t xml:space="preserve"> polityce na poziomie B2</w:t>
            </w:r>
          </w:p>
        </w:tc>
        <w:tc>
          <w:tcPr>
            <w:tcW w:w="1665" w:type="dxa"/>
            <w:shd w:val="clear" w:color="auto" w:fill="auto"/>
            <w:vAlign w:val="center"/>
          </w:tcPr>
          <w:p w14:paraId="1E1F57C9" w14:textId="77777777" w:rsidR="002A1BBD" w:rsidRPr="00280BC7" w:rsidRDefault="002A1BBD" w:rsidP="00852ADB">
            <w:pPr>
              <w:rPr>
                <w:sz w:val="20"/>
                <w:szCs w:val="20"/>
              </w:rPr>
            </w:pPr>
            <w:r w:rsidRPr="00280BC7">
              <w:rPr>
                <w:sz w:val="20"/>
                <w:szCs w:val="20"/>
              </w:rPr>
              <w:t>P6S_UK</w:t>
            </w:r>
          </w:p>
        </w:tc>
      </w:tr>
      <w:tr w:rsidR="002A1BBD" w14:paraId="203AE24E" w14:textId="77777777" w:rsidTr="00852ADB">
        <w:tblPrEx>
          <w:tblCellMar>
            <w:left w:w="70" w:type="dxa"/>
            <w:right w:w="70" w:type="dxa"/>
          </w:tblCellMar>
          <w:tblLook w:val="0000" w:firstRow="0" w:lastRow="0" w:firstColumn="0" w:lastColumn="0" w:noHBand="0" w:noVBand="0"/>
        </w:tblPrEx>
        <w:trPr>
          <w:trHeight w:val="263"/>
        </w:trPr>
        <w:tc>
          <w:tcPr>
            <w:tcW w:w="9286" w:type="dxa"/>
            <w:gridSpan w:val="3"/>
            <w:shd w:val="clear" w:color="auto" w:fill="auto"/>
            <w:vAlign w:val="center"/>
          </w:tcPr>
          <w:p w14:paraId="0C481DEB" w14:textId="77777777" w:rsidR="002A1BBD" w:rsidRPr="00280BC7" w:rsidRDefault="002A1BBD" w:rsidP="00852ADB">
            <w:pPr>
              <w:jc w:val="center"/>
              <w:rPr>
                <w:sz w:val="20"/>
                <w:szCs w:val="20"/>
              </w:rPr>
            </w:pPr>
          </w:p>
          <w:p w14:paraId="45B075DF" w14:textId="77777777" w:rsidR="002A1BBD" w:rsidRPr="00280BC7" w:rsidRDefault="002A1BBD" w:rsidP="00852ADB">
            <w:pPr>
              <w:jc w:val="center"/>
              <w:rPr>
                <w:b/>
                <w:bCs/>
                <w:sz w:val="20"/>
                <w:szCs w:val="20"/>
              </w:rPr>
            </w:pPr>
            <w:r w:rsidRPr="00280BC7">
              <w:rPr>
                <w:b/>
                <w:bCs/>
                <w:sz w:val="20"/>
                <w:szCs w:val="20"/>
              </w:rPr>
              <w:t>KOMPETENCJE</w:t>
            </w:r>
          </w:p>
          <w:p w14:paraId="1DA6BA04" w14:textId="77777777" w:rsidR="002A1BBD" w:rsidRPr="00280BC7" w:rsidRDefault="002A1BBD" w:rsidP="00852ADB">
            <w:pPr>
              <w:jc w:val="center"/>
              <w:rPr>
                <w:sz w:val="20"/>
                <w:szCs w:val="20"/>
              </w:rPr>
            </w:pPr>
          </w:p>
        </w:tc>
      </w:tr>
      <w:tr w:rsidR="002A1BBD" w14:paraId="6F1BECAE" w14:textId="77777777" w:rsidTr="00852ADB">
        <w:tblPrEx>
          <w:tblCellMar>
            <w:left w:w="70" w:type="dxa"/>
            <w:right w:w="70" w:type="dxa"/>
          </w:tblCellMar>
          <w:tblLook w:val="0000" w:firstRow="0" w:lastRow="0" w:firstColumn="0" w:lastColumn="0" w:noHBand="0" w:noVBand="0"/>
        </w:tblPrEx>
        <w:trPr>
          <w:trHeight w:val="282"/>
        </w:trPr>
        <w:tc>
          <w:tcPr>
            <w:tcW w:w="1526" w:type="dxa"/>
            <w:shd w:val="clear" w:color="auto" w:fill="auto"/>
            <w:vAlign w:val="center"/>
          </w:tcPr>
          <w:p w14:paraId="0E087C51" w14:textId="77777777" w:rsidR="002A1BBD" w:rsidRPr="00280BC7" w:rsidRDefault="002A1BBD" w:rsidP="00852ADB">
            <w:pPr>
              <w:rPr>
                <w:sz w:val="20"/>
                <w:szCs w:val="20"/>
              </w:rPr>
            </w:pPr>
            <w:r w:rsidRPr="00280BC7">
              <w:rPr>
                <w:sz w:val="20"/>
                <w:szCs w:val="20"/>
              </w:rPr>
              <w:t>K_K01</w:t>
            </w:r>
          </w:p>
        </w:tc>
        <w:tc>
          <w:tcPr>
            <w:tcW w:w="6095" w:type="dxa"/>
            <w:shd w:val="clear" w:color="auto" w:fill="auto"/>
            <w:vAlign w:val="center"/>
          </w:tcPr>
          <w:p w14:paraId="7695E8D1" w14:textId="77777777" w:rsidR="002A1BBD" w:rsidRPr="00280BC7" w:rsidRDefault="002A1BBD" w:rsidP="00852ADB">
            <w:pPr>
              <w:jc w:val="both"/>
              <w:rPr>
                <w:color w:val="000000"/>
                <w:sz w:val="20"/>
                <w:szCs w:val="20"/>
              </w:rPr>
            </w:pPr>
            <w:r w:rsidRPr="00280BC7">
              <w:rPr>
                <w:rStyle w:val="FontStyle12"/>
                <w:b w:val="0"/>
                <w:bCs w:val="0"/>
                <w:sz w:val="20"/>
                <w:szCs w:val="20"/>
              </w:rPr>
              <w:t xml:space="preserve">Jest przygotowany do uczestnictwa w życiu publicznym oraz w zespołach realizujących projekty społeczne, polityczne i obywatelskie na różnych poziomach partycypacji </w:t>
            </w:r>
          </w:p>
        </w:tc>
        <w:tc>
          <w:tcPr>
            <w:tcW w:w="1665" w:type="dxa"/>
            <w:shd w:val="clear" w:color="auto" w:fill="auto"/>
            <w:vAlign w:val="center"/>
          </w:tcPr>
          <w:p w14:paraId="70119F5F" w14:textId="77777777" w:rsidR="002A1BBD" w:rsidRPr="00280BC7" w:rsidRDefault="002A1BBD" w:rsidP="00852ADB">
            <w:pPr>
              <w:rPr>
                <w:sz w:val="20"/>
                <w:szCs w:val="20"/>
              </w:rPr>
            </w:pPr>
            <w:r w:rsidRPr="00280BC7">
              <w:rPr>
                <w:sz w:val="20"/>
                <w:szCs w:val="20"/>
              </w:rPr>
              <w:t>P6S_KO</w:t>
            </w:r>
          </w:p>
        </w:tc>
      </w:tr>
      <w:tr w:rsidR="002A1BBD" w14:paraId="726FBE77" w14:textId="77777777" w:rsidTr="00852ADB">
        <w:tblPrEx>
          <w:tblCellMar>
            <w:left w:w="70" w:type="dxa"/>
            <w:right w:w="70" w:type="dxa"/>
          </w:tblCellMar>
          <w:tblLook w:val="0000" w:firstRow="0" w:lastRow="0" w:firstColumn="0" w:lastColumn="0" w:noHBand="0" w:noVBand="0"/>
        </w:tblPrEx>
        <w:trPr>
          <w:trHeight w:val="272"/>
        </w:trPr>
        <w:tc>
          <w:tcPr>
            <w:tcW w:w="1526" w:type="dxa"/>
            <w:shd w:val="clear" w:color="auto" w:fill="auto"/>
            <w:vAlign w:val="center"/>
          </w:tcPr>
          <w:p w14:paraId="1D53C214" w14:textId="77777777" w:rsidR="002A1BBD" w:rsidRPr="00280BC7" w:rsidRDefault="002A1BBD" w:rsidP="00852ADB">
            <w:pPr>
              <w:rPr>
                <w:sz w:val="20"/>
                <w:szCs w:val="20"/>
              </w:rPr>
            </w:pPr>
            <w:r w:rsidRPr="00280BC7">
              <w:rPr>
                <w:sz w:val="20"/>
                <w:szCs w:val="20"/>
              </w:rPr>
              <w:t>K_K02</w:t>
            </w:r>
          </w:p>
        </w:tc>
        <w:tc>
          <w:tcPr>
            <w:tcW w:w="6095" w:type="dxa"/>
            <w:shd w:val="clear" w:color="auto" w:fill="auto"/>
            <w:vAlign w:val="center"/>
          </w:tcPr>
          <w:p w14:paraId="31493E47" w14:textId="77777777" w:rsidR="002A1BBD" w:rsidRPr="00280BC7" w:rsidRDefault="002A1BBD" w:rsidP="00852ADB">
            <w:pPr>
              <w:jc w:val="both"/>
              <w:rPr>
                <w:color w:val="000000"/>
                <w:sz w:val="20"/>
                <w:szCs w:val="20"/>
              </w:rPr>
            </w:pPr>
            <w:r w:rsidRPr="00280BC7">
              <w:rPr>
                <w:rStyle w:val="FontStyle12"/>
                <w:b w:val="0"/>
                <w:bCs w:val="0"/>
                <w:sz w:val="20"/>
                <w:szCs w:val="20"/>
              </w:rPr>
              <w:t>Jest przygotowany do uczestnictwa w budowaniu zinstytucjonalizowanych form aktywności obywatelskiej, w tym do pełnienia roli lidera</w:t>
            </w:r>
          </w:p>
        </w:tc>
        <w:tc>
          <w:tcPr>
            <w:tcW w:w="1665" w:type="dxa"/>
            <w:shd w:val="clear" w:color="auto" w:fill="auto"/>
            <w:vAlign w:val="center"/>
          </w:tcPr>
          <w:p w14:paraId="61E6E86E" w14:textId="77777777" w:rsidR="002A1BBD" w:rsidRPr="00280BC7" w:rsidRDefault="002A1BBD" w:rsidP="00852ADB">
            <w:pPr>
              <w:rPr>
                <w:sz w:val="20"/>
                <w:szCs w:val="20"/>
              </w:rPr>
            </w:pPr>
            <w:r w:rsidRPr="00280BC7">
              <w:rPr>
                <w:sz w:val="20"/>
                <w:szCs w:val="20"/>
              </w:rPr>
              <w:t>P6S_KR</w:t>
            </w:r>
          </w:p>
        </w:tc>
      </w:tr>
      <w:tr w:rsidR="002A1BBD" w14:paraId="748D3EB9" w14:textId="77777777" w:rsidTr="00852ADB">
        <w:tblPrEx>
          <w:tblCellMar>
            <w:left w:w="70" w:type="dxa"/>
            <w:right w:w="70" w:type="dxa"/>
          </w:tblCellMar>
          <w:tblLook w:val="0000" w:firstRow="0" w:lastRow="0" w:firstColumn="0" w:lastColumn="0" w:noHBand="0" w:noVBand="0"/>
        </w:tblPrEx>
        <w:trPr>
          <w:trHeight w:val="276"/>
        </w:trPr>
        <w:tc>
          <w:tcPr>
            <w:tcW w:w="1526" w:type="dxa"/>
            <w:shd w:val="clear" w:color="auto" w:fill="auto"/>
            <w:vAlign w:val="center"/>
          </w:tcPr>
          <w:p w14:paraId="43EADAC2" w14:textId="77777777" w:rsidR="002A1BBD" w:rsidRPr="00280BC7" w:rsidRDefault="002A1BBD" w:rsidP="00852ADB">
            <w:pPr>
              <w:rPr>
                <w:sz w:val="20"/>
                <w:szCs w:val="20"/>
              </w:rPr>
            </w:pPr>
            <w:r w:rsidRPr="00280BC7">
              <w:rPr>
                <w:sz w:val="20"/>
                <w:szCs w:val="20"/>
              </w:rPr>
              <w:t>K_K03</w:t>
            </w:r>
          </w:p>
        </w:tc>
        <w:tc>
          <w:tcPr>
            <w:tcW w:w="6095" w:type="dxa"/>
            <w:shd w:val="clear" w:color="auto" w:fill="auto"/>
            <w:vAlign w:val="center"/>
          </w:tcPr>
          <w:p w14:paraId="23D72450" w14:textId="77777777" w:rsidR="002A1BBD" w:rsidRPr="00280BC7" w:rsidRDefault="002A1BBD" w:rsidP="00852ADB">
            <w:pPr>
              <w:jc w:val="both"/>
              <w:rPr>
                <w:sz w:val="20"/>
                <w:szCs w:val="20"/>
              </w:rPr>
            </w:pPr>
            <w:r w:rsidRPr="00280BC7">
              <w:rPr>
                <w:rStyle w:val="FontStyle12"/>
                <w:b w:val="0"/>
                <w:bCs w:val="0"/>
                <w:sz w:val="20"/>
                <w:szCs w:val="20"/>
              </w:rPr>
              <w:t>Jest gotowy do określenia priorytetów służących realizacji zadania stawianego sobie lub innych</w:t>
            </w:r>
          </w:p>
        </w:tc>
        <w:tc>
          <w:tcPr>
            <w:tcW w:w="1665" w:type="dxa"/>
            <w:shd w:val="clear" w:color="auto" w:fill="auto"/>
            <w:vAlign w:val="center"/>
          </w:tcPr>
          <w:p w14:paraId="0F98D0C1" w14:textId="77777777" w:rsidR="002A1BBD" w:rsidRPr="00280BC7" w:rsidRDefault="002A1BBD" w:rsidP="00852ADB">
            <w:pPr>
              <w:rPr>
                <w:sz w:val="20"/>
                <w:szCs w:val="20"/>
              </w:rPr>
            </w:pPr>
            <w:r w:rsidRPr="00280BC7">
              <w:rPr>
                <w:sz w:val="20"/>
                <w:szCs w:val="20"/>
              </w:rPr>
              <w:t>P6S_KR</w:t>
            </w:r>
          </w:p>
        </w:tc>
      </w:tr>
      <w:tr w:rsidR="002A1BBD" w14:paraId="3707DA83" w14:textId="77777777" w:rsidTr="00852ADB">
        <w:tblPrEx>
          <w:tblCellMar>
            <w:left w:w="70" w:type="dxa"/>
            <w:right w:w="70" w:type="dxa"/>
          </w:tblCellMar>
          <w:tblLook w:val="0000" w:firstRow="0" w:lastRow="0" w:firstColumn="0" w:lastColumn="0" w:noHBand="0" w:noVBand="0"/>
        </w:tblPrEx>
        <w:trPr>
          <w:trHeight w:val="266"/>
        </w:trPr>
        <w:tc>
          <w:tcPr>
            <w:tcW w:w="1526" w:type="dxa"/>
            <w:shd w:val="clear" w:color="auto" w:fill="auto"/>
            <w:vAlign w:val="center"/>
          </w:tcPr>
          <w:p w14:paraId="69AC2B67" w14:textId="77777777" w:rsidR="002A1BBD" w:rsidRPr="00280BC7" w:rsidRDefault="002A1BBD" w:rsidP="00852ADB">
            <w:pPr>
              <w:rPr>
                <w:sz w:val="20"/>
                <w:szCs w:val="20"/>
              </w:rPr>
            </w:pPr>
            <w:r w:rsidRPr="00280BC7">
              <w:rPr>
                <w:sz w:val="20"/>
                <w:szCs w:val="20"/>
              </w:rPr>
              <w:t>K_K04</w:t>
            </w:r>
          </w:p>
        </w:tc>
        <w:tc>
          <w:tcPr>
            <w:tcW w:w="6095" w:type="dxa"/>
            <w:shd w:val="clear" w:color="auto" w:fill="auto"/>
            <w:vAlign w:val="center"/>
          </w:tcPr>
          <w:p w14:paraId="0D09F35A" w14:textId="77777777" w:rsidR="002A1BBD" w:rsidRPr="00280BC7" w:rsidRDefault="002A1BBD" w:rsidP="00852ADB">
            <w:pPr>
              <w:jc w:val="both"/>
              <w:rPr>
                <w:color w:val="000000"/>
                <w:sz w:val="20"/>
                <w:szCs w:val="20"/>
              </w:rPr>
            </w:pPr>
            <w:r w:rsidRPr="00280BC7">
              <w:rPr>
                <w:rStyle w:val="FontStyle13"/>
                <w:b w:val="0"/>
                <w:bCs w:val="0"/>
              </w:rPr>
              <w:t>Jest przygotowany do pracy w organizacjach i instytucjach publicznych, w</w:t>
            </w:r>
            <w:r>
              <w:rPr>
                <w:rStyle w:val="FontStyle13"/>
                <w:b w:val="0"/>
                <w:bCs w:val="0"/>
              </w:rPr>
              <w:t> </w:t>
            </w:r>
            <w:r w:rsidRPr="00280BC7">
              <w:rPr>
                <w:rStyle w:val="FontStyle13"/>
                <w:b w:val="0"/>
                <w:bCs w:val="0"/>
              </w:rPr>
              <w:t xml:space="preserve"> tym organach administracji publicznej, partiach politycznych oraz innych organizacji krajowych i międzynarodowych</w:t>
            </w:r>
          </w:p>
        </w:tc>
        <w:tc>
          <w:tcPr>
            <w:tcW w:w="1665" w:type="dxa"/>
            <w:shd w:val="clear" w:color="auto" w:fill="auto"/>
            <w:vAlign w:val="center"/>
          </w:tcPr>
          <w:p w14:paraId="51C96A82" w14:textId="77777777" w:rsidR="002A1BBD" w:rsidRPr="00280BC7" w:rsidRDefault="002A1BBD" w:rsidP="00852ADB">
            <w:pPr>
              <w:rPr>
                <w:sz w:val="20"/>
                <w:szCs w:val="20"/>
              </w:rPr>
            </w:pPr>
            <w:r w:rsidRPr="00280BC7">
              <w:rPr>
                <w:sz w:val="20"/>
                <w:szCs w:val="20"/>
              </w:rPr>
              <w:t xml:space="preserve"> P6S_KK</w:t>
            </w:r>
          </w:p>
        </w:tc>
      </w:tr>
      <w:tr w:rsidR="002A1BBD" w14:paraId="68C96DB3" w14:textId="77777777" w:rsidTr="00852ADB">
        <w:tblPrEx>
          <w:tblCellMar>
            <w:left w:w="70" w:type="dxa"/>
            <w:right w:w="70" w:type="dxa"/>
          </w:tblCellMar>
          <w:tblLook w:val="0000" w:firstRow="0" w:lastRow="0" w:firstColumn="0" w:lastColumn="0" w:noHBand="0" w:noVBand="0"/>
        </w:tblPrEx>
        <w:trPr>
          <w:trHeight w:val="284"/>
        </w:trPr>
        <w:tc>
          <w:tcPr>
            <w:tcW w:w="1526" w:type="dxa"/>
            <w:shd w:val="clear" w:color="auto" w:fill="auto"/>
            <w:vAlign w:val="center"/>
          </w:tcPr>
          <w:p w14:paraId="4356B2E6" w14:textId="77777777" w:rsidR="002A1BBD" w:rsidRPr="00280BC7" w:rsidRDefault="002A1BBD" w:rsidP="00852ADB">
            <w:pPr>
              <w:rPr>
                <w:sz w:val="20"/>
                <w:szCs w:val="20"/>
              </w:rPr>
            </w:pPr>
            <w:r w:rsidRPr="00280BC7">
              <w:rPr>
                <w:sz w:val="20"/>
                <w:szCs w:val="20"/>
              </w:rPr>
              <w:t>K_K05</w:t>
            </w:r>
          </w:p>
        </w:tc>
        <w:tc>
          <w:tcPr>
            <w:tcW w:w="6095" w:type="dxa"/>
            <w:shd w:val="clear" w:color="auto" w:fill="auto"/>
            <w:vAlign w:val="center"/>
          </w:tcPr>
          <w:p w14:paraId="7019FD30" w14:textId="77777777" w:rsidR="002A1BBD" w:rsidRPr="00280BC7" w:rsidRDefault="002A1BBD" w:rsidP="00852ADB">
            <w:pPr>
              <w:jc w:val="both"/>
              <w:rPr>
                <w:color w:val="000000"/>
                <w:sz w:val="20"/>
                <w:szCs w:val="20"/>
              </w:rPr>
            </w:pPr>
            <w:r w:rsidRPr="00280BC7">
              <w:rPr>
                <w:rStyle w:val="FontStyle13"/>
                <w:b w:val="0"/>
                <w:bCs w:val="0"/>
              </w:rPr>
              <w:t xml:space="preserve">Uznaje konieczność zachowywania właściwej postawy etycznej w pracy zawodowej i działalności publicznej </w:t>
            </w:r>
          </w:p>
        </w:tc>
        <w:tc>
          <w:tcPr>
            <w:tcW w:w="1665" w:type="dxa"/>
            <w:shd w:val="clear" w:color="auto" w:fill="auto"/>
            <w:vAlign w:val="center"/>
          </w:tcPr>
          <w:p w14:paraId="30132043" w14:textId="77777777" w:rsidR="002A1BBD" w:rsidRPr="00280BC7" w:rsidRDefault="002A1BBD" w:rsidP="00852ADB">
            <w:pPr>
              <w:rPr>
                <w:sz w:val="20"/>
                <w:szCs w:val="20"/>
              </w:rPr>
            </w:pPr>
            <w:r w:rsidRPr="00280BC7">
              <w:rPr>
                <w:sz w:val="20"/>
                <w:szCs w:val="20"/>
              </w:rPr>
              <w:t>P6S_KR</w:t>
            </w:r>
          </w:p>
        </w:tc>
      </w:tr>
      <w:tr w:rsidR="002A1BBD" w:rsidRPr="00911CD0" w14:paraId="694B578D" w14:textId="77777777" w:rsidTr="00852ADB">
        <w:tblPrEx>
          <w:tblCellMar>
            <w:left w:w="70" w:type="dxa"/>
            <w:right w:w="70" w:type="dxa"/>
          </w:tblCellMar>
          <w:tblLook w:val="0000" w:firstRow="0" w:lastRow="0" w:firstColumn="0" w:lastColumn="0" w:noHBand="0" w:noVBand="0"/>
        </w:tblPrEx>
        <w:trPr>
          <w:trHeight w:val="118"/>
        </w:trPr>
        <w:tc>
          <w:tcPr>
            <w:tcW w:w="1526" w:type="dxa"/>
            <w:shd w:val="clear" w:color="auto" w:fill="auto"/>
            <w:vAlign w:val="center"/>
          </w:tcPr>
          <w:p w14:paraId="1282512F" w14:textId="77777777" w:rsidR="002A1BBD" w:rsidRPr="00280BC7" w:rsidRDefault="002A1BBD" w:rsidP="00852ADB">
            <w:pPr>
              <w:rPr>
                <w:sz w:val="20"/>
                <w:szCs w:val="20"/>
              </w:rPr>
            </w:pPr>
            <w:r w:rsidRPr="00280BC7">
              <w:rPr>
                <w:sz w:val="20"/>
                <w:szCs w:val="20"/>
              </w:rPr>
              <w:t>K_K06</w:t>
            </w:r>
          </w:p>
        </w:tc>
        <w:tc>
          <w:tcPr>
            <w:tcW w:w="6095" w:type="dxa"/>
            <w:shd w:val="clear" w:color="auto" w:fill="auto"/>
            <w:vAlign w:val="center"/>
          </w:tcPr>
          <w:p w14:paraId="2C7133CB" w14:textId="77777777" w:rsidR="002A1BBD" w:rsidRPr="00280BC7" w:rsidRDefault="002A1BBD" w:rsidP="00852ADB">
            <w:pPr>
              <w:jc w:val="both"/>
              <w:rPr>
                <w:sz w:val="20"/>
                <w:szCs w:val="20"/>
              </w:rPr>
            </w:pPr>
            <w:r w:rsidRPr="00280BC7">
              <w:rPr>
                <w:rStyle w:val="FontStyle13"/>
                <w:b w:val="0"/>
                <w:bCs w:val="0"/>
              </w:rPr>
              <w:t>Jest gotowy do uznawania i poszanowana różnych punktów widzenia determinowanych odmiennym podłożem politycznym, kulturowym i</w:t>
            </w:r>
            <w:r>
              <w:rPr>
                <w:rStyle w:val="FontStyle13"/>
                <w:b w:val="0"/>
                <w:bCs w:val="0"/>
              </w:rPr>
              <w:t> </w:t>
            </w:r>
            <w:r w:rsidRPr="00280BC7">
              <w:rPr>
                <w:rStyle w:val="FontStyle13"/>
                <w:b w:val="0"/>
                <w:bCs w:val="0"/>
              </w:rPr>
              <w:t xml:space="preserve"> społecznym</w:t>
            </w:r>
          </w:p>
        </w:tc>
        <w:tc>
          <w:tcPr>
            <w:tcW w:w="1665" w:type="dxa"/>
            <w:shd w:val="clear" w:color="auto" w:fill="auto"/>
            <w:vAlign w:val="center"/>
          </w:tcPr>
          <w:p w14:paraId="0DDCC3AC" w14:textId="77777777" w:rsidR="002A1BBD" w:rsidRPr="00280BC7" w:rsidRDefault="002A1BBD" w:rsidP="00852ADB">
            <w:pPr>
              <w:rPr>
                <w:sz w:val="20"/>
                <w:szCs w:val="20"/>
              </w:rPr>
            </w:pPr>
            <w:r w:rsidRPr="00280BC7">
              <w:rPr>
                <w:sz w:val="20"/>
                <w:szCs w:val="20"/>
              </w:rPr>
              <w:t>P6S_KR</w:t>
            </w:r>
          </w:p>
        </w:tc>
      </w:tr>
      <w:tr w:rsidR="002A1BBD" w:rsidRPr="00911CD0" w14:paraId="556E6A01" w14:textId="77777777" w:rsidTr="00852ADB">
        <w:tblPrEx>
          <w:tblCellMar>
            <w:left w:w="70" w:type="dxa"/>
            <w:right w:w="70" w:type="dxa"/>
          </w:tblCellMar>
          <w:tblLook w:val="0000" w:firstRow="0" w:lastRow="0" w:firstColumn="0" w:lastColumn="0" w:noHBand="0" w:noVBand="0"/>
        </w:tblPrEx>
        <w:trPr>
          <w:trHeight w:val="118"/>
        </w:trPr>
        <w:tc>
          <w:tcPr>
            <w:tcW w:w="1526" w:type="dxa"/>
            <w:shd w:val="clear" w:color="auto" w:fill="auto"/>
            <w:vAlign w:val="center"/>
          </w:tcPr>
          <w:p w14:paraId="0A6AB3A9" w14:textId="77777777" w:rsidR="002A1BBD" w:rsidRPr="00280BC7" w:rsidRDefault="002A1BBD" w:rsidP="00852ADB">
            <w:pPr>
              <w:rPr>
                <w:sz w:val="20"/>
                <w:szCs w:val="20"/>
              </w:rPr>
            </w:pPr>
            <w:r w:rsidRPr="00280BC7">
              <w:rPr>
                <w:sz w:val="20"/>
                <w:szCs w:val="20"/>
              </w:rPr>
              <w:t>K_K07</w:t>
            </w:r>
          </w:p>
        </w:tc>
        <w:tc>
          <w:tcPr>
            <w:tcW w:w="6095" w:type="dxa"/>
            <w:shd w:val="clear" w:color="auto" w:fill="auto"/>
            <w:vAlign w:val="center"/>
          </w:tcPr>
          <w:p w14:paraId="3A7B2267" w14:textId="77777777" w:rsidR="002A1BBD" w:rsidRPr="00280BC7" w:rsidRDefault="002A1BBD" w:rsidP="00852ADB">
            <w:pPr>
              <w:jc w:val="both"/>
              <w:rPr>
                <w:sz w:val="20"/>
                <w:szCs w:val="20"/>
              </w:rPr>
            </w:pPr>
            <w:r w:rsidRPr="00280BC7">
              <w:rPr>
                <w:rStyle w:val="FontStyle13"/>
                <w:b w:val="0"/>
                <w:bCs w:val="0"/>
              </w:rPr>
              <w:t>Ma potrzebę uzupełniania, poszerzania i doskonalenia nabytej wiedzy i</w:t>
            </w:r>
            <w:r>
              <w:rPr>
                <w:rStyle w:val="FontStyle13"/>
                <w:b w:val="0"/>
                <w:bCs w:val="0"/>
              </w:rPr>
              <w:t> </w:t>
            </w:r>
            <w:r w:rsidRPr="00280BC7">
              <w:rPr>
                <w:rStyle w:val="FontStyle13"/>
                <w:b w:val="0"/>
                <w:bCs w:val="0"/>
              </w:rPr>
              <w:t xml:space="preserve"> umiejętności</w:t>
            </w:r>
          </w:p>
        </w:tc>
        <w:tc>
          <w:tcPr>
            <w:tcW w:w="1665" w:type="dxa"/>
            <w:shd w:val="clear" w:color="auto" w:fill="auto"/>
            <w:vAlign w:val="center"/>
          </w:tcPr>
          <w:p w14:paraId="20E39240" w14:textId="77777777" w:rsidR="002A1BBD" w:rsidRPr="00280BC7" w:rsidRDefault="002A1BBD" w:rsidP="00852ADB">
            <w:pPr>
              <w:rPr>
                <w:sz w:val="20"/>
                <w:szCs w:val="20"/>
              </w:rPr>
            </w:pPr>
            <w:r w:rsidRPr="00280BC7">
              <w:rPr>
                <w:sz w:val="20"/>
                <w:szCs w:val="20"/>
              </w:rPr>
              <w:t>P6S_KK</w:t>
            </w:r>
          </w:p>
        </w:tc>
      </w:tr>
      <w:tr w:rsidR="002A1BBD" w:rsidRPr="00911CD0" w14:paraId="022D3D59" w14:textId="77777777" w:rsidTr="00852ADB">
        <w:tblPrEx>
          <w:tblCellMar>
            <w:left w:w="70" w:type="dxa"/>
            <w:right w:w="70" w:type="dxa"/>
          </w:tblCellMar>
          <w:tblLook w:val="0000" w:firstRow="0" w:lastRow="0" w:firstColumn="0" w:lastColumn="0" w:noHBand="0" w:noVBand="0"/>
        </w:tblPrEx>
        <w:trPr>
          <w:trHeight w:val="118"/>
        </w:trPr>
        <w:tc>
          <w:tcPr>
            <w:tcW w:w="1526" w:type="dxa"/>
            <w:shd w:val="clear" w:color="auto" w:fill="auto"/>
            <w:vAlign w:val="center"/>
          </w:tcPr>
          <w:p w14:paraId="07E59084" w14:textId="77777777" w:rsidR="002A1BBD" w:rsidRPr="00280BC7" w:rsidRDefault="002A1BBD" w:rsidP="00852ADB">
            <w:pPr>
              <w:rPr>
                <w:sz w:val="20"/>
                <w:szCs w:val="20"/>
              </w:rPr>
            </w:pPr>
            <w:r w:rsidRPr="00280BC7">
              <w:rPr>
                <w:sz w:val="20"/>
                <w:szCs w:val="20"/>
              </w:rPr>
              <w:t>K_K08</w:t>
            </w:r>
          </w:p>
        </w:tc>
        <w:tc>
          <w:tcPr>
            <w:tcW w:w="6095" w:type="dxa"/>
            <w:shd w:val="clear" w:color="auto" w:fill="auto"/>
            <w:vAlign w:val="center"/>
          </w:tcPr>
          <w:p w14:paraId="0CE5DDDD" w14:textId="77777777" w:rsidR="002A1BBD" w:rsidRPr="00280BC7" w:rsidRDefault="002A1BBD" w:rsidP="00852ADB">
            <w:pPr>
              <w:jc w:val="both"/>
              <w:rPr>
                <w:sz w:val="20"/>
                <w:szCs w:val="20"/>
              </w:rPr>
            </w:pPr>
            <w:r w:rsidRPr="00280BC7">
              <w:rPr>
                <w:sz w:val="20"/>
                <w:szCs w:val="20"/>
              </w:rPr>
              <w:t>Dzięki świadomości zachodzących relacji pomiędzy polityką a zjawiskami oraz procesami historycznymi, ekonomicznymi, społecznymi i</w:t>
            </w:r>
            <w:r>
              <w:rPr>
                <w:sz w:val="20"/>
                <w:szCs w:val="20"/>
              </w:rPr>
              <w:t> </w:t>
            </w:r>
            <w:r w:rsidRPr="00280BC7">
              <w:rPr>
                <w:sz w:val="20"/>
                <w:szCs w:val="20"/>
              </w:rPr>
              <w:t xml:space="preserve"> kulturowymi jest gotowy do ich krytycznej oceny</w:t>
            </w:r>
          </w:p>
        </w:tc>
        <w:tc>
          <w:tcPr>
            <w:tcW w:w="1665" w:type="dxa"/>
            <w:shd w:val="clear" w:color="auto" w:fill="auto"/>
            <w:vAlign w:val="center"/>
          </w:tcPr>
          <w:p w14:paraId="697D2CD1" w14:textId="77777777" w:rsidR="002A1BBD" w:rsidRPr="00280BC7" w:rsidRDefault="002A1BBD" w:rsidP="00852ADB">
            <w:pPr>
              <w:rPr>
                <w:sz w:val="20"/>
                <w:szCs w:val="20"/>
              </w:rPr>
            </w:pPr>
            <w:r w:rsidRPr="00280BC7">
              <w:rPr>
                <w:sz w:val="20"/>
                <w:szCs w:val="20"/>
              </w:rPr>
              <w:t>P6S_KK</w:t>
            </w:r>
          </w:p>
        </w:tc>
      </w:tr>
    </w:tbl>
    <w:p w14:paraId="548673D4" w14:textId="77777777" w:rsidR="002A1BBD" w:rsidRPr="000D06F1" w:rsidRDefault="002A1BBD" w:rsidP="002A1BBD">
      <w:pPr>
        <w:spacing w:before="100" w:beforeAutospacing="1" w:after="100" w:afterAutospacing="1"/>
        <w:rPr>
          <w:b/>
          <w:bCs/>
        </w:rPr>
      </w:pPr>
      <w:r w:rsidRPr="000D06F1">
        <w:rPr>
          <w:b/>
          <w:bCs/>
        </w:rPr>
        <w:lastRenderedPageBreak/>
        <w:t xml:space="preserve">Tabela 2. </w:t>
      </w:r>
    </w:p>
    <w:p w14:paraId="4516645B" w14:textId="77777777" w:rsidR="002A1BBD" w:rsidRPr="00A83CCD" w:rsidRDefault="002A1BBD" w:rsidP="000B2D1C">
      <w:pPr>
        <w:spacing w:before="100" w:beforeAutospacing="1" w:after="100" w:afterAutospacing="1"/>
        <w:jc w:val="center"/>
      </w:pPr>
      <w:r w:rsidRPr="00A83CCD">
        <w:rPr>
          <w:b/>
          <w:bCs/>
        </w:rPr>
        <w:t xml:space="preserve">Efekty kształcenia na kierunku Politologia studiów </w:t>
      </w:r>
      <w:r w:rsidR="000B2D1C" w:rsidRPr="00A83CCD">
        <w:rPr>
          <w:b/>
          <w:bCs/>
        </w:rPr>
        <w:t xml:space="preserve">stacjonarnych </w:t>
      </w:r>
      <w:r w:rsidR="00FF6CE6" w:rsidRPr="00A83CCD">
        <w:rPr>
          <w:b/>
          <w:bCs/>
        </w:rPr>
        <w:t>II</w:t>
      </w:r>
      <w:r w:rsidRPr="00A83CCD">
        <w:rPr>
          <w:b/>
          <w:bCs/>
        </w:rPr>
        <w:t xml:space="preserve"> stopnia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6105"/>
        <w:gridCol w:w="1516"/>
      </w:tblGrid>
      <w:tr w:rsidR="002A1BBD" w:rsidRPr="00280BC7" w14:paraId="73C1DA9E" w14:textId="77777777" w:rsidTr="00852ADB">
        <w:tc>
          <w:tcPr>
            <w:tcW w:w="1242" w:type="dxa"/>
            <w:shd w:val="clear" w:color="auto" w:fill="auto"/>
            <w:vAlign w:val="center"/>
          </w:tcPr>
          <w:p w14:paraId="0714D6D2" w14:textId="77777777" w:rsidR="002A1BBD" w:rsidRPr="00280BC7" w:rsidRDefault="002A1BBD" w:rsidP="00852ADB">
            <w:pPr>
              <w:jc w:val="center"/>
              <w:rPr>
                <w:b/>
                <w:sz w:val="20"/>
                <w:szCs w:val="20"/>
              </w:rPr>
            </w:pPr>
            <w:r w:rsidRPr="00280BC7">
              <w:rPr>
                <w:b/>
                <w:sz w:val="20"/>
                <w:szCs w:val="20"/>
              </w:rPr>
              <w:t>Symbole efektów kierunkowych</w:t>
            </w:r>
          </w:p>
        </w:tc>
        <w:tc>
          <w:tcPr>
            <w:tcW w:w="6528" w:type="dxa"/>
            <w:shd w:val="clear" w:color="auto" w:fill="auto"/>
            <w:vAlign w:val="center"/>
          </w:tcPr>
          <w:p w14:paraId="4581EF03" w14:textId="77777777" w:rsidR="002A1BBD" w:rsidRPr="000B2D1C" w:rsidRDefault="002A1BBD" w:rsidP="00852ADB">
            <w:pPr>
              <w:jc w:val="center"/>
              <w:rPr>
                <w:b/>
                <w:sz w:val="20"/>
                <w:szCs w:val="20"/>
              </w:rPr>
            </w:pPr>
            <w:r w:rsidRPr="000B2D1C">
              <w:rPr>
                <w:b/>
                <w:sz w:val="20"/>
                <w:szCs w:val="20"/>
              </w:rPr>
              <w:t>Absolwent studiów drugiego stopnia</w:t>
            </w:r>
          </w:p>
        </w:tc>
        <w:tc>
          <w:tcPr>
            <w:tcW w:w="1516" w:type="dxa"/>
            <w:shd w:val="clear" w:color="auto" w:fill="auto"/>
            <w:vAlign w:val="center"/>
          </w:tcPr>
          <w:p w14:paraId="24BB0CD3" w14:textId="77777777" w:rsidR="002A1BBD" w:rsidRPr="00280BC7" w:rsidRDefault="002A1BBD" w:rsidP="00852ADB">
            <w:pPr>
              <w:jc w:val="center"/>
              <w:rPr>
                <w:b/>
                <w:sz w:val="20"/>
                <w:szCs w:val="20"/>
              </w:rPr>
            </w:pPr>
            <w:r w:rsidRPr="00280BC7">
              <w:rPr>
                <w:b/>
                <w:sz w:val="20"/>
                <w:szCs w:val="20"/>
              </w:rPr>
              <w:t>Odniesienie do charakterystyk drugiego stopnia PRK</w:t>
            </w:r>
          </w:p>
          <w:p w14:paraId="36E7C01D" w14:textId="77777777" w:rsidR="002A1BBD" w:rsidRPr="00280BC7" w:rsidRDefault="002A1BBD" w:rsidP="00852ADB">
            <w:pPr>
              <w:jc w:val="center"/>
              <w:rPr>
                <w:b/>
                <w:sz w:val="20"/>
                <w:szCs w:val="20"/>
              </w:rPr>
            </w:pPr>
          </w:p>
        </w:tc>
      </w:tr>
      <w:tr w:rsidR="002A1BBD" w:rsidRPr="00280BC7" w14:paraId="117B9AFD" w14:textId="77777777" w:rsidTr="00852ADB">
        <w:tc>
          <w:tcPr>
            <w:tcW w:w="9286" w:type="dxa"/>
            <w:gridSpan w:val="3"/>
            <w:shd w:val="clear" w:color="auto" w:fill="auto"/>
            <w:vAlign w:val="center"/>
          </w:tcPr>
          <w:p w14:paraId="6EECE78A" w14:textId="77777777" w:rsidR="002A1BBD" w:rsidRPr="00280BC7" w:rsidRDefault="002A1BBD" w:rsidP="00852ADB">
            <w:pPr>
              <w:jc w:val="center"/>
              <w:rPr>
                <w:b/>
                <w:sz w:val="20"/>
                <w:szCs w:val="20"/>
              </w:rPr>
            </w:pPr>
            <w:r w:rsidRPr="00280BC7">
              <w:rPr>
                <w:b/>
                <w:sz w:val="20"/>
                <w:szCs w:val="20"/>
              </w:rPr>
              <w:t>WIEDZA</w:t>
            </w:r>
          </w:p>
        </w:tc>
      </w:tr>
      <w:tr w:rsidR="002A1BBD" w:rsidRPr="00280BC7" w14:paraId="1BCCEA3B" w14:textId="77777777" w:rsidTr="00852ADB">
        <w:tc>
          <w:tcPr>
            <w:tcW w:w="1242" w:type="dxa"/>
            <w:shd w:val="clear" w:color="auto" w:fill="auto"/>
            <w:vAlign w:val="center"/>
          </w:tcPr>
          <w:p w14:paraId="4DF58725" w14:textId="77777777" w:rsidR="002A1BBD" w:rsidRPr="00280BC7" w:rsidRDefault="002A1BBD" w:rsidP="00852ADB">
            <w:pPr>
              <w:jc w:val="both"/>
              <w:rPr>
                <w:sz w:val="20"/>
                <w:szCs w:val="20"/>
              </w:rPr>
            </w:pPr>
            <w:r w:rsidRPr="00280BC7">
              <w:rPr>
                <w:sz w:val="20"/>
                <w:szCs w:val="20"/>
              </w:rPr>
              <w:t>K_W01</w:t>
            </w:r>
          </w:p>
        </w:tc>
        <w:tc>
          <w:tcPr>
            <w:tcW w:w="6528" w:type="dxa"/>
            <w:shd w:val="clear" w:color="auto" w:fill="auto"/>
            <w:vAlign w:val="center"/>
          </w:tcPr>
          <w:p w14:paraId="5F4E68DC" w14:textId="77777777" w:rsidR="002A1BBD" w:rsidRPr="00280BC7" w:rsidRDefault="002A1BBD" w:rsidP="00852ADB">
            <w:pPr>
              <w:jc w:val="both"/>
              <w:rPr>
                <w:sz w:val="20"/>
                <w:szCs w:val="20"/>
              </w:rPr>
            </w:pPr>
            <w:r w:rsidRPr="00280BC7">
              <w:rPr>
                <w:sz w:val="20"/>
                <w:szCs w:val="20"/>
              </w:rPr>
              <w:t>Ma uporządkowaną, pogłębioną wiedzę na temat nauk o polityce oraz tworzących je subdyscyplinach, a także ich relacjach wzajemnych</w:t>
            </w:r>
          </w:p>
        </w:tc>
        <w:tc>
          <w:tcPr>
            <w:tcW w:w="1516" w:type="dxa"/>
            <w:shd w:val="clear" w:color="auto" w:fill="auto"/>
            <w:vAlign w:val="center"/>
          </w:tcPr>
          <w:p w14:paraId="5E19B8A1" w14:textId="77777777" w:rsidR="002A1BBD" w:rsidRPr="00280BC7" w:rsidRDefault="002A1BBD" w:rsidP="00852ADB">
            <w:pPr>
              <w:jc w:val="both"/>
              <w:rPr>
                <w:sz w:val="20"/>
                <w:szCs w:val="20"/>
              </w:rPr>
            </w:pPr>
            <w:r w:rsidRPr="00280BC7">
              <w:rPr>
                <w:sz w:val="20"/>
                <w:szCs w:val="20"/>
              </w:rPr>
              <w:t>P7S_WG</w:t>
            </w:r>
          </w:p>
        </w:tc>
      </w:tr>
      <w:tr w:rsidR="002A1BBD" w:rsidRPr="00280BC7" w14:paraId="52182FFC" w14:textId="77777777" w:rsidTr="00852ADB">
        <w:tc>
          <w:tcPr>
            <w:tcW w:w="1242" w:type="dxa"/>
            <w:shd w:val="clear" w:color="auto" w:fill="auto"/>
            <w:vAlign w:val="center"/>
          </w:tcPr>
          <w:p w14:paraId="1F42A8EF" w14:textId="77777777" w:rsidR="002A1BBD" w:rsidRPr="00280BC7" w:rsidRDefault="002A1BBD" w:rsidP="00852ADB">
            <w:pPr>
              <w:jc w:val="both"/>
              <w:rPr>
                <w:sz w:val="20"/>
                <w:szCs w:val="20"/>
              </w:rPr>
            </w:pPr>
            <w:r w:rsidRPr="00280BC7">
              <w:rPr>
                <w:sz w:val="20"/>
                <w:szCs w:val="20"/>
              </w:rPr>
              <w:t>K_W02</w:t>
            </w:r>
          </w:p>
        </w:tc>
        <w:tc>
          <w:tcPr>
            <w:tcW w:w="6528" w:type="dxa"/>
            <w:shd w:val="clear" w:color="auto" w:fill="auto"/>
            <w:vAlign w:val="center"/>
          </w:tcPr>
          <w:p w14:paraId="5B57A7F2" w14:textId="77777777" w:rsidR="002A1BBD" w:rsidRPr="00280BC7" w:rsidRDefault="002A1BBD" w:rsidP="00852ADB">
            <w:pPr>
              <w:jc w:val="both"/>
              <w:rPr>
                <w:sz w:val="20"/>
                <w:szCs w:val="20"/>
              </w:rPr>
            </w:pPr>
            <w:r w:rsidRPr="00280BC7">
              <w:rPr>
                <w:sz w:val="20"/>
                <w:szCs w:val="20"/>
              </w:rPr>
              <w:t>Ma uporządkowaną, pogłębioną wiedzę szczegółową z zakresu wybranego modułu (specjalizacji) na kierunku politologia</w:t>
            </w:r>
          </w:p>
        </w:tc>
        <w:tc>
          <w:tcPr>
            <w:tcW w:w="1516" w:type="dxa"/>
            <w:shd w:val="clear" w:color="auto" w:fill="auto"/>
            <w:vAlign w:val="center"/>
          </w:tcPr>
          <w:p w14:paraId="4CD2E7EC" w14:textId="77777777" w:rsidR="002A1BBD" w:rsidRPr="00280BC7" w:rsidRDefault="002A1BBD" w:rsidP="00852ADB">
            <w:pPr>
              <w:jc w:val="both"/>
              <w:rPr>
                <w:sz w:val="20"/>
                <w:szCs w:val="20"/>
              </w:rPr>
            </w:pPr>
            <w:r w:rsidRPr="00280BC7">
              <w:rPr>
                <w:sz w:val="20"/>
                <w:szCs w:val="20"/>
              </w:rPr>
              <w:t>P7S_WG</w:t>
            </w:r>
          </w:p>
        </w:tc>
      </w:tr>
      <w:tr w:rsidR="002A1BBD" w:rsidRPr="00280BC7" w14:paraId="624844C2" w14:textId="77777777" w:rsidTr="00852ADB">
        <w:tc>
          <w:tcPr>
            <w:tcW w:w="1242" w:type="dxa"/>
            <w:shd w:val="clear" w:color="auto" w:fill="auto"/>
            <w:vAlign w:val="center"/>
          </w:tcPr>
          <w:p w14:paraId="04F5BBEE" w14:textId="77777777" w:rsidR="002A1BBD" w:rsidRPr="00280BC7" w:rsidRDefault="002A1BBD" w:rsidP="00852ADB">
            <w:pPr>
              <w:jc w:val="both"/>
              <w:rPr>
                <w:sz w:val="20"/>
                <w:szCs w:val="20"/>
              </w:rPr>
            </w:pPr>
            <w:r w:rsidRPr="00280BC7">
              <w:rPr>
                <w:sz w:val="20"/>
                <w:szCs w:val="20"/>
              </w:rPr>
              <w:t>K_W03</w:t>
            </w:r>
          </w:p>
        </w:tc>
        <w:tc>
          <w:tcPr>
            <w:tcW w:w="6528" w:type="dxa"/>
            <w:shd w:val="clear" w:color="auto" w:fill="auto"/>
            <w:vAlign w:val="center"/>
          </w:tcPr>
          <w:p w14:paraId="623743B8" w14:textId="77777777" w:rsidR="002A1BBD" w:rsidRPr="00280BC7" w:rsidRDefault="002A1BBD" w:rsidP="00852ADB">
            <w:pPr>
              <w:jc w:val="both"/>
              <w:rPr>
                <w:spacing w:val="2"/>
                <w:sz w:val="20"/>
                <w:szCs w:val="20"/>
              </w:rPr>
            </w:pPr>
            <w:r w:rsidRPr="00280BC7">
              <w:rPr>
                <w:spacing w:val="2"/>
                <w:sz w:val="20"/>
                <w:szCs w:val="20"/>
              </w:rPr>
              <w:t xml:space="preserve">Zna różne teorie i doktryny polityki </w:t>
            </w:r>
          </w:p>
        </w:tc>
        <w:tc>
          <w:tcPr>
            <w:tcW w:w="1516" w:type="dxa"/>
            <w:shd w:val="clear" w:color="auto" w:fill="auto"/>
            <w:vAlign w:val="center"/>
          </w:tcPr>
          <w:p w14:paraId="7D2DD4C3" w14:textId="77777777" w:rsidR="002A1BBD" w:rsidRPr="00280BC7" w:rsidRDefault="002A1BBD" w:rsidP="00852ADB">
            <w:pPr>
              <w:jc w:val="both"/>
              <w:rPr>
                <w:sz w:val="20"/>
                <w:szCs w:val="20"/>
              </w:rPr>
            </w:pPr>
            <w:r w:rsidRPr="00280BC7">
              <w:rPr>
                <w:sz w:val="20"/>
                <w:szCs w:val="20"/>
              </w:rPr>
              <w:t>P7S_WG</w:t>
            </w:r>
          </w:p>
        </w:tc>
      </w:tr>
      <w:tr w:rsidR="002A1BBD" w:rsidRPr="00280BC7" w14:paraId="4E0CD92A" w14:textId="77777777" w:rsidTr="00852ADB">
        <w:tc>
          <w:tcPr>
            <w:tcW w:w="1242" w:type="dxa"/>
            <w:shd w:val="clear" w:color="auto" w:fill="auto"/>
            <w:vAlign w:val="center"/>
          </w:tcPr>
          <w:p w14:paraId="0982B380" w14:textId="77777777" w:rsidR="002A1BBD" w:rsidRPr="00280BC7" w:rsidRDefault="002A1BBD" w:rsidP="00852ADB">
            <w:pPr>
              <w:jc w:val="both"/>
              <w:rPr>
                <w:sz w:val="20"/>
                <w:szCs w:val="20"/>
              </w:rPr>
            </w:pPr>
            <w:r w:rsidRPr="00280BC7">
              <w:rPr>
                <w:sz w:val="20"/>
                <w:szCs w:val="20"/>
              </w:rPr>
              <w:t>K_W04</w:t>
            </w:r>
          </w:p>
        </w:tc>
        <w:tc>
          <w:tcPr>
            <w:tcW w:w="6528" w:type="dxa"/>
            <w:shd w:val="clear" w:color="auto" w:fill="auto"/>
            <w:vAlign w:val="center"/>
          </w:tcPr>
          <w:p w14:paraId="762CF3FD" w14:textId="77777777" w:rsidR="002A1BBD" w:rsidRPr="00280BC7" w:rsidRDefault="002A1BBD" w:rsidP="00852ADB">
            <w:pPr>
              <w:shd w:val="clear" w:color="auto" w:fill="FFFFFF"/>
              <w:jc w:val="both"/>
              <w:rPr>
                <w:spacing w:val="1"/>
                <w:sz w:val="20"/>
                <w:szCs w:val="20"/>
              </w:rPr>
            </w:pPr>
            <w:r w:rsidRPr="00280BC7">
              <w:rPr>
                <w:spacing w:val="1"/>
                <w:sz w:val="20"/>
                <w:szCs w:val="20"/>
              </w:rPr>
              <w:t>Zna mechanizmy funkcjonowania władzy politycznej</w:t>
            </w:r>
          </w:p>
        </w:tc>
        <w:tc>
          <w:tcPr>
            <w:tcW w:w="1516" w:type="dxa"/>
            <w:shd w:val="clear" w:color="auto" w:fill="auto"/>
            <w:vAlign w:val="center"/>
          </w:tcPr>
          <w:p w14:paraId="35991D7B" w14:textId="77777777" w:rsidR="002A1BBD" w:rsidRPr="00280BC7" w:rsidRDefault="002A1BBD" w:rsidP="00852ADB">
            <w:pPr>
              <w:jc w:val="both"/>
              <w:rPr>
                <w:sz w:val="20"/>
                <w:szCs w:val="20"/>
              </w:rPr>
            </w:pPr>
            <w:r w:rsidRPr="00280BC7">
              <w:rPr>
                <w:sz w:val="20"/>
                <w:szCs w:val="20"/>
              </w:rPr>
              <w:t>P7S_WG</w:t>
            </w:r>
          </w:p>
        </w:tc>
      </w:tr>
      <w:tr w:rsidR="002A1BBD" w:rsidRPr="00280BC7" w14:paraId="28EE16E3" w14:textId="77777777" w:rsidTr="00852ADB">
        <w:tc>
          <w:tcPr>
            <w:tcW w:w="1242" w:type="dxa"/>
            <w:shd w:val="clear" w:color="auto" w:fill="auto"/>
            <w:vAlign w:val="center"/>
          </w:tcPr>
          <w:p w14:paraId="5DF40629" w14:textId="77777777" w:rsidR="002A1BBD" w:rsidRPr="00280BC7" w:rsidRDefault="002A1BBD" w:rsidP="00852ADB">
            <w:pPr>
              <w:jc w:val="both"/>
              <w:rPr>
                <w:sz w:val="20"/>
                <w:szCs w:val="20"/>
              </w:rPr>
            </w:pPr>
            <w:r w:rsidRPr="00280BC7">
              <w:rPr>
                <w:sz w:val="20"/>
                <w:szCs w:val="20"/>
              </w:rPr>
              <w:t>K_W05</w:t>
            </w:r>
          </w:p>
        </w:tc>
        <w:tc>
          <w:tcPr>
            <w:tcW w:w="6528" w:type="dxa"/>
            <w:shd w:val="clear" w:color="auto" w:fill="auto"/>
            <w:vAlign w:val="center"/>
          </w:tcPr>
          <w:p w14:paraId="759D2DEE" w14:textId="77777777" w:rsidR="002A1BBD" w:rsidRPr="00280BC7" w:rsidRDefault="002A1BBD" w:rsidP="00852ADB">
            <w:pPr>
              <w:shd w:val="clear" w:color="auto" w:fill="FFFFFF"/>
              <w:jc w:val="both"/>
              <w:rPr>
                <w:spacing w:val="4"/>
                <w:sz w:val="20"/>
                <w:szCs w:val="20"/>
              </w:rPr>
            </w:pPr>
            <w:r w:rsidRPr="00280BC7">
              <w:rPr>
                <w:spacing w:val="2"/>
                <w:sz w:val="20"/>
                <w:szCs w:val="20"/>
              </w:rPr>
              <w:t xml:space="preserve">Ma wiedzę na temat polityk szczegółowych na poziomie lokalnym, </w:t>
            </w:r>
            <w:r w:rsidRPr="00280BC7">
              <w:rPr>
                <w:spacing w:val="4"/>
                <w:sz w:val="20"/>
                <w:szCs w:val="20"/>
              </w:rPr>
              <w:t>regionalnym i globalnym</w:t>
            </w:r>
          </w:p>
        </w:tc>
        <w:tc>
          <w:tcPr>
            <w:tcW w:w="1516" w:type="dxa"/>
            <w:shd w:val="clear" w:color="auto" w:fill="auto"/>
            <w:vAlign w:val="center"/>
          </w:tcPr>
          <w:p w14:paraId="29F7F7E7" w14:textId="77777777" w:rsidR="002A1BBD" w:rsidRPr="00280BC7" w:rsidRDefault="002A1BBD" w:rsidP="00852ADB">
            <w:pPr>
              <w:jc w:val="both"/>
              <w:rPr>
                <w:sz w:val="20"/>
                <w:szCs w:val="20"/>
              </w:rPr>
            </w:pPr>
            <w:r w:rsidRPr="00280BC7">
              <w:rPr>
                <w:sz w:val="20"/>
                <w:szCs w:val="20"/>
              </w:rPr>
              <w:t>P7S_WK</w:t>
            </w:r>
          </w:p>
        </w:tc>
      </w:tr>
      <w:tr w:rsidR="002A1BBD" w:rsidRPr="00280BC7" w14:paraId="28BED7D1" w14:textId="77777777" w:rsidTr="00852ADB">
        <w:tc>
          <w:tcPr>
            <w:tcW w:w="1242" w:type="dxa"/>
            <w:shd w:val="clear" w:color="auto" w:fill="auto"/>
            <w:vAlign w:val="center"/>
          </w:tcPr>
          <w:p w14:paraId="50F0BE42" w14:textId="77777777" w:rsidR="002A1BBD" w:rsidRPr="00280BC7" w:rsidRDefault="002A1BBD" w:rsidP="00852ADB">
            <w:pPr>
              <w:jc w:val="both"/>
              <w:rPr>
                <w:sz w:val="20"/>
                <w:szCs w:val="20"/>
              </w:rPr>
            </w:pPr>
            <w:r w:rsidRPr="00280BC7">
              <w:rPr>
                <w:sz w:val="20"/>
                <w:szCs w:val="20"/>
              </w:rPr>
              <w:t>K_W06</w:t>
            </w:r>
          </w:p>
        </w:tc>
        <w:tc>
          <w:tcPr>
            <w:tcW w:w="6528" w:type="dxa"/>
            <w:shd w:val="clear" w:color="auto" w:fill="auto"/>
            <w:vAlign w:val="center"/>
          </w:tcPr>
          <w:p w14:paraId="3EBFC1DE" w14:textId="77777777" w:rsidR="002A1BBD" w:rsidRPr="00280BC7" w:rsidRDefault="002A1BBD" w:rsidP="00852ADB">
            <w:pPr>
              <w:jc w:val="both"/>
              <w:rPr>
                <w:sz w:val="20"/>
                <w:szCs w:val="20"/>
              </w:rPr>
            </w:pPr>
            <w:r w:rsidRPr="00280BC7">
              <w:rPr>
                <w:spacing w:val="2"/>
                <w:sz w:val="20"/>
                <w:szCs w:val="20"/>
              </w:rPr>
              <w:t>Ma wiedzę na temat zagrożeń i wyzwań stojących przed polityką</w:t>
            </w:r>
          </w:p>
        </w:tc>
        <w:tc>
          <w:tcPr>
            <w:tcW w:w="1516" w:type="dxa"/>
            <w:shd w:val="clear" w:color="auto" w:fill="auto"/>
            <w:vAlign w:val="center"/>
          </w:tcPr>
          <w:p w14:paraId="5D7D3DF5" w14:textId="77777777" w:rsidR="002A1BBD" w:rsidRPr="00280BC7" w:rsidRDefault="002A1BBD" w:rsidP="00852ADB">
            <w:pPr>
              <w:jc w:val="both"/>
              <w:rPr>
                <w:sz w:val="20"/>
                <w:szCs w:val="20"/>
              </w:rPr>
            </w:pPr>
            <w:r w:rsidRPr="00280BC7">
              <w:rPr>
                <w:sz w:val="20"/>
                <w:szCs w:val="20"/>
              </w:rPr>
              <w:t>P7S_WK</w:t>
            </w:r>
          </w:p>
        </w:tc>
      </w:tr>
      <w:tr w:rsidR="002A1BBD" w:rsidRPr="00280BC7" w14:paraId="632073A3" w14:textId="77777777" w:rsidTr="00852ADB">
        <w:tc>
          <w:tcPr>
            <w:tcW w:w="1242" w:type="dxa"/>
            <w:shd w:val="clear" w:color="auto" w:fill="auto"/>
            <w:vAlign w:val="center"/>
          </w:tcPr>
          <w:p w14:paraId="3C6A3169" w14:textId="77777777" w:rsidR="002A1BBD" w:rsidRPr="00280BC7" w:rsidRDefault="002A1BBD" w:rsidP="00852ADB">
            <w:pPr>
              <w:jc w:val="both"/>
              <w:rPr>
                <w:sz w:val="20"/>
                <w:szCs w:val="20"/>
              </w:rPr>
            </w:pPr>
            <w:r w:rsidRPr="00280BC7">
              <w:rPr>
                <w:sz w:val="20"/>
                <w:szCs w:val="20"/>
              </w:rPr>
              <w:t>K_W07</w:t>
            </w:r>
          </w:p>
        </w:tc>
        <w:tc>
          <w:tcPr>
            <w:tcW w:w="6528" w:type="dxa"/>
            <w:shd w:val="clear" w:color="auto" w:fill="auto"/>
            <w:vAlign w:val="center"/>
          </w:tcPr>
          <w:p w14:paraId="50F663BB" w14:textId="77777777" w:rsidR="002A1BBD" w:rsidRPr="00280BC7" w:rsidRDefault="002A1BBD" w:rsidP="00852ADB">
            <w:pPr>
              <w:shd w:val="clear" w:color="auto" w:fill="FFFFFF"/>
              <w:jc w:val="both"/>
              <w:rPr>
                <w:spacing w:val="2"/>
                <w:sz w:val="20"/>
                <w:szCs w:val="20"/>
              </w:rPr>
            </w:pPr>
            <w:r w:rsidRPr="00280BC7">
              <w:rPr>
                <w:spacing w:val="2"/>
                <w:sz w:val="20"/>
                <w:szCs w:val="20"/>
              </w:rPr>
              <w:t>Zna mechanizmy partycypacji politycznej</w:t>
            </w:r>
          </w:p>
        </w:tc>
        <w:tc>
          <w:tcPr>
            <w:tcW w:w="1516" w:type="dxa"/>
            <w:shd w:val="clear" w:color="auto" w:fill="auto"/>
            <w:vAlign w:val="center"/>
          </w:tcPr>
          <w:p w14:paraId="175CEDEE" w14:textId="77777777" w:rsidR="002A1BBD" w:rsidRPr="00280BC7" w:rsidRDefault="002A1BBD" w:rsidP="00852ADB">
            <w:pPr>
              <w:jc w:val="both"/>
              <w:rPr>
                <w:sz w:val="20"/>
                <w:szCs w:val="20"/>
              </w:rPr>
            </w:pPr>
            <w:r w:rsidRPr="00280BC7">
              <w:rPr>
                <w:sz w:val="20"/>
                <w:szCs w:val="20"/>
              </w:rPr>
              <w:t>P7S_WG</w:t>
            </w:r>
          </w:p>
        </w:tc>
      </w:tr>
      <w:tr w:rsidR="002A1BBD" w:rsidRPr="00280BC7" w14:paraId="500DD445" w14:textId="77777777" w:rsidTr="00852ADB">
        <w:tc>
          <w:tcPr>
            <w:tcW w:w="1242" w:type="dxa"/>
            <w:shd w:val="clear" w:color="auto" w:fill="auto"/>
            <w:vAlign w:val="center"/>
          </w:tcPr>
          <w:p w14:paraId="6F012C8C" w14:textId="77777777" w:rsidR="002A1BBD" w:rsidRPr="00280BC7" w:rsidRDefault="002A1BBD" w:rsidP="00852ADB">
            <w:pPr>
              <w:jc w:val="both"/>
              <w:rPr>
                <w:sz w:val="20"/>
                <w:szCs w:val="20"/>
              </w:rPr>
            </w:pPr>
            <w:r w:rsidRPr="00280BC7">
              <w:rPr>
                <w:sz w:val="20"/>
                <w:szCs w:val="20"/>
              </w:rPr>
              <w:t>K_W08</w:t>
            </w:r>
          </w:p>
        </w:tc>
        <w:tc>
          <w:tcPr>
            <w:tcW w:w="6528" w:type="dxa"/>
            <w:shd w:val="clear" w:color="auto" w:fill="auto"/>
            <w:vAlign w:val="center"/>
          </w:tcPr>
          <w:p w14:paraId="1B16EC20" w14:textId="77777777" w:rsidR="002A1BBD" w:rsidRPr="00280BC7" w:rsidRDefault="002A1BBD" w:rsidP="00852ADB">
            <w:pPr>
              <w:shd w:val="clear" w:color="auto" w:fill="FFFFFF"/>
              <w:jc w:val="both"/>
              <w:rPr>
                <w:spacing w:val="2"/>
                <w:sz w:val="20"/>
                <w:szCs w:val="20"/>
              </w:rPr>
            </w:pPr>
            <w:r w:rsidRPr="00280BC7">
              <w:rPr>
                <w:spacing w:val="2"/>
                <w:sz w:val="20"/>
                <w:szCs w:val="20"/>
              </w:rPr>
              <w:t>Zna i rozumie mechanizmy społecznej percepcji polityki</w:t>
            </w:r>
          </w:p>
        </w:tc>
        <w:tc>
          <w:tcPr>
            <w:tcW w:w="1516" w:type="dxa"/>
            <w:shd w:val="clear" w:color="auto" w:fill="auto"/>
            <w:vAlign w:val="center"/>
          </w:tcPr>
          <w:p w14:paraId="596D4571" w14:textId="77777777" w:rsidR="002A1BBD" w:rsidRPr="00280BC7" w:rsidRDefault="002A1BBD" w:rsidP="00852ADB">
            <w:pPr>
              <w:jc w:val="both"/>
              <w:rPr>
                <w:sz w:val="20"/>
                <w:szCs w:val="20"/>
              </w:rPr>
            </w:pPr>
            <w:r w:rsidRPr="00280BC7">
              <w:rPr>
                <w:sz w:val="20"/>
                <w:szCs w:val="20"/>
              </w:rPr>
              <w:t>P7S_WG</w:t>
            </w:r>
          </w:p>
        </w:tc>
      </w:tr>
      <w:tr w:rsidR="002A1BBD" w:rsidRPr="00280BC7" w14:paraId="2BAED52A" w14:textId="77777777" w:rsidTr="00852ADB">
        <w:tc>
          <w:tcPr>
            <w:tcW w:w="1242" w:type="dxa"/>
            <w:shd w:val="clear" w:color="auto" w:fill="auto"/>
            <w:vAlign w:val="center"/>
          </w:tcPr>
          <w:p w14:paraId="3D953B33" w14:textId="77777777" w:rsidR="002A1BBD" w:rsidRPr="00280BC7" w:rsidRDefault="002A1BBD" w:rsidP="00852ADB">
            <w:pPr>
              <w:jc w:val="both"/>
              <w:rPr>
                <w:sz w:val="20"/>
                <w:szCs w:val="20"/>
              </w:rPr>
            </w:pPr>
            <w:r w:rsidRPr="00280BC7">
              <w:rPr>
                <w:sz w:val="20"/>
                <w:szCs w:val="20"/>
              </w:rPr>
              <w:t>K_W09</w:t>
            </w:r>
          </w:p>
        </w:tc>
        <w:tc>
          <w:tcPr>
            <w:tcW w:w="6528" w:type="dxa"/>
            <w:shd w:val="clear" w:color="auto" w:fill="auto"/>
            <w:vAlign w:val="center"/>
          </w:tcPr>
          <w:p w14:paraId="210CEF18" w14:textId="77777777" w:rsidR="002A1BBD" w:rsidRPr="00280BC7" w:rsidRDefault="002A1BBD" w:rsidP="00852ADB">
            <w:pPr>
              <w:shd w:val="clear" w:color="auto" w:fill="FFFFFF"/>
              <w:jc w:val="both"/>
              <w:rPr>
                <w:spacing w:val="1"/>
                <w:sz w:val="20"/>
                <w:szCs w:val="20"/>
              </w:rPr>
            </w:pPr>
            <w:r w:rsidRPr="00280BC7">
              <w:rPr>
                <w:spacing w:val="3"/>
                <w:sz w:val="20"/>
                <w:szCs w:val="20"/>
              </w:rPr>
              <w:t xml:space="preserve">Zna istotę i znaczenie relacji między mediami a sferą </w:t>
            </w:r>
            <w:r w:rsidRPr="00280BC7">
              <w:rPr>
                <w:spacing w:val="1"/>
                <w:sz w:val="20"/>
                <w:szCs w:val="20"/>
              </w:rPr>
              <w:t>polityki</w:t>
            </w:r>
          </w:p>
        </w:tc>
        <w:tc>
          <w:tcPr>
            <w:tcW w:w="1516" w:type="dxa"/>
            <w:shd w:val="clear" w:color="auto" w:fill="auto"/>
            <w:vAlign w:val="center"/>
          </w:tcPr>
          <w:p w14:paraId="083D1DD9" w14:textId="77777777" w:rsidR="002A1BBD" w:rsidRPr="00280BC7" w:rsidRDefault="002A1BBD" w:rsidP="00852ADB">
            <w:pPr>
              <w:jc w:val="both"/>
              <w:rPr>
                <w:sz w:val="20"/>
                <w:szCs w:val="20"/>
              </w:rPr>
            </w:pPr>
            <w:r w:rsidRPr="00280BC7">
              <w:rPr>
                <w:sz w:val="20"/>
                <w:szCs w:val="20"/>
              </w:rPr>
              <w:t>P7S_WK</w:t>
            </w:r>
          </w:p>
        </w:tc>
      </w:tr>
      <w:tr w:rsidR="002A1BBD" w:rsidRPr="00280BC7" w14:paraId="2FAB99B8" w14:textId="77777777" w:rsidTr="00852ADB">
        <w:tc>
          <w:tcPr>
            <w:tcW w:w="1242" w:type="dxa"/>
            <w:shd w:val="clear" w:color="auto" w:fill="auto"/>
            <w:vAlign w:val="center"/>
          </w:tcPr>
          <w:p w14:paraId="6D348319" w14:textId="77777777" w:rsidR="002A1BBD" w:rsidRPr="00280BC7" w:rsidRDefault="002A1BBD" w:rsidP="00852ADB">
            <w:pPr>
              <w:jc w:val="both"/>
              <w:rPr>
                <w:sz w:val="20"/>
                <w:szCs w:val="20"/>
              </w:rPr>
            </w:pPr>
            <w:r w:rsidRPr="00280BC7">
              <w:rPr>
                <w:sz w:val="20"/>
                <w:szCs w:val="20"/>
              </w:rPr>
              <w:t>K_W10</w:t>
            </w:r>
          </w:p>
        </w:tc>
        <w:tc>
          <w:tcPr>
            <w:tcW w:w="6528" w:type="dxa"/>
            <w:shd w:val="clear" w:color="auto" w:fill="auto"/>
            <w:vAlign w:val="center"/>
          </w:tcPr>
          <w:p w14:paraId="129643EE" w14:textId="77777777" w:rsidR="002A1BBD" w:rsidRPr="00280BC7" w:rsidRDefault="002A1BBD" w:rsidP="00852ADB">
            <w:pPr>
              <w:jc w:val="both"/>
              <w:rPr>
                <w:sz w:val="20"/>
                <w:szCs w:val="20"/>
              </w:rPr>
            </w:pPr>
            <w:r w:rsidRPr="00280BC7">
              <w:rPr>
                <w:sz w:val="20"/>
                <w:szCs w:val="20"/>
              </w:rPr>
              <w:t xml:space="preserve">Ma wiedzę na temat mechanizmów funkcjonowania Unii </w:t>
            </w:r>
            <w:r w:rsidRPr="00280BC7">
              <w:rPr>
                <w:spacing w:val="4"/>
                <w:sz w:val="20"/>
                <w:szCs w:val="20"/>
              </w:rPr>
              <w:t>Europejskiej i</w:t>
            </w:r>
            <w:r>
              <w:rPr>
                <w:spacing w:val="4"/>
                <w:sz w:val="20"/>
                <w:szCs w:val="20"/>
              </w:rPr>
              <w:t> </w:t>
            </w:r>
            <w:r w:rsidRPr="00280BC7">
              <w:rPr>
                <w:spacing w:val="4"/>
                <w:sz w:val="20"/>
                <w:szCs w:val="20"/>
              </w:rPr>
              <w:t xml:space="preserve"> innych organizacji międzynarodowych</w:t>
            </w:r>
          </w:p>
        </w:tc>
        <w:tc>
          <w:tcPr>
            <w:tcW w:w="1516" w:type="dxa"/>
            <w:shd w:val="clear" w:color="auto" w:fill="auto"/>
            <w:vAlign w:val="center"/>
          </w:tcPr>
          <w:p w14:paraId="29B8C007" w14:textId="77777777" w:rsidR="002A1BBD" w:rsidRPr="00280BC7" w:rsidRDefault="002A1BBD" w:rsidP="00852ADB">
            <w:pPr>
              <w:jc w:val="both"/>
              <w:rPr>
                <w:sz w:val="20"/>
                <w:szCs w:val="20"/>
              </w:rPr>
            </w:pPr>
            <w:r w:rsidRPr="00280BC7">
              <w:rPr>
                <w:sz w:val="20"/>
                <w:szCs w:val="20"/>
              </w:rPr>
              <w:t>P7S_WK</w:t>
            </w:r>
          </w:p>
        </w:tc>
      </w:tr>
      <w:tr w:rsidR="002A1BBD" w:rsidRPr="00280BC7" w14:paraId="687A6558" w14:textId="77777777" w:rsidTr="00852ADB">
        <w:tc>
          <w:tcPr>
            <w:tcW w:w="1242" w:type="dxa"/>
            <w:shd w:val="clear" w:color="auto" w:fill="auto"/>
            <w:vAlign w:val="center"/>
          </w:tcPr>
          <w:p w14:paraId="65350521" w14:textId="77777777" w:rsidR="002A1BBD" w:rsidRPr="00280BC7" w:rsidRDefault="002A1BBD" w:rsidP="00852ADB">
            <w:pPr>
              <w:jc w:val="both"/>
              <w:rPr>
                <w:sz w:val="20"/>
                <w:szCs w:val="20"/>
              </w:rPr>
            </w:pPr>
            <w:r w:rsidRPr="00280BC7">
              <w:rPr>
                <w:sz w:val="20"/>
                <w:szCs w:val="20"/>
              </w:rPr>
              <w:t>K_W11</w:t>
            </w:r>
          </w:p>
        </w:tc>
        <w:tc>
          <w:tcPr>
            <w:tcW w:w="6528" w:type="dxa"/>
            <w:shd w:val="clear" w:color="auto" w:fill="auto"/>
            <w:vAlign w:val="center"/>
          </w:tcPr>
          <w:p w14:paraId="3E12A24C" w14:textId="77777777" w:rsidR="002A1BBD" w:rsidRPr="00280BC7" w:rsidRDefault="002A1BBD" w:rsidP="00852ADB">
            <w:pPr>
              <w:shd w:val="clear" w:color="auto" w:fill="FFFFFF"/>
              <w:jc w:val="both"/>
              <w:rPr>
                <w:rFonts w:eastAsia="Calibri"/>
                <w:color w:val="000000"/>
                <w:spacing w:val="-3"/>
                <w:sz w:val="20"/>
                <w:szCs w:val="20"/>
              </w:rPr>
            </w:pPr>
            <w:r w:rsidRPr="00280BC7">
              <w:rPr>
                <w:rFonts w:eastAsia="Calibri"/>
                <w:spacing w:val="2"/>
                <w:sz w:val="20"/>
                <w:szCs w:val="20"/>
              </w:rPr>
              <w:t xml:space="preserve">Ma wiedzę na temat mechanizmów funkcjonowania współczesnych </w:t>
            </w:r>
            <w:r w:rsidRPr="00280BC7">
              <w:rPr>
                <w:rFonts w:eastAsia="Calibri"/>
                <w:spacing w:val="4"/>
                <w:sz w:val="20"/>
                <w:szCs w:val="20"/>
              </w:rPr>
              <w:t>systemów politycznych</w:t>
            </w:r>
          </w:p>
        </w:tc>
        <w:tc>
          <w:tcPr>
            <w:tcW w:w="1516" w:type="dxa"/>
            <w:shd w:val="clear" w:color="auto" w:fill="auto"/>
            <w:vAlign w:val="center"/>
          </w:tcPr>
          <w:p w14:paraId="6BE9193F" w14:textId="77777777" w:rsidR="002A1BBD" w:rsidRPr="00280BC7" w:rsidRDefault="002A1BBD" w:rsidP="00852ADB">
            <w:pPr>
              <w:jc w:val="both"/>
              <w:rPr>
                <w:sz w:val="20"/>
                <w:szCs w:val="20"/>
              </w:rPr>
            </w:pPr>
            <w:r w:rsidRPr="00280BC7">
              <w:rPr>
                <w:sz w:val="20"/>
                <w:szCs w:val="20"/>
              </w:rPr>
              <w:t>P7S_WK</w:t>
            </w:r>
          </w:p>
        </w:tc>
      </w:tr>
      <w:tr w:rsidR="002A1BBD" w:rsidRPr="00280BC7" w14:paraId="64B804A1" w14:textId="77777777" w:rsidTr="00852ADB">
        <w:tc>
          <w:tcPr>
            <w:tcW w:w="1242" w:type="dxa"/>
            <w:shd w:val="clear" w:color="auto" w:fill="auto"/>
            <w:vAlign w:val="center"/>
          </w:tcPr>
          <w:p w14:paraId="3A8ECAB1" w14:textId="77777777" w:rsidR="002A1BBD" w:rsidRPr="00280BC7" w:rsidRDefault="002A1BBD" w:rsidP="00852ADB">
            <w:pPr>
              <w:jc w:val="both"/>
              <w:rPr>
                <w:sz w:val="20"/>
                <w:szCs w:val="20"/>
              </w:rPr>
            </w:pPr>
            <w:r w:rsidRPr="00280BC7">
              <w:rPr>
                <w:sz w:val="20"/>
                <w:szCs w:val="20"/>
              </w:rPr>
              <w:t>K_W12</w:t>
            </w:r>
          </w:p>
        </w:tc>
        <w:tc>
          <w:tcPr>
            <w:tcW w:w="6528" w:type="dxa"/>
            <w:shd w:val="clear" w:color="auto" w:fill="auto"/>
            <w:vAlign w:val="center"/>
          </w:tcPr>
          <w:p w14:paraId="1302CD75" w14:textId="77777777" w:rsidR="002A1BBD" w:rsidRPr="00280BC7" w:rsidRDefault="002A1BBD" w:rsidP="00852ADB">
            <w:pPr>
              <w:shd w:val="clear" w:color="auto" w:fill="FFFFFF"/>
              <w:jc w:val="both"/>
              <w:rPr>
                <w:spacing w:val="2"/>
                <w:sz w:val="20"/>
                <w:szCs w:val="20"/>
              </w:rPr>
            </w:pPr>
            <w:r w:rsidRPr="00280BC7">
              <w:rPr>
                <w:spacing w:val="2"/>
                <w:sz w:val="20"/>
                <w:szCs w:val="20"/>
              </w:rPr>
              <w:t xml:space="preserve">Ma wiedzę na temat ruchów politycznych i grup nacisku </w:t>
            </w:r>
          </w:p>
        </w:tc>
        <w:tc>
          <w:tcPr>
            <w:tcW w:w="1516" w:type="dxa"/>
            <w:shd w:val="clear" w:color="auto" w:fill="auto"/>
            <w:vAlign w:val="center"/>
          </w:tcPr>
          <w:p w14:paraId="6D90BD38" w14:textId="77777777" w:rsidR="002A1BBD" w:rsidRPr="00280BC7" w:rsidRDefault="002A1BBD" w:rsidP="00852ADB">
            <w:pPr>
              <w:jc w:val="both"/>
              <w:rPr>
                <w:sz w:val="20"/>
                <w:szCs w:val="20"/>
              </w:rPr>
            </w:pPr>
            <w:r w:rsidRPr="00280BC7">
              <w:rPr>
                <w:sz w:val="20"/>
                <w:szCs w:val="20"/>
              </w:rPr>
              <w:t>P7S_WK</w:t>
            </w:r>
          </w:p>
        </w:tc>
      </w:tr>
      <w:tr w:rsidR="002A1BBD" w:rsidRPr="00280BC7" w14:paraId="6AC6AC16" w14:textId="77777777" w:rsidTr="00852ADB">
        <w:tc>
          <w:tcPr>
            <w:tcW w:w="1242" w:type="dxa"/>
            <w:shd w:val="clear" w:color="auto" w:fill="auto"/>
            <w:vAlign w:val="center"/>
          </w:tcPr>
          <w:p w14:paraId="029674ED" w14:textId="77777777" w:rsidR="002A1BBD" w:rsidRPr="00280BC7" w:rsidRDefault="002A1BBD" w:rsidP="00852ADB">
            <w:pPr>
              <w:jc w:val="both"/>
              <w:rPr>
                <w:sz w:val="20"/>
                <w:szCs w:val="20"/>
              </w:rPr>
            </w:pPr>
            <w:r w:rsidRPr="00280BC7">
              <w:rPr>
                <w:sz w:val="20"/>
                <w:szCs w:val="20"/>
              </w:rPr>
              <w:t>K_W13</w:t>
            </w:r>
          </w:p>
        </w:tc>
        <w:tc>
          <w:tcPr>
            <w:tcW w:w="6528" w:type="dxa"/>
            <w:shd w:val="clear" w:color="auto" w:fill="auto"/>
            <w:vAlign w:val="center"/>
          </w:tcPr>
          <w:p w14:paraId="611052CE" w14:textId="77777777" w:rsidR="002A1BBD" w:rsidRPr="00280BC7" w:rsidRDefault="002A1BBD" w:rsidP="00852ADB">
            <w:pPr>
              <w:jc w:val="both"/>
              <w:rPr>
                <w:sz w:val="20"/>
                <w:szCs w:val="20"/>
              </w:rPr>
            </w:pPr>
            <w:r w:rsidRPr="00280BC7">
              <w:rPr>
                <w:rFonts w:eastAsia="Calibri"/>
                <w:spacing w:val="2"/>
                <w:sz w:val="20"/>
                <w:szCs w:val="20"/>
              </w:rPr>
              <w:t>Ma wiedzę z zakresu filozofii i etyki polityki</w:t>
            </w:r>
          </w:p>
        </w:tc>
        <w:tc>
          <w:tcPr>
            <w:tcW w:w="1516" w:type="dxa"/>
            <w:shd w:val="clear" w:color="auto" w:fill="auto"/>
            <w:vAlign w:val="center"/>
          </w:tcPr>
          <w:p w14:paraId="4A459735" w14:textId="77777777" w:rsidR="002A1BBD" w:rsidRPr="00280BC7" w:rsidRDefault="002A1BBD" w:rsidP="00852ADB">
            <w:pPr>
              <w:jc w:val="both"/>
              <w:rPr>
                <w:sz w:val="20"/>
                <w:szCs w:val="20"/>
              </w:rPr>
            </w:pPr>
            <w:r w:rsidRPr="00280BC7">
              <w:rPr>
                <w:sz w:val="20"/>
                <w:szCs w:val="20"/>
              </w:rPr>
              <w:t>P7S_WK</w:t>
            </w:r>
          </w:p>
        </w:tc>
      </w:tr>
      <w:tr w:rsidR="002A1BBD" w:rsidRPr="00280BC7" w14:paraId="3725B198" w14:textId="77777777" w:rsidTr="00852ADB">
        <w:tc>
          <w:tcPr>
            <w:tcW w:w="1242" w:type="dxa"/>
            <w:shd w:val="clear" w:color="auto" w:fill="auto"/>
            <w:vAlign w:val="center"/>
          </w:tcPr>
          <w:p w14:paraId="62C4AE0B" w14:textId="77777777" w:rsidR="002A1BBD" w:rsidRPr="00280BC7" w:rsidRDefault="002A1BBD" w:rsidP="00852ADB">
            <w:pPr>
              <w:jc w:val="both"/>
              <w:rPr>
                <w:sz w:val="20"/>
                <w:szCs w:val="20"/>
              </w:rPr>
            </w:pPr>
            <w:r w:rsidRPr="00280BC7">
              <w:rPr>
                <w:sz w:val="20"/>
                <w:szCs w:val="20"/>
              </w:rPr>
              <w:t>K_W14</w:t>
            </w:r>
          </w:p>
        </w:tc>
        <w:tc>
          <w:tcPr>
            <w:tcW w:w="6528" w:type="dxa"/>
            <w:shd w:val="clear" w:color="auto" w:fill="auto"/>
            <w:vAlign w:val="center"/>
          </w:tcPr>
          <w:p w14:paraId="2E55C51F" w14:textId="77777777" w:rsidR="002A1BBD" w:rsidRPr="00280BC7" w:rsidRDefault="002A1BBD" w:rsidP="00852ADB">
            <w:pPr>
              <w:jc w:val="both"/>
              <w:rPr>
                <w:sz w:val="20"/>
                <w:szCs w:val="20"/>
              </w:rPr>
            </w:pPr>
            <w:r w:rsidRPr="00280BC7">
              <w:rPr>
                <w:spacing w:val="1"/>
                <w:sz w:val="20"/>
                <w:szCs w:val="20"/>
              </w:rPr>
              <w:t>Zna teoretyczno-metodologiczne nurty w badaniach politologicznych</w:t>
            </w:r>
          </w:p>
        </w:tc>
        <w:tc>
          <w:tcPr>
            <w:tcW w:w="1516" w:type="dxa"/>
            <w:shd w:val="clear" w:color="auto" w:fill="auto"/>
            <w:vAlign w:val="center"/>
          </w:tcPr>
          <w:p w14:paraId="2B780A08" w14:textId="77777777" w:rsidR="002A1BBD" w:rsidRPr="00280BC7" w:rsidRDefault="002A1BBD" w:rsidP="00852ADB">
            <w:pPr>
              <w:jc w:val="both"/>
              <w:rPr>
                <w:sz w:val="20"/>
                <w:szCs w:val="20"/>
              </w:rPr>
            </w:pPr>
            <w:r w:rsidRPr="00280BC7">
              <w:rPr>
                <w:sz w:val="20"/>
                <w:szCs w:val="20"/>
              </w:rPr>
              <w:t>P7S_WG</w:t>
            </w:r>
          </w:p>
        </w:tc>
      </w:tr>
      <w:tr w:rsidR="002A1BBD" w:rsidRPr="00280BC7" w14:paraId="6AA6C9CD" w14:textId="77777777" w:rsidTr="00852ADB">
        <w:tc>
          <w:tcPr>
            <w:tcW w:w="1242" w:type="dxa"/>
            <w:shd w:val="clear" w:color="auto" w:fill="auto"/>
            <w:vAlign w:val="center"/>
          </w:tcPr>
          <w:p w14:paraId="3C1AE225" w14:textId="77777777" w:rsidR="002A1BBD" w:rsidRPr="00280BC7" w:rsidRDefault="002A1BBD" w:rsidP="00852ADB">
            <w:pPr>
              <w:jc w:val="both"/>
              <w:rPr>
                <w:sz w:val="20"/>
                <w:szCs w:val="20"/>
              </w:rPr>
            </w:pPr>
            <w:r w:rsidRPr="00280BC7">
              <w:rPr>
                <w:sz w:val="20"/>
                <w:szCs w:val="20"/>
              </w:rPr>
              <w:t>K_W15</w:t>
            </w:r>
          </w:p>
        </w:tc>
        <w:tc>
          <w:tcPr>
            <w:tcW w:w="6528" w:type="dxa"/>
            <w:shd w:val="clear" w:color="auto" w:fill="auto"/>
            <w:vAlign w:val="center"/>
          </w:tcPr>
          <w:p w14:paraId="6E627BAE" w14:textId="77777777" w:rsidR="002A1BBD" w:rsidRPr="00280BC7" w:rsidRDefault="002A1BBD" w:rsidP="00852ADB">
            <w:pPr>
              <w:jc w:val="both"/>
              <w:rPr>
                <w:rFonts w:eastAsia="Calibri"/>
                <w:sz w:val="20"/>
                <w:szCs w:val="20"/>
              </w:rPr>
            </w:pPr>
            <w:r w:rsidRPr="00280BC7">
              <w:rPr>
                <w:rFonts w:eastAsia="Calibri"/>
                <w:spacing w:val="2"/>
                <w:sz w:val="20"/>
                <w:szCs w:val="20"/>
              </w:rPr>
              <w:t xml:space="preserve">Posiada wiedzę o relacjach pomiędzy organizacjami i instytucjami </w:t>
            </w:r>
            <w:r w:rsidRPr="00280BC7">
              <w:rPr>
                <w:rFonts w:eastAsia="Calibri"/>
                <w:spacing w:val="3"/>
                <w:sz w:val="20"/>
                <w:szCs w:val="20"/>
              </w:rPr>
              <w:t>politycznymi w wymiarze krajowym i międzynarodowym</w:t>
            </w:r>
          </w:p>
        </w:tc>
        <w:tc>
          <w:tcPr>
            <w:tcW w:w="1516" w:type="dxa"/>
            <w:shd w:val="clear" w:color="auto" w:fill="auto"/>
            <w:vAlign w:val="center"/>
          </w:tcPr>
          <w:p w14:paraId="532FC509" w14:textId="77777777" w:rsidR="002A1BBD" w:rsidRPr="00280BC7" w:rsidRDefault="002A1BBD" w:rsidP="00852ADB">
            <w:pPr>
              <w:jc w:val="both"/>
              <w:rPr>
                <w:sz w:val="20"/>
                <w:szCs w:val="20"/>
              </w:rPr>
            </w:pPr>
            <w:r w:rsidRPr="00280BC7">
              <w:rPr>
                <w:sz w:val="20"/>
                <w:szCs w:val="20"/>
              </w:rPr>
              <w:t>P7S_WG</w:t>
            </w:r>
          </w:p>
        </w:tc>
      </w:tr>
      <w:tr w:rsidR="002A1BBD" w:rsidRPr="00280BC7" w14:paraId="74A19D99" w14:textId="77777777" w:rsidTr="00852ADB">
        <w:tc>
          <w:tcPr>
            <w:tcW w:w="9286" w:type="dxa"/>
            <w:gridSpan w:val="3"/>
            <w:shd w:val="clear" w:color="auto" w:fill="auto"/>
            <w:vAlign w:val="center"/>
          </w:tcPr>
          <w:p w14:paraId="1B98AE04" w14:textId="77777777" w:rsidR="002A1BBD" w:rsidRPr="00280BC7" w:rsidRDefault="002A1BBD" w:rsidP="00852ADB">
            <w:pPr>
              <w:jc w:val="center"/>
              <w:rPr>
                <w:b/>
                <w:bCs/>
                <w:sz w:val="20"/>
                <w:szCs w:val="20"/>
              </w:rPr>
            </w:pPr>
          </w:p>
          <w:p w14:paraId="4B58A28C" w14:textId="77777777" w:rsidR="002A1BBD" w:rsidRPr="00280BC7" w:rsidRDefault="002A1BBD" w:rsidP="00852ADB">
            <w:pPr>
              <w:jc w:val="center"/>
              <w:rPr>
                <w:b/>
                <w:bCs/>
                <w:sz w:val="20"/>
                <w:szCs w:val="20"/>
              </w:rPr>
            </w:pPr>
            <w:r w:rsidRPr="00280BC7">
              <w:rPr>
                <w:b/>
                <w:bCs/>
                <w:sz w:val="20"/>
                <w:szCs w:val="20"/>
              </w:rPr>
              <w:t>UMIEJĘTNOŚCI</w:t>
            </w:r>
          </w:p>
          <w:p w14:paraId="2260BF8F" w14:textId="77777777" w:rsidR="002A1BBD" w:rsidRPr="00280BC7" w:rsidRDefault="002A1BBD" w:rsidP="00852ADB">
            <w:pPr>
              <w:jc w:val="center"/>
              <w:rPr>
                <w:sz w:val="20"/>
                <w:szCs w:val="20"/>
              </w:rPr>
            </w:pPr>
          </w:p>
        </w:tc>
      </w:tr>
      <w:tr w:rsidR="002A1BBD" w:rsidRPr="00280BC7" w14:paraId="6043A652" w14:textId="77777777" w:rsidTr="00852ADB">
        <w:tc>
          <w:tcPr>
            <w:tcW w:w="1242" w:type="dxa"/>
            <w:shd w:val="clear" w:color="auto" w:fill="auto"/>
            <w:vAlign w:val="center"/>
          </w:tcPr>
          <w:p w14:paraId="7727EFD0" w14:textId="77777777" w:rsidR="002A1BBD" w:rsidRPr="00280BC7" w:rsidRDefault="002A1BBD" w:rsidP="00852ADB">
            <w:pPr>
              <w:jc w:val="both"/>
              <w:rPr>
                <w:sz w:val="20"/>
                <w:szCs w:val="20"/>
              </w:rPr>
            </w:pPr>
            <w:r w:rsidRPr="00280BC7">
              <w:rPr>
                <w:sz w:val="20"/>
                <w:szCs w:val="20"/>
              </w:rPr>
              <w:t>K_U01</w:t>
            </w:r>
          </w:p>
        </w:tc>
        <w:tc>
          <w:tcPr>
            <w:tcW w:w="6528" w:type="dxa"/>
            <w:shd w:val="clear" w:color="auto" w:fill="auto"/>
            <w:vAlign w:val="center"/>
          </w:tcPr>
          <w:p w14:paraId="5227FADE" w14:textId="77777777" w:rsidR="002A1BBD" w:rsidRPr="00280BC7" w:rsidRDefault="002A1BBD" w:rsidP="00852ADB">
            <w:pPr>
              <w:jc w:val="both"/>
              <w:rPr>
                <w:rFonts w:eastAsia="Calibri"/>
                <w:spacing w:val="4"/>
                <w:sz w:val="20"/>
                <w:szCs w:val="20"/>
              </w:rPr>
            </w:pPr>
            <w:r w:rsidRPr="00280BC7">
              <w:rPr>
                <w:rFonts w:eastAsia="Calibri"/>
                <w:spacing w:val="2"/>
                <w:sz w:val="20"/>
                <w:szCs w:val="20"/>
              </w:rPr>
              <w:t xml:space="preserve">Potrafi opisać i ocenić życie polityczne z perspektywy różnych ujęć </w:t>
            </w:r>
            <w:r w:rsidRPr="00280BC7">
              <w:rPr>
                <w:rFonts w:eastAsia="Calibri"/>
                <w:spacing w:val="4"/>
                <w:sz w:val="20"/>
                <w:szCs w:val="20"/>
              </w:rPr>
              <w:t>teoretycznych i doktrynalnych</w:t>
            </w:r>
          </w:p>
        </w:tc>
        <w:tc>
          <w:tcPr>
            <w:tcW w:w="1516" w:type="dxa"/>
            <w:shd w:val="clear" w:color="auto" w:fill="auto"/>
            <w:vAlign w:val="center"/>
          </w:tcPr>
          <w:p w14:paraId="62CFFDAC" w14:textId="77777777" w:rsidR="002A1BBD" w:rsidRPr="00280BC7" w:rsidRDefault="002A1BBD" w:rsidP="00852ADB">
            <w:pPr>
              <w:jc w:val="both"/>
              <w:rPr>
                <w:sz w:val="20"/>
                <w:szCs w:val="20"/>
              </w:rPr>
            </w:pPr>
            <w:r w:rsidRPr="00280BC7">
              <w:rPr>
                <w:sz w:val="20"/>
                <w:szCs w:val="20"/>
              </w:rPr>
              <w:t>P7S_UW</w:t>
            </w:r>
          </w:p>
        </w:tc>
      </w:tr>
      <w:tr w:rsidR="002A1BBD" w:rsidRPr="00280BC7" w14:paraId="04BD6444" w14:textId="77777777" w:rsidTr="00852ADB">
        <w:tc>
          <w:tcPr>
            <w:tcW w:w="1242" w:type="dxa"/>
            <w:shd w:val="clear" w:color="auto" w:fill="auto"/>
            <w:vAlign w:val="center"/>
          </w:tcPr>
          <w:p w14:paraId="1E5074C7" w14:textId="77777777" w:rsidR="002A1BBD" w:rsidRPr="00280BC7" w:rsidRDefault="002A1BBD" w:rsidP="00852ADB">
            <w:pPr>
              <w:jc w:val="both"/>
              <w:rPr>
                <w:sz w:val="20"/>
                <w:szCs w:val="20"/>
              </w:rPr>
            </w:pPr>
            <w:r w:rsidRPr="00280BC7">
              <w:rPr>
                <w:sz w:val="20"/>
                <w:szCs w:val="20"/>
              </w:rPr>
              <w:t>K_U02</w:t>
            </w:r>
          </w:p>
        </w:tc>
        <w:tc>
          <w:tcPr>
            <w:tcW w:w="6528" w:type="dxa"/>
            <w:shd w:val="clear" w:color="auto" w:fill="auto"/>
            <w:vAlign w:val="center"/>
          </w:tcPr>
          <w:p w14:paraId="0F9CB9BB" w14:textId="77777777" w:rsidR="002A1BBD" w:rsidRPr="00280BC7" w:rsidRDefault="002A1BBD" w:rsidP="00852ADB">
            <w:pPr>
              <w:jc w:val="both"/>
              <w:rPr>
                <w:rFonts w:eastAsia="Calibri"/>
                <w:spacing w:val="1"/>
                <w:sz w:val="20"/>
                <w:szCs w:val="20"/>
              </w:rPr>
            </w:pPr>
            <w:r w:rsidRPr="00280BC7">
              <w:rPr>
                <w:rFonts w:eastAsia="Calibri"/>
                <w:spacing w:val="3"/>
                <w:sz w:val="20"/>
                <w:szCs w:val="20"/>
              </w:rPr>
              <w:t xml:space="preserve">Ma umiejętność analizowania mechanizmów władzy </w:t>
            </w:r>
            <w:r w:rsidRPr="00280BC7">
              <w:rPr>
                <w:rFonts w:eastAsia="Calibri"/>
                <w:spacing w:val="1"/>
                <w:sz w:val="20"/>
                <w:szCs w:val="20"/>
              </w:rPr>
              <w:t>politycznej</w:t>
            </w:r>
          </w:p>
        </w:tc>
        <w:tc>
          <w:tcPr>
            <w:tcW w:w="1516" w:type="dxa"/>
            <w:shd w:val="clear" w:color="auto" w:fill="auto"/>
            <w:vAlign w:val="center"/>
          </w:tcPr>
          <w:p w14:paraId="0A8E00B2" w14:textId="77777777" w:rsidR="002A1BBD" w:rsidRPr="00280BC7" w:rsidRDefault="002A1BBD" w:rsidP="00852ADB">
            <w:pPr>
              <w:jc w:val="both"/>
              <w:rPr>
                <w:sz w:val="20"/>
                <w:szCs w:val="20"/>
              </w:rPr>
            </w:pPr>
            <w:r w:rsidRPr="00280BC7">
              <w:rPr>
                <w:sz w:val="20"/>
                <w:szCs w:val="20"/>
              </w:rPr>
              <w:t>P7S_UW</w:t>
            </w:r>
          </w:p>
        </w:tc>
      </w:tr>
      <w:tr w:rsidR="002A1BBD" w:rsidRPr="00280BC7" w14:paraId="13AC8D76" w14:textId="77777777" w:rsidTr="00852ADB">
        <w:tc>
          <w:tcPr>
            <w:tcW w:w="1242" w:type="dxa"/>
            <w:shd w:val="clear" w:color="auto" w:fill="auto"/>
            <w:vAlign w:val="center"/>
          </w:tcPr>
          <w:p w14:paraId="70BC2FA2" w14:textId="77777777" w:rsidR="002A1BBD" w:rsidRPr="00280BC7" w:rsidRDefault="002A1BBD" w:rsidP="00852ADB">
            <w:pPr>
              <w:jc w:val="both"/>
              <w:rPr>
                <w:sz w:val="20"/>
                <w:szCs w:val="20"/>
              </w:rPr>
            </w:pPr>
            <w:r w:rsidRPr="00280BC7">
              <w:rPr>
                <w:sz w:val="20"/>
                <w:szCs w:val="20"/>
              </w:rPr>
              <w:t>K_U03</w:t>
            </w:r>
          </w:p>
        </w:tc>
        <w:tc>
          <w:tcPr>
            <w:tcW w:w="6528" w:type="dxa"/>
            <w:shd w:val="clear" w:color="auto" w:fill="auto"/>
            <w:vAlign w:val="center"/>
          </w:tcPr>
          <w:p w14:paraId="7E7C5D1F" w14:textId="77777777" w:rsidR="002A1BBD" w:rsidRPr="00280BC7" w:rsidRDefault="002A1BBD" w:rsidP="00852ADB">
            <w:pPr>
              <w:jc w:val="both"/>
              <w:rPr>
                <w:rFonts w:eastAsia="Calibri"/>
                <w:spacing w:val="2"/>
                <w:sz w:val="20"/>
                <w:szCs w:val="20"/>
              </w:rPr>
            </w:pPr>
            <w:r w:rsidRPr="00280BC7">
              <w:rPr>
                <w:rFonts w:eastAsia="Calibri"/>
                <w:spacing w:val="2"/>
                <w:sz w:val="20"/>
                <w:szCs w:val="20"/>
              </w:rPr>
              <w:t xml:space="preserve">Potrafi scharakteryzować polityki szczegółowe oraz </w:t>
            </w:r>
            <w:r w:rsidRPr="00280BC7">
              <w:rPr>
                <w:rFonts w:eastAsia="Calibri"/>
                <w:spacing w:val="4"/>
                <w:sz w:val="20"/>
                <w:szCs w:val="20"/>
              </w:rPr>
              <w:t xml:space="preserve">relacje pomiędzy nimi na różnych poziomach decydowania </w:t>
            </w:r>
            <w:r w:rsidRPr="00280BC7">
              <w:rPr>
                <w:rFonts w:eastAsia="Calibri"/>
                <w:spacing w:val="2"/>
                <w:sz w:val="20"/>
                <w:szCs w:val="20"/>
              </w:rPr>
              <w:t>politycznego</w:t>
            </w:r>
          </w:p>
        </w:tc>
        <w:tc>
          <w:tcPr>
            <w:tcW w:w="1516" w:type="dxa"/>
            <w:shd w:val="clear" w:color="auto" w:fill="auto"/>
            <w:vAlign w:val="center"/>
          </w:tcPr>
          <w:p w14:paraId="040D7776" w14:textId="77777777" w:rsidR="002A1BBD" w:rsidRPr="00280BC7" w:rsidRDefault="002A1BBD" w:rsidP="00852ADB">
            <w:pPr>
              <w:jc w:val="both"/>
              <w:rPr>
                <w:sz w:val="20"/>
                <w:szCs w:val="20"/>
              </w:rPr>
            </w:pPr>
            <w:r w:rsidRPr="00280BC7">
              <w:rPr>
                <w:sz w:val="20"/>
                <w:szCs w:val="20"/>
              </w:rPr>
              <w:t>P7S_UW</w:t>
            </w:r>
          </w:p>
        </w:tc>
      </w:tr>
      <w:tr w:rsidR="002A1BBD" w:rsidRPr="00280BC7" w14:paraId="3D5CD151" w14:textId="77777777" w:rsidTr="00852ADB">
        <w:tc>
          <w:tcPr>
            <w:tcW w:w="1242" w:type="dxa"/>
            <w:shd w:val="clear" w:color="auto" w:fill="auto"/>
            <w:vAlign w:val="center"/>
          </w:tcPr>
          <w:p w14:paraId="5DBBA60E" w14:textId="77777777" w:rsidR="002A1BBD" w:rsidRPr="00280BC7" w:rsidRDefault="002A1BBD" w:rsidP="00852ADB">
            <w:pPr>
              <w:jc w:val="both"/>
              <w:rPr>
                <w:sz w:val="20"/>
                <w:szCs w:val="20"/>
              </w:rPr>
            </w:pPr>
            <w:r w:rsidRPr="00280BC7">
              <w:rPr>
                <w:sz w:val="20"/>
                <w:szCs w:val="20"/>
              </w:rPr>
              <w:t>K_U04</w:t>
            </w:r>
          </w:p>
        </w:tc>
        <w:tc>
          <w:tcPr>
            <w:tcW w:w="6528" w:type="dxa"/>
            <w:shd w:val="clear" w:color="auto" w:fill="auto"/>
            <w:vAlign w:val="center"/>
          </w:tcPr>
          <w:p w14:paraId="02DE5E27" w14:textId="77777777" w:rsidR="002A1BBD" w:rsidRPr="00280BC7" w:rsidRDefault="002A1BBD" w:rsidP="00852ADB">
            <w:pPr>
              <w:jc w:val="both"/>
              <w:rPr>
                <w:spacing w:val="2"/>
                <w:sz w:val="20"/>
                <w:szCs w:val="20"/>
              </w:rPr>
            </w:pPr>
            <w:r w:rsidRPr="00280BC7">
              <w:rPr>
                <w:spacing w:val="2"/>
                <w:sz w:val="20"/>
                <w:szCs w:val="20"/>
              </w:rPr>
              <w:t>Umie identyfikować realne i hipotetyczne zagrożenia występujące w</w:t>
            </w:r>
            <w:r>
              <w:rPr>
                <w:spacing w:val="2"/>
                <w:sz w:val="20"/>
                <w:szCs w:val="20"/>
              </w:rPr>
              <w:t> </w:t>
            </w:r>
            <w:r w:rsidRPr="00280BC7">
              <w:rPr>
                <w:spacing w:val="2"/>
                <w:sz w:val="20"/>
                <w:szCs w:val="20"/>
              </w:rPr>
              <w:t xml:space="preserve"> przestrzeni politycznej</w:t>
            </w:r>
          </w:p>
        </w:tc>
        <w:tc>
          <w:tcPr>
            <w:tcW w:w="1516" w:type="dxa"/>
            <w:shd w:val="clear" w:color="auto" w:fill="auto"/>
            <w:vAlign w:val="center"/>
          </w:tcPr>
          <w:p w14:paraId="27CEA356" w14:textId="77777777" w:rsidR="002A1BBD" w:rsidRPr="00280BC7" w:rsidRDefault="002A1BBD" w:rsidP="00852ADB">
            <w:pPr>
              <w:jc w:val="both"/>
              <w:rPr>
                <w:sz w:val="20"/>
                <w:szCs w:val="20"/>
              </w:rPr>
            </w:pPr>
            <w:r w:rsidRPr="00280BC7">
              <w:rPr>
                <w:sz w:val="20"/>
                <w:szCs w:val="20"/>
              </w:rPr>
              <w:t>P7S_UW</w:t>
            </w:r>
          </w:p>
        </w:tc>
      </w:tr>
      <w:tr w:rsidR="002A1BBD" w:rsidRPr="00280BC7" w14:paraId="1589D9E1" w14:textId="77777777" w:rsidTr="00852ADB">
        <w:tc>
          <w:tcPr>
            <w:tcW w:w="1242" w:type="dxa"/>
            <w:shd w:val="clear" w:color="auto" w:fill="auto"/>
            <w:vAlign w:val="center"/>
          </w:tcPr>
          <w:p w14:paraId="2CD6EE50" w14:textId="77777777" w:rsidR="002A1BBD" w:rsidRPr="00280BC7" w:rsidRDefault="002A1BBD" w:rsidP="00852ADB">
            <w:pPr>
              <w:jc w:val="both"/>
              <w:rPr>
                <w:sz w:val="20"/>
                <w:szCs w:val="20"/>
              </w:rPr>
            </w:pPr>
            <w:r w:rsidRPr="00280BC7">
              <w:rPr>
                <w:sz w:val="20"/>
                <w:szCs w:val="20"/>
              </w:rPr>
              <w:t>K_U05</w:t>
            </w:r>
          </w:p>
        </w:tc>
        <w:tc>
          <w:tcPr>
            <w:tcW w:w="6528" w:type="dxa"/>
            <w:shd w:val="clear" w:color="auto" w:fill="auto"/>
            <w:vAlign w:val="center"/>
          </w:tcPr>
          <w:p w14:paraId="4C813D64" w14:textId="77777777" w:rsidR="002A1BBD" w:rsidRPr="00280BC7" w:rsidRDefault="002A1BBD" w:rsidP="00852ADB">
            <w:pPr>
              <w:jc w:val="both"/>
              <w:rPr>
                <w:sz w:val="20"/>
                <w:szCs w:val="20"/>
              </w:rPr>
            </w:pPr>
            <w:r w:rsidRPr="00280BC7">
              <w:rPr>
                <w:rFonts w:eastAsia="Calibri"/>
                <w:spacing w:val="2"/>
                <w:sz w:val="20"/>
                <w:szCs w:val="20"/>
              </w:rPr>
              <w:t xml:space="preserve">Umie wyjaśniać istotę mechanizmów partycypacji politycznej, </w:t>
            </w:r>
            <w:r w:rsidRPr="00280BC7">
              <w:rPr>
                <w:rFonts w:eastAsia="Calibri"/>
                <w:spacing w:val="4"/>
                <w:sz w:val="20"/>
                <w:szCs w:val="20"/>
              </w:rPr>
              <w:t xml:space="preserve">rozumie jej znaczenie dla kształtowania społeczeństwa </w:t>
            </w:r>
            <w:r w:rsidRPr="00280BC7">
              <w:rPr>
                <w:rFonts w:eastAsia="Calibri"/>
                <w:spacing w:val="3"/>
                <w:sz w:val="20"/>
                <w:szCs w:val="20"/>
              </w:rPr>
              <w:t>obywatelskiego i</w:t>
            </w:r>
            <w:r>
              <w:rPr>
                <w:rFonts w:eastAsia="Calibri"/>
                <w:spacing w:val="3"/>
                <w:sz w:val="20"/>
                <w:szCs w:val="20"/>
              </w:rPr>
              <w:t> </w:t>
            </w:r>
            <w:r w:rsidRPr="00280BC7">
              <w:rPr>
                <w:rFonts w:eastAsia="Calibri"/>
                <w:spacing w:val="3"/>
                <w:sz w:val="20"/>
                <w:szCs w:val="20"/>
              </w:rPr>
              <w:t xml:space="preserve"> demokratycznej kultury politycznej</w:t>
            </w:r>
          </w:p>
        </w:tc>
        <w:tc>
          <w:tcPr>
            <w:tcW w:w="1516" w:type="dxa"/>
            <w:shd w:val="clear" w:color="auto" w:fill="auto"/>
            <w:vAlign w:val="center"/>
          </w:tcPr>
          <w:p w14:paraId="151D065D" w14:textId="77777777" w:rsidR="002A1BBD" w:rsidRPr="00280BC7" w:rsidRDefault="002A1BBD" w:rsidP="00852ADB">
            <w:pPr>
              <w:jc w:val="both"/>
              <w:rPr>
                <w:sz w:val="20"/>
                <w:szCs w:val="20"/>
              </w:rPr>
            </w:pPr>
            <w:r w:rsidRPr="00280BC7">
              <w:rPr>
                <w:sz w:val="20"/>
                <w:szCs w:val="20"/>
              </w:rPr>
              <w:t>P7S_UW</w:t>
            </w:r>
          </w:p>
        </w:tc>
      </w:tr>
      <w:tr w:rsidR="002A1BBD" w:rsidRPr="00280BC7" w14:paraId="352ADAE8" w14:textId="77777777" w:rsidTr="00852ADB">
        <w:tc>
          <w:tcPr>
            <w:tcW w:w="1242" w:type="dxa"/>
            <w:shd w:val="clear" w:color="auto" w:fill="auto"/>
            <w:vAlign w:val="center"/>
          </w:tcPr>
          <w:p w14:paraId="64785A23" w14:textId="77777777" w:rsidR="002A1BBD" w:rsidRPr="00280BC7" w:rsidRDefault="002A1BBD" w:rsidP="00852ADB">
            <w:pPr>
              <w:jc w:val="both"/>
              <w:rPr>
                <w:sz w:val="20"/>
                <w:szCs w:val="20"/>
              </w:rPr>
            </w:pPr>
            <w:r w:rsidRPr="00280BC7">
              <w:rPr>
                <w:sz w:val="20"/>
                <w:szCs w:val="20"/>
              </w:rPr>
              <w:t>K_U06</w:t>
            </w:r>
          </w:p>
        </w:tc>
        <w:tc>
          <w:tcPr>
            <w:tcW w:w="6528" w:type="dxa"/>
            <w:shd w:val="clear" w:color="auto" w:fill="auto"/>
            <w:vAlign w:val="center"/>
          </w:tcPr>
          <w:p w14:paraId="7826E2E7" w14:textId="77777777" w:rsidR="002A1BBD" w:rsidRPr="00280BC7" w:rsidRDefault="002A1BBD" w:rsidP="00852ADB">
            <w:pPr>
              <w:jc w:val="both"/>
              <w:rPr>
                <w:rFonts w:eastAsia="Calibri"/>
                <w:spacing w:val="2"/>
                <w:sz w:val="20"/>
                <w:szCs w:val="20"/>
              </w:rPr>
            </w:pPr>
            <w:r w:rsidRPr="00280BC7">
              <w:rPr>
                <w:rFonts w:eastAsia="Calibri"/>
                <w:spacing w:val="4"/>
                <w:sz w:val="20"/>
                <w:szCs w:val="20"/>
              </w:rPr>
              <w:t xml:space="preserve">Potrafi wskazać mechanizmy percepcji politycznej i ocenić ich </w:t>
            </w:r>
            <w:r w:rsidRPr="00280BC7">
              <w:rPr>
                <w:rFonts w:eastAsia="Calibri"/>
                <w:spacing w:val="2"/>
                <w:sz w:val="20"/>
                <w:szCs w:val="20"/>
              </w:rPr>
              <w:t>efektywność</w:t>
            </w:r>
          </w:p>
        </w:tc>
        <w:tc>
          <w:tcPr>
            <w:tcW w:w="1516" w:type="dxa"/>
            <w:shd w:val="clear" w:color="auto" w:fill="auto"/>
            <w:vAlign w:val="center"/>
          </w:tcPr>
          <w:p w14:paraId="06DBB13B" w14:textId="77777777" w:rsidR="002A1BBD" w:rsidRPr="00280BC7" w:rsidRDefault="002A1BBD" w:rsidP="00852ADB">
            <w:pPr>
              <w:jc w:val="both"/>
              <w:rPr>
                <w:sz w:val="20"/>
                <w:szCs w:val="20"/>
              </w:rPr>
            </w:pPr>
            <w:r w:rsidRPr="00280BC7">
              <w:rPr>
                <w:sz w:val="20"/>
                <w:szCs w:val="20"/>
              </w:rPr>
              <w:t>P7S_UW</w:t>
            </w:r>
          </w:p>
        </w:tc>
      </w:tr>
      <w:tr w:rsidR="002A1BBD" w:rsidRPr="00280BC7" w14:paraId="17EEF9AF" w14:textId="77777777" w:rsidTr="00852ADB">
        <w:tc>
          <w:tcPr>
            <w:tcW w:w="1242" w:type="dxa"/>
            <w:shd w:val="clear" w:color="auto" w:fill="auto"/>
            <w:vAlign w:val="center"/>
          </w:tcPr>
          <w:p w14:paraId="481CD225" w14:textId="77777777" w:rsidR="002A1BBD" w:rsidRPr="00280BC7" w:rsidRDefault="002A1BBD" w:rsidP="00852ADB">
            <w:pPr>
              <w:jc w:val="both"/>
              <w:rPr>
                <w:sz w:val="20"/>
                <w:szCs w:val="20"/>
              </w:rPr>
            </w:pPr>
            <w:r w:rsidRPr="00280BC7">
              <w:rPr>
                <w:sz w:val="20"/>
                <w:szCs w:val="20"/>
              </w:rPr>
              <w:t>K_U07</w:t>
            </w:r>
          </w:p>
        </w:tc>
        <w:tc>
          <w:tcPr>
            <w:tcW w:w="6528" w:type="dxa"/>
            <w:shd w:val="clear" w:color="auto" w:fill="auto"/>
            <w:vAlign w:val="center"/>
          </w:tcPr>
          <w:p w14:paraId="14B6A372" w14:textId="77777777" w:rsidR="002A1BBD" w:rsidRPr="00280BC7" w:rsidRDefault="002A1BBD" w:rsidP="00852ADB">
            <w:pPr>
              <w:jc w:val="both"/>
              <w:rPr>
                <w:spacing w:val="4"/>
                <w:sz w:val="20"/>
                <w:szCs w:val="20"/>
              </w:rPr>
            </w:pPr>
            <w:r w:rsidRPr="00280BC7">
              <w:rPr>
                <w:spacing w:val="4"/>
                <w:sz w:val="20"/>
                <w:szCs w:val="20"/>
              </w:rPr>
              <w:t>Potrafi wykorzystać zasady i instrumenty komunikowania politycznego w działalności publicznej</w:t>
            </w:r>
          </w:p>
        </w:tc>
        <w:tc>
          <w:tcPr>
            <w:tcW w:w="1516" w:type="dxa"/>
            <w:shd w:val="clear" w:color="auto" w:fill="auto"/>
            <w:vAlign w:val="center"/>
          </w:tcPr>
          <w:p w14:paraId="3DA90343" w14:textId="77777777" w:rsidR="002A1BBD" w:rsidRPr="00280BC7" w:rsidRDefault="002A1BBD" w:rsidP="00852ADB">
            <w:pPr>
              <w:jc w:val="both"/>
              <w:rPr>
                <w:sz w:val="20"/>
                <w:szCs w:val="20"/>
              </w:rPr>
            </w:pPr>
            <w:r w:rsidRPr="00280BC7">
              <w:rPr>
                <w:sz w:val="20"/>
                <w:szCs w:val="20"/>
              </w:rPr>
              <w:t>P7S_UK</w:t>
            </w:r>
          </w:p>
        </w:tc>
      </w:tr>
      <w:tr w:rsidR="002A1BBD" w:rsidRPr="00280BC7" w14:paraId="19AE0DE0" w14:textId="77777777" w:rsidTr="00852ADB">
        <w:tc>
          <w:tcPr>
            <w:tcW w:w="1242" w:type="dxa"/>
            <w:shd w:val="clear" w:color="auto" w:fill="auto"/>
            <w:vAlign w:val="center"/>
          </w:tcPr>
          <w:p w14:paraId="45ED67F8" w14:textId="77777777" w:rsidR="002A1BBD" w:rsidRPr="00280BC7" w:rsidRDefault="002A1BBD" w:rsidP="00852ADB">
            <w:pPr>
              <w:jc w:val="both"/>
              <w:rPr>
                <w:sz w:val="20"/>
                <w:szCs w:val="20"/>
              </w:rPr>
            </w:pPr>
            <w:r w:rsidRPr="00280BC7">
              <w:rPr>
                <w:sz w:val="20"/>
                <w:szCs w:val="20"/>
              </w:rPr>
              <w:t>K_U08</w:t>
            </w:r>
          </w:p>
        </w:tc>
        <w:tc>
          <w:tcPr>
            <w:tcW w:w="6528" w:type="dxa"/>
            <w:shd w:val="clear" w:color="auto" w:fill="auto"/>
            <w:vAlign w:val="center"/>
          </w:tcPr>
          <w:p w14:paraId="3FBA742E" w14:textId="77777777" w:rsidR="002A1BBD" w:rsidRPr="00280BC7" w:rsidRDefault="002A1BBD" w:rsidP="00852ADB">
            <w:pPr>
              <w:jc w:val="both"/>
              <w:rPr>
                <w:rFonts w:eastAsia="Calibri"/>
                <w:spacing w:val="4"/>
                <w:sz w:val="20"/>
                <w:szCs w:val="20"/>
              </w:rPr>
            </w:pPr>
            <w:r w:rsidRPr="00280BC7">
              <w:rPr>
                <w:rFonts w:eastAsia="Calibri"/>
                <w:spacing w:val="4"/>
                <w:sz w:val="20"/>
                <w:szCs w:val="20"/>
              </w:rPr>
              <w:t>Potrafi analizować mechanizmy integracji europejskiej, interpretować prawo europejskie i oceniać efektywność procesów integracyjnych</w:t>
            </w:r>
          </w:p>
        </w:tc>
        <w:tc>
          <w:tcPr>
            <w:tcW w:w="1516" w:type="dxa"/>
            <w:shd w:val="clear" w:color="auto" w:fill="auto"/>
            <w:vAlign w:val="center"/>
          </w:tcPr>
          <w:p w14:paraId="6F07CF71" w14:textId="77777777" w:rsidR="002A1BBD" w:rsidRPr="00280BC7" w:rsidRDefault="002A1BBD" w:rsidP="00852ADB">
            <w:pPr>
              <w:jc w:val="both"/>
              <w:rPr>
                <w:sz w:val="20"/>
                <w:szCs w:val="20"/>
              </w:rPr>
            </w:pPr>
            <w:r w:rsidRPr="00280BC7">
              <w:rPr>
                <w:sz w:val="20"/>
                <w:szCs w:val="20"/>
              </w:rPr>
              <w:t>P7S_UW</w:t>
            </w:r>
          </w:p>
        </w:tc>
      </w:tr>
      <w:tr w:rsidR="002A1BBD" w:rsidRPr="00280BC7" w14:paraId="204DE89A" w14:textId="77777777" w:rsidTr="00852ADB">
        <w:tblPrEx>
          <w:tblCellMar>
            <w:left w:w="70" w:type="dxa"/>
            <w:right w:w="70" w:type="dxa"/>
          </w:tblCellMar>
          <w:tblLook w:val="0000" w:firstRow="0" w:lastRow="0" w:firstColumn="0" w:lastColumn="0" w:noHBand="0" w:noVBand="0"/>
        </w:tblPrEx>
        <w:trPr>
          <w:trHeight w:val="263"/>
        </w:trPr>
        <w:tc>
          <w:tcPr>
            <w:tcW w:w="1242" w:type="dxa"/>
            <w:shd w:val="clear" w:color="auto" w:fill="auto"/>
            <w:vAlign w:val="center"/>
          </w:tcPr>
          <w:p w14:paraId="45570C89" w14:textId="77777777" w:rsidR="002A1BBD" w:rsidRPr="00280BC7" w:rsidRDefault="002A1BBD" w:rsidP="00852ADB">
            <w:pPr>
              <w:jc w:val="both"/>
              <w:rPr>
                <w:sz w:val="20"/>
                <w:szCs w:val="20"/>
              </w:rPr>
            </w:pPr>
            <w:r w:rsidRPr="00280BC7">
              <w:rPr>
                <w:sz w:val="20"/>
                <w:szCs w:val="20"/>
              </w:rPr>
              <w:t>K_U09</w:t>
            </w:r>
          </w:p>
        </w:tc>
        <w:tc>
          <w:tcPr>
            <w:tcW w:w="6528" w:type="dxa"/>
            <w:shd w:val="clear" w:color="auto" w:fill="auto"/>
            <w:vAlign w:val="center"/>
          </w:tcPr>
          <w:p w14:paraId="3788CC85" w14:textId="77777777" w:rsidR="002A1BBD" w:rsidRPr="00280BC7" w:rsidRDefault="002A1BBD" w:rsidP="00852ADB">
            <w:pPr>
              <w:jc w:val="both"/>
              <w:rPr>
                <w:rFonts w:eastAsia="Calibri"/>
                <w:spacing w:val="4"/>
                <w:sz w:val="20"/>
                <w:szCs w:val="20"/>
              </w:rPr>
            </w:pPr>
            <w:r w:rsidRPr="00280BC7">
              <w:rPr>
                <w:rFonts w:eastAsia="Calibri"/>
                <w:spacing w:val="4"/>
                <w:sz w:val="20"/>
                <w:szCs w:val="20"/>
              </w:rPr>
              <w:t>Umie wskazywać uwarunkowania ewolucji systemów politycznych</w:t>
            </w:r>
          </w:p>
        </w:tc>
        <w:tc>
          <w:tcPr>
            <w:tcW w:w="1516" w:type="dxa"/>
            <w:shd w:val="clear" w:color="auto" w:fill="auto"/>
            <w:vAlign w:val="center"/>
          </w:tcPr>
          <w:p w14:paraId="161AE19C" w14:textId="77777777" w:rsidR="002A1BBD" w:rsidRPr="00280BC7" w:rsidRDefault="002A1BBD" w:rsidP="00852ADB">
            <w:pPr>
              <w:jc w:val="both"/>
              <w:rPr>
                <w:sz w:val="20"/>
                <w:szCs w:val="20"/>
              </w:rPr>
            </w:pPr>
            <w:r w:rsidRPr="00280BC7">
              <w:rPr>
                <w:sz w:val="20"/>
                <w:szCs w:val="20"/>
              </w:rPr>
              <w:t>P7S_UW</w:t>
            </w:r>
          </w:p>
        </w:tc>
      </w:tr>
      <w:tr w:rsidR="002A1BBD" w:rsidRPr="00280BC7" w14:paraId="3169AB38" w14:textId="77777777" w:rsidTr="00852ADB">
        <w:tblPrEx>
          <w:tblCellMar>
            <w:left w:w="70" w:type="dxa"/>
            <w:right w:w="70" w:type="dxa"/>
          </w:tblCellMar>
          <w:tblLook w:val="0000" w:firstRow="0" w:lastRow="0" w:firstColumn="0" w:lastColumn="0" w:noHBand="0" w:noVBand="0"/>
        </w:tblPrEx>
        <w:trPr>
          <w:trHeight w:val="263"/>
        </w:trPr>
        <w:tc>
          <w:tcPr>
            <w:tcW w:w="1242" w:type="dxa"/>
            <w:shd w:val="clear" w:color="auto" w:fill="auto"/>
            <w:vAlign w:val="center"/>
          </w:tcPr>
          <w:p w14:paraId="67E127FF" w14:textId="77777777" w:rsidR="002A1BBD" w:rsidRPr="00280BC7" w:rsidRDefault="002A1BBD" w:rsidP="00852ADB">
            <w:pPr>
              <w:jc w:val="both"/>
              <w:rPr>
                <w:sz w:val="20"/>
                <w:szCs w:val="20"/>
              </w:rPr>
            </w:pPr>
            <w:r w:rsidRPr="00280BC7">
              <w:rPr>
                <w:sz w:val="20"/>
                <w:szCs w:val="20"/>
              </w:rPr>
              <w:t>K_U10</w:t>
            </w:r>
          </w:p>
        </w:tc>
        <w:tc>
          <w:tcPr>
            <w:tcW w:w="6528" w:type="dxa"/>
            <w:shd w:val="clear" w:color="auto" w:fill="auto"/>
            <w:vAlign w:val="center"/>
          </w:tcPr>
          <w:p w14:paraId="43C8497D" w14:textId="77777777" w:rsidR="002A1BBD" w:rsidRPr="00280BC7" w:rsidRDefault="002A1BBD" w:rsidP="00852ADB">
            <w:pPr>
              <w:jc w:val="both"/>
              <w:rPr>
                <w:spacing w:val="4"/>
                <w:sz w:val="20"/>
                <w:szCs w:val="20"/>
              </w:rPr>
            </w:pPr>
            <w:r w:rsidRPr="00280BC7">
              <w:rPr>
                <w:spacing w:val="4"/>
                <w:sz w:val="20"/>
                <w:szCs w:val="20"/>
              </w:rPr>
              <w:t>Umie ocenić role i znaczenie ruchów politycznych i grup nacisku</w:t>
            </w:r>
          </w:p>
        </w:tc>
        <w:tc>
          <w:tcPr>
            <w:tcW w:w="1516" w:type="dxa"/>
            <w:shd w:val="clear" w:color="auto" w:fill="auto"/>
            <w:vAlign w:val="center"/>
          </w:tcPr>
          <w:p w14:paraId="75B810CE" w14:textId="77777777" w:rsidR="002A1BBD" w:rsidRPr="00280BC7" w:rsidRDefault="002A1BBD" w:rsidP="00852ADB">
            <w:pPr>
              <w:jc w:val="both"/>
              <w:rPr>
                <w:sz w:val="20"/>
                <w:szCs w:val="20"/>
              </w:rPr>
            </w:pPr>
            <w:r w:rsidRPr="00280BC7">
              <w:rPr>
                <w:sz w:val="20"/>
                <w:szCs w:val="20"/>
              </w:rPr>
              <w:t>P7S_UK</w:t>
            </w:r>
          </w:p>
        </w:tc>
      </w:tr>
      <w:tr w:rsidR="002A1BBD" w:rsidRPr="00280BC7" w14:paraId="013E541F" w14:textId="77777777" w:rsidTr="00852ADB">
        <w:tblPrEx>
          <w:tblCellMar>
            <w:left w:w="70" w:type="dxa"/>
            <w:right w:w="70" w:type="dxa"/>
          </w:tblCellMar>
          <w:tblLook w:val="0000" w:firstRow="0" w:lastRow="0" w:firstColumn="0" w:lastColumn="0" w:noHBand="0" w:noVBand="0"/>
        </w:tblPrEx>
        <w:trPr>
          <w:trHeight w:val="263"/>
        </w:trPr>
        <w:tc>
          <w:tcPr>
            <w:tcW w:w="1242" w:type="dxa"/>
            <w:shd w:val="clear" w:color="auto" w:fill="auto"/>
            <w:vAlign w:val="center"/>
          </w:tcPr>
          <w:p w14:paraId="3DDA4AE7" w14:textId="77777777" w:rsidR="002A1BBD" w:rsidRPr="00280BC7" w:rsidRDefault="002A1BBD" w:rsidP="00852ADB">
            <w:pPr>
              <w:jc w:val="both"/>
              <w:rPr>
                <w:sz w:val="20"/>
                <w:szCs w:val="20"/>
              </w:rPr>
            </w:pPr>
            <w:r w:rsidRPr="00280BC7">
              <w:rPr>
                <w:sz w:val="20"/>
                <w:szCs w:val="20"/>
              </w:rPr>
              <w:t>K_U11</w:t>
            </w:r>
          </w:p>
        </w:tc>
        <w:tc>
          <w:tcPr>
            <w:tcW w:w="6528" w:type="dxa"/>
            <w:shd w:val="clear" w:color="auto" w:fill="auto"/>
            <w:vAlign w:val="center"/>
          </w:tcPr>
          <w:p w14:paraId="7A78454C" w14:textId="77777777" w:rsidR="002A1BBD" w:rsidRPr="00280BC7" w:rsidRDefault="002A1BBD" w:rsidP="00852ADB">
            <w:pPr>
              <w:jc w:val="both"/>
              <w:rPr>
                <w:sz w:val="20"/>
                <w:szCs w:val="20"/>
              </w:rPr>
            </w:pPr>
            <w:r w:rsidRPr="00280BC7">
              <w:rPr>
                <w:spacing w:val="4"/>
                <w:sz w:val="20"/>
                <w:szCs w:val="20"/>
              </w:rPr>
              <w:t>Potrafi korzystać z różnych metod i technik badawczych oraz kształtować, a także rozwijać własny warsztat badawczy</w:t>
            </w:r>
          </w:p>
        </w:tc>
        <w:tc>
          <w:tcPr>
            <w:tcW w:w="1516" w:type="dxa"/>
            <w:shd w:val="clear" w:color="auto" w:fill="auto"/>
            <w:vAlign w:val="center"/>
          </w:tcPr>
          <w:p w14:paraId="73077C74" w14:textId="77777777" w:rsidR="002A1BBD" w:rsidRPr="00280BC7" w:rsidRDefault="002A1BBD" w:rsidP="00852ADB">
            <w:pPr>
              <w:jc w:val="both"/>
              <w:rPr>
                <w:sz w:val="20"/>
                <w:szCs w:val="20"/>
              </w:rPr>
            </w:pPr>
            <w:r w:rsidRPr="00280BC7">
              <w:rPr>
                <w:sz w:val="20"/>
                <w:szCs w:val="20"/>
              </w:rPr>
              <w:t>P7S_UU</w:t>
            </w:r>
          </w:p>
        </w:tc>
      </w:tr>
      <w:tr w:rsidR="002A1BBD" w:rsidRPr="00280BC7" w14:paraId="6ECF75CE" w14:textId="77777777" w:rsidTr="00852ADB">
        <w:tblPrEx>
          <w:tblCellMar>
            <w:left w:w="70" w:type="dxa"/>
            <w:right w:w="70" w:type="dxa"/>
          </w:tblCellMar>
          <w:tblLook w:val="0000" w:firstRow="0" w:lastRow="0" w:firstColumn="0" w:lastColumn="0" w:noHBand="0" w:noVBand="0"/>
        </w:tblPrEx>
        <w:trPr>
          <w:trHeight w:val="263"/>
        </w:trPr>
        <w:tc>
          <w:tcPr>
            <w:tcW w:w="1242" w:type="dxa"/>
            <w:shd w:val="clear" w:color="auto" w:fill="auto"/>
            <w:vAlign w:val="center"/>
          </w:tcPr>
          <w:p w14:paraId="4F2DE4FB" w14:textId="77777777" w:rsidR="002A1BBD" w:rsidRPr="00280BC7" w:rsidRDefault="002A1BBD" w:rsidP="00852ADB">
            <w:pPr>
              <w:jc w:val="both"/>
              <w:rPr>
                <w:sz w:val="20"/>
                <w:szCs w:val="20"/>
              </w:rPr>
            </w:pPr>
            <w:r w:rsidRPr="00280BC7">
              <w:rPr>
                <w:sz w:val="20"/>
                <w:szCs w:val="20"/>
              </w:rPr>
              <w:t>K_U12</w:t>
            </w:r>
          </w:p>
        </w:tc>
        <w:tc>
          <w:tcPr>
            <w:tcW w:w="6528" w:type="dxa"/>
            <w:shd w:val="clear" w:color="auto" w:fill="auto"/>
            <w:vAlign w:val="center"/>
          </w:tcPr>
          <w:p w14:paraId="2EB6421C" w14:textId="77777777" w:rsidR="002A1BBD" w:rsidRPr="00280BC7" w:rsidRDefault="002A1BBD" w:rsidP="00852ADB">
            <w:pPr>
              <w:jc w:val="both"/>
              <w:rPr>
                <w:spacing w:val="4"/>
                <w:sz w:val="20"/>
                <w:szCs w:val="20"/>
              </w:rPr>
            </w:pPr>
            <w:r w:rsidRPr="00280BC7">
              <w:rPr>
                <w:spacing w:val="4"/>
                <w:sz w:val="20"/>
                <w:szCs w:val="20"/>
              </w:rPr>
              <w:t>Rozpoznaje relacje między organizacjami i instytucjami politycznymi w skali krajowej i międzynarodowej</w:t>
            </w:r>
          </w:p>
        </w:tc>
        <w:tc>
          <w:tcPr>
            <w:tcW w:w="1516" w:type="dxa"/>
            <w:shd w:val="clear" w:color="auto" w:fill="auto"/>
            <w:vAlign w:val="center"/>
          </w:tcPr>
          <w:p w14:paraId="2112F1B5" w14:textId="77777777" w:rsidR="002A1BBD" w:rsidRPr="00280BC7" w:rsidRDefault="002A1BBD" w:rsidP="00852ADB">
            <w:pPr>
              <w:jc w:val="both"/>
              <w:rPr>
                <w:sz w:val="20"/>
                <w:szCs w:val="20"/>
              </w:rPr>
            </w:pPr>
            <w:r w:rsidRPr="00280BC7">
              <w:rPr>
                <w:sz w:val="20"/>
                <w:szCs w:val="20"/>
              </w:rPr>
              <w:t>P7S_UW</w:t>
            </w:r>
          </w:p>
        </w:tc>
      </w:tr>
      <w:tr w:rsidR="002A1BBD" w:rsidRPr="00280BC7" w14:paraId="05B8BA12" w14:textId="77777777" w:rsidTr="00852ADB">
        <w:tblPrEx>
          <w:tblCellMar>
            <w:left w:w="70" w:type="dxa"/>
            <w:right w:w="70" w:type="dxa"/>
          </w:tblCellMar>
          <w:tblLook w:val="0000" w:firstRow="0" w:lastRow="0" w:firstColumn="0" w:lastColumn="0" w:noHBand="0" w:noVBand="0"/>
        </w:tblPrEx>
        <w:trPr>
          <w:trHeight w:val="263"/>
        </w:trPr>
        <w:tc>
          <w:tcPr>
            <w:tcW w:w="1242" w:type="dxa"/>
            <w:shd w:val="clear" w:color="auto" w:fill="auto"/>
            <w:vAlign w:val="center"/>
          </w:tcPr>
          <w:p w14:paraId="27E763DD" w14:textId="77777777" w:rsidR="002A1BBD" w:rsidRPr="00280BC7" w:rsidRDefault="002A1BBD" w:rsidP="00852ADB">
            <w:pPr>
              <w:jc w:val="both"/>
              <w:rPr>
                <w:sz w:val="20"/>
                <w:szCs w:val="20"/>
              </w:rPr>
            </w:pPr>
            <w:r w:rsidRPr="00280BC7">
              <w:rPr>
                <w:sz w:val="20"/>
                <w:szCs w:val="20"/>
              </w:rPr>
              <w:t>K_U13</w:t>
            </w:r>
          </w:p>
        </w:tc>
        <w:tc>
          <w:tcPr>
            <w:tcW w:w="6528" w:type="dxa"/>
            <w:shd w:val="clear" w:color="auto" w:fill="auto"/>
            <w:vAlign w:val="center"/>
          </w:tcPr>
          <w:p w14:paraId="72EECADB" w14:textId="77777777" w:rsidR="002A1BBD" w:rsidRPr="00280BC7" w:rsidRDefault="002A1BBD" w:rsidP="00852ADB">
            <w:pPr>
              <w:jc w:val="both"/>
              <w:rPr>
                <w:sz w:val="20"/>
                <w:szCs w:val="20"/>
              </w:rPr>
            </w:pPr>
            <w:r w:rsidRPr="00280BC7">
              <w:rPr>
                <w:spacing w:val="2"/>
                <w:sz w:val="20"/>
                <w:szCs w:val="20"/>
              </w:rPr>
              <w:t>Umie analizować wyniki badania opinii publicznej i wykorzystać ich rezultaty do kształtowania postaw politycznych</w:t>
            </w:r>
          </w:p>
        </w:tc>
        <w:tc>
          <w:tcPr>
            <w:tcW w:w="1516" w:type="dxa"/>
            <w:shd w:val="clear" w:color="auto" w:fill="auto"/>
            <w:vAlign w:val="center"/>
          </w:tcPr>
          <w:p w14:paraId="4DE92EE4" w14:textId="77777777" w:rsidR="002A1BBD" w:rsidRPr="00280BC7" w:rsidRDefault="002A1BBD" w:rsidP="00852ADB">
            <w:pPr>
              <w:jc w:val="both"/>
              <w:rPr>
                <w:sz w:val="20"/>
                <w:szCs w:val="20"/>
              </w:rPr>
            </w:pPr>
            <w:r w:rsidRPr="00280BC7">
              <w:rPr>
                <w:sz w:val="20"/>
                <w:szCs w:val="20"/>
              </w:rPr>
              <w:t>P7S_UW</w:t>
            </w:r>
          </w:p>
        </w:tc>
      </w:tr>
      <w:tr w:rsidR="002A1BBD" w:rsidRPr="00280BC7" w14:paraId="1D18C65B" w14:textId="77777777" w:rsidTr="00852ADB">
        <w:tblPrEx>
          <w:tblCellMar>
            <w:left w:w="70" w:type="dxa"/>
            <w:right w:w="70" w:type="dxa"/>
          </w:tblCellMar>
          <w:tblLook w:val="0000" w:firstRow="0" w:lastRow="0" w:firstColumn="0" w:lastColumn="0" w:noHBand="0" w:noVBand="0"/>
        </w:tblPrEx>
        <w:trPr>
          <w:trHeight w:val="263"/>
        </w:trPr>
        <w:tc>
          <w:tcPr>
            <w:tcW w:w="1242" w:type="dxa"/>
            <w:shd w:val="clear" w:color="auto" w:fill="auto"/>
            <w:vAlign w:val="center"/>
          </w:tcPr>
          <w:p w14:paraId="1AC704D5" w14:textId="77777777" w:rsidR="002A1BBD" w:rsidRPr="00280BC7" w:rsidRDefault="002A1BBD" w:rsidP="00852ADB">
            <w:pPr>
              <w:jc w:val="both"/>
              <w:rPr>
                <w:sz w:val="20"/>
                <w:szCs w:val="20"/>
              </w:rPr>
            </w:pPr>
            <w:r w:rsidRPr="00280BC7">
              <w:rPr>
                <w:sz w:val="20"/>
                <w:szCs w:val="20"/>
              </w:rPr>
              <w:lastRenderedPageBreak/>
              <w:t>K_U14</w:t>
            </w:r>
          </w:p>
        </w:tc>
        <w:tc>
          <w:tcPr>
            <w:tcW w:w="6528" w:type="dxa"/>
            <w:shd w:val="clear" w:color="auto" w:fill="auto"/>
            <w:vAlign w:val="center"/>
          </w:tcPr>
          <w:p w14:paraId="60110D02" w14:textId="77777777" w:rsidR="002A1BBD" w:rsidRPr="00280BC7" w:rsidRDefault="002A1BBD" w:rsidP="00852ADB">
            <w:pPr>
              <w:jc w:val="both"/>
              <w:rPr>
                <w:spacing w:val="2"/>
                <w:sz w:val="20"/>
                <w:szCs w:val="20"/>
              </w:rPr>
            </w:pPr>
            <w:r w:rsidRPr="00280BC7">
              <w:rPr>
                <w:sz w:val="20"/>
                <w:szCs w:val="20"/>
              </w:rPr>
              <w:t>Ma umiejętność posługiwania się językiem obcym w zakresie nauk o</w:t>
            </w:r>
            <w:r>
              <w:rPr>
                <w:sz w:val="20"/>
                <w:szCs w:val="20"/>
              </w:rPr>
              <w:t> </w:t>
            </w:r>
            <w:r w:rsidRPr="00280BC7">
              <w:rPr>
                <w:sz w:val="20"/>
                <w:szCs w:val="20"/>
              </w:rPr>
              <w:t xml:space="preserve"> polityce na poziomie B2</w:t>
            </w:r>
          </w:p>
        </w:tc>
        <w:tc>
          <w:tcPr>
            <w:tcW w:w="1516" w:type="dxa"/>
            <w:shd w:val="clear" w:color="auto" w:fill="auto"/>
            <w:vAlign w:val="center"/>
          </w:tcPr>
          <w:p w14:paraId="092CF752" w14:textId="77777777" w:rsidR="002A1BBD" w:rsidRPr="00280BC7" w:rsidRDefault="002A1BBD" w:rsidP="00852ADB">
            <w:pPr>
              <w:jc w:val="both"/>
              <w:rPr>
                <w:sz w:val="20"/>
                <w:szCs w:val="20"/>
              </w:rPr>
            </w:pPr>
            <w:r w:rsidRPr="00280BC7">
              <w:rPr>
                <w:sz w:val="20"/>
                <w:szCs w:val="20"/>
              </w:rPr>
              <w:t>P7S_UK</w:t>
            </w:r>
          </w:p>
        </w:tc>
      </w:tr>
      <w:tr w:rsidR="002A1BBD" w:rsidRPr="00280BC7" w14:paraId="3C444396" w14:textId="77777777" w:rsidTr="00852ADB">
        <w:tblPrEx>
          <w:tblCellMar>
            <w:left w:w="70" w:type="dxa"/>
            <w:right w:w="70" w:type="dxa"/>
          </w:tblCellMar>
          <w:tblLook w:val="0000" w:firstRow="0" w:lastRow="0" w:firstColumn="0" w:lastColumn="0" w:noHBand="0" w:noVBand="0"/>
        </w:tblPrEx>
        <w:trPr>
          <w:trHeight w:val="263"/>
        </w:trPr>
        <w:tc>
          <w:tcPr>
            <w:tcW w:w="9286" w:type="dxa"/>
            <w:gridSpan w:val="3"/>
            <w:shd w:val="clear" w:color="auto" w:fill="auto"/>
            <w:vAlign w:val="center"/>
          </w:tcPr>
          <w:p w14:paraId="5A7E420F" w14:textId="77777777" w:rsidR="002A1BBD" w:rsidRPr="00280BC7" w:rsidRDefault="002A1BBD" w:rsidP="00852ADB">
            <w:pPr>
              <w:jc w:val="center"/>
              <w:rPr>
                <w:b/>
                <w:bCs/>
                <w:sz w:val="20"/>
                <w:szCs w:val="20"/>
              </w:rPr>
            </w:pPr>
          </w:p>
          <w:p w14:paraId="38B931B6" w14:textId="77777777" w:rsidR="002A1BBD" w:rsidRPr="00280BC7" w:rsidRDefault="002A1BBD" w:rsidP="00852ADB">
            <w:pPr>
              <w:jc w:val="center"/>
              <w:rPr>
                <w:b/>
                <w:bCs/>
                <w:sz w:val="20"/>
                <w:szCs w:val="20"/>
              </w:rPr>
            </w:pPr>
            <w:r w:rsidRPr="00280BC7">
              <w:rPr>
                <w:b/>
                <w:bCs/>
                <w:sz w:val="20"/>
                <w:szCs w:val="20"/>
              </w:rPr>
              <w:t>KOMPETENCJE</w:t>
            </w:r>
          </w:p>
          <w:p w14:paraId="33B4DB0D" w14:textId="77777777" w:rsidR="002A1BBD" w:rsidRPr="00280BC7" w:rsidRDefault="002A1BBD" w:rsidP="00852ADB">
            <w:pPr>
              <w:jc w:val="center"/>
              <w:rPr>
                <w:b/>
                <w:bCs/>
                <w:sz w:val="20"/>
                <w:szCs w:val="20"/>
              </w:rPr>
            </w:pPr>
          </w:p>
        </w:tc>
      </w:tr>
      <w:tr w:rsidR="002A1BBD" w:rsidRPr="00280BC7" w14:paraId="45ECC92F" w14:textId="77777777" w:rsidTr="00852ADB">
        <w:tblPrEx>
          <w:tblCellMar>
            <w:left w:w="70" w:type="dxa"/>
            <w:right w:w="70" w:type="dxa"/>
          </w:tblCellMar>
          <w:tblLook w:val="0000" w:firstRow="0" w:lastRow="0" w:firstColumn="0" w:lastColumn="0" w:noHBand="0" w:noVBand="0"/>
        </w:tblPrEx>
        <w:trPr>
          <w:trHeight w:val="282"/>
        </w:trPr>
        <w:tc>
          <w:tcPr>
            <w:tcW w:w="1242" w:type="dxa"/>
            <w:shd w:val="clear" w:color="auto" w:fill="auto"/>
            <w:vAlign w:val="center"/>
          </w:tcPr>
          <w:p w14:paraId="21E19E5F" w14:textId="77777777" w:rsidR="002A1BBD" w:rsidRPr="00280BC7" w:rsidRDefault="002A1BBD" w:rsidP="00852ADB">
            <w:pPr>
              <w:jc w:val="both"/>
              <w:rPr>
                <w:sz w:val="20"/>
                <w:szCs w:val="20"/>
              </w:rPr>
            </w:pPr>
            <w:r w:rsidRPr="00280BC7">
              <w:rPr>
                <w:sz w:val="20"/>
                <w:szCs w:val="20"/>
              </w:rPr>
              <w:t>K_K01</w:t>
            </w:r>
          </w:p>
        </w:tc>
        <w:tc>
          <w:tcPr>
            <w:tcW w:w="6528" w:type="dxa"/>
            <w:shd w:val="clear" w:color="auto" w:fill="auto"/>
            <w:vAlign w:val="center"/>
          </w:tcPr>
          <w:p w14:paraId="678563EC" w14:textId="77777777" w:rsidR="002A1BBD" w:rsidRPr="00280BC7" w:rsidRDefault="002A1BBD" w:rsidP="00852ADB">
            <w:pPr>
              <w:jc w:val="both"/>
              <w:rPr>
                <w:spacing w:val="4"/>
                <w:sz w:val="20"/>
                <w:szCs w:val="20"/>
              </w:rPr>
            </w:pPr>
            <w:r w:rsidRPr="00280BC7">
              <w:rPr>
                <w:spacing w:val="4"/>
                <w:sz w:val="20"/>
                <w:szCs w:val="20"/>
              </w:rPr>
              <w:t>Jest przygotowany do aktywnego uczestnictwa w życiu publicznym i</w:t>
            </w:r>
            <w:r>
              <w:rPr>
                <w:spacing w:val="4"/>
                <w:sz w:val="20"/>
                <w:szCs w:val="20"/>
              </w:rPr>
              <w:t> </w:t>
            </w:r>
            <w:r w:rsidRPr="00280BC7">
              <w:rPr>
                <w:spacing w:val="4"/>
                <w:sz w:val="20"/>
                <w:szCs w:val="20"/>
              </w:rPr>
              <w:t xml:space="preserve"> politycznym społeczeństwa obywatelskiego na różnych poziomach partycypacji</w:t>
            </w:r>
          </w:p>
        </w:tc>
        <w:tc>
          <w:tcPr>
            <w:tcW w:w="1516" w:type="dxa"/>
            <w:shd w:val="clear" w:color="auto" w:fill="auto"/>
            <w:vAlign w:val="center"/>
          </w:tcPr>
          <w:p w14:paraId="03574488" w14:textId="77777777" w:rsidR="002A1BBD" w:rsidRPr="00280BC7" w:rsidRDefault="002A1BBD" w:rsidP="00852ADB">
            <w:pPr>
              <w:jc w:val="both"/>
              <w:rPr>
                <w:sz w:val="20"/>
                <w:szCs w:val="20"/>
              </w:rPr>
            </w:pPr>
            <w:r w:rsidRPr="00280BC7">
              <w:rPr>
                <w:sz w:val="20"/>
                <w:szCs w:val="20"/>
              </w:rPr>
              <w:t>P7S_KR</w:t>
            </w:r>
          </w:p>
        </w:tc>
      </w:tr>
      <w:tr w:rsidR="002A1BBD" w:rsidRPr="00280BC7" w14:paraId="533A9AAE" w14:textId="77777777" w:rsidTr="00852ADB">
        <w:tblPrEx>
          <w:tblCellMar>
            <w:left w:w="70" w:type="dxa"/>
            <w:right w:w="70" w:type="dxa"/>
          </w:tblCellMar>
          <w:tblLook w:val="0000" w:firstRow="0" w:lastRow="0" w:firstColumn="0" w:lastColumn="0" w:noHBand="0" w:noVBand="0"/>
        </w:tblPrEx>
        <w:trPr>
          <w:trHeight w:val="272"/>
        </w:trPr>
        <w:tc>
          <w:tcPr>
            <w:tcW w:w="1242" w:type="dxa"/>
            <w:shd w:val="clear" w:color="auto" w:fill="auto"/>
            <w:vAlign w:val="center"/>
          </w:tcPr>
          <w:p w14:paraId="27EED742" w14:textId="77777777" w:rsidR="002A1BBD" w:rsidRPr="00280BC7" w:rsidRDefault="002A1BBD" w:rsidP="00852ADB">
            <w:pPr>
              <w:jc w:val="both"/>
              <w:rPr>
                <w:sz w:val="20"/>
                <w:szCs w:val="20"/>
              </w:rPr>
            </w:pPr>
            <w:r w:rsidRPr="00280BC7">
              <w:rPr>
                <w:sz w:val="20"/>
                <w:szCs w:val="20"/>
              </w:rPr>
              <w:t>K_K02</w:t>
            </w:r>
          </w:p>
        </w:tc>
        <w:tc>
          <w:tcPr>
            <w:tcW w:w="6528" w:type="dxa"/>
            <w:shd w:val="clear" w:color="auto" w:fill="auto"/>
            <w:vAlign w:val="center"/>
          </w:tcPr>
          <w:p w14:paraId="10C4C7E3" w14:textId="77777777" w:rsidR="002A1BBD" w:rsidRPr="00280BC7" w:rsidRDefault="002A1BBD" w:rsidP="00852ADB">
            <w:pPr>
              <w:jc w:val="both"/>
              <w:rPr>
                <w:spacing w:val="4"/>
                <w:sz w:val="20"/>
                <w:szCs w:val="20"/>
              </w:rPr>
            </w:pPr>
            <w:r w:rsidRPr="00280BC7">
              <w:rPr>
                <w:spacing w:val="4"/>
                <w:sz w:val="20"/>
                <w:szCs w:val="20"/>
              </w:rPr>
              <w:t>Ma świadomość poziomu swojej wiedzy i umiejętności, rozumie potrzebę ciągłego doskonalenia zawodowego oraz dokonuje samooceny własnych kompetencji określających jego miejsce i rolę na rynku pracy</w:t>
            </w:r>
          </w:p>
        </w:tc>
        <w:tc>
          <w:tcPr>
            <w:tcW w:w="1516" w:type="dxa"/>
            <w:shd w:val="clear" w:color="auto" w:fill="auto"/>
            <w:vAlign w:val="center"/>
          </w:tcPr>
          <w:p w14:paraId="6834F8D3" w14:textId="77777777" w:rsidR="002A1BBD" w:rsidRPr="00280BC7" w:rsidRDefault="002A1BBD" w:rsidP="00852ADB">
            <w:pPr>
              <w:jc w:val="both"/>
              <w:rPr>
                <w:sz w:val="20"/>
                <w:szCs w:val="20"/>
              </w:rPr>
            </w:pPr>
            <w:r w:rsidRPr="00280BC7">
              <w:rPr>
                <w:sz w:val="20"/>
                <w:szCs w:val="20"/>
              </w:rPr>
              <w:t>P7S_KK</w:t>
            </w:r>
          </w:p>
        </w:tc>
      </w:tr>
      <w:tr w:rsidR="002A1BBD" w:rsidRPr="00280BC7" w14:paraId="477961C0" w14:textId="77777777" w:rsidTr="00852ADB">
        <w:tblPrEx>
          <w:tblCellMar>
            <w:left w:w="70" w:type="dxa"/>
            <w:right w:w="70" w:type="dxa"/>
          </w:tblCellMar>
          <w:tblLook w:val="0000" w:firstRow="0" w:lastRow="0" w:firstColumn="0" w:lastColumn="0" w:noHBand="0" w:noVBand="0"/>
        </w:tblPrEx>
        <w:trPr>
          <w:trHeight w:val="276"/>
        </w:trPr>
        <w:tc>
          <w:tcPr>
            <w:tcW w:w="1242" w:type="dxa"/>
            <w:shd w:val="clear" w:color="auto" w:fill="auto"/>
            <w:vAlign w:val="center"/>
          </w:tcPr>
          <w:p w14:paraId="0A4CF1DC" w14:textId="77777777" w:rsidR="002A1BBD" w:rsidRPr="00280BC7" w:rsidRDefault="002A1BBD" w:rsidP="00852ADB">
            <w:pPr>
              <w:jc w:val="both"/>
              <w:rPr>
                <w:sz w:val="20"/>
                <w:szCs w:val="20"/>
              </w:rPr>
            </w:pPr>
            <w:r w:rsidRPr="00280BC7">
              <w:rPr>
                <w:sz w:val="20"/>
                <w:szCs w:val="20"/>
              </w:rPr>
              <w:t>K_K03</w:t>
            </w:r>
          </w:p>
        </w:tc>
        <w:tc>
          <w:tcPr>
            <w:tcW w:w="6528" w:type="dxa"/>
            <w:shd w:val="clear" w:color="auto" w:fill="auto"/>
            <w:vAlign w:val="center"/>
          </w:tcPr>
          <w:p w14:paraId="44E746EF" w14:textId="77777777" w:rsidR="002A1BBD" w:rsidRPr="00280BC7" w:rsidRDefault="002A1BBD" w:rsidP="00852ADB">
            <w:pPr>
              <w:jc w:val="both"/>
              <w:rPr>
                <w:spacing w:val="4"/>
                <w:sz w:val="20"/>
                <w:szCs w:val="20"/>
              </w:rPr>
            </w:pPr>
            <w:r w:rsidRPr="00280BC7">
              <w:rPr>
                <w:spacing w:val="4"/>
                <w:sz w:val="20"/>
                <w:szCs w:val="20"/>
              </w:rPr>
              <w:t>Jest przygotowany do funkcjonowania w społeczeństwie informacyjnym. Potrafi zbierać, wykorzystywać i przetwarzać informacje w sferze publicznej</w:t>
            </w:r>
          </w:p>
        </w:tc>
        <w:tc>
          <w:tcPr>
            <w:tcW w:w="1516" w:type="dxa"/>
            <w:shd w:val="clear" w:color="auto" w:fill="auto"/>
            <w:vAlign w:val="center"/>
          </w:tcPr>
          <w:p w14:paraId="779919A2" w14:textId="77777777" w:rsidR="002A1BBD" w:rsidRPr="00280BC7" w:rsidRDefault="002A1BBD" w:rsidP="00852ADB">
            <w:pPr>
              <w:jc w:val="both"/>
              <w:rPr>
                <w:sz w:val="20"/>
                <w:szCs w:val="20"/>
              </w:rPr>
            </w:pPr>
            <w:r w:rsidRPr="00280BC7">
              <w:rPr>
                <w:sz w:val="20"/>
                <w:szCs w:val="20"/>
              </w:rPr>
              <w:t>P7S_KR</w:t>
            </w:r>
          </w:p>
        </w:tc>
      </w:tr>
      <w:tr w:rsidR="002A1BBD" w:rsidRPr="00280BC7" w14:paraId="223E5860" w14:textId="77777777" w:rsidTr="00852ADB">
        <w:tblPrEx>
          <w:tblCellMar>
            <w:left w:w="70" w:type="dxa"/>
            <w:right w:w="70" w:type="dxa"/>
          </w:tblCellMar>
          <w:tblLook w:val="0000" w:firstRow="0" w:lastRow="0" w:firstColumn="0" w:lastColumn="0" w:noHBand="0" w:noVBand="0"/>
        </w:tblPrEx>
        <w:trPr>
          <w:trHeight w:val="266"/>
        </w:trPr>
        <w:tc>
          <w:tcPr>
            <w:tcW w:w="1242" w:type="dxa"/>
            <w:shd w:val="clear" w:color="auto" w:fill="auto"/>
            <w:vAlign w:val="center"/>
          </w:tcPr>
          <w:p w14:paraId="16A7CD02" w14:textId="77777777" w:rsidR="002A1BBD" w:rsidRPr="00280BC7" w:rsidRDefault="002A1BBD" w:rsidP="00852ADB">
            <w:pPr>
              <w:jc w:val="both"/>
              <w:rPr>
                <w:sz w:val="20"/>
                <w:szCs w:val="20"/>
              </w:rPr>
            </w:pPr>
            <w:r w:rsidRPr="00280BC7">
              <w:rPr>
                <w:sz w:val="20"/>
                <w:szCs w:val="20"/>
              </w:rPr>
              <w:t>K_K04</w:t>
            </w:r>
          </w:p>
        </w:tc>
        <w:tc>
          <w:tcPr>
            <w:tcW w:w="6528" w:type="dxa"/>
            <w:shd w:val="clear" w:color="auto" w:fill="auto"/>
            <w:vAlign w:val="center"/>
          </w:tcPr>
          <w:p w14:paraId="3E70796D" w14:textId="77777777" w:rsidR="002A1BBD" w:rsidRPr="00280BC7" w:rsidRDefault="002A1BBD" w:rsidP="00852ADB">
            <w:pPr>
              <w:jc w:val="both"/>
              <w:rPr>
                <w:spacing w:val="4"/>
                <w:sz w:val="20"/>
                <w:szCs w:val="20"/>
              </w:rPr>
            </w:pPr>
            <w:r w:rsidRPr="00280BC7">
              <w:rPr>
                <w:spacing w:val="4"/>
                <w:sz w:val="20"/>
                <w:szCs w:val="20"/>
              </w:rPr>
              <w:t>Jest przygotowany do wykonywania funkcji organizatora życia obywatelskiego w różnych środowiskach i na różnych szczeblach struktury społeczeństwa</w:t>
            </w:r>
          </w:p>
        </w:tc>
        <w:tc>
          <w:tcPr>
            <w:tcW w:w="1516" w:type="dxa"/>
            <w:shd w:val="clear" w:color="auto" w:fill="auto"/>
            <w:vAlign w:val="center"/>
          </w:tcPr>
          <w:p w14:paraId="7BEF312C" w14:textId="77777777" w:rsidR="002A1BBD" w:rsidRPr="00280BC7" w:rsidRDefault="002A1BBD" w:rsidP="00852ADB">
            <w:pPr>
              <w:jc w:val="both"/>
              <w:rPr>
                <w:sz w:val="20"/>
                <w:szCs w:val="20"/>
              </w:rPr>
            </w:pPr>
            <w:r w:rsidRPr="00280BC7">
              <w:rPr>
                <w:sz w:val="20"/>
                <w:szCs w:val="20"/>
              </w:rPr>
              <w:t>P7S_KO</w:t>
            </w:r>
          </w:p>
        </w:tc>
      </w:tr>
      <w:tr w:rsidR="002A1BBD" w:rsidRPr="00280BC7" w14:paraId="008B5ECB" w14:textId="77777777" w:rsidTr="00852ADB">
        <w:tblPrEx>
          <w:tblCellMar>
            <w:left w:w="70" w:type="dxa"/>
            <w:right w:w="70" w:type="dxa"/>
          </w:tblCellMar>
          <w:tblLook w:val="0000" w:firstRow="0" w:lastRow="0" w:firstColumn="0" w:lastColumn="0" w:noHBand="0" w:noVBand="0"/>
        </w:tblPrEx>
        <w:trPr>
          <w:trHeight w:val="284"/>
        </w:trPr>
        <w:tc>
          <w:tcPr>
            <w:tcW w:w="1242" w:type="dxa"/>
            <w:shd w:val="clear" w:color="auto" w:fill="auto"/>
            <w:vAlign w:val="center"/>
          </w:tcPr>
          <w:p w14:paraId="4CD12A39" w14:textId="77777777" w:rsidR="002A1BBD" w:rsidRPr="00280BC7" w:rsidRDefault="002A1BBD" w:rsidP="00852ADB">
            <w:pPr>
              <w:jc w:val="both"/>
              <w:rPr>
                <w:sz w:val="20"/>
                <w:szCs w:val="20"/>
              </w:rPr>
            </w:pPr>
            <w:r w:rsidRPr="00280BC7">
              <w:rPr>
                <w:sz w:val="20"/>
                <w:szCs w:val="20"/>
              </w:rPr>
              <w:t>K_K05</w:t>
            </w:r>
          </w:p>
        </w:tc>
        <w:tc>
          <w:tcPr>
            <w:tcW w:w="6528" w:type="dxa"/>
            <w:shd w:val="clear" w:color="auto" w:fill="auto"/>
            <w:vAlign w:val="center"/>
          </w:tcPr>
          <w:p w14:paraId="0F4DB443" w14:textId="77777777" w:rsidR="002A1BBD" w:rsidRPr="00280BC7" w:rsidRDefault="002A1BBD" w:rsidP="00852ADB">
            <w:pPr>
              <w:jc w:val="both"/>
              <w:rPr>
                <w:sz w:val="20"/>
                <w:szCs w:val="20"/>
              </w:rPr>
            </w:pPr>
            <w:r w:rsidRPr="00280BC7">
              <w:rPr>
                <w:spacing w:val="4"/>
                <w:sz w:val="20"/>
                <w:szCs w:val="20"/>
              </w:rPr>
              <w:t>Potrafi działać w zespołach realizujących projekty społeczne</w:t>
            </w:r>
          </w:p>
        </w:tc>
        <w:tc>
          <w:tcPr>
            <w:tcW w:w="1516" w:type="dxa"/>
            <w:shd w:val="clear" w:color="auto" w:fill="auto"/>
            <w:vAlign w:val="center"/>
          </w:tcPr>
          <w:p w14:paraId="330922DE" w14:textId="77777777" w:rsidR="002A1BBD" w:rsidRPr="00280BC7" w:rsidRDefault="002A1BBD" w:rsidP="00852ADB">
            <w:pPr>
              <w:jc w:val="both"/>
              <w:rPr>
                <w:sz w:val="20"/>
                <w:szCs w:val="20"/>
              </w:rPr>
            </w:pPr>
            <w:r w:rsidRPr="00280BC7">
              <w:rPr>
                <w:sz w:val="20"/>
                <w:szCs w:val="20"/>
              </w:rPr>
              <w:t>P7S_KR</w:t>
            </w:r>
          </w:p>
        </w:tc>
      </w:tr>
      <w:tr w:rsidR="002A1BBD" w:rsidRPr="00280BC7" w14:paraId="56061444" w14:textId="77777777" w:rsidTr="00852ADB">
        <w:tblPrEx>
          <w:tblCellMar>
            <w:left w:w="70" w:type="dxa"/>
            <w:right w:w="70" w:type="dxa"/>
          </w:tblCellMar>
          <w:tblLook w:val="0000" w:firstRow="0" w:lastRow="0" w:firstColumn="0" w:lastColumn="0" w:noHBand="0" w:noVBand="0"/>
        </w:tblPrEx>
        <w:trPr>
          <w:trHeight w:val="118"/>
        </w:trPr>
        <w:tc>
          <w:tcPr>
            <w:tcW w:w="1242" w:type="dxa"/>
            <w:shd w:val="clear" w:color="auto" w:fill="auto"/>
            <w:vAlign w:val="center"/>
          </w:tcPr>
          <w:p w14:paraId="7DC03170" w14:textId="77777777" w:rsidR="002A1BBD" w:rsidRPr="00280BC7" w:rsidRDefault="002A1BBD" w:rsidP="00852ADB">
            <w:pPr>
              <w:jc w:val="both"/>
              <w:rPr>
                <w:sz w:val="20"/>
                <w:szCs w:val="20"/>
              </w:rPr>
            </w:pPr>
            <w:r w:rsidRPr="00280BC7">
              <w:rPr>
                <w:sz w:val="20"/>
                <w:szCs w:val="20"/>
              </w:rPr>
              <w:t>K_K06</w:t>
            </w:r>
          </w:p>
        </w:tc>
        <w:tc>
          <w:tcPr>
            <w:tcW w:w="6528" w:type="dxa"/>
            <w:shd w:val="clear" w:color="auto" w:fill="auto"/>
            <w:vAlign w:val="center"/>
          </w:tcPr>
          <w:p w14:paraId="51358F85" w14:textId="77777777" w:rsidR="002A1BBD" w:rsidRPr="00280BC7" w:rsidRDefault="002A1BBD" w:rsidP="00852ADB">
            <w:pPr>
              <w:jc w:val="both"/>
              <w:rPr>
                <w:sz w:val="20"/>
                <w:szCs w:val="20"/>
              </w:rPr>
            </w:pPr>
            <w:r w:rsidRPr="00280BC7">
              <w:rPr>
                <w:spacing w:val="4"/>
                <w:sz w:val="20"/>
                <w:szCs w:val="20"/>
              </w:rPr>
              <w:t>Jest przekonany o znaczeniu zachowywania się w sposób profesjonalny i etyczny. Posiada umiejętność aktywnego propagowania takich postaw</w:t>
            </w:r>
          </w:p>
        </w:tc>
        <w:tc>
          <w:tcPr>
            <w:tcW w:w="1516" w:type="dxa"/>
            <w:shd w:val="clear" w:color="auto" w:fill="auto"/>
            <w:vAlign w:val="center"/>
          </w:tcPr>
          <w:p w14:paraId="0ECFD409" w14:textId="77777777" w:rsidR="002A1BBD" w:rsidRPr="00280BC7" w:rsidRDefault="002A1BBD" w:rsidP="00852ADB">
            <w:pPr>
              <w:jc w:val="both"/>
              <w:rPr>
                <w:sz w:val="20"/>
                <w:szCs w:val="20"/>
              </w:rPr>
            </w:pPr>
            <w:r w:rsidRPr="00280BC7">
              <w:rPr>
                <w:sz w:val="20"/>
                <w:szCs w:val="20"/>
              </w:rPr>
              <w:t>P7S_KR</w:t>
            </w:r>
          </w:p>
        </w:tc>
      </w:tr>
      <w:tr w:rsidR="002A1BBD" w:rsidRPr="00280BC7" w14:paraId="62EC5DF9" w14:textId="77777777" w:rsidTr="00852ADB">
        <w:tblPrEx>
          <w:tblCellMar>
            <w:left w:w="70" w:type="dxa"/>
            <w:right w:w="70" w:type="dxa"/>
          </w:tblCellMar>
          <w:tblLook w:val="0000" w:firstRow="0" w:lastRow="0" w:firstColumn="0" w:lastColumn="0" w:noHBand="0" w:noVBand="0"/>
        </w:tblPrEx>
        <w:trPr>
          <w:trHeight w:val="118"/>
        </w:trPr>
        <w:tc>
          <w:tcPr>
            <w:tcW w:w="1242" w:type="dxa"/>
            <w:shd w:val="clear" w:color="auto" w:fill="auto"/>
            <w:vAlign w:val="center"/>
          </w:tcPr>
          <w:p w14:paraId="42445AFB" w14:textId="77777777" w:rsidR="002A1BBD" w:rsidRPr="00280BC7" w:rsidRDefault="002A1BBD" w:rsidP="00852ADB">
            <w:pPr>
              <w:jc w:val="both"/>
              <w:rPr>
                <w:sz w:val="20"/>
                <w:szCs w:val="20"/>
              </w:rPr>
            </w:pPr>
            <w:r w:rsidRPr="00280BC7">
              <w:rPr>
                <w:sz w:val="20"/>
                <w:szCs w:val="20"/>
              </w:rPr>
              <w:t>K_K07</w:t>
            </w:r>
          </w:p>
        </w:tc>
        <w:tc>
          <w:tcPr>
            <w:tcW w:w="6528" w:type="dxa"/>
            <w:shd w:val="clear" w:color="auto" w:fill="auto"/>
            <w:vAlign w:val="center"/>
          </w:tcPr>
          <w:p w14:paraId="536326B3" w14:textId="77777777" w:rsidR="002A1BBD" w:rsidRPr="00280BC7" w:rsidRDefault="002A1BBD" w:rsidP="00852ADB">
            <w:pPr>
              <w:jc w:val="both"/>
              <w:rPr>
                <w:sz w:val="20"/>
                <w:szCs w:val="20"/>
              </w:rPr>
            </w:pPr>
            <w:r w:rsidRPr="00280BC7">
              <w:rPr>
                <w:spacing w:val="4"/>
                <w:sz w:val="20"/>
                <w:szCs w:val="20"/>
              </w:rPr>
              <w:t>Potrafi samodzielnie i krytycznie uzupełniać wiedzę i umiejętności rozszerzone o wymiar interdyscyplinarny</w:t>
            </w:r>
          </w:p>
        </w:tc>
        <w:tc>
          <w:tcPr>
            <w:tcW w:w="1516" w:type="dxa"/>
            <w:shd w:val="clear" w:color="auto" w:fill="auto"/>
            <w:vAlign w:val="center"/>
          </w:tcPr>
          <w:p w14:paraId="1DD080DD" w14:textId="77777777" w:rsidR="002A1BBD" w:rsidRPr="00280BC7" w:rsidRDefault="002A1BBD" w:rsidP="00852ADB">
            <w:pPr>
              <w:jc w:val="both"/>
              <w:rPr>
                <w:sz w:val="20"/>
                <w:szCs w:val="20"/>
              </w:rPr>
            </w:pPr>
            <w:r w:rsidRPr="00280BC7">
              <w:rPr>
                <w:sz w:val="20"/>
                <w:szCs w:val="20"/>
              </w:rPr>
              <w:t>P7S_KK</w:t>
            </w:r>
          </w:p>
        </w:tc>
      </w:tr>
    </w:tbl>
    <w:p w14:paraId="20DE026F" w14:textId="77777777" w:rsidR="002A1BBD" w:rsidRPr="00795D57" w:rsidRDefault="002A1BBD" w:rsidP="002A1BBD">
      <w:pPr>
        <w:jc w:val="both"/>
        <w:rPr>
          <w:sz w:val="20"/>
          <w:szCs w:val="20"/>
        </w:rPr>
      </w:pPr>
    </w:p>
    <w:p w14:paraId="00102229" w14:textId="77777777" w:rsidR="002A1BBD" w:rsidRPr="00795D57" w:rsidRDefault="002A1BBD" w:rsidP="002A1BBD">
      <w:pPr>
        <w:spacing w:before="100" w:beforeAutospacing="1" w:after="100" w:afterAutospacing="1"/>
        <w:jc w:val="both"/>
        <w:rPr>
          <w:sz w:val="20"/>
          <w:szCs w:val="20"/>
        </w:rPr>
      </w:pPr>
    </w:p>
    <w:p w14:paraId="05FB3D77" w14:textId="77777777" w:rsidR="002A1BBD" w:rsidRDefault="002A1BBD" w:rsidP="002A1BBD">
      <w:pPr>
        <w:rPr>
          <w:b/>
          <w:color w:val="233D81"/>
        </w:rPr>
      </w:pPr>
      <w:r>
        <w:rPr>
          <w:b/>
          <w:color w:val="233D81"/>
        </w:rPr>
        <w:br w:type="page"/>
      </w:r>
    </w:p>
    <w:p w14:paraId="1271A50C" w14:textId="77777777" w:rsidR="002A1BBD" w:rsidRPr="00197A24" w:rsidRDefault="002A1BBD" w:rsidP="002A1BBD">
      <w:pPr>
        <w:rPr>
          <w:b/>
          <w:color w:val="233D81"/>
        </w:rPr>
      </w:pPr>
      <w:r w:rsidRPr="00197A24">
        <w:rPr>
          <w:b/>
          <w:color w:val="233D81"/>
        </w:rPr>
        <w:lastRenderedPageBreak/>
        <w:t>Skład zespołu przygotowującego raport samooceny</w:t>
      </w:r>
      <w:bookmarkEnd w:id="2"/>
    </w:p>
    <w:p w14:paraId="2CD581F0" w14:textId="77777777" w:rsidR="002A1BBD" w:rsidRPr="00197A24" w:rsidRDefault="002A1BBD" w:rsidP="002A1B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336"/>
        <w:gridCol w:w="5781"/>
      </w:tblGrid>
      <w:tr w:rsidR="002A1BBD" w:rsidRPr="00197A24" w14:paraId="51A0A677" w14:textId="77777777" w:rsidTr="00852ADB">
        <w:trPr>
          <w:trHeight w:val="787"/>
        </w:trPr>
        <w:tc>
          <w:tcPr>
            <w:tcW w:w="3007" w:type="dxa"/>
            <w:tcBorders>
              <w:top w:val="nil"/>
              <w:left w:val="nil"/>
              <w:bottom w:val="nil"/>
              <w:right w:val="nil"/>
            </w:tcBorders>
            <w:vAlign w:val="center"/>
          </w:tcPr>
          <w:p w14:paraId="15E6ADE6" w14:textId="77777777" w:rsidR="002A1BBD" w:rsidRPr="00197A24" w:rsidRDefault="002A1BBD" w:rsidP="00852ADB">
            <w:r w:rsidRPr="00197A24">
              <w:t>Imię i nazwisko</w:t>
            </w:r>
          </w:p>
        </w:tc>
        <w:tc>
          <w:tcPr>
            <w:tcW w:w="286" w:type="dxa"/>
            <w:tcBorders>
              <w:top w:val="nil"/>
              <w:left w:val="nil"/>
              <w:bottom w:val="nil"/>
              <w:right w:val="nil"/>
            </w:tcBorders>
            <w:vAlign w:val="center"/>
          </w:tcPr>
          <w:p w14:paraId="4DAA0C6C" w14:textId="77777777" w:rsidR="002A1BBD" w:rsidRPr="00197A24" w:rsidRDefault="002A1BBD" w:rsidP="00852ADB"/>
        </w:tc>
        <w:tc>
          <w:tcPr>
            <w:tcW w:w="5868" w:type="dxa"/>
            <w:tcBorders>
              <w:top w:val="nil"/>
              <w:left w:val="nil"/>
              <w:bottom w:val="nil"/>
              <w:right w:val="nil"/>
            </w:tcBorders>
            <w:vAlign w:val="center"/>
          </w:tcPr>
          <w:p w14:paraId="0FAB6A19" w14:textId="77777777" w:rsidR="002A1BBD" w:rsidRPr="00197A24" w:rsidRDefault="002A1BBD" w:rsidP="00852ADB">
            <w:r w:rsidRPr="00197A24">
              <w:t>Tytuł lub stopień naukowy/stanowisko/funkcja</w:t>
            </w:r>
          </w:p>
          <w:p w14:paraId="3E11F2E9" w14:textId="77777777" w:rsidR="002A1BBD" w:rsidRPr="00197A24" w:rsidRDefault="002A1BBD" w:rsidP="00852ADB">
            <w:r w:rsidRPr="00197A24">
              <w:t>pełniona w uczelni</w:t>
            </w:r>
          </w:p>
        </w:tc>
      </w:tr>
      <w:tr w:rsidR="002A1BBD" w:rsidRPr="00197A24" w14:paraId="52FCA173" w14:textId="77777777" w:rsidTr="00852ADB">
        <w:trPr>
          <w:trHeight w:val="386"/>
        </w:trPr>
        <w:tc>
          <w:tcPr>
            <w:tcW w:w="3007" w:type="dxa"/>
            <w:tcBorders>
              <w:top w:val="nil"/>
              <w:left w:val="nil"/>
              <w:bottom w:val="single" w:sz="18" w:space="0" w:color="233D81"/>
              <w:right w:val="nil"/>
            </w:tcBorders>
            <w:vAlign w:val="center"/>
          </w:tcPr>
          <w:p w14:paraId="1B1F0A8F" w14:textId="4ADF6895" w:rsidR="002A1BBD" w:rsidRPr="00197A24" w:rsidRDefault="00601EC5" w:rsidP="00852ADB">
            <w:r>
              <w:t>Jarosław Nocoń</w:t>
            </w:r>
          </w:p>
        </w:tc>
        <w:tc>
          <w:tcPr>
            <w:tcW w:w="286" w:type="dxa"/>
            <w:tcBorders>
              <w:top w:val="nil"/>
              <w:left w:val="nil"/>
              <w:bottom w:val="nil"/>
              <w:right w:val="nil"/>
            </w:tcBorders>
            <w:vAlign w:val="center"/>
          </w:tcPr>
          <w:p w14:paraId="10E4D5EF" w14:textId="2CA8BFBB" w:rsidR="002A1BBD" w:rsidRPr="00197A24" w:rsidRDefault="00601EC5" w:rsidP="00852ADB">
            <w:r>
              <w:t>1</w:t>
            </w:r>
          </w:p>
        </w:tc>
        <w:tc>
          <w:tcPr>
            <w:tcW w:w="5868" w:type="dxa"/>
            <w:tcBorders>
              <w:top w:val="nil"/>
              <w:left w:val="nil"/>
              <w:bottom w:val="single" w:sz="18" w:space="0" w:color="233D81"/>
              <w:right w:val="nil"/>
            </w:tcBorders>
            <w:vAlign w:val="center"/>
          </w:tcPr>
          <w:p w14:paraId="35EFFE54" w14:textId="46FBC83D" w:rsidR="002A1BBD" w:rsidRPr="00197A24" w:rsidRDefault="00601EC5" w:rsidP="00852ADB">
            <w:r>
              <w:t>Dr hab. profesor UG / Dyrektor Instytutu Politologii</w:t>
            </w:r>
          </w:p>
        </w:tc>
      </w:tr>
      <w:tr w:rsidR="002A1BBD" w:rsidRPr="00197A24" w14:paraId="5599140A" w14:textId="77777777" w:rsidTr="00852ADB">
        <w:trPr>
          <w:trHeight w:val="386"/>
        </w:trPr>
        <w:tc>
          <w:tcPr>
            <w:tcW w:w="3007" w:type="dxa"/>
            <w:tcBorders>
              <w:top w:val="single" w:sz="18" w:space="0" w:color="233D81"/>
              <w:left w:val="nil"/>
              <w:bottom w:val="single" w:sz="18" w:space="0" w:color="233D81"/>
              <w:right w:val="nil"/>
            </w:tcBorders>
            <w:vAlign w:val="center"/>
          </w:tcPr>
          <w:p w14:paraId="40CA96D0" w14:textId="24AA6C98" w:rsidR="002A1BBD" w:rsidRPr="00197A24" w:rsidRDefault="00352D2D" w:rsidP="00852ADB">
            <w:r>
              <w:t>Michał Kubiak</w:t>
            </w:r>
          </w:p>
        </w:tc>
        <w:tc>
          <w:tcPr>
            <w:tcW w:w="286" w:type="dxa"/>
            <w:tcBorders>
              <w:top w:val="nil"/>
              <w:left w:val="nil"/>
              <w:bottom w:val="nil"/>
              <w:right w:val="nil"/>
            </w:tcBorders>
            <w:vAlign w:val="center"/>
          </w:tcPr>
          <w:p w14:paraId="370881D4" w14:textId="4CB824B1" w:rsidR="002A1BBD" w:rsidRPr="00197A24" w:rsidRDefault="00352D2D" w:rsidP="00852ADB">
            <w:r>
              <w:t>2</w:t>
            </w:r>
          </w:p>
        </w:tc>
        <w:tc>
          <w:tcPr>
            <w:tcW w:w="5868" w:type="dxa"/>
            <w:tcBorders>
              <w:top w:val="single" w:sz="18" w:space="0" w:color="233D81"/>
              <w:left w:val="nil"/>
              <w:bottom w:val="single" w:sz="18" w:space="0" w:color="233D81"/>
              <w:right w:val="nil"/>
            </w:tcBorders>
            <w:vAlign w:val="center"/>
          </w:tcPr>
          <w:p w14:paraId="5C697ACE" w14:textId="3401A965" w:rsidR="002A1BBD" w:rsidRPr="00197A24" w:rsidRDefault="00352D2D" w:rsidP="00852ADB">
            <w:r>
              <w:t>Dr hab. profesor UG / Zastępca Dyrektora Instytutu</w:t>
            </w:r>
          </w:p>
        </w:tc>
      </w:tr>
      <w:tr w:rsidR="002A1BBD" w:rsidRPr="00197A24" w14:paraId="364089CE" w14:textId="77777777" w:rsidTr="00852ADB">
        <w:trPr>
          <w:trHeight w:val="401"/>
        </w:trPr>
        <w:tc>
          <w:tcPr>
            <w:tcW w:w="3007" w:type="dxa"/>
            <w:tcBorders>
              <w:top w:val="single" w:sz="18" w:space="0" w:color="233D81"/>
              <w:left w:val="nil"/>
              <w:bottom w:val="single" w:sz="18" w:space="0" w:color="233D81"/>
              <w:right w:val="nil"/>
            </w:tcBorders>
            <w:vAlign w:val="center"/>
          </w:tcPr>
          <w:p w14:paraId="6CA2B05A" w14:textId="533821C2" w:rsidR="002A1BBD" w:rsidRPr="00197A24" w:rsidRDefault="00352D2D" w:rsidP="00852ADB">
            <w:r>
              <w:t>Katarzyna Kamińska-Korolczuk</w:t>
            </w:r>
          </w:p>
        </w:tc>
        <w:tc>
          <w:tcPr>
            <w:tcW w:w="286" w:type="dxa"/>
            <w:tcBorders>
              <w:top w:val="nil"/>
              <w:left w:val="nil"/>
              <w:bottom w:val="nil"/>
              <w:right w:val="nil"/>
            </w:tcBorders>
            <w:vAlign w:val="center"/>
          </w:tcPr>
          <w:p w14:paraId="38545C0A" w14:textId="3DFE5089" w:rsidR="002A1BBD" w:rsidRPr="00197A24" w:rsidRDefault="00352D2D" w:rsidP="00852ADB">
            <w:r>
              <w:t>3</w:t>
            </w:r>
          </w:p>
        </w:tc>
        <w:tc>
          <w:tcPr>
            <w:tcW w:w="5868" w:type="dxa"/>
            <w:tcBorders>
              <w:top w:val="single" w:sz="18" w:space="0" w:color="233D81"/>
              <w:left w:val="nil"/>
              <w:bottom w:val="single" w:sz="18" w:space="0" w:color="233D81"/>
              <w:right w:val="nil"/>
            </w:tcBorders>
            <w:vAlign w:val="center"/>
          </w:tcPr>
          <w:p w14:paraId="175BC27A" w14:textId="10EAEE9A" w:rsidR="002A1BBD" w:rsidRPr="00197A24" w:rsidRDefault="00352D2D" w:rsidP="00852ADB">
            <w:r>
              <w:t>Dr / Zastępca Dyrektora Instytutu</w:t>
            </w:r>
          </w:p>
        </w:tc>
      </w:tr>
      <w:tr w:rsidR="002A1BBD" w:rsidRPr="00197A24" w14:paraId="039A2DC5" w14:textId="77777777" w:rsidTr="00852ADB">
        <w:trPr>
          <w:trHeight w:val="386"/>
        </w:trPr>
        <w:tc>
          <w:tcPr>
            <w:tcW w:w="3007" w:type="dxa"/>
            <w:tcBorders>
              <w:top w:val="single" w:sz="18" w:space="0" w:color="233D81"/>
              <w:left w:val="nil"/>
              <w:bottom w:val="single" w:sz="18" w:space="0" w:color="233D81"/>
              <w:right w:val="nil"/>
            </w:tcBorders>
            <w:vAlign w:val="center"/>
          </w:tcPr>
          <w:p w14:paraId="64F36240" w14:textId="77777777" w:rsidR="002A1BBD" w:rsidRPr="00197A24" w:rsidRDefault="002A1BBD" w:rsidP="00852ADB"/>
        </w:tc>
        <w:tc>
          <w:tcPr>
            <w:tcW w:w="286" w:type="dxa"/>
            <w:tcBorders>
              <w:top w:val="nil"/>
              <w:left w:val="nil"/>
              <w:bottom w:val="nil"/>
              <w:right w:val="nil"/>
            </w:tcBorders>
            <w:vAlign w:val="center"/>
          </w:tcPr>
          <w:p w14:paraId="680D16DA" w14:textId="77777777" w:rsidR="002A1BBD" w:rsidRPr="00197A24" w:rsidRDefault="002A1BBD" w:rsidP="00852ADB"/>
        </w:tc>
        <w:tc>
          <w:tcPr>
            <w:tcW w:w="5868" w:type="dxa"/>
            <w:tcBorders>
              <w:top w:val="single" w:sz="18" w:space="0" w:color="233D81"/>
              <w:left w:val="nil"/>
              <w:bottom w:val="single" w:sz="18" w:space="0" w:color="233D81"/>
              <w:right w:val="nil"/>
            </w:tcBorders>
            <w:vAlign w:val="center"/>
          </w:tcPr>
          <w:p w14:paraId="59328EB9" w14:textId="77777777" w:rsidR="002A1BBD" w:rsidRPr="00197A24" w:rsidRDefault="002A1BBD" w:rsidP="00852ADB"/>
        </w:tc>
      </w:tr>
      <w:tr w:rsidR="002A1BBD" w:rsidRPr="00197A24" w14:paraId="00C8A5D2" w14:textId="77777777" w:rsidTr="00852ADB">
        <w:trPr>
          <w:trHeight w:val="386"/>
        </w:trPr>
        <w:tc>
          <w:tcPr>
            <w:tcW w:w="3007" w:type="dxa"/>
            <w:tcBorders>
              <w:top w:val="single" w:sz="18" w:space="0" w:color="233D81"/>
              <w:left w:val="nil"/>
              <w:bottom w:val="single" w:sz="18" w:space="0" w:color="233D81"/>
              <w:right w:val="nil"/>
            </w:tcBorders>
            <w:vAlign w:val="center"/>
          </w:tcPr>
          <w:p w14:paraId="4CDA9AE2" w14:textId="77777777" w:rsidR="002A1BBD" w:rsidRPr="00197A24" w:rsidRDefault="002A1BBD" w:rsidP="00852ADB"/>
        </w:tc>
        <w:tc>
          <w:tcPr>
            <w:tcW w:w="286" w:type="dxa"/>
            <w:tcBorders>
              <w:top w:val="nil"/>
              <w:left w:val="nil"/>
              <w:bottom w:val="nil"/>
              <w:right w:val="nil"/>
            </w:tcBorders>
            <w:vAlign w:val="center"/>
          </w:tcPr>
          <w:p w14:paraId="7974B268" w14:textId="77777777" w:rsidR="002A1BBD" w:rsidRPr="00197A24" w:rsidRDefault="002A1BBD" w:rsidP="00852ADB"/>
        </w:tc>
        <w:tc>
          <w:tcPr>
            <w:tcW w:w="5868" w:type="dxa"/>
            <w:tcBorders>
              <w:top w:val="single" w:sz="18" w:space="0" w:color="233D81"/>
              <w:left w:val="nil"/>
              <w:bottom w:val="single" w:sz="18" w:space="0" w:color="233D81"/>
              <w:right w:val="nil"/>
            </w:tcBorders>
            <w:vAlign w:val="center"/>
          </w:tcPr>
          <w:p w14:paraId="0CED259D" w14:textId="77777777" w:rsidR="002A1BBD" w:rsidRPr="00197A24" w:rsidRDefault="002A1BBD" w:rsidP="00852ADB"/>
        </w:tc>
      </w:tr>
      <w:tr w:rsidR="002A1BBD" w:rsidRPr="00197A24" w14:paraId="050355B8" w14:textId="77777777" w:rsidTr="00852ADB">
        <w:trPr>
          <w:trHeight w:val="401"/>
        </w:trPr>
        <w:tc>
          <w:tcPr>
            <w:tcW w:w="3007" w:type="dxa"/>
            <w:tcBorders>
              <w:top w:val="single" w:sz="18" w:space="0" w:color="233D81"/>
              <w:left w:val="nil"/>
              <w:bottom w:val="single" w:sz="18" w:space="0" w:color="233D81"/>
              <w:right w:val="nil"/>
            </w:tcBorders>
            <w:vAlign w:val="center"/>
          </w:tcPr>
          <w:p w14:paraId="2C8E1C18" w14:textId="77777777" w:rsidR="002A1BBD" w:rsidRPr="00197A24" w:rsidRDefault="002A1BBD" w:rsidP="00852ADB"/>
        </w:tc>
        <w:tc>
          <w:tcPr>
            <w:tcW w:w="286" w:type="dxa"/>
            <w:tcBorders>
              <w:top w:val="nil"/>
              <w:left w:val="nil"/>
              <w:bottom w:val="nil"/>
              <w:right w:val="nil"/>
            </w:tcBorders>
            <w:vAlign w:val="center"/>
          </w:tcPr>
          <w:p w14:paraId="62D87E0A" w14:textId="77777777" w:rsidR="002A1BBD" w:rsidRPr="00197A24" w:rsidRDefault="002A1BBD" w:rsidP="00852ADB"/>
        </w:tc>
        <w:tc>
          <w:tcPr>
            <w:tcW w:w="5868" w:type="dxa"/>
            <w:tcBorders>
              <w:top w:val="single" w:sz="18" w:space="0" w:color="233D81"/>
              <w:left w:val="nil"/>
              <w:bottom w:val="single" w:sz="18" w:space="0" w:color="233D81"/>
              <w:right w:val="nil"/>
            </w:tcBorders>
            <w:vAlign w:val="center"/>
          </w:tcPr>
          <w:p w14:paraId="26682940" w14:textId="77777777" w:rsidR="002A1BBD" w:rsidRPr="00197A24" w:rsidRDefault="002A1BBD" w:rsidP="00852ADB"/>
        </w:tc>
      </w:tr>
      <w:tr w:rsidR="002A1BBD" w:rsidRPr="00197A24" w14:paraId="64ECA3A1" w14:textId="77777777" w:rsidTr="00852ADB">
        <w:trPr>
          <w:trHeight w:val="386"/>
        </w:trPr>
        <w:tc>
          <w:tcPr>
            <w:tcW w:w="3007" w:type="dxa"/>
            <w:tcBorders>
              <w:top w:val="single" w:sz="18" w:space="0" w:color="233D81"/>
              <w:left w:val="nil"/>
              <w:bottom w:val="single" w:sz="18" w:space="0" w:color="233D81"/>
              <w:right w:val="nil"/>
            </w:tcBorders>
            <w:vAlign w:val="center"/>
          </w:tcPr>
          <w:p w14:paraId="6BFC22AC" w14:textId="77777777" w:rsidR="002A1BBD" w:rsidRPr="00197A24" w:rsidRDefault="002A1BBD" w:rsidP="00852ADB"/>
        </w:tc>
        <w:tc>
          <w:tcPr>
            <w:tcW w:w="286" w:type="dxa"/>
            <w:tcBorders>
              <w:top w:val="nil"/>
              <w:left w:val="nil"/>
              <w:bottom w:val="nil"/>
              <w:right w:val="nil"/>
            </w:tcBorders>
            <w:vAlign w:val="center"/>
          </w:tcPr>
          <w:p w14:paraId="42CB0E7B" w14:textId="77777777" w:rsidR="002A1BBD" w:rsidRPr="00197A24" w:rsidRDefault="002A1BBD" w:rsidP="00852ADB"/>
        </w:tc>
        <w:tc>
          <w:tcPr>
            <w:tcW w:w="5868" w:type="dxa"/>
            <w:tcBorders>
              <w:top w:val="single" w:sz="18" w:space="0" w:color="233D81"/>
              <w:left w:val="nil"/>
              <w:bottom w:val="single" w:sz="18" w:space="0" w:color="233D81"/>
              <w:right w:val="nil"/>
            </w:tcBorders>
            <w:vAlign w:val="center"/>
          </w:tcPr>
          <w:p w14:paraId="02F7510A" w14:textId="77777777" w:rsidR="002A1BBD" w:rsidRPr="00197A24" w:rsidRDefault="002A1BBD" w:rsidP="00852ADB">
            <w:pPr>
              <w:pStyle w:val="Nagwek3"/>
              <w:jc w:val="left"/>
            </w:pPr>
          </w:p>
        </w:tc>
      </w:tr>
    </w:tbl>
    <w:p w14:paraId="654E3DC4" w14:textId="77777777" w:rsidR="002A1BBD" w:rsidRPr="00197A24" w:rsidRDefault="002A1BBD" w:rsidP="002A1BBD">
      <w:r w:rsidRPr="00197A24">
        <w:br w:type="page"/>
      </w:r>
    </w:p>
    <w:p w14:paraId="05A476BA" w14:textId="77777777" w:rsidR="000B2D1C" w:rsidRPr="000B2D1C" w:rsidRDefault="002A1BBD" w:rsidP="000B2D1C">
      <w:pPr>
        <w:pStyle w:val="Spistreci1"/>
      </w:pPr>
      <w:r w:rsidRPr="00197A24">
        <w:lastRenderedPageBreak/>
        <w:t>Spis treści</w:t>
      </w:r>
    </w:p>
    <w:p w14:paraId="116B6DFA" w14:textId="3C126A97" w:rsidR="002A1BBD" w:rsidRPr="00197A24" w:rsidRDefault="002A498F" w:rsidP="002A1BBD">
      <w:pPr>
        <w:pStyle w:val="Spistreci1"/>
        <w:tabs>
          <w:tab w:val="right" w:leader="underscore" w:pos="9060"/>
        </w:tabs>
        <w:rPr>
          <w:b w:val="0"/>
          <w:bCs w:val="0"/>
          <w:i/>
          <w:iCs w:val="0"/>
          <w:noProof/>
        </w:rPr>
      </w:pPr>
      <w:r w:rsidRPr="00197A24">
        <w:rPr>
          <w:rStyle w:val="Hipercze"/>
          <w:b w:val="0"/>
          <w:i/>
          <w:iCs w:val="0"/>
          <w:noProof/>
        </w:rPr>
        <w:fldChar w:fldCharType="begin"/>
      </w:r>
      <w:r w:rsidR="002A1BBD" w:rsidRPr="00197A24">
        <w:rPr>
          <w:rStyle w:val="Hipercze"/>
          <w:b w:val="0"/>
          <w:i/>
          <w:iCs w:val="0"/>
          <w:noProof/>
        </w:rPr>
        <w:instrText xml:space="preserve"> TOC \o "1-2" \h \z \u </w:instrText>
      </w:r>
      <w:r w:rsidRPr="00197A24">
        <w:rPr>
          <w:rStyle w:val="Hipercze"/>
          <w:b w:val="0"/>
          <w:i/>
          <w:iCs w:val="0"/>
          <w:noProof/>
        </w:rPr>
        <w:fldChar w:fldCharType="separate"/>
      </w:r>
      <w:hyperlink w:anchor="_Toc4418963" w:history="1">
        <w:r w:rsidR="002A1BBD" w:rsidRPr="00197A24">
          <w:rPr>
            <w:rStyle w:val="Hipercze"/>
            <w:noProof/>
          </w:rPr>
          <w:t>Efekty uczenia się zakładane dla ocenianego kierunku,poziomu i profilu studiów</w:t>
        </w:r>
        <w:r w:rsidR="002A1BBD" w:rsidRPr="00197A24">
          <w:rPr>
            <w:noProof/>
            <w:webHidden/>
          </w:rPr>
          <w:tab/>
        </w:r>
        <w:r w:rsidRPr="00197A24">
          <w:rPr>
            <w:noProof/>
            <w:webHidden/>
          </w:rPr>
          <w:fldChar w:fldCharType="begin"/>
        </w:r>
        <w:r w:rsidR="002A1BBD" w:rsidRPr="00197A24">
          <w:rPr>
            <w:noProof/>
            <w:webHidden/>
          </w:rPr>
          <w:instrText xml:space="preserve"> PAGEREF _Toc4418963 \h </w:instrText>
        </w:r>
        <w:r w:rsidRPr="00197A24">
          <w:rPr>
            <w:noProof/>
            <w:webHidden/>
          </w:rPr>
        </w:r>
        <w:r w:rsidRPr="00197A24">
          <w:rPr>
            <w:noProof/>
            <w:webHidden/>
          </w:rPr>
          <w:fldChar w:fldCharType="separate"/>
        </w:r>
        <w:r w:rsidR="009D7F39">
          <w:rPr>
            <w:noProof/>
            <w:webHidden/>
          </w:rPr>
          <w:t>3</w:t>
        </w:r>
        <w:r w:rsidRPr="00197A24">
          <w:rPr>
            <w:noProof/>
            <w:webHidden/>
          </w:rPr>
          <w:fldChar w:fldCharType="end"/>
        </w:r>
      </w:hyperlink>
    </w:p>
    <w:p w14:paraId="6166D055" w14:textId="15E83B54" w:rsidR="002A1BBD" w:rsidRPr="00197A24" w:rsidRDefault="00124D5E" w:rsidP="002A1BBD">
      <w:pPr>
        <w:pStyle w:val="Spistreci1"/>
        <w:tabs>
          <w:tab w:val="right" w:leader="underscore" w:pos="9060"/>
        </w:tabs>
        <w:rPr>
          <w:b w:val="0"/>
          <w:bCs w:val="0"/>
          <w:i/>
          <w:iCs w:val="0"/>
          <w:noProof/>
        </w:rPr>
      </w:pPr>
      <w:hyperlink w:anchor="_Toc4418964" w:history="1">
        <w:r w:rsidR="002A1BBD" w:rsidRPr="00197A24">
          <w:rPr>
            <w:rStyle w:val="Hipercze"/>
            <w:noProof/>
          </w:rPr>
          <w:t>Skład zespołu przygotowującego raport samooceny</w:t>
        </w:r>
        <w:r w:rsidR="002A1BBD" w:rsidRPr="00197A24">
          <w:rPr>
            <w:noProof/>
            <w:webHidden/>
          </w:rPr>
          <w:tab/>
        </w:r>
        <w:r w:rsidR="002A498F" w:rsidRPr="00197A24">
          <w:rPr>
            <w:noProof/>
            <w:webHidden/>
          </w:rPr>
          <w:fldChar w:fldCharType="begin"/>
        </w:r>
        <w:r w:rsidR="002A1BBD" w:rsidRPr="00197A24">
          <w:rPr>
            <w:noProof/>
            <w:webHidden/>
          </w:rPr>
          <w:instrText xml:space="preserve"> PAGEREF _Toc4418964 \h </w:instrText>
        </w:r>
        <w:r w:rsidR="002A498F" w:rsidRPr="00197A24">
          <w:rPr>
            <w:noProof/>
            <w:webHidden/>
          </w:rPr>
        </w:r>
        <w:r w:rsidR="002A498F" w:rsidRPr="00197A24">
          <w:rPr>
            <w:noProof/>
            <w:webHidden/>
          </w:rPr>
          <w:fldChar w:fldCharType="separate"/>
        </w:r>
        <w:r w:rsidR="009D7F39">
          <w:rPr>
            <w:noProof/>
            <w:webHidden/>
          </w:rPr>
          <w:t>4</w:t>
        </w:r>
        <w:r w:rsidR="002A498F" w:rsidRPr="00197A24">
          <w:rPr>
            <w:noProof/>
            <w:webHidden/>
          </w:rPr>
          <w:fldChar w:fldCharType="end"/>
        </w:r>
      </w:hyperlink>
    </w:p>
    <w:p w14:paraId="5342F885" w14:textId="6090B4C5" w:rsidR="002A1BBD" w:rsidRPr="00197A24" w:rsidRDefault="00124D5E" w:rsidP="002A1BBD">
      <w:pPr>
        <w:pStyle w:val="Spistreci1"/>
        <w:tabs>
          <w:tab w:val="right" w:leader="underscore" w:pos="9060"/>
        </w:tabs>
        <w:rPr>
          <w:b w:val="0"/>
          <w:bCs w:val="0"/>
          <w:i/>
          <w:iCs w:val="0"/>
          <w:noProof/>
        </w:rPr>
      </w:pPr>
      <w:hyperlink w:anchor="_Toc4418966" w:history="1">
        <w:r w:rsidR="002A1BBD" w:rsidRPr="00197A24">
          <w:rPr>
            <w:rStyle w:val="Hipercze"/>
            <w:noProof/>
          </w:rPr>
          <w:t>Prezentacja uczelni</w:t>
        </w:r>
        <w:r w:rsidR="002A1BBD" w:rsidRPr="00197A24">
          <w:rPr>
            <w:noProof/>
            <w:webHidden/>
          </w:rPr>
          <w:tab/>
        </w:r>
        <w:r w:rsidR="002A498F" w:rsidRPr="00197A24">
          <w:rPr>
            <w:noProof/>
            <w:webHidden/>
          </w:rPr>
          <w:fldChar w:fldCharType="begin"/>
        </w:r>
        <w:r w:rsidR="002A1BBD" w:rsidRPr="00197A24">
          <w:rPr>
            <w:noProof/>
            <w:webHidden/>
          </w:rPr>
          <w:instrText xml:space="preserve"> PAGEREF _Toc4418966 \h </w:instrText>
        </w:r>
        <w:r w:rsidR="002A498F" w:rsidRPr="00197A24">
          <w:rPr>
            <w:noProof/>
            <w:webHidden/>
          </w:rPr>
        </w:r>
        <w:r w:rsidR="002A498F" w:rsidRPr="00197A24">
          <w:rPr>
            <w:noProof/>
            <w:webHidden/>
          </w:rPr>
          <w:fldChar w:fldCharType="separate"/>
        </w:r>
        <w:r w:rsidR="009D7F39">
          <w:rPr>
            <w:noProof/>
            <w:webHidden/>
          </w:rPr>
          <w:t>10</w:t>
        </w:r>
        <w:r w:rsidR="002A498F" w:rsidRPr="00197A24">
          <w:rPr>
            <w:noProof/>
            <w:webHidden/>
          </w:rPr>
          <w:fldChar w:fldCharType="end"/>
        </w:r>
      </w:hyperlink>
    </w:p>
    <w:p w14:paraId="4B44EF5E" w14:textId="3A15D0AC" w:rsidR="002A1BBD" w:rsidRPr="00197A24" w:rsidRDefault="00124D5E" w:rsidP="002A1BBD">
      <w:pPr>
        <w:pStyle w:val="Spistreci1"/>
        <w:tabs>
          <w:tab w:val="right" w:leader="underscore" w:pos="9060"/>
        </w:tabs>
        <w:rPr>
          <w:b w:val="0"/>
          <w:bCs w:val="0"/>
          <w:i/>
          <w:iCs w:val="0"/>
          <w:noProof/>
        </w:rPr>
      </w:pPr>
      <w:hyperlink w:anchor="_Toc4418967" w:history="1">
        <w:r w:rsidR="002A1BBD" w:rsidRPr="00197A24">
          <w:rPr>
            <w:rStyle w:val="Hipercze"/>
            <w:noProof/>
          </w:rPr>
          <w:t>Część I. Samoocena uczelni w zakresie spełniania szczegółowych kryteriów oceny programowej na kierunku studiów o profilu ogólnoakademickim</w:t>
        </w:r>
        <w:r w:rsidR="002A1BBD" w:rsidRPr="00197A24">
          <w:rPr>
            <w:noProof/>
            <w:webHidden/>
          </w:rPr>
          <w:tab/>
        </w:r>
        <w:r w:rsidR="002A498F" w:rsidRPr="00197A24">
          <w:rPr>
            <w:noProof/>
            <w:webHidden/>
          </w:rPr>
          <w:fldChar w:fldCharType="begin"/>
        </w:r>
        <w:r w:rsidR="002A1BBD" w:rsidRPr="00197A24">
          <w:rPr>
            <w:noProof/>
            <w:webHidden/>
          </w:rPr>
          <w:instrText xml:space="preserve"> PAGEREF _Toc4418967 \h </w:instrText>
        </w:r>
        <w:r w:rsidR="002A498F" w:rsidRPr="00197A24">
          <w:rPr>
            <w:noProof/>
            <w:webHidden/>
          </w:rPr>
        </w:r>
        <w:r w:rsidR="002A498F" w:rsidRPr="00197A24">
          <w:rPr>
            <w:noProof/>
            <w:webHidden/>
          </w:rPr>
          <w:fldChar w:fldCharType="separate"/>
        </w:r>
        <w:r w:rsidR="009D7F39">
          <w:rPr>
            <w:noProof/>
            <w:webHidden/>
          </w:rPr>
          <w:t>11</w:t>
        </w:r>
        <w:r w:rsidR="002A498F" w:rsidRPr="00197A24">
          <w:rPr>
            <w:noProof/>
            <w:webHidden/>
          </w:rPr>
          <w:fldChar w:fldCharType="end"/>
        </w:r>
      </w:hyperlink>
    </w:p>
    <w:p w14:paraId="2E9FB5F4" w14:textId="1958346A" w:rsidR="002A1BBD" w:rsidRPr="00197A24" w:rsidRDefault="00124D5E" w:rsidP="002A1BBD">
      <w:pPr>
        <w:pStyle w:val="Spistreci2"/>
        <w:tabs>
          <w:tab w:val="right" w:leader="underscore" w:pos="9060"/>
        </w:tabs>
        <w:rPr>
          <w:b/>
          <w:bCs w:val="0"/>
          <w:noProof/>
          <w:sz w:val="24"/>
          <w:szCs w:val="24"/>
        </w:rPr>
      </w:pPr>
      <w:hyperlink w:anchor="_Toc4418968" w:history="1">
        <w:r w:rsidR="002A1BBD" w:rsidRPr="00197A24">
          <w:rPr>
            <w:rStyle w:val="Hipercze"/>
            <w:noProof/>
          </w:rPr>
          <w:t>Kryterium 1. Konstrukcja programu studiów: koncepcja, cele kształcenia i efekty uczenia się</w:t>
        </w:r>
        <w:r w:rsidR="002A1BBD" w:rsidRPr="00197A24">
          <w:rPr>
            <w:noProof/>
            <w:webHidden/>
          </w:rPr>
          <w:tab/>
        </w:r>
        <w:r w:rsidR="002A498F" w:rsidRPr="00197A24">
          <w:rPr>
            <w:noProof/>
            <w:webHidden/>
          </w:rPr>
          <w:fldChar w:fldCharType="begin"/>
        </w:r>
        <w:r w:rsidR="002A1BBD" w:rsidRPr="00197A24">
          <w:rPr>
            <w:noProof/>
            <w:webHidden/>
          </w:rPr>
          <w:instrText xml:space="preserve"> PAGEREF _Toc4418968 \h </w:instrText>
        </w:r>
        <w:r w:rsidR="002A498F" w:rsidRPr="00197A24">
          <w:rPr>
            <w:noProof/>
            <w:webHidden/>
          </w:rPr>
        </w:r>
        <w:r w:rsidR="002A498F" w:rsidRPr="00197A24">
          <w:rPr>
            <w:noProof/>
            <w:webHidden/>
          </w:rPr>
          <w:fldChar w:fldCharType="separate"/>
        </w:r>
        <w:r w:rsidR="009D7F39">
          <w:rPr>
            <w:noProof/>
            <w:webHidden/>
          </w:rPr>
          <w:t>11</w:t>
        </w:r>
        <w:r w:rsidR="002A498F" w:rsidRPr="00197A24">
          <w:rPr>
            <w:noProof/>
            <w:webHidden/>
          </w:rPr>
          <w:fldChar w:fldCharType="end"/>
        </w:r>
      </w:hyperlink>
    </w:p>
    <w:p w14:paraId="40140C16" w14:textId="042680E9" w:rsidR="002A1BBD" w:rsidRPr="00197A24" w:rsidRDefault="00124D5E" w:rsidP="002A1BBD">
      <w:pPr>
        <w:pStyle w:val="Spistreci2"/>
        <w:tabs>
          <w:tab w:val="right" w:leader="underscore" w:pos="9060"/>
        </w:tabs>
        <w:rPr>
          <w:b/>
          <w:bCs w:val="0"/>
          <w:noProof/>
          <w:sz w:val="24"/>
          <w:szCs w:val="24"/>
        </w:rPr>
      </w:pPr>
      <w:hyperlink w:anchor="_Toc4418969" w:history="1">
        <w:r w:rsidR="002A1BBD" w:rsidRPr="00197A24">
          <w:rPr>
            <w:rStyle w:val="Hipercze"/>
            <w:noProof/>
          </w:rPr>
          <w:t>Kryterium 2. Realizacja programu studiów: treści programowe, harmonogram realizacji programu studiów oraz formy i organizacja zajęć, metody kształcenia, praktyki zawodowe, organizacja procesu nauczania i uczenia się</w:t>
        </w:r>
        <w:r w:rsidR="002A1BBD" w:rsidRPr="00197A24">
          <w:rPr>
            <w:noProof/>
            <w:webHidden/>
          </w:rPr>
          <w:tab/>
        </w:r>
        <w:r w:rsidR="002A498F" w:rsidRPr="00197A24">
          <w:rPr>
            <w:noProof/>
            <w:webHidden/>
          </w:rPr>
          <w:fldChar w:fldCharType="begin"/>
        </w:r>
        <w:r w:rsidR="002A1BBD" w:rsidRPr="00197A24">
          <w:rPr>
            <w:noProof/>
            <w:webHidden/>
          </w:rPr>
          <w:instrText xml:space="preserve"> PAGEREF _Toc4418969 \h </w:instrText>
        </w:r>
        <w:r w:rsidR="002A498F" w:rsidRPr="00197A24">
          <w:rPr>
            <w:noProof/>
            <w:webHidden/>
          </w:rPr>
        </w:r>
        <w:r w:rsidR="002A498F" w:rsidRPr="00197A24">
          <w:rPr>
            <w:noProof/>
            <w:webHidden/>
          </w:rPr>
          <w:fldChar w:fldCharType="separate"/>
        </w:r>
        <w:r w:rsidR="009D7F39">
          <w:rPr>
            <w:noProof/>
            <w:webHidden/>
          </w:rPr>
          <w:t>18</w:t>
        </w:r>
        <w:r w:rsidR="002A498F" w:rsidRPr="00197A24">
          <w:rPr>
            <w:noProof/>
            <w:webHidden/>
          </w:rPr>
          <w:fldChar w:fldCharType="end"/>
        </w:r>
      </w:hyperlink>
    </w:p>
    <w:p w14:paraId="5C20758B" w14:textId="3D020C1F" w:rsidR="002A1BBD" w:rsidRPr="00197A24" w:rsidRDefault="00124D5E" w:rsidP="002A1BBD">
      <w:pPr>
        <w:pStyle w:val="Spistreci2"/>
        <w:tabs>
          <w:tab w:val="right" w:leader="underscore" w:pos="9060"/>
        </w:tabs>
        <w:rPr>
          <w:b/>
          <w:bCs w:val="0"/>
          <w:noProof/>
          <w:sz w:val="24"/>
          <w:szCs w:val="24"/>
        </w:rPr>
      </w:pPr>
      <w:hyperlink w:anchor="_Toc4418970" w:history="1">
        <w:r w:rsidR="002A1BBD" w:rsidRPr="00197A24">
          <w:rPr>
            <w:rStyle w:val="Hipercze"/>
            <w:noProof/>
          </w:rPr>
          <w:t>Kryterium 3. Przyjęcie na studia, weryfikacja osiągnięcia przez studentów efektów uczenia się, zaliczanie poszczególnych semestrów i lat oraz dyplomowanie</w:t>
        </w:r>
        <w:r w:rsidR="002A1BBD" w:rsidRPr="00197A24">
          <w:rPr>
            <w:noProof/>
            <w:webHidden/>
          </w:rPr>
          <w:tab/>
        </w:r>
        <w:r w:rsidR="002A498F" w:rsidRPr="00197A24">
          <w:rPr>
            <w:noProof/>
            <w:webHidden/>
          </w:rPr>
          <w:fldChar w:fldCharType="begin"/>
        </w:r>
        <w:r w:rsidR="002A1BBD" w:rsidRPr="00197A24">
          <w:rPr>
            <w:noProof/>
            <w:webHidden/>
          </w:rPr>
          <w:instrText xml:space="preserve"> PAGEREF _Toc4418970 \h </w:instrText>
        </w:r>
        <w:r w:rsidR="002A498F" w:rsidRPr="00197A24">
          <w:rPr>
            <w:noProof/>
            <w:webHidden/>
          </w:rPr>
        </w:r>
        <w:r w:rsidR="002A498F" w:rsidRPr="00197A24">
          <w:rPr>
            <w:noProof/>
            <w:webHidden/>
          </w:rPr>
          <w:fldChar w:fldCharType="separate"/>
        </w:r>
        <w:r w:rsidR="009D7F39">
          <w:rPr>
            <w:noProof/>
            <w:webHidden/>
          </w:rPr>
          <w:t>28</w:t>
        </w:r>
        <w:r w:rsidR="002A498F" w:rsidRPr="00197A24">
          <w:rPr>
            <w:noProof/>
            <w:webHidden/>
          </w:rPr>
          <w:fldChar w:fldCharType="end"/>
        </w:r>
      </w:hyperlink>
    </w:p>
    <w:p w14:paraId="644A2F42" w14:textId="66DFC490" w:rsidR="002A1BBD" w:rsidRPr="00197A24" w:rsidRDefault="00124D5E" w:rsidP="002A1BBD">
      <w:pPr>
        <w:pStyle w:val="Spistreci2"/>
        <w:tabs>
          <w:tab w:val="right" w:leader="underscore" w:pos="9060"/>
        </w:tabs>
        <w:rPr>
          <w:b/>
          <w:bCs w:val="0"/>
          <w:noProof/>
          <w:sz w:val="24"/>
          <w:szCs w:val="24"/>
        </w:rPr>
      </w:pPr>
      <w:hyperlink w:anchor="_Toc4418971" w:history="1">
        <w:r w:rsidR="002A1BBD" w:rsidRPr="00197A24">
          <w:rPr>
            <w:rStyle w:val="Hipercze"/>
            <w:noProof/>
          </w:rPr>
          <w:t>Kryterium 4. Kompetencje, doświadczenie, kwalifikacje i liczebność kadry prowadzącej kształcenie oraz rozwój i doskonalenie kadry</w:t>
        </w:r>
        <w:r w:rsidR="002A1BBD" w:rsidRPr="00197A24">
          <w:rPr>
            <w:noProof/>
            <w:webHidden/>
          </w:rPr>
          <w:tab/>
        </w:r>
        <w:r w:rsidR="002A498F" w:rsidRPr="00197A24">
          <w:rPr>
            <w:noProof/>
            <w:webHidden/>
          </w:rPr>
          <w:fldChar w:fldCharType="begin"/>
        </w:r>
        <w:r w:rsidR="002A1BBD" w:rsidRPr="00197A24">
          <w:rPr>
            <w:noProof/>
            <w:webHidden/>
          </w:rPr>
          <w:instrText xml:space="preserve"> PAGEREF _Toc4418971 \h </w:instrText>
        </w:r>
        <w:r w:rsidR="002A498F" w:rsidRPr="00197A24">
          <w:rPr>
            <w:noProof/>
            <w:webHidden/>
          </w:rPr>
        </w:r>
        <w:r w:rsidR="002A498F" w:rsidRPr="00197A24">
          <w:rPr>
            <w:noProof/>
            <w:webHidden/>
          </w:rPr>
          <w:fldChar w:fldCharType="separate"/>
        </w:r>
        <w:r w:rsidR="009D7F39">
          <w:rPr>
            <w:noProof/>
            <w:webHidden/>
          </w:rPr>
          <w:t>41</w:t>
        </w:r>
        <w:r w:rsidR="002A498F" w:rsidRPr="00197A24">
          <w:rPr>
            <w:noProof/>
            <w:webHidden/>
          </w:rPr>
          <w:fldChar w:fldCharType="end"/>
        </w:r>
      </w:hyperlink>
    </w:p>
    <w:p w14:paraId="0D03E80C" w14:textId="4C52958A" w:rsidR="002A1BBD" w:rsidRPr="00197A24" w:rsidRDefault="00124D5E" w:rsidP="002A1BBD">
      <w:pPr>
        <w:pStyle w:val="Spistreci2"/>
        <w:tabs>
          <w:tab w:val="right" w:leader="underscore" w:pos="9060"/>
        </w:tabs>
        <w:rPr>
          <w:b/>
          <w:bCs w:val="0"/>
          <w:noProof/>
          <w:sz w:val="24"/>
          <w:szCs w:val="24"/>
        </w:rPr>
      </w:pPr>
      <w:hyperlink w:anchor="_Toc4418972" w:history="1">
        <w:r w:rsidR="002A1BBD" w:rsidRPr="00197A24">
          <w:rPr>
            <w:rStyle w:val="Hipercze"/>
            <w:noProof/>
          </w:rPr>
          <w:t>Kryterium 5. Infrastruktura i zasoby edukacyjne wykorzystywane w realizacji programu studiów oraz ich doskonalenie</w:t>
        </w:r>
        <w:r w:rsidR="002A1BBD" w:rsidRPr="00197A24">
          <w:rPr>
            <w:noProof/>
            <w:webHidden/>
          </w:rPr>
          <w:tab/>
        </w:r>
        <w:r w:rsidR="002A498F" w:rsidRPr="00197A24">
          <w:rPr>
            <w:noProof/>
            <w:webHidden/>
          </w:rPr>
          <w:fldChar w:fldCharType="begin"/>
        </w:r>
        <w:r w:rsidR="002A1BBD" w:rsidRPr="00197A24">
          <w:rPr>
            <w:noProof/>
            <w:webHidden/>
          </w:rPr>
          <w:instrText xml:space="preserve"> PAGEREF _Toc4418972 \h </w:instrText>
        </w:r>
        <w:r w:rsidR="002A498F" w:rsidRPr="00197A24">
          <w:rPr>
            <w:noProof/>
            <w:webHidden/>
          </w:rPr>
        </w:r>
        <w:r w:rsidR="002A498F" w:rsidRPr="00197A24">
          <w:rPr>
            <w:noProof/>
            <w:webHidden/>
          </w:rPr>
          <w:fldChar w:fldCharType="separate"/>
        </w:r>
        <w:r w:rsidR="009D7F39">
          <w:rPr>
            <w:noProof/>
            <w:webHidden/>
          </w:rPr>
          <w:t>43</w:t>
        </w:r>
        <w:r w:rsidR="002A498F" w:rsidRPr="00197A24">
          <w:rPr>
            <w:noProof/>
            <w:webHidden/>
          </w:rPr>
          <w:fldChar w:fldCharType="end"/>
        </w:r>
      </w:hyperlink>
    </w:p>
    <w:p w14:paraId="69E9CB81" w14:textId="035006F5" w:rsidR="002A1BBD" w:rsidRPr="00197A24" w:rsidRDefault="00124D5E" w:rsidP="002A1BBD">
      <w:pPr>
        <w:pStyle w:val="Spistreci2"/>
        <w:tabs>
          <w:tab w:val="right" w:leader="underscore" w:pos="9060"/>
        </w:tabs>
        <w:rPr>
          <w:b/>
          <w:bCs w:val="0"/>
          <w:noProof/>
          <w:sz w:val="24"/>
          <w:szCs w:val="24"/>
        </w:rPr>
      </w:pPr>
      <w:hyperlink w:anchor="_Toc4418973" w:history="1">
        <w:r w:rsidR="002A1BBD" w:rsidRPr="00197A24">
          <w:rPr>
            <w:rStyle w:val="Hipercze"/>
            <w:noProof/>
          </w:rPr>
          <w:t>Kryterium 6. Współpraca z otoczeniem społeczno-gospodarczym w konstruowaniu, realizacji i doskonaleniu programu studiów oraz jej wpływ na rozwój kierunku</w:t>
        </w:r>
        <w:r w:rsidR="002A1BBD" w:rsidRPr="00197A24">
          <w:rPr>
            <w:noProof/>
            <w:webHidden/>
          </w:rPr>
          <w:tab/>
        </w:r>
        <w:r w:rsidR="002A498F" w:rsidRPr="00197A24">
          <w:rPr>
            <w:noProof/>
            <w:webHidden/>
          </w:rPr>
          <w:fldChar w:fldCharType="begin"/>
        </w:r>
        <w:r w:rsidR="002A1BBD" w:rsidRPr="00197A24">
          <w:rPr>
            <w:noProof/>
            <w:webHidden/>
          </w:rPr>
          <w:instrText xml:space="preserve"> PAGEREF _Toc4418973 \h </w:instrText>
        </w:r>
        <w:r w:rsidR="002A498F" w:rsidRPr="00197A24">
          <w:rPr>
            <w:noProof/>
            <w:webHidden/>
          </w:rPr>
        </w:r>
        <w:r w:rsidR="002A498F" w:rsidRPr="00197A24">
          <w:rPr>
            <w:noProof/>
            <w:webHidden/>
          </w:rPr>
          <w:fldChar w:fldCharType="separate"/>
        </w:r>
        <w:r w:rsidR="009D7F39">
          <w:rPr>
            <w:noProof/>
            <w:webHidden/>
          </w:rPr>
          <w:t>46</w:t>
        </w:r>
        <w:r w:rsidR="002A498F" w:rsidRPr="00197A24">
          <w:rPr>
            <w:noProof/>
            <w:webHidden/>
          </w:rPr>
          <w:fldChar w:fldCharType="end"/>
        </w:r>
      </w:hyperlink>
    </w:p>
    <w:p w14:paraId="49310814" w14:textId="78BE479D" w:rsidR="002A1BBD" w:rsidRPr="00197A24" w:rsidRDefault="00124D5E" w:rsidP="002A1BBD">
      <w:pPr>
        <w:pStyle w:val="Spistreci2"/>
        <w:tabs>
          <w:tab w:val="right" w:leader="underscore" w:pos="9060"/>
        </w:tabs>
        <w:rPr>
          <w:b/>
          <w:bCs w:val="0"/>
          <w:noProof/>
          <w:sz w:val="24"/>
          <w:szCs w:val="24"/>
        </w:rPr>
      </w:pPr>
      <w:hyperlink w:anchor="_Toc4418974" w:history="1">
        <w:r w:rsidR="002A1BBD" w:rsidRPr="00197A24">
          <w:rPr>
            <w:rStyle w:val="Hipercze"/>
            <w:noProof/>
          </w:rPr>
          <w:t>Kryterium 7. Warunki i sposoby podnoszenia stopnia umiędzynarodowienia procesu kształcenia na kierunku</w:t>
        </w:r>
        <w:r w:rsidR="002A1BBD" w:rsidRPr="00197A24">
          <w:rPr>
            <w:noProof/>
            <w:webHidden/>
          </w:rPr>
          <w:tab/>
        </w:r>
        <w:r w:rsidR="002A498F" w:rsidRPr="00197A24">
          <w:rPr>
            <w:noProof/>
            <w:webHidden/>
          </w:rPr>
          <w:fldChar w:fldCharType="begin"/>
        </w:r>
        <w:r w:rsidR="002A1BBD" w:rsidRPr="00197A24">
          <w:rPr>
            <w:noProof/>
            <w:webHidden/>
          </w:rPr>
          <w:instrText xml:space="preserve"> PAGEREF _Toc4418974 \h </w:instrText>
        </w:r>
        <w:r w:rsidR="002A498F" w:rsidRPr="00197A24">
          <w:rPr>
            <w:noProof/>
            <w:webHidden/>
          </w:rPr>
        </w:r>
        <w:r w:rsidR="002A498F" w:rsidRPr="00197A24">
          <w:rPr>
            <w:noProof/>
            <w:webHidden/>
          </w:rPr>
          <w:fldChar w:fldCharType="separate"/>
        </w:r>
        <w:r w:rsidR="009D7F39">
          <w:rPr>
            <w:noProof/>
            <w:webHidden/>
          </w:rPr>
          <w:t>48</w:t>
        </w:r>
        <w:r w:rsidR="002A498F" w:rsidRPr="00197A24">
          <w:rPr>
            <w:noProof/>
            <w:webHidden/>
          </w:rPr>
          <w:fldChar w:fldCharType="end"/>
        </w:r>
      </w:hyperlink>
    </w:p>
    <w:p w14:paraId="790FB689" w14:textId="25B9CE86" w:rsidR="002A1BBD" w:rsidRPr="00197A24" w:rsidRDefault="00124D5E" w:rsidP="002A1BBD">
      <w:pPr>
        <w:pStyle w:val="Spistreci2"/>
        <w:tabs>
          <w:tab w:val="right" w:leader="underscore" w:pos="9060"/>
        </w:tabs>
        <w:rPr>
          <w:b/>
          <w:bCs w:val="0"/>
          <w:noProof/>
          <w:sz w:val="24"/>
          <w:szCs w:val="24"/>
        </w:rPr>
      </w:pPr>
      <w:hyperlink w:anchor="_Toc4418975" w:history="1">
        <w:r w:rsidR="002A1BBD" w:rsidRPr="00197A24">
          <w:rPr>
            <w:rStyle w:val="Hipercze"/>
            <w:noProof/>
          </w:rPr>
          <w:t>Kryterium 8. Wsparcie studentów w uczeniu się, rozwoju społecznym, naukowym lub zawodowym i wejściu na rynek pracy oraz rozwój i doskonalenie form wsparcia</w:t>
        </w:r>
        <w:r w:rsidR="002A1BBD" w:rsidRPr="00197A24">
          <w:rPr>
            <w:noProof/>
            <w:webHidden/>
          </w:rPr>
          <w:tab/>
        </w:r>
        <w:r w:rsidR="002A498F" w:rsidRPr="00197A24">
          <w:rPr>
            <w:noProof/>
            <w:webHidden/>
          </w:rPr>
          <w:fldChar w:fldCharType="begin"/>
        </w:r>
        <w:r w:rsidR="002A1BBD" w:rsidRPr="00197A24">
          <w:rPr>
            <w:noProof/>
            <w:webHidden/>
          </w:rPr>
          <w:instrText xml:space="preserve"> PAGEREF _Toc4418975 \h </w:instrText>
        </w:r>
        <w:r w:rsidR="002A498F" w:rsidRPr="00197A24">
          <w:rPr>
            <w:noProof/>
            <w:webHidden/>
          </w:rPr>
        </w:r>
        <w:r w:rsidR="002A498F" w:rsidRPr="00197A24">
          <w:rPr>
            <w:noProof/>
            <w:webHidden/>
          </w:rPr>
          <w:fldChar w:fldCharType="separate"/>
        </w:r>
        <w:r w:rsidR="009D7F39">
          <w:rPr>
            <w:noProof/>
            <w:webHidden/>
          </w:rPr>
          <w:t>48</w:t>
        </w:r>
        <w:r w:rsidR="002A498F" w:rsidRPr="00197A24">
          <w:rPr>
            <w:noProof/>
            <w:webHidden/>
          </w:rPr>
          <w:fldChar w:fldCharType="end"/>
        </w:r>
      </w:hyperlink>
    </w:p>
    <w:p w14:paraId="6ADAACB7" w14:textId="56869DF2" w:rsidR="002A1BBD" w:rsidRPr="00197A24" w:rsidRDefault="00124D5E" w:rsidP="002A1BBD">
      <w:pPr>
        <w:pStyle w:val="Spistreci2"/>
        <w:tabs>
          <w:tab w:val="right" w:leader="underscore" w:pos="9060"/>
        </w:tabs>
        <w:rPr>
          <w:b/>
          <w:bCs w:val="0"/>
          <w:noProof/>
          <w:sz w:val="24"/>
          <w:szCs w:val="24"/>
        </w:rPr>
      </w:pPr>
      <w:hyperlink w:anchor="_Toc4418976" w:history="1">
        <w:r w:rsidR="002A1BBD" w:rsidRPr="00197A24">
          <w:rPr>
            <w:rStyle w:val="Hipercze"/>
            <w:noProof/>
          </w:rPr>
          <w:t>Kryterium 9. Publiczny dostęp do informacji o programie studiów, warunkach jego realizacji i osiąganych rezultatach</w:t>
        </w:r>
        <w:r w:rsidR="002A1BBD" w:rsidRPr="00197A24">
          <w:rPr>
            <w:noProof/>
            <w:webHidden/>
          </w:rPr>
          <w:tab/>
        </w:r>
        <w:r w:rsidR="002A498F" w:rsidRPr="00197A24">
          <w:rPr>
            <w:noProof/>
            <w:webHidden/>
          </w:rPr>
          <w:fldChar w:fldCharType="begin"/>
        </w:r>
        <w:r w:rsidR="002A1BBD" w:rsidRPr="00197A24">
          <w:rPr>
            <w:noProof/>
            <w:webHidden/>
          </w:rPr>
          <w:instrText xml:space="preserve"> PAGEREF _Toc4418976 \h </w:instrText>
        </w:r>
        <w:r w:rsidR="002A498F" w:rsidRPr="00197A24">
          <w:rPr>
            <w:noProof/>
            <w:webHidden/>
          </w:rPr>
        </w:r>
        <w:r w:rsidR="002A498F" w:rsidRPr="00197A24">
          <w:rPr>
            <w:noProof/>
            <w:webHidden/>
          </w:rPr>
          <w:fldChar w:fldCharType="separate"/>
        </w:r>
        <w:r w:rsidR="009D7F39">
          <w:rPr>
            <w:noProof/>
            <w:webHidden/>
          </w:rPr>
          <w:t>53</w:t>
        </w:r>
        <w:r w:rsidR="002A498F" w:rsidRPr="00197A24">
          <w:rPr>
            <w:noProof/>
            <w:webHidden/>
          </w:rPr>
          <w:fldChar w:fldCharType="end"/>
        </w:r>
      </w:hyperlink>
    </w:p>
    <w:p w14:paraId="6220C790" w14:textId="3C67DA96" w:rsidR="002A1BBD" w:rsidRPr="00197A24" w:rsidRDefault="00124D5E" w:rsidP="002A1BBD">
      <w:pPr>
        <w:pStyle w:val="Spistreci2"/>
        <w:tabs>
          <w:tab w:val="right" w:leader="underscore" w:pos="9060"/>
        </w:tabs>
        <w:rPr>
          <w:b/>
          <w:bCs w:val="0"/>
          <w:noProof/>
          <w:sz w:val="24"/>
          <w:szCs w:val="24"/>
        </w:rPr>
      </w:pPr>
      <w:hyperlink w:anchor="_Toc4418977" w:history="1">
        <w:r w:rsidR="002A1BBD" w:rsidRPr="00197A24">
          <w:rPr>
            <w:rStyle w:val="Hipercze"/>
            <w:noProof/>
          </w:rPr>
          <w:t>Kryterium 10. Polityka jakości, projektowanie, zatwierdzanie, monitorowanie, przegląd i doskonalenie programu studiów</w:t>
        </w:r>
        <w:r w:rsidR="002A1BBD" w:rsidRPr="00197A24">
          <w:rPr>
            <w:noProof/>
            <w:webHidden/>
          </w:rPr>
          <w:tab/>
        </w:r>
        <w:r w:rsidR="002A498F" w:rsidRPr="00197A24">
          <w:rPr>
            <w:noProof/>
            <w:webHidden/>
          </w:rPr>
          <w:fldChar w:fldCharType="begin"/>
        </w:r>
        <w:r w:rsidR="002A1BBD" w:rsidRPr="00197A24">
          <w:rPr>
            <w:noProof/>
            <w:webHidden/>
          </w:rPr>
          <w:instrText xml:space="preserve"> PAGEREF _Toc4418977 \h </w:instrText>
        </w:r>
        <w:r w:rsidR="002A498F" w:rsidRPr="00197A24">
          <w:rPr>
            <w:noProof/>
            <w:webHidden/>
          </w:rPr>
        </w:r>
        <w:r w:rsidR="002A498F" w:rsidRPr="00197A24">
          <w:rPr>
            <w:noProof/>
            <w:webHidden/>
          </w:rPr>
          <w:fldChar w:fldCharType="separate"/>
        </w:r>
        <w:r w:rsidR="009D7F39">
          <w:rPr>
            <w:noProof/>
            <w:webHidden/>
          </w:rPr>
          <w:t>54</w:t>
        </w:r>
        <w:r w:rsidR="002A498F" w:rsidRPr="00197A24">
          <w:rPr>
            <w:noProof/>
            <w:webHidden/>
          </w:rPr>
          <w:fldChar w:fldCharType="end"/>
        </w:r>
      </w:hyperlink>
    </w:p>
    <w:p w14:paraId="1E94CC7C" w14:textId="732B7056" w:rsidR="002A1BBD" w:rsidRPr="00197A24" w:rsidRDefault="00124D5E" w:rsidP="002A1BBD">
      <w:pPr>
        <w:pStyle w:val="Spistreci1"/>
        <w:tabs>
          <w:tab w:val="right" w:leader="underscore" w:pos="9060"/>
        </w:tabs>
        <w:rPr>
          <w:b w:val="0"/>
          <w:bCs w:val="0"/>
          <w:i/>
          <w:iCs w:val="0"/>
          <w:noProof/>
        </w:rPr>
      </w:pPr>
      <w:hyperlink w:anchor="_Toc4418978" w:history="1">
        <w:r w:rsidR="002A1BBD" w:rsidRPr="00197A24">
          <w:rPr>
            <w:rStyle w:val="Hipercze"/>
            <w:noProof/>
          </w:rPr>
          <w:t>Część II.Perspektywy rozwoju kierunku studiów</w:t>
        </w:r>
        <w:r w:rsidR="002A1BBD" w:rsidRPr="00197A24">
          <w:rPr>
            <w:noProof/>
            <w:webHidden/>
          </w:rPr>
          <w:tab/>
        </w:r>
        <w:r w:rsidR="002A498F" w:rsidRPr="00197A24">
          <w:rPr>
            <w:noProof/>
            <w:webHidden/>
          </w:rPr>
          <w:fldChar w:fldCharType="begin"/>
        </w:r>
        <w:r w:rsidR="002A1BBD" w:rsidRPr="00197A24">
          <w:rPr>
            <w:noProof/>
            <w:webHidden/>
          </w:rPr>
          <w:instrText xml:space="preserve"> PAGEREF _Toc4418978 \h </w:instrText>
        </w:r>
        <w:r w:rsidR="002A498F" w:rsidRPr="00197A24">
          <w:rPr>
            <w:noProof/>
            <w:webHidden/>
          </w:rPr>
        </w:r>
        <w:r w:rsidR="002A498F" w:rsidRPr="00197A24">
          <w:rPr>
            <w:noProof/>
            <w:webHidden/>
          </w:rPr>
          <w:fldChar w:fldCharType="separate"/>
        </w:r>
        <w:r w:rsidR="009D7F39">
          <w:rPr>
            <w:noProof/>
            <w:webHidden/>
          </w:rPr>
          <w:t>59</w:t>
        </w:r>
        <w:r w:rsidR="002A498F" w:rsidRPr="00197A24">
          <w:rPr>
            <w:noProof/>
            <w:webHidden/>
          </w:rPr>
          <w:fldChar w:fldCharType="end"/>
        </w:r>
      </w:hyperlink>
    </w:p>
    <w:p w14:paraId="4D757D79" w14:textId="56B5342E" w:rsidR="002A1BBD" w:rsidRPr="00197A24" w:rsidRDefault="00124D5E" w:rsidP="002A1BBD">
      <w:pPr>
        <w:pStyle w:val="Spistreci1"/>
        <w:tabs>
          <w:tab w:val="right" w:leader="underscore" w:pos="9060"/>
        </w:tabs>
        <w:rPr>
          <w:b w:val="0"/>
          <w:bCs w:val="0"/>
          <w:i/>
          <w:iCs w:val="0"/>
          <w:noProof/>
        </w:rPr>
      </w:pPr>
      <w:hyperlink w:anchor="_Toc4418979" w:history="1">
        <w:r w:rsidR="002A1BBD" w:rsidRPr="00197A24">
          <w:rPr>
            <w:rStyle w:val="Hipercze"/>
            <w:noProof/>
          </w:rPr>
          <w:t>Część III. Załączniki</w:t>
        </w:r>
        <w:r w:rsidR="002A1BBD" w:rsidRPr="00197A24">
          <w:rPr>
            <w:noProof/>
            <w:webHidden/>
          </w:rPr>
          <w:tab/>
        </w:r>
        <w:r w:rsidR="002A498F" w:rsidRPr="00197A24">
          <w:rPr>
            <w:noProof/>
            <w:webHidden/>
          </w:rPr>
          <w:fldChar w:fldCharType="begin"/>
        </w:r>
        <w:r w:rsidR="002A1BBD" w:rsidRPr="00197A24">
          <w:rPr>
            <w:noProof/>
            <w:webHidden/>
          </w:rPr>
          <w:instrText xml:space="preserve"> PAGEREF _Toc4418979 \h </w:instrText>
        </w:r>
        <w:r w:rsidR="002A498F" w:rsidRPr="00197A24">
          <w:rPr>
            <w:noProof/>
            <w:webHidden/>
          </w:rPr>
        </w:r>
        <w:r w:rsidR="002A498F" w:rsidRPr="00197A24">
          <w:rPr>
            <w:noProof/>
            <w:webHidden/>
          </w:rPr>
          <w:fldChar w:fldCharType="separate"/>
        </w:r>
        <w:r w:rsidR="009D7F39">
          <w:rPr>
            <w:noProof/>
            <w:webHidden/>
          </w:rPr>
          <w:t>60</w:t>
        </w:r>
        <w:r w:rsidR="002A498F" w:rsidRPr="00197A24">
          <w:rPr>
            <w:noProof/>
            <w:webHidden/>
          </w:rPr>
          <w:fldChar w:fldCharType="end"/>
        </w:r>
      </w:hyperlink>
    </w:p>
    <w:p w14:paraId="2F5B6F4A" w14:textId="0B7E7B1C" w:rsidR="002A1BBD" w:rsidRPr="00197A24" w:rsidRDefault="00124D5E" w:rsidP="002A1BBD">
      <w:pPr>
        <w:pStyle w:val="Spistreci2"/>
        <w:tabs>
          <w:tab w:val="right" w:leader="underscore" w:pos="9060"/>
        </w:tabs>
        <w:rPr>
          <w:b/>
          <w:bCs w:val="0"/>
          <w:noProof/>
          <w:sz w:val="24"/>
          <w:szCs w:val="24"/>
        </w:rPr>
      </w:pPr>
      <w:hyperlink w:anchor="_Toc4418980" w:history="1">
        <w:r w:rsidR="002A1BBD" w:rsidRPr="00197A24">
          <w:rPr>
            <w:rStyle w:val="Hipercze"/>
            <w:noProof/>
          </w:rPr>
          <w:t>Załącznik nr 1. Zestawienia dotyczące ocenianego kierunku studiów</w:t>
        </w:r>
        <w:r w:rsidR="002A1BBD" w:rsidRPr="00197A24">
          <w:rPr>
            <w:noProof/>
            <w:webHidden/>
          </w:rPr>
          <w:tab/>
        </w:r>
        <w:r w:rsidR="002A498F" w:rsidRPr="00197A24">
          <w:rPr>
            <w:noProof/>
            <w:webHidden/>
          </w:rPr>
          <w:fldChar w:fldCharType="begin"/>
        </w:r>
        <w:r w:rsidR="002A1BBD" w:rsidRPr="00197A24">
          <w:rPr>
            <w:noProof/>
            <w:webHidden/>
          </w:rPr>
          <w:instrText xml:space="preserve"> PAGEREF _Toc4418980 \h </w:instrText>
        </w:r>
        <w:r w:rsidR="002A498F" w:rsidRPr="00197A24">
          <w:rPr>
            <w:noProof/>
            <w:webHidden/>
          </w:rPr>
        </w:r>
        <w:r w:rsidR="002A498F" w:rsidRPr="00197A24">
          <w:rPr>
            <w:noProof/>
            <w:webHidden/>
          </w:rPr>
          <w:fldChar w:fldCharType="separate"/>
        </w:r>
        <w:r w:rsidR="009D7F39">
          <w:rPr>
            <w:noProof/>
            <w:webHidden/>
          </w:rPr>
          <w:t>60</w:t>
        </w:r>
        <w:r w:rsidR="002A498F" w:rsidRPr="00197A24">
          <w:rPr>
            <w:noProof/>
            <w:webHidden/>
          </w:rPr>
          <w:fldChar w:fldCharType="end"/>
        </w:r>
      </w:hyperlink>
    </w:p>
    <w:p w14:paraId="61C925AD" w14:textId="1C4539EC" w:rsidR="002A1BBD" w:rsidRPr="00197A24" w:rsidRDefault="00124D5E" w:rsidP="002A1BBD">
      <w:pPr>
        <w:pStyle w:val="Spistreci2"/>
        <w:tabs>
          <w:tab w:val="right" w:leader="underscore" w:pos="9060"/>
        </w:tabs>
        <w:rPr>
          <w:b/>
          <w:bCs w:val="0"/>
          <w:noProof/>
          <w:sz w:val="24"/>
          <w:szCs w:val="24"/>
        </w:rPr>
      </w:pPr>
      <w:hyperlink w:anchor="_Toc4418981" w:history="1">
        <w:r w:rsidR="002A1BBD" w:rsidRPr="00197A24">
          <w:rPr>
            <w:rStyle w:val="Hipercze"/>
            <w:noProof/>
          </w:rPr>
          <w:t>Załącznik nr 2. Wykaz materiałów uzupełniających</w:t>
        </w:r>
        <w:r w:rsidR="002A1BBD" w:rsidRPr="00197A24">
          <w:rPr>
            <w:noProof/>
            <w:webHidden/>
          </w:rPr>
          <w:tab/>
        </w:r>
        <w:r w:rsidR="002A498F" w:rsidRPr="00197A24">
          <w:rPr>
            <w:noProof/>
            <w:webHidden/>
          </w:rPr>
          <w:fldChar w:fldCharType="begin"/>
        </w:r>
        <w:r w:rsidR="002A1BBD" w:rsidRPr="00197A24">
          <w:rPr>
            <w:noProof/>
            <w:webHidden/>
          </w:rPr>
          <w:instrText xml:space="preserve"> PAGEREF _Toc4418981 \h </w:instrText>
        </w:r>
        <w:r w:rsidR="002A498F" w:rsidRPr="00197A24">
          <w:rPr>
            <w:noProof/>
            <w:webHidden/>
          </w:rPr>
        </w:r>
        <w:r w:rsidR="002A498F" w:rsidRPr="00197A24">
          <w:rPr>
            <w:noProof/>
            <w:webHidden/>
          </w:rPr>
          <w:fldChar w:fldCharType="separate"/>
        </w:r>
        <w:r w:rsidR="009D7F39">
          <w:rPr>
            <w:noProof/>
            <w:webHidden/>
          </w:rPr>
          <w:t>68</w:t>
        </w:r>
        <w:r w:rsidR="002A498F" w:rsidRPr="00197A24">
          <w:rPr>
            <w:noProof/>
            <w:webHidden/>
          </w:rPr>
          <w:fldChar w:fldCharType="end"/>
        </w:r>
      </w:hyperlink>
    </w:p>
    <w:p w14:paraId="7CB735BC" w14:textId="77777777" w:rsidR="002A1BBD" w:rsidRPr="00197A24" w:rsidRDefault="002A498F" w:rsidP="002A1BBD">
      <w:pPr>
        <w:pStyle w:val="Tekstpodstawowy"/>
      </w:pPr>
      <w:r w:rsidRPr="00197A24">
        <w:rPr>
          <w:rStyle w:val="Hipercze"/>
          <w:b/>
          <w:i/>
          <w:iCs/>
          <w:noProof/>
        </w:rPr>
        <w:fldChar w:fldCharType="end"/>
      </w:r>
      <w:r w:rsidR="002A1BBD" w:rsidRPr="00197A24">
        <w:br w:type="page"/>
      </w:r>
    </w:p>
    <w:p w14:paraId="1B956FF9" w14:textId="77777777" w:rsidR="002A1BBD" w:rsidRPr="00B857CE" w:rsidRDefault="002A1BBD" w:rsidP="000B2D1C">
      <w:pPr>
        <w:pStyle w:val="Nagwek1"/>
      </w:pPr>
      <w:bookmarkStart w:id="3" w:name="_Toc469079424"/>
      <w:bookmarkStart w:id="4" w:name="_Toc616615"/>
      <w:bookmarkStart w:id="5" w:name="_Toc623885"/>
      <w:bookmarkStart w:id="6" w:name="_Toc624206"/>
      <w:bookmarkStart w:id="7" w:name="_Toc4418966"/>
      <w:r w:rsidRPr="00B857CE">
        <w:lastRenderedPageBreak/>
        <w:t>Prezentacja uczelni</w:t>
      </w:r>
      <w:bookmarkEnd w:id="3"/>
      <w:bookmarkEnd w:id="4"/>
      <w:bookmarkEnd w:id="5"/>
      <w:bookmarkEnd w:id="6"/>
      <w:bookmarkEnd w:id="7"/>
      <w:r w:rsidR="000B2D1C">
        <w:t>:</w:t>
      </w:r>
    </w:p>
    <w:p w14:paraId="4EF574E7" w14:textId="2B8FA9BD" w:rsidR="002A1BBD" w:rsidRPr="00CB5C9E" w:rsidRDefault="002A1BBD" w:rsidP="002A1BBD">
      <w:pPr>
        <w:pStyle w:val="NormalnyWeb"/>
        <w:spacing w:before="0" w:beforeAutospacing="0" w:after="0"/>
        <w:jc w:val="both"/>
        <w:rPr>
          <w:color w:val="000000"/>
        </w:rPr>
      </w:pPr>
      <w:r w:rsidRPr="00CB5C9E">
        <w:t xml:space="preserve">Uniwersytet Gdański (UG) to istniejąca od ponad pięćdziesięciu lat największa i najbardziej nowoczesna uczelnia wyższa w regionie pomorskim. Wizja UG zawiera się w idei </w:t>
      </w:r>
      <w:r w:rsidRPr="00CB5C9E">
        <w:rPr>
          <w:i/>
          <w:iCs/>
        </w:rPr>
        <w:t xml:space="preserve">in </w:t>
      </w:r>
      <w:proofErr w:type="spellStart"/>
      <w:r w:rsidRPr="00CB5C9E">
        <w:rPr>
          <w:i/>
          <w:iCs/>
        </w:rPr>
        <w:t>mari</w:t>
      </w:r>
      <w:proofErr w:type="spellEnd"/>
      <w:r w:rsidRPr="00CB5C9E">
        <w:rPr>
          <w:i/>
          <w:iCs/>
        </w:rPr>
        <w:t xml:space="preserve"> via </w:t>
      </w:r>
      <w:proofErr w:type="spellStart"/>
      <w:r w:rsidRPr="00CB5C9E">
        <w:rPr>
          <w:i/>
          <w:iCs/>
        </w:rPr>
        <w:t>tua</w:t>
      </w:r>
      <w:proofErr w:type="spellEnd"/>
      <w:r w:rsidRPr="00CB5C9E">
        <w:t>, wynika ze świadomości potencjału położenia geograficznego, wpływa na silne powiązanie Uczelni z Pomorzem i Morzem Bałtyckim</w:t>
      </w:r>
      <w:r>
        <w:t>, co</w:t>
      </w:r>
      <w:r w:rsidRPr="00CB5C9E">
        <w:t xml:space="preserve"> przekłada się na inicjowanie i prowadzenie badań z ośrodkami naukowymi i instytucjami leżącymi nad Bałtykiem. W 2016 r. Komisj</w:t>
      </w:r>
      <w:r>
        <w:t>a</w:t>
      </w:r>
      <w:r w:rsidRPr="00CB5C9E">
        <w:t xml:space="preserve"> Europejsk</w:t>
      </w:r>
      <w:r>
        <w:t xml:space="preserve">a przyznała </w:t>
      </w:r>
      <w:r w:rsidRPr="00CB5C9E">
        <w:t xml:space="preserve">UG Logo HR Excellence in </w:t>
      </w:r>
      <w:proofErr w:type="spellStart"/>
      <w:r w:rsidRPr="00CB5C9E">
        <w:t>Research</w:t>
      </w:r>
      <w:proofErr w:type="spellEnd"/>
      <w:r>
        <w:t xml:space="preserve">. UG jest </w:t>
      </w:r>
      <w:r w:rsidRPr="00CB5C9E">
        <w:t xml:space="preserve">członkiem konsorcjum SEA-EU w ramach prestiżowego programu EU </w:t>
      </w:r>
      <w:proofErr w:type="spellStart"/>
      <w:r w:rsidRPr="00CB5C9E">
        <w:t>European</w:t>
      </w:r>
      <w:proofErr w:type="spellEnd"/>
      <w:r w:rsidR="00040CA1">
        <w:t xml:space="preserve"> </w:t>
      </w:r>
      <w:proofErr w:type="spellStart"/>
      <w:r w:rsidRPr="00CB5C9E">
        <w:t>Universities</w:t>
      </w:r>
      <w:proofErr w:type="spellEnd"/>
      <w:r>
        <w:t>, wysoko plasuje się w</w:t>
      </w:r>
      <w:r w:rsidR="00040CA1">
        <w:t xml:space="preserve"> </w:t>
      </w:r>
      <w:r w:rsidRPr="001E55EE">
        <w:rPr>
          <w:shd w:val="clear" w:color="auto" w:fill="FFFFFF"/>
        </w:rPr>
        <w:t>zakresie innowacyjności</w:t>
      </w:r>
      <w:r>
        <w:rPr>
          <w:shd w:val="clear" w:color="auto" w:fill="FFFFFF"/>
        </w:rPr>
        <w:t xml:space="preserve"> UG - po</w:t>
      </w:r>
      <w:r w:rsidRPr="003B5B3D">
        <w:rPr>
          <w:shd w:val="clear" w:color="auto" w:fill="FFFFFF"/>
        </w:rPr>
        <w:t>zyska</w:t>
      </w:r>
      <w:r>
        <w:rPr>
          <w:shd w:val="clear" w:color="auto" w:fill="FFFFFF"/>
        </w:rPr>
        <w:t>no</w:t>
      </w:r>
      <w:r w:rsidRPr="003B5B3D">
        <w:rPr>
          <w:shd w:val="clear" w:color="auto" w:fill="FFFFFF"/>
        </w:rPr>
        <w:t xml:space="preserve"> dofinansowanie</w:t>
      </w:r>
      <w:r>
        <w:rPr>
          <w:shd w:val="clear" w:color="auto" w:fill="FFFFFF"/>
        </w:rPr>
        <w:t xml:space="preserve"> dla</w:t>
      </w:r>
      <w:r w:rsidRPr="003B5B3D">
        <w:rPr>
          <w:shd w:val="clear" w:color="auto" w:fill="FFFFFF"/>
        </w:rPr>
        <w:t xml:space="preserve"> 1</w:t>
      </w:r>
      <w:r>
        <w:rPr>
          <w:shd w:val="clear" w:color="auto" w:fill="FFFFFF"/>
        </w:rPr>
        <w:t>6</w:t>
      </w:r>
      <w:r w:rsidRPr="001E55EE">
        <w:rPr>
          <w:shd w:val="clear" w:color="auto" w:fill="FFFFFF"/>
        </w:rPr>
        <w:t>projektów w</w:t>
      </w:r>
      <w:r w:rsidR="00550B01">
        <w:rPr>
          <w:shd w:val="clear" w:color="auto" w:fill="FFFFFF"/>
        </w:rPr>
        <w:t xml:space="preserve"> </w:t>
      </w:r>
      <w:r w:rsidRPr="001E55EE">
        <w:rPr>
          <w:shd w:val="clear" w:color="auto" w:fill="FFFFFF"/>
        </w:rPr>
        <w:t>ramach największego rozwojowego programu Unii Europejskiej – Horyzont 2020</w:t>
      </w:r>
      <w:r>
        <w:t>, a w</w:t>
      </w:r>
      <w:r w:rsidRPr="00CB5C9E">
        <w:t xml:space="preserve"> latach 2018-2022 r</w:t>
      </w:r>
      <w:r w:rsidRPr="00CB5C9E">
        <w:rPr>
          <w:color w:val="000000"/>
        </w:rPr>
        <w:t>ealizuje projekt „</w:t>
      </w:r>
      <w:proofErr w:type="spellStart"/>
      <w:r w:rsidRPr="00CB5C9E">
        <w:rPr>
          <w:color w:val="000000"/>
        </w:rPr>
        <w:t>PROgram</w:t>
      </w:r>
      <w:proofErr w:type="spellEnd"/>
      <w:r w:rsidRPr="00CB5C9E">
        <w:rPr>
          <w:color w:val="000000"/>
        </w:rPr>
        <w:t xml:space="preserve"> Rozwoju Uniwersytetu  Gdańskiego (</w:t>
      </w:r>
      <w:proofErr w:type="spellStart"/>
      <w:r w:rsidRPr="00CB5C9E">
        <w:rPr>
          <w:color w:val="000000"/>
        </w:rPr>
        <w:t>ProUG</w:t>
      </w:r>
      <w:proofErr w:type="spellEnd"/>
      <w:r w:rsidRPr="00CB5C9E">
        <w:rPr>
          <w:color w:val="000000"/>
        </w:rPr>
        <w:t>)” finansowany z Programu Operacyjnego</w:t>
      </w:r>
      <w:r w:rsidR="00040CA1">
        <w:rPr>
          <w:color w:val="000000"/>
        </w:rPr>
        <w:t xml:space="preserve"> </w:t>
      </w:r>
      <w:r w:rsidRPr="00CB5C9E">
        <w:rPr>
          <w:color w:val="000000"/>
        </w:rPr>
        <w:t>Wiedza Edukacja Rozwój</w:t>
      </w:r>
      <w:r>
        <w:rPr>
          <w:color w:val="000000"/>
        </w:rPr>
        <w:t>.</w:t>
      </w:r>
    </w:p>
    <w:p w14:paraId="3992ACC4" w14:textId="77777777" w:rsidR="002A1BBD" w:rsidRDefault="002A1BBD" w:rsidP="002A1BBD">
      <w:pPr>
        <w:jc w:val="both"/>
      </w:pPr>
      <w:r w:rsidRPr="00CB5C9E">
        <w:t xml:space="preserve">UG jest nie tylko miejscem zdobywania wiedzy, lecz i współpracy z otoczeniem, kształtuje postawy obywatelskie i wypełnia funkcję centrum kulturalnego. Kształci na 11 Wydziałach, w 2 Międzynarodowych Agendach Badawczych finansowanych przez FNP, prowadzi 89 kierunków studiów, na których uczy się </w:t>
      </w:r>
      <w:r w:rsidRPr="00CB5C9E">
        <w:rPr>
          <w:shd w:val="clear" w:color="auto" w:fill="FFFFFF"/>
        </w:rPr>
        <w:t xml:space="preserve">prawie 25 000 </w:t>
      </w:r>
      <w:r>
        <w:rPr>
          <w:shd w:val="clear" w:color="auto" w:fill="FFFFFF"/>
        </w:rPr>
        <w:t xml:space="preserve">studentek i </w:t>
      </w:r>
      <w:r w:rsidRPr="00CB5C9E">
        <w:rPr>
          <w:shd w:val="clear" w:color="auto" w:fill="FFFFFF"/>
        </w:rPr>
        <w:t xml:space="preserve">studentów, </w:t>
      </w:r>
      <w:r>
        <w:rPr>
          <w:shd w:val="clear" w:color="auto" w:fill="FFFFFF"/>
        </w:rPr>
        <w:t xml:space="preserve">doktorantek i </w:t>
      </w:r>
      <w:r w:rsidRPr="00CB5C9E">
        <w:rPr>
          <w:shd w:val="clear" w:color="auto" w:fill="FFFFFF"/>
        </w:rPr>
        <w:t>doktorantów oraz słuchaczy</w:t>
      </w:r>
      <w:r>
        <w:rPr>
          <w:shd w:val="clear" w:color="auto" w:fill="FFFFFF"/>
        </w:rPr>
        <w:t xml:space="preserve"> i słuchaczek</w:t>
      </w:r>
      <w:r w:rsidRPr="00CB5C9E">
        <w:rPr>
          <w:shd w:val="clear" w:color="auto" w:fill="FFFFFF"/>
        </w:rPr>
        <w:t xml:space="preserve"> studiów podyplomowych. Kadra naukowa to ponad 1700 osób.</w:t>
      </w:r>
      <w:r w:rsidRPr="00CB5C9E">
        <w:t xml:space="preserve"> W ramach UG działają pracownie, koła naukowe, Uniwersytet Otwarty, Gdański Uniwersytet Trzeciego Wieku, Uniwersyteckie Liceum Ogólnokształcące i Przedszkole Uniwersyteckie. </w:t>
      </w:r>
    </w:p>
    <w:p w14:paraId="4AFAB5CB" w14:textId="58444C57" w:rsidR="002A1BBD" w:rsidRPr="00550B01" w:rsidRDefault="002A1BBD" w:rsidP="00550B01">
      <w:pPr>
        <w:jc w:val="both"/>
        <w:rPr>
          <w:color w:val="000000" w:themeColor="text1"/>
        </w:rPr>
      </w:pPr>
      <w:r w:rsidRPr="00550B01">
        <w:rPr>
          <w:color w:val="000000" w:themeColor="text1"/>
        </w:rPr>
        <w:t>Częścią UG jest Wydział Nauk Społecznych (WNS), który powstał 1 grudnia 1990 r. Składa się z 6 instytutów</w:t>
      </w:r>
      <w:r w:rsidR="00F2230B" w:rsidRPr="00550B01">
        <w:rPr>
          <w:color w:val="000000" w:themeColor="text1"/>
        </w:rPr>
        <w:t xml:space="preserve"> i</w:t>
      </w:r>
      <w:r w:rsidRPr="00550B01">
        <w:rPr>
          <w:color w:val="000000" w:themeColor="text1"/>
        </w:rPr>
        <w:t xml:space="preserve"> prowadzi studi</w:t>
      </w:r>
      <w:r w:rsidR="00F2230B" w:rsidRPr="00550B01">
        <w:rPr>
          <w:color w:val="000000" w:themeColor="text1"/>
        </w:rPr>
        <w:t>a o profilu</w:t>
      </w:r>
      <w:r w:rsidR="00550B01" w:rsidRPr="00550B01">
        <w:rPr>
          <w:color w:val="000000" w:themeColor="text1"/>
        </w:rPr>
        <w:t xml:space="preserve"> </w:t>
      </w:r>
      <w:proofErr w:type="spellStart"/>
      <w:r w:rsidR="00F2230B" w:rsidRPr="00550B01">
        <w:rPr>
          <w:color w:val="000000" w:themeColor="text1"/>
        </w:rPr>
        <w:t>ogólnoakademickim</w:t>
      </w:r>
      <w:proofErr w:type="spellEnd"/>
      <w:r w:rsidR="00F2230B" w:rsidRPr="00550B01">
        <w:rPr>
          <w:color w:val="000000" w:themeColor="text1"/>
        </w:rPr>
        <w:t xml:space="preserve"> i</w:t>
      </w:r>
      <w:r w:rsidRPr="00550B01">
        <w:rPr>
          <w:color w:val="000000" w:themeColor="text1"/>
        </w:rPr>
        <w:t xml:space="preserve"> praktyczny</w:t>
      </w:r>
      <w:r w:rsidR="00F2230B" w:rsidRPr="00550B01">
        <w:rPr>
          <w:color w:val="000000" w:themeColor="text1"/>
        </w:rPr>
        <w:t>m</w:t>
      </w:r>
      <w:r w:rsidR="00550B01" w:rsidRPr="00550B01">
        <w:rPr>
          <w:color w:val="000000" w:themeColor="text1"/>
        </w:rPr>
        <w:t xml:space="preserve"> </w:t>
      </w:r>
      <w:r w:rsidR="00F2230B" w:rsidRPr="00550B01">
        <w:rPr>
          <w:color w:val="000000" w:themeColor="text1"/>
        </w:rPr>
        <w:t xml:space="preserve">oraz </w:t>
      </w:r>
      <w:r w:rsidRPr="00550B01">
        <w:rPr>
          <w:color w:val="000000" w:themeColor="text1"/>
        </w:rPr>
        <w:t>unikatowe specjalności</w:t>
      </w:r>
      <w:r w:rsidR="00FF6CE6" w:rsidRPr="00550B01">
        <w:rPr>
          <w:color w:val="000000" w:themeColor="text1"/>
        </w:rPr>
        <w:t xml:space="preserve">. </w:t>
      </w:r>
      <w:r w:rsidRPr="00550B01">
        <w:rPr>
          <w:color w:val="000000" w:themeColor="text1"/>
        </w:rPr>
        <w:t xml:space="preserve">Wszystkie kierunki uzyskały pozytywną, a Psychologia wyróżniającą, ocenę PKA. Atutami WNS są wykładowczynie i wykładowcy oraz znakomite zaplecze naukowo-badawcze. </w:t>
      </w:r>
      <w:r w:rsidR="00FF6CE6" w:rsidRPr="00550B01">
        <w:rPr>
          <w:color w:val="000000" w:themeColor="text1"/>
        </w:rPr>
        <w:t xml:space="preserve">WNS zatrudnia 253 wykładowczynie i wykładowców akademickich, w tym 81 osób to samodzielni pracownicy naukowi, którzy kształcą 4 058 osób, w tym 2 873 studentek i studentów studiów stacjonarnych i 1185 niestacjonarnych. </w:t>
      </w:r>
      <w:r w:rsidRPr="00550B01">
        <w:rPr>
          <w:color w:val="000000" w:themeColor="text1"/>
        </w:rPr>
        <w:t xml:space="preserve">Kształcenie na kierunku Politologia odbywa się na w Instytucie Politologii (IP), który jest częścią WNS. Tradycja akademickiego kształcenia politologicznego w Gdańsku ma ponad czterdzieści lat. IP prowadzi </w:t>
      </w:r>
      <w:r w:rsidR="00F2230B" w:rsidRPr="00550B01">
        <w:rPr>
          <w:color w:val="000000" w:themeColor="text1"/>
        </w:rPr>
        <w:t>3</w:t>
      </w:r>
      <w:r w:rsidRPr="00550B01">
        <w:rPr>
          <w:color w:val="000000" w:themeColor="text1"/>
        </w:rPr>
        <w:t xml:space="preserve"> kierunki studiów: Politologię, Bezpieczeństwo Narodowe i Dyplomację. Instytut podzielony jest na 7 Zakładów (Zał. 1)</w:t>
      </w:r>
      <w:r w:rsidR="00550B01" w:rsidRPr="00550B01">
        <w:rPr>
          <w:color w:val="000000" w:themeColor="text1"/>
          <w:bdr w:val="none" w:sz="0" w:space="0" w:color="auto" w:frame="1"/>
        </w:rPr>
        <w:t xml:space="preserve"> i kształci 78 osób na studiach pierwszego stopnia i 61 na studiach drugiego. </w:t>
      </w:r>
      <w:r w:rsidRPr="00550B01">
        <w:rPr>
          <w:color w:val="000000" w:themeColor="text1"/>
        </w:rPr>
        <w:t>Wiodąca dyscyplina IP, nauka o polityce i administracji, jest reprezentowana w powołanej od roku akademickiego 2019/2020 Szkole Doktorskiej Nauk Humanistycznych i Społecznych UG. IP posiada upr</w:t>
      </w:r>
      <w:r w:rsidR="00756F4C">
        <w:rPr>
          <w:color w:val="000000" w:themeColor="text1"/>
        </w:rPr>
        <w:t>awnienia do nadawania stopni doktora i doktora habilitowanego</w:t>
      </w:r>
      <w:r w:rsidRPr="00550B01">
        <w:rPr>
          <w:color w:val="000000" w:themeColor="text1"/>
        </w:rPr>
        <w:t>.</w:t>
      </w:r>
    </w:p>
    <w:p w14:paraId="0F1CF761" w14:textId="77777777" w:rsidR="002A1BBD" w:rsidRPr="00550B01" w:rsidRDefault="002A1BBD" w:rsidP="00550B01">
      <w:pPr>
        <w:jc w:val="both"/>
        <w:rPr>
          <w:color w:val="000000" w:themeColor="text1"/>
        </w:rPr>
      </w:pPr>
    </w:p>
    <w:p w14:paraId="654AF46A" w14:textId="77777777" w:rsidR="002A1BBD" w:rsidRPr="008D24E3" w:rsidRDefault="002A1BBD" w:rsidP="008D24E3">
      <w:pPr>
        <w:jc w:val="both"/>
        <w:rPr>
          <w:b/>
          <w:bCs/>
          <w:color w:val="233D81"/>
          <w:szCs w:val="32"/>
        </w:rPr>
      </w:pPr>
      <w:bookmarkStart w:id="8" w:name="_Toc469079425"/>
      <w:bookmarkStart w:id="9" w:name="_Toc616616"/>
      <w:bookmarkStart w:id="10" w:name="_Toc623886"/>
      <w:bookmarkStart w:id="11" w:name="_Toc624207"/>
      <w:bookmarkStart w:id="12" w:name="_Toc4418967"/>
      <w:r w:rsidRPr="008D24E3">
        <w:br w:type="page"/>
      </w:r>
    </w:p>
    <w:p w14:paraId="078F7ED9" w14:textId="77777777" w:rsidR="002A1BBD" w:rsidRPr="00B857CE" w:rsidRDefault="002A1BBD" w:rsidP="002A1BBD">
      <w:pPr>
        <w:pStyle w:val="Nagwek1"/>
        <w:jc w:val="both"/>
        <w:rPr>
          <w:rFonts w:cs="Times New Roman"/>
          <w:kern w:val="0"/>
        </w:rPr>
      </w:pPr>
      <w:r w:rsidRPr="00B857CE">
        <w:rPr>
          <w:rFonts w:cs="Times New Roman"/>
          <w:kern w:val="0"/>
        </w:rPr>
        <w:lastRenderedPageBreak/>
        <w:t>Część I</w:t>
      </w:r>
      <w:bookmarkStart w:id="13" w:name="_Toc469079426"/>
      <w:bookmarkEnd w:id="8"/>
      <w:r w:rsidRPr="00B857CE">
        <w:rPr>
          <w:rFonts w:cs="Times New Roman"/>
          <w:kern w:val="0"/>
        </w:rPr>
        <w:t xml:space="preserve">. </w:t>
      </w:r>
      <w:r w:rsidRPr="00B857CE">
        <w:rPr>
          <w:noProof/>
        </w:rPr>
        <w:t>Samoocena uczelni w zakresie spełniania szczegółowych kryteriów oceny programowej na kierunku studiów o profilu ogólnoakademickim</w:t>
      </w:r>
      <w:bookmarkEnd w:id="9"/>
      <w:bookmarkEnd w:id="10"/>
      <w:bookmarkEnd w:id="11"/>
      <w:bookmarkEnd w:id="12"/>
      <w:bookmarkEnd w:id="13"/>
    </w:p>
    <w:p w14:paraId="2701F35F" w14:textId="77777777" w:rsidR="002A1BBD" w:rsidRPr="00DD2747" w:rsidRDefault="002A1BBD" w:rsidP="002A1BBD">
      <w:pPr>
        <w:pStyle w:val="Nagwek2"/>
        <w:jc w:val="both"/>
      </w:pPr>
      <w:bookmarkStart w:id="14" w:name="_Toc616617"/>
      <w:bookmarkStart w:id="15" w:name="_Toc623887"/>
      <w:bookmarkStart w:id="16" w:name="_Toc624208"/>
      <w:bookmarkStart w:id="17" w:name="_Toc4418968"/>
      <w:r w:rsidRPr="00B857CE">
        <w:t>Kryterium 1. Konstrukcja programu studiów: koncepcja, cele kształcenia i efekty uczenia się</w:t>
      </w:r>
      <w:bookmarkEnd w:id="14"/>
      <w:bookmarkEnd w:id="15"/>
      <w:bookmarkEnd w:id="16"/>
      <w:bookmarkEnd w:id="17"/>
    </w:p>
    <w:p w14:paraId="22D1A2F5" w14:textId="77777777" w:rsidR="000D06F1" w:rsidRDefault="002A1BBD" w:rsidP="002A1BBD">
      <w:pPr>
        <w:jc w:val="both"/>
        <w:rPr>
          <w:b/>
          <w:bCs/>
        </w:rPr>
      </w:pPr>
      <w:r w:rsidRPr="00A410DD">
        <w:rPr>
          <w:b/>
          <w:bCs/>
        </w:rPr>
        <w:t xml:space="preserve">Kształcenie w powiązaniu z misją </w:t>
      </w:r>
      <w:r>
        <w:rPr>
          <w:b/>
          <w:bCs/>
        </w:rPr>
        <w:t xml:space="preserve">i strategią </w:t>
      </w:r>
      <w:r w:rsidRPr="00A410DD">
        <w:rPr>
          <w:b/>
          <w:bCs/>
        </w:rPr>
        <w:t xml:space="preserve">uczelni: </w:t>
      </w:r>
    </w:p>
    <w:p w14:paraId="10E24141" w14:textId="38C46876" w:rsidR="002A1BBD" w:rsidRPr="00A410DD" w:rsidRDefault="002A1BBD" w:rsidP="002A1BBD">
      <w:pPr>
        <w:jc w:val="both"/>
      </w:pPr>
      <w:r w:rsidRPr="00A410DD">
        <w:t>Misja UG została opisana w Strategiach rozwoju UG na lata 2010–2020 w 2010 r. (</w:t>
      </w:r>
      <w:r w:rsidRPr="00987FD8">
        <w:rPr>
          <w:color w:val="000000" w:themeColor="text1"/>
        </w:rPr>
        <w:t>Zał. 2</w:t>
      </w:r>
      <w:r w:rsidRPr="00A410DD">
        <w:t>) oraz na lata 2020–2025 (</w:t>
      </w:r>
      <w:r w:rsidRPr="00987FD8">
        <w:rPr>
          <w:color w:val="000000" w:themeColor="text1"/>
        </w:rPr>
        <w:t xml:space="preserve">Zał. 3). </w:t>
      </w:r>
      <w:r w:rsidRPr="00A410DD">
        <w:t>Za kluczowe uznano prowadzenie najwyższego poziomu kształcenia uniwersyteckiego, najwyższej jakości badań naukowych, kreowanie innowacyjnych rozwiązań wpływających na rozwój otoczenia oraz przydatnych dla obywateli i gospodarki</w:t>
      </w:r>
      <w:r>
        <w:t xml:space="preserve"> oraz </w:t>
      </w:r>
      <w:r w:rsidRPr="00A410DD">
        <w:t>kształtowanie postaw obywatelskich</w:t>
      </w:r>
      <w:r>
        <w:t>.</w:t>
      </w:r>
      <w:r w:rsidR="00040CA1">
        <w:t xml:space="preserve"> </w:t>
      </w:r>
      <w:r w:rsidRPr="00A410DD">
        <w:rPr>
          <w:shd w:val="clear" w:color="auto" w:fill="FFFFFF"/>
        </w:rPr>
        <w:t xml:space="preserve">Naczelnymi wartościami są „racjonalne dążenie do prawdy, podążanie za najlepszymi wzorcami nauki światowej oraz nowoczesne kształcenie służące rozwojowi społeczno-gospodarczemu”. Ważne są także budowanie więzi opartej na zaufaniu, dialog w duchu szacunku, wolności słowa, sumienia, nauczania i prowadzenia badań oraz tolerancja. </w:t>
      </w:r>
      <w:r w:rsidRPr="00A410DD">
        <w:t xml:space="preserve">Ze strategiami UG jest spójna strategia WNS </w:t>
      </w:r>
      <w:r w:rsidRPr="00987FD8">
        <w:rPr>
          <w:color w:val="000000" w:themeColor="text1"/>
        </w:rPr>
        <w:t>(Zał.</w:t>
      </w:r>
      <w:r w:rsidR="00987FD8" w:rsidRPr="00987FD8">
        <w:rPr>
          <w:color w:val="000000" w:themeColor="text1"/>
        </w:rPr>
        <w:t xml:space="preserve"> </w:t>
      </w:r>
      <w:r w:rsidRPr="00987FD8">
        <w:rPr>
          <w:color w:val="000000" w:themeColor="text1"/>
        </w:rPr>
        <w:t xml:space="preserve">4). </w:t>
      </w:r>
      <w:r w:rsidRPr="00A410DD">
        <w:rPr>
          <w:shd w:val="clear" w:color="auto" w:fill="FFFFFF"/>
        </w:rPr>
        <w:t xml:space="preserve">Na podstawie powyższych strategii i zawartych w nich idei prowadzone są działania mające wpływ na </w:t>
      </w:r>
      <w:r w:rsidRPr="00A410DD">
        <w:t>wzrost pozycji naukowej WNS w polskiej oraz europejskiej przestrzeni badawczej, a tym samym kształt programów studiów prowadzonych w Instytucie Politologii, w tym i ocenianej Politologii. Wpływ misji i celów UG widoczny jest w programach studiów wypracowanych na kierunku Politologia na obu stopniach kształcenia.</w:t>
      </w:r>
    </w:p>
    <w:p w14:paraId="52EE27DD" w14:textId="77777777" w:rsidR="002A1BBD" w:rsidRPr="00A410DD" w:rsidRDefault="002A1BBD" w:rsidP="002A1BBD">
      <w:pPr>
        <w:jc w:val="both"/>
      </w:pPr>
    </w:p>
    <w:p w14:paraId="157C2D8B" w14:textId="77777777" w:rsidR="002A1BBD" w:rsidRDefault="002A1BBD" w:rsidP="002A1BBD">
      <w:pPr>
        <w:jc w:val="both"/>
      </w:pPr>
      <w:r w:rsidRPr="00A410DD">
        <w:rPr>
          <w:b/>
          <w:bCs/>
        </w:rPr>
        <w:t xml:space="preserve">Koncepcja </w:t>
      </w:r>
      <w:r>
        <w:rPr>
          <w:b/>
          <w:bCs/>
        </w:rPr>
        <w:t xml:space="preserve">i cele </w:t>
      </w:r>
      <w:r w:rsidRPr="00A410DD">
        <w:rPr>
          <w:b/>
          <w:bCs/>
        </w:rPr>
        <w:t>kształcenia:</w:t>
      </w:r>
    </w:p>
    <w:p w14:paraId="57EBE252" w14:textId="60769CF0" w:rsidR="002A1BBD" w:rsidRPr="00A410DD" w:rsidRDefault="002A1BBD" w:rsidP="002A1BBD">
      <w:pPr>
        <w:jc w:val="both"/>
        <w:rPr>
          <w:b/>
          <w:bCs/>
        </w:rPr>
      </w:pPr>
      <w:r w:rsidRPr="00A410DD">
        <w:rPr>
          <w:b/>
          <w:bCs/>
        </w:rPr>
        <w:t>Cel strategiczny pierwszy Strategii UG - najwyższy poziom kształcenia uniwersyteckiego</w:t>
      </w:r>
      <w:r w:rsidRPr="00A410DD">
        <w:t xml:space="preserve"> - wyraża się w przygotowaniu programów studiów pozwalających na ukształtowanie absolwenta gotowego do samodzielnego uzupełniania poznawanej wiedzy, krytycznego w stosunku do siebie i otoczenia, bazującego na rzetelnej i weryfikowalnej wiedzy. Realizowana koncepcja kształcenia na kierunku Politologia jest konsekwencją wieloletnich prac i doświadczeń wpisujących się w założenia Strategii UG. </w:t>
      </w:r>
      <w:r w:rsidRPr="00A410DD">
        <w:rPr>
          <w:shd w:val="clear" w:color="auto" w:fill="FFFFFF"/>
        </w:rPr>
        <w:t xml:space="preserve">Podczas studiów na kierunku Politologia, zarówno I jak i II stopnia, zdobywa się wiedzę o charakterze interdyscyplinarnym, której centrum zainteresowań stanowi polityka, a do poznania zachodzących w niej zjawisk wykorzystuje się wiedzę nie tylko z zakresu nauki o polityce, lecz i socjologii, psychologii, historii, prawa czy ekonomii. Interdyscyplinarność kierunku pomaga w kształtowaniu zdolności analitycznych i </w:t>
      </w:r>
      <w:proofErr w:type="spellStart"/>
      <w:r w:rsidRPr="00A410DD">
        <w:rPr>
          <w:shd w:val="clear" w:color="auto" w:fill="FFFFFF"/>
        </w:rPr>
        <w:t>ocennych</w:t>
      </w:r>
      <w:proofErr w:type="spellEnd"/>
      <w:r w:rsidRPr="00A410DD">
        <w:rPr>
          <w:shd w:val="clear" w:color="auto" w:fill="FFFFFF"/>
        </w:rPr>
        <w:t xml:space="preserve">, dostrzeganiu i zrozumieniu zależności zachodzących w rzeczywistości politycznej. </w:t>
      </w:r>
      <w:r>
        <w:rPr>
          <w:shd w:val="clear" w:color="auto" w:fill="FFFFFF"/>
        </w:rPr>
        <w:t xml:space="preserve">Celem kształcenia jest </w:t>
      </w:r>
      <w:r w:rsidRPr="00A410DD">
        <w:rPr>
          <w:shd w:val="clear" w:color="auto" w:fill="FFFFFF"/>
        </w:rPr>
        <w:t xml:space="preserve">nie tylko </w:t>
      </w:r>
      <w:r>
        <w:rPr>
          <w:shd w:val="clear" w:color="auto" w:fill="FFFFFF"/>
        </w:rPr>
        <w:t xml:space="preserve">zdobywanie </w:t>
      </w:r>
      <w:r w:rsidRPr="00A410DD">
        <w:rPr>
          <w:shd w:val="clear" w:color="auto" w:fill="FFFFFF"/>
        </w:rPr>
        <w:t>wiedz</w:t>
      </w:r>
      <w:r>
        <w:rPr>
          <w:shd w:val="clear" w:color="auto" w:fill="FFFFFF"/>
        </w:rPr>
        <w:t>y</w:t>
      </w:r>
      <w:r w:rsidRPr="00A410DD">
        <w:rPr>
          <w:shd w:val="clear" w:color="auto" w:fill="FFFFFF"/>
        </w:rPr>
        <w:t xml:space="preserve"> teoretyczn</w:t>
      </w:r>
      <w:r>
        <w:rPr>
          <w:shd w:val="clear" w:color="auto" w:fill="FFFFFF"/>
        </w:rPr>
        <w:t>ej</w:t>
      </w:r>
      <w:r w:rsidRPr="00A410DD">
        <w:rPr>
          <w:shd w:val="clear" w:color="auto" w:fill="FFFFFF"/>
        </w:rPr>
        <w:t xml:space="preserve">, lecz i umiejętności - negocjacyjne, komunikacyjne, prowadzące do współpracy oraz uczące odpowiedzialności za dalszy własny rozwój. </w:t>
      </w:r>
      <w:r w:rsidRPr="00A410DD">
        <w:t xml:space="preserve">Kształcenie na I stopniu </w:t>
      </w:r>
      <w:r w:rsidR="00DE5E1E" w:rsidRPr="00A410DD">
        <w:t>studiów</w:t>
      </w:r>
      <w:r w:rsidRPr="00A410DD">
        <w:t xml:space="preserve"> ma wyposażyć student</w:t>
      </w:r>
      <w:r>
        <w:t>ki i studentów</w:t>
      </w:r>
      <w:r w:rsidRPr="00A410DD">
        <w:t xml:space="preserve"> we wiedzę z zakresu nauki o polityce, pomóc w wypracowaniu </w:t>
      </w:r>
      <w:r w:rsidR="00DE5E1E" w:rsidRPr="00A410DD">
        <w:t>umiejętności</w:t>
      </w:r>
      <w:r w:rsidRPr="00A410DD">
        <w:t xml:space="preserve"> posługiwania się kompetencjami </w:t>
      </w:r>
      <w:r w:rsidR="00DE5E1E" w:rsidRPr="00A410DD">
        <w:t>miękkimi</w:t>
      </w:r>
      <w:r w:rsidRPr="00A410DD">
        <w:t xml:space="preserve"> niezbędnymi do funkcjonowania w społeczeństwie opartym na wiedzy. </w:t>
      </w:r>
      <w:r w:rsidR="00DE5E1E" w:rsidRPr="00A410DD">
        <w:t>Ważnym</w:t>
      </w:r>
      <w:r w:rsidRPr="00A410DD">
        <w:t xml:space="preserve"> elementem programu </w:t>
      </w:r>
      <w:r w:rsidR="00DE5E1E" w:rsidRPr="00A410DD">
        <w:t>studiów</w:t>
      </w:r>
      <w:r w:rsidR="00040CA1">
        <w:t xml:space="preserve"> </w:t>
      </w:r>
      <w:r w:rsidR="00DE5E1E" w:rsidRPr="00A410DD">
        <w:t>są</w:t>
      </w:r>
      <w:r w:rsidRPr="00A410DD">
        <w:t xml:space="preserve">̨ więc zajęcia </w:t>
      </w:r>
      <w:r w:rsidR="00DE5E1E" w:rsidRPr="00A410DD">
        <w:t>ćwiczeniowe</w:t>
      </w:r>
      <w:r w:rsidRPr="00A410DD">
        <w:t>, konwersatoryjne, wykłady na innych niż rodzimy kierunkach i praktyki studenckie</w:t>
      </w:r>
      <w:r w:rsidR="00F45CC6">
        <w:t xml:space="preserve"> na I stopniu studiów</w:t>
      </w:r>
      <w:r w:rsidRPr="00A410DD">
        <w:t xml:space="preserve">. Ukończenie studiów I stopnia umożliwia podjęcie studiów na II stopniu, podczas których </w:t>
      </w:r>
      <w:r w:rsidR="00DE5E1E" w:rsidRPr="00A410DD">
        <w:t>pogłębiana</w:t>
      </w:r>
      <w:r w:rsidRPr="00A410DD">
        <w:t xml:space="preserve"> jest i rozszerzana wiedza oraz wypracowywane kolejne kompetencje. Wszystkie działania prowadzą do zwiększania samodzielności naukowej </w:t>
      </w:r>
      <w:r>
        <w:t>studiujących</w:t>
      </w:r>
      <w:r w:rsidRPr="00A410DD">
        <w:t>, czego wyraz znajduje się między innymi w przygotowywanych pracach licencjackiej i magisterskiej. Ukończenie studiów II stopnia rozwija zainteresowania badawcze, które można kontynuować na III stopniu studiów.</w:t>
      </w:r>
    </w:p>
    <w:p w14:paraId="0F563FCE" w14:textId="218E2671" w:rsidR="002A1BBD" w:rsidRPr="00A410DD" w:rsidRDefault="002A1BBD" w:rsidP="002A1BBD">
      <w:pPr>
        <w:jc w:val="both"/>
      </w:pPr>
      <w:r w:rsidRPr="00A410DD">
        <w:t xml:space="preserve">Programy studiów na kierunku Politologia I </w:t>
      </w:r>
      <w:proofErr w:type="spellStart"/>
      <w:r w:rsidRPr="00A410DD">
        <w:t>i</w:t>
      </w:r>
      <w:proofErr w:type="spellEnd"/>
      <w:r w:rsidRPr="00A410DD">
        <w:t xml:space="preserve"> II stopnia umożliwiają wypracowanie zróżnicowanej, dopasowanej do oczekiwań </w:t>
      </w:r>
      <w:r>
        <w:t>studiujących</w:t>
      </w:r>
      <w:r w:rsidRPr="00A410DD">
        <w:t xml:space="preserve"> i rynku pracy ścieżki rozwoju. Program studiów I stopnia pozwala na uzyskanie 180 punktów ECTS w </w:t>
      </w:r>
      <w:r w:rsidR="00DE5E1E" w:rsidRPr="00A410DD">
        <w:t>ciągu</w:t>
      </w:r>
      <w:r w:rsidRPr="00A410DD">
        <w:t xml:space="preserve"> 6 </w:t>
      </w:r>
      <w:r w:rsidR="00DE5E1E" w:rsidRPr="00A410DD">
        <w:t>semestrów</w:t>
      </w:r>
      <w:r w:rsidR="00040CA1">
        <w:t xml:space="preserve"> </w:t>
      </w:r>
      <w:r w:rsidR="00DE5E1E" w:rsidRPr="00A410DD">
        <w:t>studiów</w:t>
      </w:r>
      <w:r w:rsidRPr="00A410DD">
        <w:t xml:space="preserve"> przewidzianych na realizację programu, a </w:t>
      </w:r>
      <w:r w:rsidR="00DE5E1E" w:rsidRPr="00A410DD">
        <w:t>studiów</w:t>
      </w:r>
      <w:r w:rsidRPr="00A410DD">
        <w:t xml:space="preserve"> II stopnia 120 </w:t>
      </w:r>
      <w:r w:rsidR="00DE5E1E" w:rsidRPr="00A410DD">
        <w:t>punktów</w:t>
      </w:r>
      <w:r w:rsidRPr="00A410DD">
        <w:t xml:space="preserve"> ECTS w </w:t>
      </w:r>
      <w:r w:rsidR="00DE5E1E" w:rsidRPr="00A410DD">
        <w:lastRenderedPageBreak/>
        <w:t>ciągu</w:t>
      </w:r>
      <w:r w:rsidRPr="00A410DD">
        <w:t xml:space="preserve"> 4 </w:t>
      </w:r>
      <w:r w:rsidR="00DE5E1E" w:rsidRPr="00A410DD">
        <w:t>semestrów</w:t>
      </w:r>
      <w:r w:rsidRPr="00A410DD">
        <w:t xml:space="preserve">. Punkty ECTS </w:t>
      </w:r>
      <w:r w:rsidR="00DE5E1E" w:rsidRPr="00A410DD">
        <w:t>są</w:t>
      </w:r>
      <w:r w:rsidRPr="00A410DD">
        <w:t xml:space="preserve">̨ przypisywane do </w:t>
      </w:r>
      <w:r w:rsidR="00DE5E1E" w:rsidRPr="00A410DD">
        <w:t>zajęć</w:t>
      </w:r>
      <w:r w:rsidRPr="00A410DD">
        <w:t xml:space="preserve">́ prowadzonych przedmiotów zależnie od </w:t>
      </w:r>
      <w:r w:rsidRPr="00D157C9">
        <w:rPr>
          <w:color w:val="000000" w:themeColor="text1"/>
        </w:rPr>
        <w:t>nakładu pracy włożonego w osiągnięcie wymaganych efektów uczenia się i weryfikowane w ramach procedury o której wspomniano powyżej. Studenci kierunku Politologia I stopnia mogą kształtować swoją drogę naukową i wpływać na później obraną karierę zawodową poprzez wybór specjalizacji -</w:t>
      </w:r>
      <w:r w:rsidRPr="00A410DD">
        <w:rPr>
          <w:color w:val="000000" w:themeColor="text1"/>
        </w:rPr>
        <w:t xml:space="preserve"> roku akademickim 2020/2021 drugi i</w:t>
      </w:r>
      <w:r w:rsidR="00040CA1">
        <w:rPr>
          <w:color w:val="000000" w:themeColor="text1"/>
        </w:rPr>
        <w:t xml:space="preserve"> </w:t>
      </w:r>
      <w:r w:rsidRPr="00A410DD">
        <w:rPr>
          <w:color w:val="000000" w:themeColor="text1"/>
        </w:rPr>
        <w:t>trzeci rok studiów realizuje dwie specjalizacje:</w:t>
      </w:r>
      <w:r w:rsidR="00040CA1">
        <w:rPr>
          <w:color w:val="000000" w:themeColor="text1"/>
        </w:rPr>
        <w:t xml:space="preserve"> </w:t>
      </w:r>
      <w:r w:rsidRPr="00A410DD">
        <w:rPr>
          <w:color w:val="000000" w:themeColor="text1"/>
        </w:rPr>
        <w:t>ustrojowo-samorządową</w:t>
      </w:r>
      <w:r w:rsidRPr="00D157C9">
        <w:rPr>
          <w:color w:val="000000" w:themeColor="text1"/>
        </w:rPr>
        <w:t xml:space="preserve"> i</w:t>
      </w:r>
      <w:r w:rsidRPr="00A410DD">
        <w:rPr>
          <w:color w:val="000000" w:themeColor="text1"/>
        </w:rPr>
        <w:t xml:space="preserve"> międzynarodowe stosunki polityczne.</w:t>
      </w:r>
      <w:r w:rsidRPr="00D157C9">
        <w:rPr>
          <w:color w:val="000000" w:themeColor="text1"/>
        </w:rPr>
        <w:t xml:space="preserve"> Od cyklu kształcenia</w:t>
      </w:r>
      <w:r w:rsidRPr="00A410DD">
        <w:rPr>
          <w:color w:val="000000" w:themeColor="text1"/>
        </w:rPr>
        <w:t xml:space="preserve"> 2020/2021</w:t>
      </w:r>
      <w:r w:rsidRPr="00D157C9">
        <w:rPr>
          <w:color w:val="000000" w:themeColor="text1"/>
        </w:rPr>
        <w:t>,</w:t>
      </w:r>
      <w:r w:rsidRPr="00A410DD">
        <w:rPr>
          <w:color w:val="000000" w:themeColor="text1"/>
        </w:rPr>
        <w:t xml:space="preserve"> w</w:t>
      </w:r>
      <w:r w:rsidR="00040CA1">
        <w:rPr>
          <w:color w:val="000000" w:themeColor="text1"/>
        </w:rPr>
        <w:t xml:space="preserve"> </w:t>
      </w:r>
      <w:r w:rsidRPr="00A410DD">
        <w:rPr>
          <w:color w:val="000000" w:themeColor="text1"/>
        </w:rPr>
        <w:t>związku ze</w:t>
      </w:r>
      <w:r w:rsidR="00040CA1">
        <w:rPr>
          <w:color w:val="000000" w:themeColor="text1"/>
        </w:rPr>
        <w:t xml:space="preserve"> </w:t>
      </w:r>
      <w:r w:rsidRPr="00A410DD">
        <w:rPr>
          <w:color w:val="000000" w:themeColor="text1"/>
        </w:rPr>
        <w:t>zmianą programu studiów</w:t>
      </w:r>
      <w:r w:rsidRPr="00D157C9">
        <w:rPr>
          <w:color w:val="000000" w:themeColor="text1"/>
        </w:rPr>
        <w:t>,</w:t>
      </w:r>
      <w:r w:rsidR="00040CA1">
        <w:rPr>
          <w:color w:val="000000" w:themeColor="text1"/>
        </w:rPr>
        <w:t xml:space="preserve"> </w:t>
      </w:r>
      <w:r w:rsidRPr="00D157C9">
        <w:rPr>
          <w:color w:val="000000" w:themeColor="text1"/>
        </w:rPr>
        <w:t xml:space="preserve">obok cieszącej się popularnością specjalizacji samorządowo-ustrojowej, </w:t>
      </w:r>
      <w:r w:rsidRPr="00A410DD">
        <w:rPr>
          <w:color w:val="000000" w:themeColor="text1"/>
        </w:rPr>
        <w:t>wprowadzono dwie nowe ścieżki specjalizacyjne</w:t>
      </w:r>
      <w:r w:rsidRPr="00D157C9">
        <w:rPr>
          <w:color w:val="000000" w:themeColor="text1"/>
        </w:rPr>
        <w:t xml:space="preserve">: </w:t>
      </w:r>
      <w:r w:rsidRPr="00A410DD">
        <w:rPr>
          <w:color w:val="000000" w:themeColor="text1"/>
        </w:rPr>
        <w:t>międzynarodowe stosunki polityczne i</w:t>
      </w:r>
      <w:r w:rsidR="00040CA1">
        <w:rPr>
          <w:color w:val="000000" w:themeColor="text1"/>
        </w:rPr>
        <w:t xml:space="preserve"> </w:t>
      </w:r>
      <w:r w:rsidRPr="00A410DD">
        <w:rPr>
          <w:color w:val="000000" w:themeColor="text1"/>
        </w:rPr>
        <w:t>studia regionalne</w:t>
      </w:r>
      <w:r w:rsidRPr="00D157C9">
        <w:rPr>
          <w:color w:val="000000" w:themeColor="text1"/>
        </w:rPr>
        <w:t xml:space="preserve"> oraz</w:t>
      </w:r>
      <w:r w:rsidRPr="00A410DD">
        <w:rPr>
          <w:color w:val="000000" w:themeColor="text1"/>
        </w:rPr>
        <w:t xml:space="preserve"> komunikowanie polityczne.</w:t>
      </w:r>
      <w:r w:rsidR="00040CA1">
        <w:rPr>
          <w:color w:val="000000" w:themeColor="text1"/>
        </w:rPr>
        <w:t xml:space="preserve"> </w:t>
      </w:r>
      <w:r w:rsidRPr="00A410DD">
        <w:rPr>
          <w:color w:val="000000" w:themeColor="text1"/>
        </w:rPr>
        <w:t>W</w:t>
      </w:r>
      <w:r w:rsidR="00040CA1">
        <w:rPr>
          <w:color w:val="000000" w:themeColor="text1"/>
        </w:rPr>
        <w:t xml:space="preserve"> </w:t>
      </w:r>
      <w:r w:rsidRPr="00A410DD">
        <w:rPr>
          <w:color w:val="000000" w:themeColor="text1"/>
        </w:rPr>
        <w:t>roku akademickim 2020/2021 wyboru można było dokonywać spośród specjalizacji ustrojowo-samorządowej i</w:t>
      </w:r>
      <w:r w:rsidR="00040CA1">
        <w:rPr>
          <w:color w:val="000000" w:themeColor="text1"/>
        </w:rPr>
        <w:t xml:space="preserve"> </w:t>
      </w:r>
      <w:r w:rsidRPr="00A410DD">
        <w:rPr>
          <w:color w:val="000000" w:themeColor="text1"/>
        </w:rPr>
        <w:t>międzynarodowych studiów politycznych i</w:t>
      </w:r>
      <w:r w:rsidR="00040CA1">
        <w:rPr>
          <w:color w:val="000000" w:themeColor="text1"/>
        </w:rPr>
        <w:t xml:space="preserve"> </w:t>
      </w:r>
      <w:r w:rsidRPr="00A410DD">
        <w:rPr>
          <w:color w:val="000000" w:themeColor="text1"/>
        </w:rPr>
        <w:t>studiów regionalnych</w:t>
      </w:r>
      <w:r w:rsidRPr="00D157C9">
        <w:rPr>
          <w:color w:val="000000" w:themeColor="text1"/>
        </w:rPr>
        <w:t>,</w:t>
      </w:r>
      <w:r w:rsidRPr="00A410DD">
        <w:rPr>
          <w:color w:val="000000" w:themeColor="text1"/>
        </w:rPr>
        <w:t xml:space="preserve"> realizowane są obie specjalizacje</w:t>
      </w:r>
      <w:r w:rsidRPr="00D157C9">
        <w:rPr>
          <w:color w:val="000000" w:themeColor="text1"/>
        </w:rPr>
        <w:t>. Szczególnie specjalizacja międzynarodowe stosunki polityczne i studia regionalne, której wprowadzenie wynikało z prowadzonych konsultacji z interesariuszami, głównie wewnętrznymi, pozwala na zwrócenie szczególnej uwagi na kwestie regionu bałtyckiego, wpisując się w dewizę UG. Na II stopniu studiów funkcjonują specjalizacje: ustrojowo-samorządowa</w:t>
      </w:r>
      <w:r>
        <w:rPr>
          <w:color w:val="000000" w:themeColor="text1"/>
        </w:rPr>
        <w:t>,</w:t>
      </w:r>
      <w:r w:rsidRPr="00D157C9">
        <w:rPr>
          <w:color w:val="000000" w:themeColor="text1"/>
        </w:rPr>
        <w:t xml:space="preserve"> międzynarodowych stosunków politycznych</w:t>
      </w:r>
      <w:r>
        <w:rPr>
          <w:color w:val="000000" w:themeColor="text1"/>
        </w:rPr>
        <w:t xml:space="preserve"> oraz </w:t>
      </w:r>
      <w:r w:rsidRPr="004D6F55">
        <w:rPr>
          <w:bCs/>
          <w:color w:val="000000"/>
        </w:rPr>
        <w:t>europeistyka i przemiany globalne</w:t>
      </w:r>
      <w:r>
        <w:rPr>
          <w:color w:val="000000" w:themeColor="text1"/>
        </w:rPr>
        <w:t>, z których prowadzone są dwie zależnie od wyrażanych przez studiujących preferencji</w:t>
      </w:r>
      <w:r w:rsidRPr="00D157C9">
        <w:rPr>
          <w:color w:val="000000" w:themeColor="text1"/>
        </w:rPr>
        <w:t>.</w:t>
      </w:r>
      <w:r w:rsidR="00040CA1">
        <w:rPr>
          <w:color w:val="000000" w:themeColor="text1"/>
        </w:rPr>
        <w:t xml:space="preserve"> </w:t>
      </w:r>
      <w:r w:rsidRPr="00D157C9">
        <w:rPr>
          <w:color w:val="000000" w:themeColor="text1"/>
        </w:rPr>
        <w:t xml:space="preserve">Liczba uruchamianych specjalizacji każdorazowo zależna jest od liczebności </w:t>
      </w:r>
      <w:r w:rsidRPr="00A410DD">
        <w:t>rocznika</w:t>
      </w:r>
      <w:r w:rsidR="00987FD8">
        <w:t xml:space="preserve">, zgodnie z </w:t>
      </w:r>
      <w:r w:rsidR="00987FD8" w:rsidRPr="00A410DD">
        <w:t>Zarządzenie</w:t>
      </w:r>
      <w:r w:rsidR="00987FD8">
        <w:t>m</w:t>
      </w:r>
      <w:r w:rsidR="00987FD8" w:rsidRPr="00A410DD">
        <w:t xml:space="preserve"> Rektora UG nr 103/R/13 w sprawie określenia liczebności grup na UG</w:t>
      </w:r>
      <w:r w:rsidRPr="00A410DD">
        <w:t xml:space="preserve"> (</w:t>
      </w:r>
      <w:r w:rsidRPr="00987FD8">
        <w:rPr>
          <w:color w:val="000000" w:themeColor="text1"/>
        </w:rPr>
        <w:t>Zał. 5</w:t>
      </w:r>
      <w:r w:rsidRPr="00A410DD">
        <w:t xml:space="preserve">). Studenci I stopnia dokonują także wyboru studiowanego </w:t>
      </w:r>
      <w:r w:rsidR="00DE5E1E" w:rsidRPr="00A410DD">
        <w:t>języka</w:t>
      </w:r>
      <w:r w:rsidRPr="00A410DD">
        <w:t xml:space="preserve"> obcego, wykładów fakultatywnych w tym </w:t>
      </w:r>
      <w:r w:rsidR="00DE5E1E" w:rsidRPr="00A410DD">
        <w:t>ogólnouczelnianego</w:t>
      </w:r>
      <w:r w:rsidRPr="00A410DD">
        <w:t xml:space="preserve">, wydziałowego. Istotną kwestią jest także wybór seminarium dyplomowego. Zajęcia do wyboru pozwalają na otrzymanie </w:t>
      </w:r>
      <w:r w:rsidR="00A83CCD" w:rsidRPr="00A83CCD">
        <w:t>70</w:t>
      </w:r>
      <w:r w:rsidR="00987FD8">
        <w:t xml:space="preserve"> </w:t>
      </w:r>
      <w:proofErr w:type="spellStart"/>
      <w:r w:rsidRPr="00A83CCD">
        <w:t>punktów</w:t>
      </w:r>
      <w:proofErr w:type="spellEnd"/>
      <w:r w:rsidRPr="00A83CCD">
        <w:t xml:space="preserve"> ECTS</w:t>
      </w:r>
      <w:r w:rsidR="00A83CCD">
        <w:t xml:space="preserve"> w programach cykli kształcenia przed wprowadzeniem aktualnie obowiązującego od cyklu 2020/2020, w którym do wyboru są 64 punkty ECTS</w:t>
      </w:r>
      <w:r w:rsidRPr="00A410DD">
        <w:t xml:space="preserve">. W przypadku </w:t>
      </w:r>
      <w:r w:rsidR="00DE5E1E" w:rsidRPr="00A410DD">
        <w:t>studiów</w:t>
      </w:r>
      <w:r w:rsidRPr="00A410DD">
        <w:t xml:space="preserve"> kierunku Politologia II stopnia studenci mają </w:t>
      </w:r>
      <w:r w:rsidR="006D3E87" w:rsidRPr="00A410DD">
        <w:t>możliwość</w:t>
      </w:r>
      <w:r w:rsidRPr="00A410DD">
        <w:t xml:space="preserve">́ wyboru specjalizacji, </w:t>
      </w:r>
      <w:r w:rsidR="00DE5E1E" w:rsidRPr="00A410DD">
        <w:t>j</w:t>
      </w:r>
      <w:r w:rsidR="00DE5E1E">
        <w:t>ęz</w:t>
      </w:r>
      <w:r w:rsidR="00DE5E1E" w:rsidRPr="00A410DD">
        <w:t>yka</w:t>
      </w:r>
      <w:r w:rsidRPr="00A410DD">
        <w:t xml:space="preserve"> obcego, wykładów fakultatywnych, w tym wykładu na innym kierunku studiów oraz seminarium magisterskiego. </w:t>
      </w:r>
      <w:r w:rsidR="00DE5E1E" w:rsidRPr="00A410DD">
        <w:t>Łącznie</w:t>
      </w:r>
      <w:r w:rsidRPr="00A410DD">
        <w:t xml:space="preserve"> za przedmioty do wyboru otrzymu</w:t>
      </w:r>
      <w:r>
        <w:t>je się</w:t>
      </w:r>
      <w:r w:rsidR="00987FD8">
        <w:t xml:space="preserve"> </w:t>
      </w:r>
      <w:r w:rsidR="00A83CCD" w:rsidRPr="00A83CCD">
        <w:t>58</w:t>
      </w:r>
      <w:r w:rsidR="00987FD8">
        <w:t xml:space="preserve"> </w:t>
      </w:r>
      <w:proofErr w:type="spellStart"/>
      <w:r w:rsidRPr="00A83CCD">
        <w:t>punktów</w:t>
      </w:r>
      <w:proofErr w:type="spellEnd"/>
      <w:r w:rsidRPr="00A83CCD">
        <w:t xml:space="preserve"> ECTS.</w:t>
      </w:r>
      <w:r w:rsidRPr="00A410DD">
        <w:t xml:space="preserve"> Na </w:t>
      </w:r>
      <w:r w:rsidR="00F45CC6">
        <w:t>I</w:t>
      </w:r>
      <w:r w:rsidRPr="00A410DD">
        <w:t xml:space="preserve"> stopni</w:t>
      </w:r>
      <w:r w:rsidR="00F45CC6">
        <w:t>u</w:t>
      </w:r>
      <w:r w:rsidRPr="00A410DD">
        <w:t xml:space="preserve"> studiów </w:t>
      </w:r>
      <w:r w:rsidR="00DE5E1E">
        <w:t>studiujący</w:t>
      </w:r>
      <w:r w:rsidRPr="00A410DD">
        <w:t xml:space="preserve"> są zobowiązani do </w:t>
      </w:r>
      <w:r w:rsidR="00F45CC6" w:rsidRPr="00A410DD">
        <w:t xml:space="preserve">trzech tygodni </w:t>
      </w:r>
      <w:r w:rsidRPr="00A410DD">
        <w:t>praktyk</w:t>
      </w:r>
      <w:r w:rsidR="00F45CC6">
        <w:t xml:space="preserve"> umożliwiających zdobycie</w:t>
      </w:r>
      <w:r w:rsidRPr="00A410DD">
        <w:t xml:space="preserve"> 4 ECTS, co również pozwala na dostosowanie koncepcji rozwoju kompetencji </w:t>
      </w:r>
      <w:r>
        <w:t xml:space="preserve">studiujących </w:t>
      </w:r>
      <w:r w:rsidRPr="00A410DD">
        <w:t>do potrzeb otoczenia społeczno-gospodarczego oraz rynku pracy</w:t>
      </w:r>
      <w:r w:rsidR="00987FD8">
        <w:t xml:space="preserve">. Praktyki organizowane są obecnie zgodnie z najnowszym </w:t>
      </w:r>
      <w:r w:rsidR="00987FD8" w:rsidRPr="00987FD8">
        <w:rPr>
          <w:color w:val="000000" w:themeColor="text1"/>
        </w:rPr>
        <w:t>Zarządzeniem Rektora UG nr 12/R/21</w:t>
      </w:r>
      <w:r w:rsidR="00987FD8">
        <w:rPr>
          <w:color w:val="000000" w:themeColor="text1"/>
        </w:rPr>
        <w:t xml:space="preserve"> </w:t>
      </w:r>
      <w:r w:rsidRPr="00987FD8">
        <w:rPr>
          <w:color w:val="000000" w:themeColor="text1"/>
        </w:rPr>
        <w:t>(Zał. 6</w:t>
      </w:r>
      <w:r w:rsidR="00987FD8" w:rsidRPr="00987FD8">
        <w:rPr>
          <w:color w:val="000000" w:themeColor="text1"/>
        </w:rPr>
        <w:t xml:space="preserve">). </w:t>
      </w:r>
      <w:r w:rsidRPr="00A410DD">
        <w:t xml:space="preserve">W programie studiów I stopnia znajduje się także 30 godzin zajęć wychowania fizycznego, które nie generują </w:t>
      </w:r>
      <w:r w:rsidR="00DE5E1E" w:rsidRPr="00A410DD">
        <w:t>punktów</w:t>
      </w:r>
      <w:r w:rsidRPr="00A410DD">
        <w:t xml:space="preserve"> ECTS, stanowią jednak istotną wartość procesu kształcenia i uzyskiwania kompetencji społecznych.</w:t>
      </w:r>
    </w:p>
    <w:p w14:paraId="7ADA7768" w14:textId="37944CFC" w:rsidR="002A1BBD" w:rsidRPr="00A410DD" w:rsidRDefault="002A1BBD" w:rsidP="002A1BBD">
      <w:pPr>
        <w:jc w:val="both"/>
        <w:rPr>
          <w:b/>
          <w:bCs/>
        </w:rPr>
      </w:pPr>
      <w:r w:rsidRPr="00A410DD">
        <w:t xml:space="preserve">Na studia I stopnia kandydaci przyjmowani są na podstawie konkursu świadectw dojrzałości, jedno miejsce przyznawane jest laureatowi/laureatce konkursu „Olimpiada Solidarności. Dwie dekady historii” a trzy zwycięzcom/zwyciężczyniom Ogólnopolskiej Olimpiady o Ubezpieczeniach Społecznych. O przyjęcie na II stopień studiów mogą ubiegać się absolwenci studiów I stopnia, którzy przyjmowani są na podstawie konkursu ocen uzyskanych na dyplomie </w:t>
      </w:r>
      <w:r w:rsidR="00DE55EE">
        <w:t xml:space="preserve">Zasady rekrutacji opisane są w </w:t>
      </w:r>
      <w:r w:rsidR="00DE55EE" w:rsidRPr="00F9301D">
        <w:t>Uchwa</w:t>
      </w:r>
      <w:r w:rsidR="00DE55EE">
        <w:t>le</w:t>
      </w:r>
      <w:r w:rsidR="00DE55EE" w:rsidRPr="00F9301D">
        <w:t xml:space="preserve"> nr 71/19 Senatu UG z dnia 23.05.2019 r. </w:t>
      </w:r>
      <w:r w:rsidRPr="002A1BBD">
        <w:t>(</w:t>
      </w:r>
      <w:r w:rsidRPr="00987FD8">
        <w:rPr>
          <w:color w:val="000000" w:themeColor="text1"/>
        </w:rPr>
        <w:t>Zał. 7</w:t>
      </w:r>
      <w:r w:rsidRPr="00A410DD">
        <w:t xml:space="preserve">). </w:t>
      </w:r>
    </w:p>
    <w:p w14:paraId="2A23CC1D" w14:textId="77777777" w:rsidR="002A1BBD" w:rsidRPr="007A4189" w:rsidRDefault="002A1BBD" w:rsidP="002A1BBD">
      <w:pPr>
        <w:jc w:val="both"/>
      </w:pPr>
    </w:p>
    <w:p w14:paraId="3A5A4DC7" w14:textId="77777777" w:rsidR="002A1BBD" w:rsidRDefault="002A1BBD" w:rsidP="002A1BBD">
      <w:pPr>
        <w:jc w:val="both"/>
        <w:rPr>
          <w:b/>
          <w:bCs/>
        </w:rPr>
      </w:pPr>
      <w:r w:rsidRPr="007A4189">
        <w:rPr>
          <w:b/>
          <w:bCs/>
        </w:rPr>
        <w:t>Kształcenie a działalność naukowa:</w:t>
      </w:r>
    </w:p>
    <w:p w14:paraId="35668B95" w14:textId="58FB2529" w:rsidR="002A1BBD" w:rsidRDefault="002A1BBD" w:rsidP="002A1BBD">
      <w:pPr>
        <w:jc w:val="both"/>
      </w:pPr>
      <w:r w:rsidRPr="00D157C9">
        <w:rPr>
          <w:b/>
          <w:bCs/>
        </w:rPr>
        <w:t>Cel strategiczny drugi Strategii UG - najwyższa jakość badań naukowych</w:t>
      </w:r>
      <w:r w:rsidRPr="007A4189">
        <w:t xml:space="preserve"> - realizowany jest w oparciu o potencjał naukowy pracowników IP. Możliwość uczestniczenia przez </w:t>
      </w:r>
      <w:r>
        <w:t xml:space="preserve">osoby studiujące oba stopnie studiów </w:t>
      </w:r>
      <w:r w:rsidRPr="007A4189">
        <w:t>w projektach, w tym międzynarodowych, publikowani</w:t>
      </w:r>
      <w:r>
        <w:t>a</w:t>
      </w:r>
      <w:r w:rsidRPr="007A4189">
        <w:t xml:space="preserve"> wyników badań i korzystanie z aktualnego źródła wiedzy jakim są treści przekazywane podczas prowadzonych zajęć. </w:t>
      </w:r>
      <w:r w:rsidRPr="00475DDD">
        <w:t xml:space="preserve">Programy </w:t>
      </w:r>
      <w:r w:rsidR="006D3E87" w:rsidRPr="00475DDD">
        <w:t>studiów</w:t>
      </w:r>
      <w:r w:rsidR="00040CA1" w:rsidRPr="00475DDD">
        <w:t xml:space="preserve"> </w:t>
      </w:r>
      <w:r w:rsidRPr="00475DDD">
        <w:t>obu stopni realizowane są przede wszystkim przez wykładowczynie i wykładowców</w:t>
      </w:r>
      <w:r w:rsidR="00987FD8" w:rsidRPr="00475DDD">
        <w:t xml:space="preserve"> </w:t>
      </w:r>
      <w:r w:rsidRPr="00475DDD">
        <w:t xml:space="preserve">IP </w:t>
      </w:r>
      <w:r w:rsidRPr="00407047">
        <w:t>(</w:t>
      </w:r>
      <w:r w:rsidRPr="00407047">
        <w:rPr>
          <w:color w:val="000000" w:themeColor="text1"/>
        </w:rPr>
        <w:t>Zał</w:t>
      </w:r>
      <w:r w:rsidR="006F4AE0" w:rsidRPr="00407047">
        <w:rPr>
          <w:color w:val="000000" w:themeColor="text1"/>
        </w:rPr>
        <w:t>.</w:t>
      </w:r>
      <w:r w:rsidR="00483981">
        <w:rPr>
          <w:color w:val="000000" w:themeColor="text1"/>
        </w:rPr>
        <w:t xml:space="preserve"> 1, Zał</w:t>
      </w:r>
      <w:r w:rsidR="00BF1FCF">
        <w:rPr>
          <w:color w:val="000000" w:themeColor="text1"/>
        </w:rPr>
        <w:t xml:space="preserve">. 2 </w:t>
      </w:r>
      <w:r w:rsidR="00483981">
        <w:rPr>
          <w:color w:val="000000" w:themeColor="text1"/>
        </w:rPr>
        <w:t>części III raportu</w:t>
      </w:r>
      <w:r w:rsidR="006F4AE0" w:rsidRPr="00407047">
        <w:rPr>
          <w:color w:val="000000" w:themeColor="text1"/>
        </w:rPr>
        <w:t xml:space="preserve"> ) </w:t>
      </w:r>
      <w:r w:rsidRPr="00407047">
        <w:rPr>
          <w:color w:val="000000" w:themeColor="text1"/>
        </w:rPr>
        <w:t>oraz</w:t>
      </w:r>
      <w:r w:rsidRPr="00987FD8">
        <w:rPr>
          <w:color w:val="000000" w:themeColor="text1"/>
        </w:rPr>
        <w:t xml:space="preserve"> </w:t>
      </w:r>
      <w:proofErr w:type="spellStart"/>
      <w:r w:rsidRPr="00987FD8">
        <w:rPr>
          <w:color w:val="000000" w:themeColor="text1"/>
        </w:rPr>
        <w:t>ekspertów</w:t>
      </w:r>
      <w:proofErr w:type="spellEnd"/>
      <w:r w:rsidR="00662444" w:rsidRPr="00987FD8">
        <w:rPr>
          <w:color w:val="000000" w:themeColor="text1"/>
        </w:rPr>
        <w:t xml:space="preserve"> </w:t>
      </w:r>
      <w:proofErr w:type="spellStart"/>
      <w:r w:rsidRPr="00987FD8">
        <w:rPr>
          <w:color w:val="000000" w:themeColor="text1"/>
        </w:rPr>
        <w:t>zewnętrznych</w:t>
      </w:r>
      <w:proofErr w:type="spellEnd"/>
      <w:r w:rsidRPr="00987FD8">
        <w:rPr>
          <w:color w:val="000000" w:themeColor="text1"/>
        </w:rPr>
        <w:t xml:space="preserve"> zapraszanych, współpracujących lub prowadzących zajęcia (Zał. </w:t>
      </w:r>
      <w:r w:rsidR="00AC6B5D">
        <w:rPr>
          <w:color w:val="000000" w:themeColor="text1"/>
        </w:rPr>
        <w:t>8</w:t>
      </w:r>
      <w:r w:rsidRPr="00987FD8">
        <w:rPr>
          <w:color w:val="000000" w:themeColor="text1"/>
        </w:rPr>
        <w:t xml:space="preserve">). </w:t>
      </w:r>
      <w:r w:rsidRPr="007A4189">
        <w:t xml:space="preserve">Pola badawcze eksplorowane przez </w:t>
      </w:r>
      <w:r>
        <w:t>badaczki i badaczy</w:t>
      </w:r>
      <w:r w:rsidRPr="007A4189">
        <w:t xml:space="preserve"> IP znajdują swoje odzwierciedlenie w </w:t>
      </w:r>
      <w:r w:rsidRPr="007A4189">
        <w:lastRenderedPageBreak/>
        <w:t>programach studi</w:t>
      </w:r>
      <w:r>
        <w:t xml:space="preserve">ów I </w:t>
      </w:r>
      <w:proofErr w:type="spellStart"/>
      <w:r>
        <w:t>i</w:t>
      </w:r>
      <w:proofErr w:type="spellEnd"/>
      <w:r>
        <w:t xml:space="preserve"> II stopnia oraz </w:t>
      </w:r>
      <w:r w:rsidRPr="007A4189">
        <w:t>proponowanych specjalizacjach</w:t>
      </w:r>
      <w:r w:rsidR="00662444">
        <w:t xml:space="preserve"> </w:t>
      </w:r>
      <w:r w:rsidR="00662444" w:rsidRPr="00662444">
        <w:t>(dydaktyka w dużym stopniu pokrywa się z zainteresowaniami naukowymi pracowników)</w:t>
      </w:r>
      <w:r w:rsidRPr="00662444">
        <w:t>,</w:t>
      </w:r>
      <w:r w:rsidRPr="007A4189">
        <w:t xml:space="preserve"> w literaturze przedmiotu proponowanej </w:t>
      </w:r>
      <w:r>
        <w:t>studiującym w sylabusach</w:t>
      </w:r>
      <w:r w:rsidRPr="007A4189">
        <w:t xml:space="preserve">, przekładają się na </w:t>
      </w:r>
      <w:r>
        <w:t>wybór seminariów</w:t>
      </w:r>
      <w:r w:rsidRPr="007A4189">
        <w:t xml:space="preserve"> dyplomowych. Zgodnie z Procedurą procesu dyplomowania obowiązującą na WNS </w:t>
      </w:r>
      <w:r w:rsidR="00C03802">
        <w:rPr>
          <w:color w:val="000000" w:themeColor="text1"/>
        </w:rPr>
        <w:t>(Zał. 9</w:t>
      </w:r>
      <w:r w:rsidRPr="00987FD8">
        <w:rPr>
          <w:color w:val="000000" w:themeColor="text1"/>
        </w:rPr>
        <w:t xml:space="preserve">), </w:t>
      </w:r>
      <w:r w:rsidRPr="007A4189">
        <w:t xml:space="preserve">założeniem jest, że tematyka pracy wiąże się z zakresem badań prowadzonych przez </w:t>
      </w:r>
      <w:r>
        <w:t xml:space="preserve">promotorki czy </w:t>
      </w:r>
      <w:r w:rsidRPr="007A4189">
        <w:t>promotor</w:t>
      </w:r>
      <w:r>
        <w:t>ów</w:t>
      </w:r>
      <w:r w:rsidRPr="007A4189">
        <w:t xml:space="preserve"> pracy. </w:t>
      </w:r>
    </w:p>
    <w:p w14:paraId="6090301F" w14:textId="77777777" w:rsidR="002A1BBD" w:rsidRPr="007A4189" w:rsidRDefault="002A1BBD" w:rsidP="002A1BBD">
      <w:pPr>
        <w:jc w:val="both"/>
      </w:pPr>
    </w:p>
    <w:p w14:paraId="1692ECA2" w14:textId="77777777" w:rsidR="002A1BBD" w:rsidRDefault="002A1BBD" w:rsidP="002A1BBD">
      <w:pPr>
        <w:jc w:val="both"/>
        <w:rPr>
          <w:b/>
          <w:bCs/>
        </w:rPr>
      </w:pPr>
      <w:r w:rsidRPr="001F4B7E">
        <w:rPr>
          <w:b/>
          <w:bCs/>
        </w:rPr>
        <w:t xml:space="preserve">Kształcenie, a otoczenie społeczno-gospodarcze: </w:t>
      </w:r>
    </w:p>
    <w:p w14:paraId="1D8CAE63" w14:textId="77777777" w:rsidR="002A1BBD" w:rsidRDefault="002A1BBD" w:rsidP="002A1BBD">
      <w:pPr>
        <w:jc w:val="both"/>
        <w:rPr>
          <w:rFonts w:eastAsiaTheme="minorHAnsi"/>
          <w:lang w:eastAsia="en-US"/>
        </w:rPr>
      </w:pPr>
      <w:r w:rsidRPr="00A410DD">
        <w:rPr>
          <w:b/>
          <w:bCs/>
        </w:rPr>
        <w:t>Cel strategiczny trzeci Strategii UG - kształtowanie postaw i wpływanie na rozwój otoczenia poprzez innowacje</w:t>
      </w:r>
      <w:r w:rsidRPr="001F4B7E">
        <w:t xml:space="preserve"> - osiągany jest dzięki uczestniczeniu w międzynarodowych i krajowych projektach łączących wyniki badań prowadzonych w różnych dziedzinach i dyscyplinach nauki, co przekłada się na wprowadzane do oferty studiów przedmioty. </w:t>
      </w:r>
      <w:r w:rsidRPr="001F4B7E">
        <w:rPr>
          <w:rFonts w:eastAsiaTheme="minorHAnsi"/>
          <w:lang w:eastAsia="en-US"/>
        </w:rPr>
        <w:t xml:space="preserve">Badania prowadzone przez pracowników IP są nie tylko istotne z punktu widzenia nauki, mają także znaczenie praktyczne i wpływają na społeczeństwo, poprzez wdrażanie wyników w trakcie współpracy z otoczeniem. Doświadczenia płynące ze współpracy z otoczeniem zewnętrznym wpływają na kształt programów studiów i proponowane </w:t>
      </w:r>
      <w:r>
        <w:rPr>
          <w:rFonts w:eastAsiaTheme="minorHAnsi"/>
          <w:lang w:eastAsia="en-US"/>
        </w:rPr>
        <w:t xml:space="preserve">studentkom i </w:t>
      </w:r>
      <w:r w:rsidRPr="001F4B7E">
        <w:rPr>
          <w:rFonts w:eastAsiaTheme="minorHAnsi"/>
          <w:lang w:eastAsia="en-US"/>
        </w:rPr>
        <w:t xml:space="preserve">studentom przedmioty zarówno na studiach I, jak i II stopnia. Koncepcja kształcenia, obok przekazywania uporządkowanego kursu wiedzy przede wszystkim z zakresu nauki o polityce, uwzględnia artykułowane przez interesariuszy zewnętrznych i absolwentów potrzeby wypracowywania umiejętności miękkich, zdolności do samodzielnego uzupełniania wiedzy i nabywania kwalifikacji pomocnych na rynku pracy. </w:t>
      </w:r>
    </w:p>
    <w:p w14:paraId="390AD3E6" w14:textId="1CDEB1E2" w:rsidR="002A1BBD" w:rsidRDefault="002A1BBD" w:rsidP="002A1BBD">
      <w:pPr>
        <w:jc w:val="both"/>
        <w:rPr>
          <w:rFonts w:eastAsiaTheme="minorHAnsi"/>
          <w:lang w:eastAsia="en-US"/>
        </w:rPr>
      </w:pPr>
      <w:r w:rsidRPr="00B231DF">
        <w:rPr>
          <w:shd w:val="clear" w:color="auto" w:fill="FFFFFF"/>
        </w:rPr>
        <w:t xml:space="preserve">Programy </w:t>
      </w:r>
      <w:r w:rsidRPr="00B231DF">
        <w:t>kształcenia</w:t>
      </w:r>
      <w:r>
        <w:t xml:space="preserve"> są cyklicznie </w:t>
      </w:r>
      <w:r w:rsidRPr="0016486D">
        <w:t>modyfik</w:t>
      </w:r>
      <w:r>
        <w:t>owane, co</w:t>
      </w:r>
      <w:r w:rsidRPr="0016486D">
        <w:t xml:space="preserve"> zgodn</w:t>
      </w:r>
      <w:r>
        <w:t>e jest</w:t>
      </w:r>
      <w:r w:rsidRPr="0016486D">
        <w:t xml:space="preserve"> z Procedurą Okresowego Przeglądu Planów i Programów Kształcenia zawartą w Wydziałowym Systemie Zapewniania Jakości Kształcenia</w:t>
      </w:r>
      <w:r>
        <w:t xml:space="preserve"> (WSZJK)</w:t>
      </w:r>
      <w:r w:rsidRPr="0016486D">
        <w:t xml:space="preserve"> WNS UG </w:t>
      </w:r>
      <w:r>
        <w:t>(</w:t>
      </w:r>
      <w:r w:rsidRPr="00987FD8">
        <w:rPr>
          <w:color w:val="000000" w:themeColor="text1"/>
        </w:rPr>
        <w:t>Zał. 1</w:t>
      </w:r>
      <w:r w:rsidR="00192E70">
        <w:rPr>
          <w:color w:val="000000" w:themeColor="text1"/>
        </w:rPr>
        <w:t>0</w:t>
      </w:r>
      <w:r w:rsidRPr="00987FD8">
        <w:rPr>
          <w:color w:val="000000" w:themeColor="text1"/>
        </w:rPr>
        <w:t xml:space="preserve">). </w:t>
      </w:r>
      <w:r w:rsidRPr="0016486D">
        <w:t xml:space="preserve">Celem </w:t>
      </w:r>
      <w:r>
        <w:t>działań</w:t>
      </w:r>
      <w:r w:rsidRPr="0016486D">
        <w:t xml:space="preserve"> jest podnoszenie poziomu kształcenia i dostosowywanie programu do najnowszej wiedzy, potrzeb otoczenia społeczno-gospodarczego i rynku pracy</w:t>
      </w:r>
      <w:r>
        <w:t xml:space="preserve"> oraz wykorzystywanie doświadczeń płynących ze współpracy z krajowymi i zagranicznymi ośrodkami naukowymi</w:t>
      </w:r>
      <w:r w:rsidRPr="0016486D">
        <w:t xml:space="preserve">. Jest to zarazem wynik wpływu i artykułowanych w rozmowach formalnych i nieformalnych oczekiwań interesariuszy zewnętrznych oraz wewnętrznych, a także informacji płynących ze strony </w:t>
      </w:r>
      <w:r>
        <w:t>osób, które ukończyły studia</w:t>
      </w:r>
      <w:r w:rsidRPr="0016486D">
        <w:t>. Kształt programów studiów skorelowany jest z wynikami przeprowadzanej co semestr ewaluacji zajęć</w:t>
      </w:r>
      <w:r>
        <w:t xml:space="preserve"> </w:t>
      </w:r>
      <w:r w:rsidRPr="00C67B0D">
        <w:rPr>
          <w:color w:val="000000" w:themeColor="text1"/>
        </w:rPr>
        <w:t xml:space="preserve">(Zał. </w:t>
      </w:r>
      <w:r w:rsidR="00AB0CCD">
        <w:rPr>
          <w:color w:val="000000" w:themeColor="text1"/>
        </w:rPr>
        <w:t>27</w:t>
      </w:r>
      <w:r w:rsidRPr="00C67B0D">
        <w:t>),</w:t>
      </w:r>
      <w:r w:rsidRPr="0016486D">
        <w:t xml:space="preserve"> wnioskami wyciąganymi z dokonywanej corocznie samooceny Instytutu, ze spotkań, korespondencji i konsultacji, również tych prowadzonych w ramach comiesięcznych dyżurów ds. jakości kształcenia prowadzonych w IP zgodnie z założeniami W</w:t>
      </w:r>
      <w:r>
        <w:t>SZJK</w:t>
      </w:r>
      <w:r w:rsidRPr="0016486D">
        <w:t xml:space="preserve">, z interesariuszami </w:t>
      </w:r>
      <w:r>
        <w:t xml:space="preserve">i interesariuszkami </w:t>
      </w:r>
      <w:r w:rsidRPr="0016486D">
        <w:t>zewnętrznymi i wewnętrznymi. Z pozyskiwanych informacji wynika, że na rynku pracy poszukiwani</w:t>
      </w:r>
      <w:r w:rsidR="00040CA1">
        <w:t xml:space="preserve"> </w:t>
      </w:r>
      <w:r w:rsidRPr="0016486D">
        <w:t>są absolwenci</w:t>
      </w:r>
      <w:r>
        <w:t xml:space="preserve"> i absolwentki</w:t>
      </w:r>
      <w:r w:rsidRPr="0016486D">
        <w:t xml:space="preserve">, których charakteryzują posiadane umiejętności miękkie, takie jak zdolność do pracy w zespole, komunikacja z otoczeniem czy sprawność w przyswajaniu nowej wiedzy i umiejętności. </w:t>
      </w:r>
      <w:r>
        <w:t>Z kolei osoby podejmujące studia oczekują programów kształcenia, które odzwierciedlać będą nowatorskie podejście do nauki, umożliwiać poznawanie bieżących problemów i zjawisk politycznych, a także przekładać na praktyczne umiejętności pozwalające na opis współczesnego świata i które będą mogli wykorzystać w przyszłym życiu zawodowym.</w:t>
      </w:r>
    </w:p>
    <w:p w14:paraId="7377C84F" w14:textId="25B18345" w:rsidR="002A1BBD" w:rsidRPr="00CC35F0" w:rsidRDefault="002A1BBD" w:rsidP="002A1BBD">
      <w:pPr>
        <w:jc w:val="both"/>
        <w:rPr>
          <w:strike/>
        </w:rPr>
      </w:pPr>
      <w:r w:rsidRPr="001F4B7E">
        <w:t xml:space="preserve">W nowo powstałej Radzie Programowej kierunku Politologia zasiadają przedstawiciele </w:t>
      </w:r>
      <w:r>
        <w:t xml:space="preserve">studentek i </w:t>
      </w:r>
      <w:r w:rsidRPr="001F4B7E">
        <w:t xml:space="preserve">studentów, kierownik praktyk, przedstawicielka pracodawców oraz przedstawiciel władz samorządowych </w:t>
      </w:r>
      <w:r w:rsidRPr="00987FD8">
        <w:rPr>
          <w:color w:val="000000" w:themeColor="text1"/>
        </w:rPr>
        <w:t>(Zał. 1</w:t>
      </w:r>
      <w:r w:rsidR="00C67B0D">
        <w:rPr>
          <w:color w:val="000000" w:themeColor="text1"/>
        </w:rPr>
        <w:t>2</w:t>
      </w:r>
      <w:r w:rsidRPr="00987FD8">
        <w:rPr>
          <w:color w:val="000000" w:themeColor="text1"/>
        </w:rPr>
        <w:t>).</w:t>
      </w:r>
      <w:r w:rsidRPr="001F4B7E">
        <w:t xml:space="preserve"> W przygotowywaniu programów korzysta się także z doświadczeń </w:t>
      </w:r>
      <w:r>
        <w:t>wykładowczyń i wykładowców</w:t>
      </w:r>
      <w:r w:rsidRPr="001F4B7E">
        <w:t xml:space="preserve"> akademickich realizujących liczne aktywności poza Uczelnią. Opracowywane opinie, strategie, działania doradcze, edukacyjne i praktyka na rynku pracy</w:t>
      </w:r>
      <w:r>
        <w:t>,</w:t>
      </w:r>
      <w:r w:rsidRPr="001F4B7E">
        <w:t xml:space="preserve"> nie tylko w szkolnictwie wyższym, </w:t>
      </w:r>
      <w:r>
        <w:t xml:space="preserve">lecz </w:t>
      </w:r>
      <w:r w:rsidRPr="001F4B7E">
        <w:t xml:space="preserve">wynikająca z godzenia pracy </w:t>
      </w:r>
      <w:r>
        <w:t>w</w:t>
      </w:r>
      <w:r w:rsidRPr="001F4B7E">
        <w:t xml:space="preserve"> UG z pracą dla instytucji państwowych, samorządowych itp. stanowią bazę do dyskusji na temat aktualnych potrzeb i wyzwań stojących przed otoczeniem społeczno-gospodarczym. Istotnym źródłem wiedzy na temat rynku pracy jest </w:t>
      </w:r>
      <w:r>
        <w:t xml:space="preserve">także </w:t>
      </w:r>
      <w:r w:rsidR="00DE5E1E" w:rsidRPr="001F4B7E">
        <w:t>współpraca</w:t>
      </w:r>
      <w:r w:rsidRPr="001F4B7E">
        <w:t xml:space="preserve"> z instytucjami, stowarzyszeniami </w:t>
      </w:r>
      <w:r w:rsidRPr="001F4B7E">
        <w:lastRenderedPageBreak/>
        <w:t xml:space="preserve">oraz innymi miejscami </w:t>
      </w:r>
      <w:r>
        <w:t>zatrudnienia</w:t>
      </w:r>
      <w:r w:rsidRPr="001F4B7E">
        <w:t xml:space="preserve">, w </w:t>
      </w:r>
      <w:r w:rsidR="00DE5E1E" w:rsidRPr="001F4B7E">
        <w:t>których</w:t>
      </w:r>
      <w:r w:rsidRPr="001F4B7E">
        <w:t xml:space="preserve"> odbywa</w:t>
      </w:r>
      <w:r>
        <w:t>ne są</w:t>
      </w:r>
      <w:r w:rsidRPr="001F4B7E">
        <w:t xml:space="preserve"> praktyki zawodowe.</w:t>
      </w:r>
      <w:r>
        <w:t xml:space="preserve"> Pakiet wiedzy, umiejętności i kompetencji, w który wyposażają absolwentki i absolwentów Politologii I stopnia praktyki zawodowe zawarty jest w sformułowanych efektach uczenia się przygotowanych w odniesieniu do nich </w:t>
      </w:r>
      <w:r w:rsidRPr="009E10F5">
        <w:t>(Zał. 1</w:t>
      </w:r>
      <w:r w:rsidR="0020385F" w:rsidRPr="009E10F5">
        <w:t>3</w:t>
      </w:r>
      <w:r w:rsidRPr="009E10F5">
        <w:t>).</w:t>
      </w:r>
      <w:r w:rsidR="00CC35F0" w:rsidRPr="009E10F5">
        <w:t xml:space="preserve"> </w:t>
      </w:r>
      <w:r w:rsidR="00C71E40" w:rsidRPr="009E10F5">
        <w:t>Praca</w:t>
      </w:r>
      <w:r w:rsidR="00C71E40" w:rsidRPr="00CC35F0">
        <w:t xml:space="preserve"> studentek i studentów wykonywana w ramach praktyk jest oceniana przez przedstawicieli przyjmujących ich instytucji. Treści zawarte w wystawianych po zakończeniu praktyki Zaświadczeniach stanowią cenne źródło wiedzy na temat realizacji każdego z założonych efektów kształcenia. Część przedstawicieli instytucji umieszcza także informacje zawierające uwagi i spostrzeżenia dotyczące wiedzy i kompetencji ocenianych studentek i studentów. Wyniki analizy dokumentacji z praktyk wskazują, że potencjalni pracodawcy pozytywnie wypowiadają się na temat wiedzy i umiejętności zdecydowanej większości studentek i studentów Instytutu Politologii.</w:t>
      </w:r>
    </w:p>
    <w:p w14:paraId="554C7C6E" w14:textId="77777777" w:rsidR="002A1BBD" w:rsidRDefault="002A1BBD" w:rsidP="002A1BBD">
      <w:pPr>
        <w:jc w:val="both"/>
      </w:pPr>
    </w:p>
    <w:p w14:paraId="724E5A01" w14:textId="77777777" w:rsidR="002A1BBD" w:rsidRDefault="002A1BBD" w:rsidP="002A1BBD">
      <w:pPr>
        <w:jc w:val="both"/>
        <w:rPr>
          <w:b/>
          <w:bCs/>
        </w:rPr>
      </w:pPr>
      <w:r>
        <w:rPr>
          <w:b/>
          <w:bCs/>
        </w:rPr>
        <w:t>Kształcenie a s</w:t>
      </w:r>
      <w:r w:rsidRPr="003B5B3D">
        <w:rPr>
          <w:b/>
          <w:bCs/>
        </w:rPr>
        <w:t>ylwetka absolwent</w:t>
      </w:r>
      <w:r>
        <w:rPr>
          <w:b/>
          <w:bCs/>
        </w:rPr>
        <w:t>ów:</w:t>
      </w:r>
    </w:p>
    <w:p w14:paraId="42DFD498" w14:textId="5BD4FFAE" w:rsidR="002A1BBD" w:rsidRDefault="002A1BBD" w:rsidP="002A1BBD">
      <w:pPr>
        <w:jc w:val="both"/>
      </w:pPr>
      <w:r w:rsidRPr="00A410DD">
        <w:rPr>
          <w:b/>
          <w:bCs/>
        </w:rPr>
        <w:t xml:space="preserve">Cel strategiczny </w:t>
      </w:r>
      <w:r>
        <w:rPr>
          <w:b/>
          <w:bCs/>
        </w:rPr>
        <w:t>czwarty</w:t>
      </w:r>
      <w:r w:rsidRPr="00A410DD">
        <w:rPr>
          <w:b/>
          <w:bCs/>
        </w:rPr>
        <w:t xml:space="preserve"> Strategii UG - </w:t>
      </w:r>
      <w:r w:rsidRPr="00DD2747">
        <w:rPr>
          <w:b/>
          <w:bCs/>
        </w:rPr>
        <w:t>kształtowanie postaw obywatelskich</w:t>
      </w:r>
      <w:r>
        <w:t xml:space="preserve"> - realizowany jest dzięki</w:t>
      </w:r>
      <w:r w:rsidRPr="007D3D64">
        <w:t xml:space="preserve"> wypracowani</w:t>
      </w:r>
      <w:r>
        <w:t>u</w:t>
      </w:r>
      <w:r w:rsidRPr="007D3D64">
        <w:t xml:space="preserve"> wśród przyszłych </w:t>
      </w:r>
      <w:r>
        <w:t xml:space="preserve">uczestniczek i </w:t>
      </w:r>
      <w:r w:rsidRPr="007D3D64">
        <w:t xml:space="preserve">uczestników życia społecznego odpowiedzialności za jakość </w:t>
      </w:r>
      <w:r>
        <w:t>oraz</w:t>
      </w:r>
      <w:r w:rsidRPr="007D3D64">
        <w:t xml:space="preserve"> dalszy samodzielny rozwój umiejętności i kompetencji, które wynikać mają z aktywnego korzystania z wiedzy, nawet po skończeniu studiów. Studia na kierunku Politologia obu stopni powal</w:t>
      </w:r>
      <w:r>
        <w:t>ają</w:t>
      </w:r>
      <w:r w:rsidRPr="007D3D64">
        <w:t xml:space="preserve"> na zdobycie </w:t>
      </w:r>
      <w:r>
        <w:t xml:space="preserve">interdyscyplinarnej i </w:t>
      </w:r>
      <w:r w:rsidRPr="007D3D64">
        <w:t>wielowymiarow</w:t>
      </w:r>
      <w:r>
        <w:t>ej</w:t>
      </w:r>
      <w:r w:rsidRPr="007D3D64">
        <w:t xml:space="preserve"> wiedz</w:t>
      </w:r>
      <w:r>
        <w:t>y</w:t>
      </w:r>
      <w:r w:rsidRPr="007D3D64">
        <w:t xml:space="preserve"> oraz umiejętności miękki</w:t>
      </w:r>
      <w:r>
        <w:t>ch</w:t>
      </w:r>
      <w:r w:rsidRPr="007D3D64">
        <w:t xml:space="preserve"> niezbędny</w:t>
      </w:r>
      <w:r>
        <w:t>ch</w:t>
      </w:r>
      <w:r w:rsidRPr="007D3D64">
        <w:t xml:space="preserve"> dla osób wchodzących na rynek pracy</w:t>
      </w:r>
      <w:r>
        <w:t>, p</w:t>
      </w:r>
      <w:r w:rsidRPr="007D3D64">
        <w:t xml:space="preserve">rzygotowują </w:t>
      </w:r>
      <w:r>
        <w:t xml:space="preserve"> także </w:t>
      </w:r>
      <w:r w:rsidRPr="007D3D64">
        <w:t>do</w:t>
      </w:r>
      <w:r w:rsidR="00CC35F0">
        <w:t xml:space="preserve"> </w:t>
      </w:r>
      <w:r w:rsidRPr="007D3D64">
        <w:t>pracy w</w:t>
      </w:r>
      <w:r w:rsidR="00CC35F0">
        <w:t xml:space="preserve"> </w:t>
      </w:r>
      <w:r w:rsidRPr="007D3D64">
        <w:t xml:space="preserve">zespołach ludzkich. </w:t>
      </w:r>
    </w:p>
    <w:p w14:paraId="1FEBAB5B" w14:textId="15618B68" w:rsidR="002A1BBD" w:rsidRDefault="002A1BBD" w:rsidP="002A1BBD">
      <w:pPr>
        <w:jc w:val="both"/>
      </w:pPr>
      <w:r>
        <w:t xml:space="preserve">Studia I stopnia dostarczają szerokiej wiedzy pozwalając na </w:t>
      </w:r>
      <w:r w:rsidRPr="007D3D64">
        <w:t>wypracow</w:t>
      </w:r>
      <w:r>
        <w:t>anie</w:t>
      </w:r>
      <w:r w:rsidRPr="007D3D64">
        <w:t xml:space="preserve"> kwalifikacj</w:t>
      </w:r>
      <w:r>
        <w:t xml:space="preserve">i </w:t>
      </w:r>
      <w:r w:rsidRPr="007D3D64">
        <w:t>niezbędn</w:t>
      </w:r>
      <w:r>
        <w:t>ych</w:t>
      </w:r>
      <w:r w:rsidRPr="007D3D64">
        <w:t xml:space="preserve"> do pracy w administracji publicznej różnego szczebla, organizacjach i instytucjach krajowych czy międzynarodowych, gospodarczych, </w:t>
      </w:r>
      <w:r>
        <w:t>instytucjach kultury</w:t>
      </w:r>
      <w:r w:rsidRPr="007D3D64">
        <w:t>. Absolwent</w:t>
      </w:r>
      <w:r>
        <w:t xml:space="preserve"> czy absolwentka</w:t>
      </w:r>
      <w:r w:rsidR="00CC35F0">
        <w:t xml:space="preserve"> </w:t>
      </w:r>
      <w:r>
        <w:t xml:space="preserve">mogą także </w:t>
      </w:r>
      <w:r w:rsidRPr="007D3D64">
        <w:t>z powodzeniem stara</w:t>
      </w:r>
      <w:r>
        <w:t>ć</w:t>
      </w:r>
      <w:r w:rsidRPr="007D3D64">
        <w:t xml:space="preserve"> się o pracę w różnych branżach związanych z szeroko pojmowanym biznesem</w:t>
      </w:r>
      <w:r>
        <w:t>, rozwijać</w:t>
      </w:r>
      <w:r w:rsidRPr="007D3D64">
        <w:t xml:space="preserve"> karier</w:t>
      </w:r>
      <w:r>
        <w:t>ę</w:t>
      </w:r>
      <w:r w:rsidRPr="007D3D64">
        <w:t xml:space="preserve"> polityczn</w:t>
      </w:r>
      <w:r>
        <w:t>ą</w:t>
      </w:r>
      <w:r w:rsidRPr="007D3D64">
        <w:t>, medialn</w:t>
      </w:r>
      <w:r>
        <w:t>ą</w:t>
      </w:r>
      <w:r w:rsidRPr="007D3D64">
        <w:t>, w sektorze public relations czy marketingu.</w:t>
      </w:r>
    </w:p>
    <w:p w14:paraId="2F197742" w14:textId="77777777" w:rsidR="002A1BBD" w:rsidRDefault="002A1BBD" w:rsidP="002A1BBD">
      <w:pPr>
        <w:jc w:val="both"/>
      </w:pPr>
      <w:r w:rsidRPr="007D3D64">
        <w:t>Dzięki szerokiemu spektrum uzyskiwanej wiedzy, kompetencji i umiejętności, absolwen</w:t>
      </w:r>
      <w:r>
        <w:t>tki i absolwenci studiów II stopnia są</w:t>
      </w:r>
      <w:r w:rsidRPr="007D3D64">
        <w:t xml:space="preserve"> przygotowan</w:t>
      </w:r>
      <w:r>
        <w:t>i</w:t>
      </w:r>
      <w:r w:rsidRPr="007D3D64">
        <w:t xml:space="preserve"> do kontynuacji procesu zdobywania wiedzy lub</w:t>
      </w:r>
      <w:r>
        <w:t>/i</w:t>
      </w:r>
      <w:r w:rsidRPr="007D3D64">
        <w:t xml:space="preserve"> skutecznego konkurowania na rynku pracy</w:t>
      </w:r>
      <w:r>
        <w:t xml:space="preserve">. Studia II stopnia na kierunku Politologia umożliwiają zdobycie pogłębionej wiedzy i rozwinięcie umiejętności przydatnych do pozyskania pracy nie tylko w miejscach, które zostały wymienione przy charakterystyce osób, które ukończyły studia I stopnia, lecz i na stanowiskach kierowniczych, zorientowanych na współpracę z zagranicą, w korporacjach międzynarodowych, także do prowadzenia własnej działalności w różnych sektorach gospodarki, do tworzenia nowych miejsc pracy. Absolwentki i absolwenci </w:t>
      </w:r>
      <w:r w:rsidRPr="007D3D64">
        <w:t>z dobrym rezultatem podejmują pracę w ośrodkach badawczych</w:t>
      </w:r>
      <w:r>
        <w:t xml:space="preserve">, </w:t>
      </w:r>
      <w:r w:rsidRPr="007D3D64">
        <w:t>eksperckich</w:t>
      </w:r>
      <w:r>
        <w:t>, analitycznych, podejmują dalsze kształcenie na studia podyplomowych czy kontynuują karierę naukową.</w:t>
      </w:r>
    </w:p>
    <w:p w14:paraId="7F00F777" w14:textId="2C6D9ADC" w:rsidR="002A1BBD" w:rsidRPr="007D3D64" w:rsidRDefault="002A1BBD" w:rsidP="002A1BBD">
      <w:pPr>
        <w:jc w:val="both"/>
      </w:pPr>
      <w:r>
        <w:t>Podkreślić</w:t>
      </w:r>
      <w:r w:rsidRPr="007D3D64">
        <w:t xml:space="preserve"> należy, że absolwent</w:t>
      </w:r>
      <w:r>
        <w:t xml:space="preserve"> i absolwentka</w:t>
      </w:r>
      <w:r w:rsidRPr="007D3D64">
        <w:t xml:space="preserve"> studiów I stopnia </w:t>
      </w:r>
      <w:r>
        <w:t>są</w:t>
      </w:r>
      <w:r w:rsidRPr="007D3D64">
        <w:t xml:space="preserve"> przygotowan</w:t>
      </w:r>
      <w:r>
        <w:t>i</w:t>
      </w:r>
      <w:r w:rsidRPr="007D3D64">
        <w:t xml:space="preserve"> do podjęcia studiów na II stopniu, a studiów II stopnia także do kontynuowania kształcenia się w szkole doktorskiej.</w:t>
      </w:r>
      <w:r w:rsidR="00CC35F0">
        <w:t xml:space="preserve"> </w:t>
      </w:r>
      <w:r>
        <w:t xml:space="preserve">Dzięki </w:t>
      </w:r>
      <w:r w:rsidRPr="007D3D64">
        <w:t xml:space="preserve">ukończeniu studiów </w:t>
      </w:r>
      <w:r>
        <w:t>osoby powinny</w:t>
      </w:r>
      <w:r w:rsidR="00CC35F0">
        <w:t xml:space="preserve"> </w:t>
      </w:r>
      <w:r>
        <w:t>posiadać</w:t>
      </w:r>
      <w:r w:rsidRPr="007D3D64">
        <w:t xml:space="preserve"> kompetencje niezbędne do pełnienia odpowiedzialnych ról w życiu społecznym i publicznym.</w:t>
      </w:r>
    </w:p>
    <w:p w14:paraId="63227DEC" w14:textId="77777777" w:rsidR="002A1BBD" w:rsidRPr="00B857CE" w:rsidRDefault="002A1BBD" w:rsidP="002A1BBD"/>
    <w:p w14:paraId="3D45C3F1" w14:textId="77777777" w:rsidR="002A1BBD" w:rsidRPr="00C84039" w:rsidRDefault="002A1BBD" w:rsidP="002A1BBD">
      <w:pPr>
        <w:jc w:val="both"/>
        <w:rPr>
          <w:b/>
          <w:bCs/>
        </w:rPr>
      </w:pPr>
      <w:r w:rsidRPr="00C84039">
        <w:rPr>
          <w:b/>
          <w:bCs/>
        </w:rPr>
        <w:t>Cechy wyróżniające koncepcję kształcenia oraz wykorzystane wzorce krajowe lub międzynarodowe:</w:t>
      </w:r>
    </w:p>
    <w:p w14:paraId="387ABC08" w14:textId="03DAC749" w:rsidR="002A1BBD" w:rsidRDefault="002A1BBD" w:rsidP="002A1BBD">
      <w:pPr>
        <w:jc w:val="both"/>
      </w:pPr>
      <w:r w:rsidRPr="001D2AC6">
        <w:t>Kształcenie na studiach I stopnia na kierunku Politologia umożliwia poznanie wiedzy z zakresu nauki o polityce uporządkowanej zgodnie z kanonem przedmiotów podstawowych i kierunkowych oraz rozszerzenie wiedzy na wybranej jednej spośród dwóch uruchamianych w danym roku akademickim specjalizacji.</w:t>
      </w:r>
      <w:r w:rsidR="00CC35F0">
        <w:t xml:space="preserve"> </w:t>
      </w:r>
      <w:r w:rsidRPr="007D3D64">
        <w:t xml:space="preserve">Niektóre przedmioty dla kierunku </w:t>
      </w:r>
      <w:r w:rsidRPr="001D2AC6">
        <w:t>Politologia studiów I stopnia</w:t>
      </w:r>
      <w:r>
        <w:t xml:space="preserve"> prowadzone są na innych niż rodzimy wydziałach (wykład ogólnouczelniany) lub na innych kierunkach (wykład wydziałowy), co pozwala na rozszerzenie wiedzy studiujących o </w:t>
      </w:r>
      <w:r>
        <w:lastRenderedPageBreak/>
        <w:t xml:space="preserve">znajomość zjawisk czy aspektów z innej dziedziny czy dyscypliny naukowej. Część wykładów, tożsamych dla prowadzonych w Instytucie kierunków studiów, prowadzonych jest jednocześnie dla osób studiujących Bezpieczeństwo Narodowe, Dyplomację oraz Politologię, obok walorów poznawczych - wysokie kwalifikacje osób prowadzących dany wykład - daje gwarancję wieloaspektowego spojrzenia na przedstawiane treści programowe, ponadto rozwijane są kompetencje miękkie dzięki możliwości współpracy w grupie o różnych zainteresowaniach, wymianie wiedzy i doświadczeń. Na II stopniu studiów kierunku Politologia w IV semestrze, wybierany jest </w:t>
      </w:r>
      <w:r w:rsidRPr="001D2AC6">
        <w:t xml:space="preserve">wykład </w:t>
      </w:r>
      <w:r>
        <w:t xml:space="preserve">30 godzinny prowadzony </w:t>
      </w:r>
      <w:r w:rsidRPr="001D2AC6">
        <w:t xml:space="preserve">na innym kierunku studiów, </w:t>
      </w:r>
      <w:r>
        <w:t>co pozwala na zdobycie wiedzy i zapoznanie z narzędziami badawczymi z odmiennej dyscypliny naukowej. Koncepcje kształcenia na obu stopniach studiów kierunku Politologia wyróżnia interdyscyplinarność, co skorelowane jest z doświadczeniem naukowo-badawczym kadry.</w:t>
      </w:r>
    </w:p>
    <w:p w14:paraId="578C63AF" w14:textId="77777777" w:rsidR="002A1BBD" w:rsidRDefault="002A1BBD" w:rsidP="002A1BBD">
      <w:pPr>
        <w:jc w:val="both"/>
        <w:rPr>
          <w:b/>
          <w:bCs/>
        </w:rPr>
      </w:pPr>
    </w:p>
    <w:p w14:paraId="3FD9162D" w14:textId="77777777" w:rsidR="002A1BBD" w:rsidRPr="00C84039" w:rsidRDefault="002A1BBD" w:rsidP="002A1BBD">
      <w:pPr>
        <w:jc w:val="both"/>
        <w:rPr>
          <w:b/>
          <w:bCs/>
        </w:rPr>
      </w:pPr>
      <w:r w:rsidRPr="00C84039">
        <w:rPr>
          <w:b/>
          <w:bCs/>
        </w:rPr>
        <w:t>Kluczowe kierunkowe efekty uczenia się, z ukazaniem ich związku z koncepcją, poziomem oraz profilem studiów, a także z dyscypliną/dyscyplinami, do której/których kierunek jest przyporządkowany:</w:t>
      </w:r>
    </w:p>
    <w:p w14:paraId="0634A1E1" w14:textId="48E2C748" w:rsidR="002A1BBD" w:rsidRDefault="002A1BBD" w:rsidP="002A1BBD">
      <w:pPr>
        <w:jc w:val="both"/>
        <w:rPr>
          <w:color w:val="000000" w:themeColor="text1"/>
        </w:rPr>
      </w:pPr>
      <w:r w:rsidRPr="00C84039">
        <w:t>Programy studiów kierunków prowadzonych w Instytucie podlegają ewaluacji.</w:t>
      </w:r>
      <w:r w:rsidR="00CC35F0">
        <w:t xml:space="preserve"> </w:t>
      </w:r>
      <w:r w:rsidRPr="00A83CCD">
        <w:t xml:space="preserve">Obecnie w IP na kierunku Politologia I stopnia realizowane są trzy cykle kształcenia według trzech programów studiów. </w:t>
      </w:r>
      <w:r w:rsidR="00A83CCD" w:rsidRPr="00A83CCD">
        <w:rPr>
          <w:color w:val="000000" w:themeColor="text1"/>
        </w:rPr>
        <w:t xml:space="preserve">Program, którego realizacja rozpoczęła się w cyklu 2018/2019 różni się od programu 2019/2020 tylko zajęciami </w:t>
      </w:r>
      <w:proofErr w:type="spellStart"/>
      <w:r w:rsidR="00A83CCD" w:rsidRPr="00A83CCD">
        <w:rPr>
          <w:color w:val="000000" w:themeColor="text1"/>
        </w:rPr>
        <w:t>wf</w:t>
      </w:r>
      <w:proofErr w:type="spellEnd"/>
      <w:r w:rsidR="00A83CCD" w:rsidRPr="00A83CCD">
        <w:rPr>
          <w:color w:val="000000" w:themeColor="text1"/>
        </w:rPr>
        <w:t xml:space="preserve">. Na prośbę Studium WF UG zajęcia </w:t>
      </w:r>
      <w:proofErr w:type="spellStart"/>
      <w:r w:rsidR="00A83CCD" w:rsidRPr="00A83CCD">
        <w:rPr>
          <w:color w:val="000000" w:themeColor="text1"/>
        </w:rPr>
        <w:t>wf</w:t>
      </w:r>
      <w:proofErr w:type="spellEnd"/>
      <w:r w:rsidR="00A83CCD" w:rsidRPr="00A83CCD">
        <w:rPr>
          <w:color w:val="000000" w:themeColor="text1"/>
        </w:rPr>
        <w:t xml:space="preserve"> przesunięto z I roku studiów na II rok studiów. Zmiany dotyczyły wielu kierunków studiów prowadzonych w UG i wynikały z trudności logistycznych w zorganizowaniu zajęć dla wszystkich studentów pierwszych lat jednocześnie. </w:t>
      </w:r>
      <w:r w:rsidRPr="00C84039">
        <w:t>Najnowszy, wprowadzony od roku akademickiego 2020/2021, program studiów I stopnia został opracowany przez Radę Programową poprzedniej kadencji i zatwierdzony przez Radę Dziekana 25.06.2020 r. (Zał</w:t>
      </w:r>
      <w:r w:rsidR="00987FD8">
        <w:t>.</w:t>
      </w:r>
      <w:r w:rsidR="00981E7B">
        <w:t xml:space="preserve"> </w:t>
      </w:r>
      <w:r w:rsidR="00987FD8">
        <w:t>1</w:t>
      </w:r>
      <w:r w:rsidR="00A82F3F">
        <w:t>4</w:t>
      </w:r>
      <w:r w:rsidRPr="006D3E87">
        <w:t xml:space="preserve">), </w:t>
      </w:r>
      <w:r w:rsidR="00CC35F0" w:rsidRPr="000A56A5">
        <w:t>przyjęty</w:t>
      </w:r>
      <w:r w:rsidRPr="000A56A5">
        <w:t xml:space="preserve"> Uchwałą nr </w:t>
      </w:r>
      <w:r w:rsidR="000A56A5" w:rsidRPr="000A56A5">
        <w:t>79/20</w:t>
      </w:r>
      <w:r w:rsidRPr="000A56A5">
        <w:t xml:space="preserve"> Senatu Uniwersytetu </w:t>
      </w:r>
      <w:r w:rsidR="00CC35F0" w:rsidRPr="000A56A5">
        <w:t>Gdańskiego</w:t>
      </w:r>
      <w:r w:rsidRPr="000A56A5">
        <w:t xml:space="preserve"> z dnia </w:t>
      </w:r>
      <w:r w:rsidR="000A56A5" w:rsidRPr="000A56A5">
        <w:t>24 września 2020</w:t>
      </w:r>
      <w:r w:rsidRPr="000A56A5">
        <w:t xml:space="preserve"> (</w:t>
      </w:r>
      <w:r w:rsidRPr="00987FD8">
        <w:rPr>
          <w:color w:val="000000" w:themeColor="text1"/>
        </w:rPr>
        <w:t>Zał</w:t>
      </w:r>
      <w:r w:rsidR="00987FD8">
        <w:rPr>
          <w:color w:val="000000" w:themeColor="text1"/>
        </w:rPr>
        <w:t>.</w:t>
      </w:r>
      <w:r w:rsidR="00F35481">
        <w:rPr>
          <w:color w:val="000000" w:themeColor="text1"/>
        </w:rPr>
        <w:t xml:space="preserve"> </w:t>
      </w:r>
      <w:r w:rsidR="00987FD8">
        <w:rPr>
          <w:color w:val="000000" w:themeColor="text1"/>
        </w:rPr>
        <w:t>1</w:t>
      </w:r>
      <w:r w:rsidR="008330EA">
        <w:rPr>
          <w:color w:val="000000" w:themeColor="text1"/>
        </w:rPr>
        <w:t>5</w:t>
      </w:r>
      <w:r w:rsidRPr="00987FD8">
        <w:rPr>
          <w:color w:val="000000" w:themeColor="text1"/>
        </w:rPr>
        <w:t xml:space="preserve">). </w:t>
      </w:r>
      <w:r>
        <w:t xml:space="preserve">Obecnie weryfikowany jest program studiów Politologii II stopnia i planowane jest wprowadzenie zmian. </w:t>
      </w:r>
      <w:r w:rsidRPr="00A81409">
        <w:t xml:space="preserve">Opis zakładanych efektów </w:t>
      </w:r>
      <w:r>
        <w:t>uczenia się</w:t>
      </w:r>
      <w:r w:rsidR="00CC35F0">
        <w:t xml:space="preserve"> </w:t>
      </w:r>
      <w:r>
        <w:t xml:space="preserve">na kierunku Politologia obu stopni </w:t>
      </w:r>
      <w:r w:rsidRPr="00A81409">
        <w:t>uwzględnia uniwersalne charakterystyki pierwszego stopnia dl</w:t>
      </w:r>
      <w:r>
        <w:t>a</w:t>
      </w:r>
      <w:r w:rsidRPr="00A81409">
        <w:t xml:space="preserve"> poziomów 6-7 określone w ustawie z dnia 22 grudnia 2015 r. o </w:t>
      </w:r>
      <w:r>
        <w:t>Z</w:t>
      </w:r>
      <w:r w:rsidRPr="00A81409">
        <w:t xml:space="preserve">integrowanym Systemie Kwalifikacji (Dz. U. z 2016 r., poz. 64 i 1010) oraz charakterystyki drugiego stopnia określone w rozporządzeniu Ministra Nauki i Szkolnictwa Wyższego z dnia </w:t>
      </w:r>
      <w:r>
        <w:t>14 listopada 2018</w:t>
      </w:r>
      <w:r w:rsidRPr="00A81409">
        <w:t xml:space="preserve"> r. w sprawie charakterystyk drugiego stopnia </w:t>
      </w:r>
      <w:r>
        <w:t xml:space="preserve">efektów uczenia się dla kwalifikacji na poziomach 6-8 Polskiej Ramy Kwalifikacji. </w:t>
      </w:r>
      <w:r w:rsidRPr="0029468C">
        <w:rPr>
          <w:color w:val="000000" w:themeColor="text1"/>
        </w:rPr>
        <w:t xml:space="preserve">Na I stopniu studiów efekty uczenia </w:t>
      </w:r>
      <w:r w:rsidR="00DE5E1E" w:rsidRPr="0029468C">
        <w:rPr>
          <w:color w:val="000000" w:themeColor="text1"/>
        </w:rPr>
        <w:t>się</w:t>
      </w:r>
      <w:r w:rsidRPr="0029468C">
        <w:rPr>
          <w:color w:val="000000" w:themeColor="text1"/>
        </w:rPr>
        <w:t>̨ wypracowywane są w ramach moduł</w:t>
      </w:r>
      <w:r>
        <w:rPr>
          <w:color w:val="000000" w:themeColor="text1"/>
        </w:rPr>
        <w:t>ów</w:t>
      </w:r>
      <w:r w:rsidRPr="0029468C">
        <w:rPr>
          <w:color w:val="000000" w:themeColor="text1"/>
        </w:rPr>
        <w:t xml:space="preserve"> kształcenia ogólnego i humanistycznego, </w:t>
      </w:r>
      <w:r>
        <w:rPr>
          <w:color w:val="000000" w:themeColor="text1"/>
        </w:rPr>
        <w:t>które mają</w:t>
      </w:r>
      <w:r w:rsidRPr="0029468C">
        <w:rPr>
          <w:color w:val="000000" w:themeColor="text1"/>
        </w:rPr>
        <w:t xml:space="preserve"> interdyscyplinarny</w:t>
      </w:r>
      <w:r>
        <w:rPr>
          <w:color w:val="000000" w:themeColor="text1"/>
        </w:rPr>
        <w:t xml:space="preserve"> charakter</w:t>
      </w:r>
      <w:r w:rsidRPr="0029468C">
        <w:rPr>
          <w:color w:val="000000" w:themeColor="text1"/>
        </w:rPr>
        <w:t xml:space="preserve">, modułu </w:t>
      </w:r>
      <w:r w:rsidR="00DE5E1E" w:rsidRPr="0029468C">
        <w:rPr>
          <w:color w:val="000000" w:themeColor="text1"/>
        </w:rPr>
        <w:t>przedmiotów</w:t>
      </w:r>
      <w:r w:rsidRPr="0029468C">
        <w:rPr>
          <w:color w:val="000000" w:themeColor="text1"/>
        </w:rPr>
        <w:t xml:space="preserve"> podstawowych, które </w:t>
      </w:r>
      <w:r w:rsidR="00DE5E1E" w:rsidRPr="0029468C">
        <w:rPr>
          <w:color w:val="000000" w:themeColor="text1"/>
        </w:rPr>
        <w:t>dają</w:t>
      </w:r>
      <w:r w:rsidRPr="0029468C">
        <w:rPr>
          <w:color w:val="000000" w:themeColor="text1"/>
        </w:rPr>
        <w:t xml:space="preserve">̨ uniwersalne podstawy teoretyczne i metodyczne do kontynuowania </w:t>
      </w:r>
      <w:r w:rsidR="00DE5E1E" w:rsidRPr="0029468C">
        <w:rPr>
          <w:color w:val="000000" w:themeColor="text1"/>
        </w:rPr>
        <w:t>studiów</w:t>
      </w:r>
      <w:r w:rsidRPr="0029468C">
        <w:rPr>
          <w:color w:val="000000" w:themeColor="text1"/>
        </w:rPr>
        <w:t xml:space="preserve"> na wybranym kierunku, moduł kierunkowy, pulę przedmiotów wspólną dla wszystkich specjalizacji oraz moduły do wyboru - przedmioty specjalizacyjne, fakultatywne oraz seminarium dyplomowe</w:t>
      </w:r>
      <w:r>
        <w:rPr>
          <w:color w:val="000000" w:themeColor="text1"/>
        </w:rPr>
        <w:t>.</w:t>
      </w:r>
    </w:p>
    <w:p w14:paraId="2C32ECF0" w14:textId="77777777" w:rsidR="00F528BE" w:rsidRDefault="00F528BE" w:rsidP="002A1BBD">
      <w:pPr>
        <w:jc w:val="both"/>
        <w:rPr>
          <w:color w:val="000000" w:themeColor="text1"/>
        </w:rPr>
      </w:pPr>
      <w:r>
        <w:rPr>
          <w:color w:val="000000" w:themeColor="text1"/>
        </w:rPr>
        <w:t>Liczbę efektów uczenia się na kierunku Politologia poszczególnych stopni przedstawia poniższa tabela.</w:t>
      </w:r>
    </w:p>
    <w:p w14:paraId="38B86F81" w14:textId="77777777" w:rsidR="00F528BE" w:rsidRDefault="00F528BE" w:rsidP="002A1BBD">
      <w:pPr>
        <w:jc w:val="both"/>
        <w:rPr>
          <w:color w:val="000000" w:themeColor="text1"/>
        </w:rPr>
      </w:pPr>
    </w:p>
    <w:p w14:paraId="169A8A2C" w14:textId="6F0B4C0A" w:rsidR="00F528BE" w:rsidRPr="000D06F1" w:rsidRDefault="00F528BE" w:rsidP="002A1BBD">
      <w:pPr>
        <w:jc w:val="both"/>
        <w:rPr>
          <w:b/>
          <w:bCs/>
          <w:color w:val="000000" w:themeColor="text1"/>
        </w:rPr>
      </w:pPr>
      <w:r w:rsidRPr="000D06F1">
        <w:rPr>
          <w:b/>
          <w:bCs/>
          <w:color w:val="000000" w:themeColor="text1"/>
        </w:rPr>
        <w:t>Tabela</w:t>
      </w:r>
      <w:r w:rsidR="000D06F1" w:rsidRPr="000D06F1">
        <w:rPr>
          <w:b/>
          <w:bCs/>
          <w:color w:val="000000" w:themeColor="text1"/>
        </w:rPr>
        <w:t xml:space="preserve"> 3.</w:t>
      </w:r>
    </w:p>
    <w:p w14:paraId="41B37973" w14:textId="77777777" w:rsidR="00F528BE" w:rsidRPr="000D06F1" w:rsidRDefault="00F528BE" w:rsidP="002A1BBD">
      <w:pPr>
        <w:jc w:val="both"/>
        <w:rPr>
          <w:b/>
          <w:bCs/>
          <w:color w:val="000000" w:themeColor="text1"/>
        </w:rPr>
      </w:pPr>
    </w:p>
    <w:p w14:paraId="1D4704D9" w14:textId="77777777" w:rsidR="00F528BE" w:rsidRPr="000D06F1" w:rsidRDefault="00F528BE" w:rsidP="00F528BE">
      <w:pPr>
        <w:jc w:val="center"/>
        <w:rPr>
          <w:b/>
          <w:bCs/>
          <w:color w:val="000000" w:themeColor="text1"/>
        </w:rPr>
      </w:pPr>
      <w:r w:rsidRPr="000D06F1">
        <w:rPr>
          <w:b/>
          <w:bCs/>
          <w:color w:val="000000" w:themeColor="text1"/>
        </w:rPr>
        <w:t xml:space="preserve">Liczba efektów uczenia się na kierunku Politologia I </w:t>
      </w:r>
      <w:proofErr w:type="spellStart"/>
      <w:r w:rsidRPr="000D06F1">
        <w:rPr>
          <w:b/>
          <w:bCs/>
          <w:color w:val="000000" w:themeColor="text1"/>
        </w:rPr>
        <w:t>i</w:t>
      </w:r>
      <w:proofErr w:type="spellEnd"/>
      <w:r w:rsidRPr="000D06F1">
        <w:rPr>
          <w:b/>
          <w:bCs/>
          <w:color w:val="000000" w:themeColor="text1"/>
        </w:rPr>
        <w:t xml:space="preserve"> II stopnia</w:t>
      </w:r>
    </w:p>
    <w:p w14:paraId="4891CB07" w14:textId="77777777" w:rsidR="00EC5E50" w:rsidRPr="00F528BE" w:rsidRDefault="00EC5E50" w:rsidP="00F528BE">
      <w:pPr>
        <w:jc w:val="center"/>
        <w:rPr>
          <w:b/>
          <w:bCs/>
          <w:color w:val="000000" w:themeColor="text1"/>
          <w:sz w:val="20"/>
          <w:szCs w:val="20"/>
        </w:rPr>
      </w:pPr>
    </w:p>
    <w:p w14:paraId="1C26AF5A" w14:textId="77777777" w:rsidR="00F528BE" w:rsidRDefault="00F528BE" w:rsidP="002A1BBD">
      <w:pPr>
        <w:jc w:val="both"/>
        <w:rPr>
          <w:b/>
          <w:bCs/>
          <w:color w:val="000000" w:themeColor="text1"/>
          <w:sz w:val="20"/>
          <w:szCs w:val="20"/>
        </w:rPr>
      </w:pPr>
    </w:p>
    <w:tbl>
      <w:tblPr>
        <w:tblStyle w:val="Tabela-Siatka"/>
        <w:tblW w:w="0" w:type="auto"/>
        <w:tblInd w:w="1340" w:type="dxa"/>
        <w:tblLook w:val="04A0" w:firstRow="1" w:lastRow="0" w:firstColumn="1" w:lastColumn="0" w:noHBand="0" w:noVBand="1"/>
      </w:tblPr>
      <w:tblGrid>
        <w:gridCol w:w="1419"/>
        <w:gridCol w:w="1699"/>
        <w:gridCol w:w="1560"/>
        <w:gridCol w:w="1701"/>
      </w:tblGrid>
      <w:tr w:rsidR="00F528BE" w14:paraId="10F8C448" w14:textId="77777777" w:rsidTr="00F2230B">
        <w:tc>
          <w:tcPr>
            <w:tcW w:w="6379" w:type="dxa"/>
            <w:gridSpan w:val="4"/>
          </w:tcPr>
          <w:p w14:paraId="1321C113" w14:textId="77777777" w:rsidR="00F528BE" w:rsidRDefault="00F528BE" w:rsidP="005434C3">
            <w:pPr>
              <w:spacing w:line="360" w:lineRule="auto"/>
              <w:jc w:val="center"/>
              <w:rPr>
                <w:b/>
                <w:bCs/>
                <w:color w:val="000000" w:themeColor="text1"/>
              </w:rPr>
            </w:pPr>
            <w:r>
              <w:rPr>
                <w:b/>
                <w:bCs/>
                <w:color w:val="000000" w:themeColor="text1"/>
              </w:rPr>
              <w:t>LICZBA EFEKTÓW UCZENIA SIĘ</w:t>
            </w:r>
          </w:p>
        </w:tc>
      </w:tr>
      <w:tr w:rsidR="00F528BE" w14:paraId="7849D337" w14:textId="77777777" w:rsidTr="00F2230B">
        <w:tc>
          <w:tcPr>
            <w:tcW w:w="1419" w:type="dxa"/>
          </w:tcPr>
          <w:p w14:paraId="328EB17C" w14:textId="77777777" w:rsidR="00F528BE" w:rsidRDefault="00F528BE" w:rsidP="005434C3">
            <w:pPr>
              <w:spacing w:line="360" w:lineRule="auto"/>
              <w:jc w:val="center"/>
              <w:rPr>
                <w:b/>
                <w:bCs/>
                <w:color w:val="000000" w:themeColor="text1"/>
              </w:rPr>
            </w:pPr>
            <w:r>
              <w:rPr>
                <w:b/>
                <w:bCs/>
                <w:color w:val="000000" w:themeColor="text1"/>
              </w:rPr>
              <w:t>stopień studiów</w:t>
            </w:r>
          </w:p>
        </w:tc>
        <w:tc>
          <w:tcPr>
            <w:tcW w:w="1699" w:type="dxa"/>
          </w:tcPr>
          <w:p w14:paraId="273BA5C9" w14:textId="77777777" w:rsidR="00F528BE" w:rsidRDefault="00F528BE" w:rsidP="005434C3">
            <w:pPr>
              <w:spacing w:line="360" w:lineRule="auto"/>
              <w:jc w:val="center"/>
              <w:rPr>
                <w:b/>
                <w:bCs/>
                <w:color w:val="000000" w:themeColor="text1"/>
              </w:rPr>
            </w:pPr>
            <w:r>
              <w:rPr>
                <w:b/>
                <w:bCs/>
                <w:color w:val="000000" w:themeColor="text1"/>
              </w:rPr>
              <w:t>wiedza</w:t>
            </w:r>
          </w:p>
        </w:tc>
        <w:tc>
          <w:tcPr>
            <w:tcW w:w="1560" w:type="dxa"/>
          </w:tcPr>
          <w:p w14:paraId="3653CB4A" w14:textId="77777777" w:rsidR="00F528BE" w:rsidRDefault="00F528BE" w:rsidP="005434C3">
            <w:pPr>
              <w:spacing w:line="360" w:lineRule="auto"/>
              <w:jc w:val="center"/>
              <w:rPr>
                <w:b/>
                <w:bCs/>
                <w:color w:val="000000" w:themeColor="text1"/>
              </w:rPr>
            </w:pPr>
            <w:r>
              <w:rPr>
                <w:b/>
                <w:bCs/>
                <w:color w:val="000000" w:themeColor="text1"/>
              </w:rPr>
              <w:t>umiejętności</w:t>
            </w:r>
          </w:p>
        </w:tc>
        <w:tc>
          <w:tcPr>
            <w:tcW w:w="1701" w:type="dxa"/>
          </w:tcPr>
          <w:p w14:paraId="47AAA35C" w14:textId="77777777" w:rsidR="00F528BE" w:rsidRDefault="00F528BE" w:rsidP="005434C3">
            <w:pPr>
              <w:spacing w:line="360" w:lineRule="auto"/>
              <w:jc w:val="center"/>
              <w:rPr>
                <w:b/>
                <w:bCs/>
                <w:color w:val="000000" w:themeColor="text1"/>
              </w:rPr>
            </w:pPr>
            <w:r>
              <w:rPr>
                <w:b/>
                <w:bCs/>
                <w:color w:val="000000" w:themeColor="text1"/>
              </w:rPr>
              <w:t>kompetencje</w:t>
            </w:r>
          </w:p>
        </w:tc>
      </w:tr>
      <w:tr w:rsidR="00F528BE" w14:paraId="3D076792" w14:textId="77777777" w:rsidTr="00F2230B">
        <w:tc>
          <w:tcPr>
            <w:tcW w:w="1419" w:type="dxa"/>
          </w:tcPr>
          <w:p w14:paraId="4338DA2B" w14:textId="77777777" w:rsidR="00F528BE" w:rsidRDefault="00F528BE" w:rsidP="005434C3">
            <w:pPr>
              <w:spacing w:line="360" w:lineRule="auto"/>
              <w:jc w:val="center"/>
              <w:rPr>
                <w:b/>
                <w:bCs/>
                <w:color w:val="000000" w:themeColor="text1"/>
              </w:rPr>
            </w:pPr>
            <w:r>
              <w:rPr>
                <w:b/>
                <w:bCs/>
                <w:color w:val="000000" w:themeColor="text1"/>
              </w:rPr>
              <w:lastRenderedPageBreak/>
              <w:t>I</w:t>
            </w:r>
          </w:p>
        </w:tc>
        <w:tc>
          <w:tcPr>
            <w:tcW w:w="1699" w:type="dxa"/>
          </w:tcPr>
          <w:p w14:paraId="771680C1" w14:textId="77777777" w:rsidR="00F528BE" w:rsidRDefault="00F528BE" w:rsidP="005434C3">
            <w:pPr>
              <w:spacing w:line="360" w:lineRule="auto"/>
              <w:jc w:val="center"/>
              <w:rPr>
                <w:b/>
                <w:bCs/>
                <w:color w:val="000000" w:themeColor="text1"/>
              </w:rPr>
            </w:pPr>
            <w:r>
              <w:rPr>
                <w:b/>
                <w:bCs/>
                <w:color w:val="000000" w:themeColor="text1"/>
              </w:rPr>
              <w:t>15</w:t>
            </w:r>
          </w:p>
        </w:tc>
        <w:tc>
          <w:tcPr>
            <w:tcW w:w="1560" w:type="dxa"/>
          </w:tcPr>
          <w:p w14:paraId="355663DA" w14:textId="77777777" w:rsidR="00F528BE" w:rsidRDefault="00F528BE" w:rsidP="005434C3">
            <w:pPr>
              <w:spacing w:line="360" w:lineRule="auto"/>
              <w:ind w:firstLine="708"/>
              <w:rPr>
                <w:b/>
                <w:bCs/>
                <w:color w:val="000000" w:themeColor="text1"/>
              </w:rPr>
            </w:pPr>
            <w:r>
              <w:rPr>
                <w:b/>
                <w:bCs/>
                <w:color w:val="000000" w:themeColor="text1"/>
              </w:rPr>
              <w:t>15</w:t>
            </w:r>
          </w:p>
        </w:tc>
        <w:tc>
          <w:tcPr>
            <w:tcW w:w="1701" w:type="dxa"/>
          </w:tcPr>
          <w:p w14:paraId="4E415FDC" w14:textId="77777777" w:rsidR="00F528BE" w:rsidRDefault="00F528BE" w:rsidP="005434C3">
            <w:pPr>
              <w:spacing w:line="360" w:lineRule="auto"/>
              <w:jc w:val="center"/>
              <w:rPr>
                <w:b/>
                <w:bCs/>
                <w:color w:val="000000" w:themeColor="text1"/>
              </w:rPr>
            </w:pPr>
            <w:r>
              <w:rPr>
                <w:b/>
                <w:bCs/>
                <w:color w:val="000000" w:themeColor="text1"/>
              </w:rPr>
              <w:t>8</w:t>
            </w:r>
          </w:p>
        </w:tc>
      </w:tr>
      <w:tr w:rsidR="00F528BE" w14:paraId="5B323B32" w14:textId="77777777" w:rsidTr="00F2230B">
        <w:tc>
          <w:tcPr>
            <w:tcW w:w="1419" w:type="dxa"/>
          </w:tcPr>
          <w:p w14:paraId="601D0E0D" w14:textId="77777777" w:rsidR="00F528BE" w:rsidRDefault="00F528BE" w:rsidP="005434C3">
            <w:pPr>
              <w:spacing w:line="360" w:lineRule="auto"/>
              <w:jc w:val="center"/>
              <w:rPr>
                <w:b/>
                <w:bCs/>
                <w:color w:val="000000" w:themeColor="text1"/>
              </w:rPr>
            </w:pPr>
            <w:r>
              <w:rPr>
                <w:b/>
                <w:bCs/>
                <w:color w:val="000000" w:themeColor="text1"/>
              </w:rPr>
              <w:t>II</w:t>
            </w:r>
          </w:p>
        </w:tc>
        <w:tc>
          <w:tcPr>
            <w:tcW w:w="1699" w:type="dxa"/>
          </w:tcPr>
          <w:p w14:paraId="55B0E389" w14:textId="77777777" w:rsidR="00F528BE" w:rsidRDefault="00F528BE" w:rsidP="005434C3">
            <w:pPr>
              <w:spacing w:line="360" w:lineRule="auto"/>
              <w:jc w:val="center"/>
              <w:rPr>
                <w:b/>
                <w:bCs/>
                <w:color w:val="000000" w:themeColor="text1"/>
              </w:rPr>
            </w:pPr>
            <w:r>
              <w:rPr>
                <w:b/>
                <w:bCs/>
                <w:color w:val="000000" w:themeColor="text1"/>
              </w:rPr>
              <w:t>15</w:t>
            </w:r>
          </w:p>
        </w:tc>
        <w:tc>
          <w:tcPr>
            <w:tcW w:w="1560" w:type="dxa"/>
          </w:tcPr>
          <w:p w14:paraId="7E15DE4D" w14:textId="77777777" w:rsidR="00F528BE" w:rsidRDefault="00F528BE" w:rsidP="005434C3">
            <w:pPr>
              <w:spacing w:line="360" w:lineRule="auto"/>
              <w:rPr>
                <w:b/>
                <w:bCs/>
                <w:color w:val="000000" w:themeColor="text1"/>
              </w:rPr>
            </w:pPr>
            <w:r>
              <w:rPr>
                <w:b/>
                <w:bCs/>
                <w:color w:val="000000" w:themeColor="text1"/>
              </w:rPr>
              <w:t xml:space="preserve">              14</w:t>
            </w:r>
          </w:p>
        </w:tc>
        <w:tc>
          <w:tcPr>
            <w:tcW w:w="1701" w:type="dxa"/>
          </w:tcPr>
          <w:p w14:paraId="27FE2084" w14:textId="77777777" w:rsidR="00F528BE" w:rsidRDefault="00F528BE" w:rsidP="005434C3">
            <w:pPr>
              <w:spacing w:line="360" w:lineRule="auto"/>
              <w:jc w:val="center"/>
              <w:rPr>
                <w:b/>
                <w:bCs/>
                <w:color w:val="000000" w:themeColor="text1"/>
              </w:rPr>
            </w:pPr>
            <w:r>
              <w:rPr>
                <w:b/>
                <w:bCs/>
                <w:color w:val="000000" w:themeColor="text1"/>
              </w:rPr>
              <w:t>7</w:t>
            </w:r>
          </w:p>
        </w:tc>
      </w:tr>
    </w:tbl>
    <w:p w14:paraId="3115E5CD" w14:textId="77777777" w:rsidR="00F528BE" w:rsidRPr="00F528BE" w:rsidRDefault="00F528BE" w:rsidP="002A1BBD">
      <w:pPr>
        <w:jc w:val="both"/>
        <w:rPr>
          <w:b/>
          <w:bCs/>
          <w:color w:val="000000" w:themeColor="text1"/>
          <w:sz w:val="20"/>
          <w:szCs w:val="20"/>
        </w:rPr>
      </w:pPr>
    </w:p>
    <w:p w14:paraId="301DADE2" w14:textId="77777777" w:rsidR="00F528BE" w:rsidRPr="006B4277" w:rsidRDefault="00F528BE" w:rsidP="002A1BBD">
      <w:pPr>
        <w:jc w:val="both"/>
      </w:pPr>
    </w:p>
    <w:p w14:paraId="7DA48AB8" w14:textId="77777777" w:rsidR="00F528BE" w:rsidRDefault="00F528BE" w:rsidP="002A1BBD">
      <w:pPr>
        <w:jc w:val="both"/>
        <w:rPr>
          <w:color w:val="000000" w:themeColor="text1"/>
          <w:highlight w:val="yellow"/>
        </w:rPr>
      </w:pPr>
    </w:p>
    <w:p w14:paraId="2C6AA9F5" w14:textId="033EE309" w:rsidR="00AB6814" w:rsidRPr="00103665" w:rsidRDefault="002A1BBD" w:rsidP="00103665">
      <w:pPr>
        <w:jc w:val="both"/>
        <w:rPr>
          <w:b/>
          <w:bCs/>
        </w:rPr>
      </w:pPr>
      <w:r w:rsidRPr="00D672A6">
        <w:rPr>
          <w:color w:val="000000" w:themeColor="text1"/>
        </w:rPr>
        <w:t xml:space="preserve">Kluczowe efekty uczenia </w:t>
      </w:r>
      <w:r w:rsidR="00DE5E1E" w:rsidRPr="00D672A6">
        <w:rPr>
          <w:color w:val="000000" w:themeColor="text1"/>
        </w:rPr>
        <w:t>się</w:t>
      </w:r>
      <w:r w:rsidRPr="00D672A6">
        <w:rPr>
          <w:color w:val="000000" w:themeColor="text1"/>
        </w:rPr>
        <w:t xml:space="preserve">̨ na </w:t>
      </w:r>
      <w:r w:rsidR="00CC5D35" w:rsidRPr="00D672A6">
        <w:rPr>
          <w:color w:val="000000" w:themeColor="text1"/>
        </w:rPr>
        <w:t xml:space="preserve">studiach </w:t>
      </w:r>
      <w:r w:rsidRPr="00D672A6">
        <w:rPr>
          <w:color w:val="000000" w:themeColor="text1"/>
        </w:rPr>
        <w:t>I stopni</w:t>
      </w:r>
      <w:r w:rsidR="00CC5D35" w:rsidRPr="00D672A6">
        <w:rPr>
          <w:color w:val="000000" w:themeColor="text1"/>
        </w:rPr>
        <w:t xml:space="preserve">a związane są ze znajomością zachodzących relacji i terminologii obowiązkowej dla nauk o polityce i jej subdyscyplinach. </w:t>
      </w:r>
      <w:r w:rsidR="00CC5D35" w:rsidRPr="00D672A6">
        <w:t xml:space="preserve">Fundamentalne dla studiowanej dyscypliny są także wiedza o interakcjach zachodzących w życiu człowieka i jego roli w kształtowaniu otoczenia społecznego, politycznego czy ekonomicznego. </w:t>
      </w:r>
      <w:r w:rsidR="00D672A6" w:rsidRPr="00D672A6">
        <w:t>Najbardziej istotne</w:t>
      </w:r>
      <w:r w:rsidR="00CC5D35" w:rsidRPr="00D672A6">
        <w:t xml:space="preserve"> są zatem efekty K_W01 - Posiada uporządkowaną i usystematyzowaną wiedzę na temat nauk o polityce oraz tworzących je subdyscyplinach, a także ich relacjach wzajemnych. Zna podstawową terminologię z zakresu nauk o polityce i pokrewnych, K_W03 - Ma podstawową wiedzę o roli człowieka w życiu społecznym a zwłaszcza politycznym oraz o jego interakcjach z otoczeniem społecznym, politycznym i ekonomicznym. Niezbędne do poznania istoty polityki są także wiedza o strukturach, w której polityka się dokonuje i o powodach zachodzących w tej sferze zmian - K_W06 - Ma wiedzę o strukturach politycznych, kulturowych oraz ekonomicznych i ich genezie i zmianach. Podobną rolę wypełnia również </w:t>
      </w:r>
      <w:r w:rsidR="00CC5D35" w:rsidRPr="00103665">
        <w:t xml:space="preserve">K_W07 - Posiada wiedzę o państwie, polityce i prawie oraz o zasadach funkcjonowania systemów politycznych w wymiarze polskim, europejskim i światowym - zwracający uwagę na formalnoprawne i strukturalne działanie systemów w różnych wymiarach. Kluczowe treści uczenia się związane są także z procesami </w:t>
      </w:r>
      <w:r w:rsidR="00F53EE8" w:rsidRPr="00103665">
        <w:t>zachodzącymi</w:t>
      </w:r>
      <w:r w:rsidR="00CC5D35" w:rsidRPr="00103665">
        <w:t xml:space="preserve"> w relacjach społecznych, co wyraża się w K_W14 - Ma rozszerzoną wiedzę o politycznej organizacji społeczeństw, procesach przemian oraz relacjach i więziach na poziomie lokalnym, regionalnym i globalnym w zakresie wybranego modułu (specjalizacji). </w:t>
      </w:r>
      <w:r w:rsidR="00D672A6" w:rsidRPr="00103665">
        <w:t>D</w:t>
      </w:r>
      <w:r w:rsidR="00D672A6" w:rsidRPr="00F528BE">
        <w:t xml:space="preserve">o </w:t>
      </w:r>
      <w:r w:rsidR="00D672A6" w:rsidRPr="00103665">
        <w:t>priorytetowych</w:t>
      </w:r>
      <w:r w:rsidR="00CC35F0">
        <w:t xml:space="preserve"> </w:t>
      </w:r>
      <w:r w:rsidR="00DE5E1E" w:rsidRPr="00F528BE">
        <w:t>efektów</w:t>
      </w:r>
      <w:r w:rsidR="00D672A6" w:rsidRPr="00F528BE">
        <w:t xml:space="preserve"> uczenia </w:t>
      </w:r>
      <w:r w:rsidR="00DE5E1E" w:rsidRPr="00F528BE">
        <w:t>się</w:t>
      </w:r>
      <w:r w:rsidR="00D672A6" w:rsidRPr="00F528BE">
        <w:t xml:space="preserve">̨ </w:t>
      </w:r>
      <w:r w:rsidR="00DE5E1E" w:rsidRPr="00F528BE">
        <w:t>zaliczyć</w:t>
      </w:r>
      <w:r w:rsidR="00D672A6" w:rsidRPr="00F528BE">
        <w:t xml:space="preserve">́ </w:t>
      </w:r>
      <w:r w:rsidR="00DE5E1E" w:rsidRPr="00F528BE">
        <w:t>należy</w:t>
      </w:r>
      <w:r w:rsidR="00D672A6" w:rsidRPr="00103665">
        <w:t xml:space="preserve"> także znajomość </w:t>
      </w:r>
      <w:r w:rsidR="00AB6814" w:rsidRPr="00103665">
        <w:t xml:space="preserve">i rozumienie podstawowych zjawisk i procesów wpisanych w dyskurs demokratycznych państw Europy i świata, w tym Polski. Efekty wypełniające tę rolę to: K_W08 - </w:t>
      </w:r>
      <w:r w:rsidR="00D672A6" w:rsidRPr="00103665">
        <w:t>Posiada wiedzę o demokracji, społeczeństwie obywatelskim, kulturze politycznej i istocie dyskursu publicznego w ujęciu historycznym i współczesnym</w:t>
      </w:r>
      <w:r w:rsidR="00AB6814" w:rsidRPr="00103665">
        <w:t xml:space="preserve"> i K_W15 - Ma wiedzę o istotnych strukturach, procesach i zjawiskach związanych z historią Polski, Europy i świata oraz uzyskanie wiedzy na temat zagadnień bardziej sprecyzowanych, do poznania i zrozumienia których niezbędna jest wiedza rozszerzona - K_W14 - Ma rozszerzoną wiedzę o politycznej organizacji społeczeństw, procesach przemian oraz relacjach i więziach na poziomie lokalnym, regionalnym i globalnym w zakresie wybranego modułu (specjalizacji). Dla poznania funkcjonowania współczesnego świata istotne jest także wypracowanie w procesie uczenia się zrozumienia roli środków masowego przekazu - K_W13 - </w:t>
      </w:r>
      <w:r w:rsidR="00AB6814" w:rsidRPr="00103665">
        <w:rPr>
          <w:rStyle w:val="FontStyle12"/>
          <w:b w:val="0"/>
          <w:bCs w:val="0"/>
          <w:sz w:val="24"/>
          <w:szCs w:val="24"/>
        </w:rPr>
        <w:t>Ma wiedzę na temat środków masowego przekazu i ich roli w społeczeństwie.</w:t>
      </w:r>
    </w:p>
    <w:p w14:paraId="1306F240" w14:textId="3678C093" w:rsidR="00103665" w:rsidRPr="00103665" w:rsidRDefault="00CC5D35" w:rsidP="00103665">
      <w:pPr>
        <w:jc w:val="both"/>
        <w:rPr>
          <w:b/>
          <w:bCs/>
        </w:rPr>
      </w:pPr>
      <w:r w:rsidRPr="00CC5D35">
        <w:t xml:space="preserve">W </w:t>
      </w:r>
      <w:r w:rsidRPr="00103665">
        <w:t>programie studiów</w:t>
      </w:r>
      <w:r w:rsidR="00CC35F0">
        <w:t xml:space="preserve"> </w:t>
      </w:r>
      <w:r w:rsidR="00DE5E1E" w:rsidRPr="00CC5D35">
        <w:t>duża</w:t>
      </w:r>
      <w:r w:rsidRPr="00CC5D35">
        <w:t xml:space="preserve">̨ </w:t>
      </w:r>
      <w:r w:rsidR="00DE5E1E" w:rsidRPr="00CC5D35">
        <w:t>wagę</w:t>
      </w:r>
      <w:r w:rsidRPr="00CC5D35">
        <w:t xml:space="preserve">̨ </w:t>
      </w:r>
      <w:r w:rsidR="00DE5E1E" w:rsidRPr="00CC5D35">
        <w:t>przywiązuje</w:t>
      </w:r>
      <w:r w:rsidR="00CC35F0">
        <w:t xml:space="preserve"> </w:t>
      </w:r>
      <w:r w:rsidR="00DE5E1E" w:rsidRPr="00CC5D35">
        <w:t>się</w:t>
      </w:r>
      <w:r w:rsidRPr="00CC5D35">
        <w:t xml:space="preserve">̨ do kształtowania postaw otwartych, </w:t>
      </w:r>
      <w:r w:rsidR="00F53EE8" w:rsidRPr="00103665">
        <w:t xml:space="preserve">kompetencji miękkich oraz szacunku dla różnych </w:t>
      </w:r>
      <w:proofErr w:type="spellStart"/>
      <w:r w:rsidR="00F53EE8" w:rsidRPr="00103665">
        <w:t>zachowań</w:t>
      </w:r>
      <w:proofErr w:type="spellEnd"/>
      <w:r w:rsidR="00F53EE8" w:rsidRPr="00103665">
        <w:t xml:space="preserve">, nurtów, myśli, które </w:t>
      </w:r>
      <w:r w:rsidR="00DA2A4D" w:rsidRPr="00103665">
        <w:t>występują</w:t>
      </w:r>
      <w:r w:rsidR="00F53EE8" w:rsidRPr="00103665">
        <w:t xml:space="preserve"> w</w:t>
      </w:r>
      <w:r w:rsidR="00DA2A4D" w:rsidRPr="00103665">
        <w:t xml:space="preserve">e współczesnych systemach politycznych. </w:t>
      </w:r>
      <w:r w:rsidRPr="00CC5D35">
        <w:t xml:space="preserve">Istotną rolę w procesie </w:t>
      </w:r>
      <w:r w:rsidR="00DA2A4D" w:rsidRPr="00103665">
        <w:t>uczenia się</w:t>
      </w:r>
      <w:r w:rsidR="00CC35F0">
        <w:t xml:space="preserve"> </w:t>
      </w:r>
      <w:r w:rsidR="00DE5E1E" w:rsidRPr="00CC5D35">
        <w:t>odgrywają</w:t>
      </w:r>
      <w:r w:rsidRPr="00CC5D35">
        <w:t xml:space="preserve">̨ </w:t>
      </w:r>
      <w:r w:rsidR="00DE5E1E" w:rsidRPr="00CC5D35">
        <w:t>wiec</w:t>
      </w:r>
      <w:r w:rsidRPr="00CC5D35">
        <w:t xml:space="preserve"> efekty: K_</w:t>
      </w:r>
      <w:r w:rsidR="00DA2A4D" w:rsidRPr="00103665">
        <w:t>U01 - Potrafi prawidłowo interpretować i wyjaśniać zachowania jednostki i grup społecznych w życiu społecznym a zwłaszcza politycznym, K</w:t>
      </w:r>
      <w:r w:rsidR="002C6574">
        <w:t>_</w:t>
      </w:r>
      <w:r w:rsidR="00DA2A4D" w:rsidRPr="00103665">
        <w:t>U04 - Posiada podstawowe umiejętności w zakresie prognozowania procesów i zjawisk politycznych ze szczególnym uwzględnieniem zagrożeń dla porządku prawnego, społecznego i politycznego</w:t>
      </w:r>
      <w:r w:rsidR="00D672A6" w:rsidRPr="00103665">
        <w:t>, K</w:t>
      </w:r>
      <w:r w:rsidR="002C6574">
        <w:t>_</w:t>
      </w:r>
      <w:r w:rsidR="00D672A6" w:rsidRPr="00103665">
        <w:t>K06 - Jest gotowy do uznawania i poszanowana różnych punktów widzenia determinowanych odmiennym podłożem politycznym, kulturowym i społecznym, K_K06 - Jest gotowy do uznawania i poszanowana różnych punktów widzenia determinowanych odmiennym podłożem politycznym, kulturowym i społecznym</w:t>
      </w:r>
      <w:r w:rsidR="00DA2A4D" w:rsidRPr="00103665">
        <w:t xml:space="preserve">. </w:t>
      </w:r>
      <w:r w:rsidR="00103665" w:rsidRPr="00103665">
        <w:t xml:space="preserve">Odbywanie studiów o </w:t>
      </w:r>
      <w:proofErr w:type="spellStart"/>
      <w:r w:rsidR="00103665" w:rsidRPr="00103665">
        <w:t>ogólnoakademickim</w:t>
      </w:r>
      <w:proofErr w:type="spellEnd"/>
      <w:r w:rsidR="00103665" w:rsidRPr="00103665">
        <w:t xml:space="preserve"> profilu kształcenia </w:t>
      </w:r>
      <w:r w:rsidR="002C6574" w:rsidRPr="00103665">
        <w:t>przygotowuje</w:t>
      </w:r>
      <w:r w:rsidR="00103665" w:rsidRPr="00103665">
        <w:t xml:space="preserve"> także studentki i studentów do prowadzenia badań, dlatego do istotnych </w:t>
      </w:r>
      <w:r w:rsidR="00DE5E1E" w:rsidRPr="00103665">
        <w:t>efektów</w:t>
      </w:r>
      <w:r w:rsidR="00103665" w:rsidRPr="00103665">
        <w:t xml:space="preserve"> uczenia </w:t>
      </w:r>
      <w:r w:rsidR="00DE5E1E" w:rsidRPr="00103665">
        <w:t>się</w:t>
      </w:r>
      <w:r w:rsidR="00103665" w:rsidRPr="00103665">
        <w:t xml:space="preserve">̨ </w:t>
      </w:r>
      <w:r w:rsidR="00DE5E1E" w:rsidRPr="00103665">
        <w:t>należą</w:t>
      </w:r>
      <w:r w:rsidR="00103665" w:rsidRPr="00103665">
        <w:t xml:space="preserve">̨ </w:t>
      </w:r>
      <w:r w:rsidR="00DE5E1E" w:rsidRPr="00103665">
        <w:t>również</w:t>
      </w:r>
      <w:r w:rsidR="00103665" w:rsidRPr="00103665">
        <w:t xml:space="preserve">̇: K_U02 - </w:t>
      </w:r>
      <w:r w:rsidR="00103665" w:rsidRPr="00103665">
        <w:rPr>
          <w:rStyle w:val="FontStyle12"/>
          <w:b w:val="0"/>
          <w:bCs w:val="0"/>
          <w:sz w:val="24"/>
          <w:szCs w:val="24"/>
        </w:rPr>
        <w:t xml:space="preserve">Umie analizować i wyjaśniać procesy i zjawiska polityczne wykorzystując wiedzę teoretyczną, K_U03 - Potrafi analizować i </w:t>
      </w:r>
      <w:r w:rsidR="00103665" w:rsidRPr="00103665">
        <w:rPr>
          <w:rStyle w:val="FontStyle12"/>
          <w:b w:val="0"/>
          <w:bCs w:val="0"/>
          <w:sz w:val="24"/>
          <w:szCs w:val="24"/>
        </w:rPr>
        <w:lastRenderedPageBreak/>
        <w:t>opisywać genezę i przebieg procesów i zjawisk społecznych, politycznych, ekonomicznych i kulturowych w ujęciu historycznym oraz we współczesnym państwie i na świecie</w:t>
      </w:r>
    </w:p>
    <w:p w14:paraId="0C88375A" w14:textId="77777777" w:rsidR="00F528BE" w:rsidRDefault="00DA2A4D" w:rsidP="00103665">
      <w:pPr>
        <w:jc w:val="both"/>
        <w:rPr>
          <w:color w:val="000000"/>
        </w:rPr>
      </w:pPr>
      <w:r w:rsidRPr="00103665">
        <w:t xml:space="preserve">Student, stając się częścią wspólnoty akademickiej, powinien także posiadać umiejętność wynikającą z efektu K_05 - Umie określać mechanizmy funkcjonowania organizacji politycznych, w tym planować i organizować pracę swoją i zespołu, </w:t>
      </w:r>
      <w:r w:rsidR="00D672A6" w:rsidRPr="00103665">
        <w:t>K_K01 - Jest przygotowany do uczestnictwa w życiu publicznym oraz w zespołach realizujących projekty społeczne, polityczne i obywatelskie na różnych poziomach partycypacji</w:t>
      </w:r>
      <w:r w:rsidR="00103665" w:rsidRPr="00103665">
        <w:t xml:space="preserve">, K_U06 - </w:t>
      </w:r>
      <w:r w:rsidR="00103665" w:rsidRPr="00103665">
        <w:rPr>
          <w:rStyle w:val="FontStyle12"/>
          <w:b w:val="0"/>
          <w:bCs w:val="0"/>
          <w:sz w:val="24"/>
          <w:szCs w:val="24"/>
        </w:rPr>
        <w:t>Potrafi wyjaśnić i opisać zasady oraz wartości demokratycznego państwa oraz aktywnie uczestniczyć w dyskursie publicznym</w:t>
      </w:r>
      <w:r w:rsidR="00D672A6" w:rsidRPr="00103665">
        <w:t xml:space="preserve">, </w:t>
      </w:r>
      <w:r w:rsidRPr="00103665">
        <w:t>a także zdawać sobie sprawę z faktu, jak istotna jest samodzielna praca i poszerzanie wiedzy oraz kompetencji K_U07</w:t>
      </w:r>
      <w:r w:rsidR="00D672A6" w:rsidRPr="00103665">
        <w:t xml:space="preserve"> -</w:t>
      </w:r>
      <w:r w:rsidRPr="00103665">
        <w:t xml:space="preserve"> Posiada umiejętności niezbędne dla partycypacji w życiu publicznym, umie samodzielnie planować i realizować własne uczenie się przez całe życie</w:t>
      </w:r>
      <w:r w:rsidR="00D672A6" w:rsidRPr="00103665">
        <w:t>, K_K07 - Ma potrzebę uzupełniania, poszerzania i doskonalenia nabytej wiedzy i umiejętności</w:t>
      </w:r>
      <w:r w:rsidR="00AB6814" w:rsidRPr="00103665">
        <w:t>.</w:t>
      </w:r>
    </w:p>
    <w:p w14:paraId="60C030B7" w14:textId="1EA7D66B" w:rsidR="00F528BE" w:rsidRPr="00553878" w:rsidRDefault="00103665" w:rsidP="000E3B58">
      <w:pPr>
        <w:jc w:val="both"/>
        <w:rPr>
          <w:spacing w:val="2"/>
        </w:rPr>
      </w:pPr>
      <w:r w:rsidRPr="000E3B58">
        <w:t>Program studiów Politologia II stopnia koncentruje się na osiąganiu bardziej, niż w przypadku studiów I stopnia, złożonych i zaawansowanych procesów</w:t>
      </w:r>
      <w:r w:rsidR="00CC35F0">
        <w:t xml:space="preserve"> </w:t>
      </w:r>
      <w:r w:rsidRPr="000E3B58">
        <w:t>oraz zjawisk zachodzących w sferze polityki. Istotna jest umiejętność interpretacji wielowątkowych</w:t>
      </w:r>
      <w:r w:rsidR="007A5377" w:rsidRPr="000E3B58">
        <w:t xml:space="preserve"> zagadnień, stąd K_W01 - Ma uporządkowaną, pogłębioną wiedzę na temat nauk o polityce oraz tworzących je subdyscyplinach, a także ich relacjach wzajemnych i K_W02 - Ma uporządkowaną, pogłębioną wiedzę szczegółową z zakresu wybranego modułu (specjalizacji) na kierunku politologia będą jednymi z ważniejszych efektów uczenia się. Efekty uczenia się z zakresu politologii obejmować także powinny umiejętność analizy zagrożeń i wyzwań, co jest możliwe dzięki wiedzy o relacjach zachodzących w polityce oraz o mechanizmach funkcjonowania władzy. Istotne są więc - K_W15 - </w:t>
      </w:r>
      <w:r w:rsidR="007A5377" w:rsidRPr="000E3B58">
        <w:rPr>
          <w:rFonts w:eastAsia="Calibri"/>
          <w:spacing w:val="2"/>
        </w:rPr>
        <w:t xml:space="preserve">Posiada wiedzę o relacjach pomiędzy organizacjami i instytucjami </w:t>
      </w:r>
      <w:r w:rsidR="007A5377" w:rsidRPr="000E3B58">
        <w:rPr>
          <w:rFonts w:eastAsia="Calibri"/>
          <w:spacing w:val="3"/>
        </w:rPr>
        <w:t>politycznymi w wymiarze krajowym i międzynarodowym,</w:t>
      </w:r>
      <w:r w:rsidR="007A5377" w:rsidRPr="000E3B58">
        <w:rPr>
          <w:spacing w:val="2"/>
        </w:rPr>
        <w:t xml:space="preserve"> K_W04 - </w:t>
      </w:r>
      <w:r w:rsidR="007A5377" w:rsidRPr="000E3B58">
        <w:rPr>
          <w:spacing w:val="1"/>
        </w:rPr>
        <w:t>Zna mechanizmy funkcjonowania władzy politycznej</w:t>
      </w:r>
      <w:r w:rsidR="007A5377" w:rsidRPr="000E3B58">
        <w:rPr>
          <w:rFonts w:eastAsia="Calibri"/>
          <w:spacing w:val="3"/>
        </w:rPr>
        <w:t xml:space="preserve">, K_W08 - </w:t>
      </w:r>
      <w:r w:rsidR="007A5377" w:rsidRPr="000E3B58">
        <w:rPr>
          <w:spacing w:val="2"/>
        </w:rPr>
        <w:t xml:space="preserve">Zna i rozumie mechanizmy społecznej percepcji polityki, K_W06 - Ma wiedzę na temat zagrożeń i wyzwań stojących przed polityką. </w:t>
      </w:r>
      <w:r w:rsidR="007A5377" w:rsidRPr="000E3B58">
        <w:t xml:space="preserve">Ważnym efektem, szczególnie w przypadku kształcenia </w:t>
      </w:r>
      <w:proofErr w:type="spellStart"/>
      <w:r w:rsidR="007A5377" w:rsidRPr="000E3B58">
        <w:t>ogólnoakademickiego</w:t>
      </w:r>
      <w:proofErr w:type="spellEnd"/>
      <w:r w:rsidR="007A5377" w:rsidRPr="000E3B58">
        <w:t xml:space="preserve">, przygotowującego między innymi do III stopnia studiów, jest znajomość </w:t>
      </w:r>
      <w:r w:rsidR="007A5377" w:rsidRPr="000E3B58">
        <w:rPr>
          <w:spacing w:val="1"/>
        </w:rPr>
        <w:t>teoretyczno-metodologicznych nurt</w:t>
      </w:r>
      <w:r w:rsidR="002E6222" w:rsidRPr="000E3B58">
        <w:rPr>
          <w:spacing w:val="1"/>
        </w:rPr>
        <w:t>ów</w:t>
      </w:r>
      <w:r w:rsidR="007A5377" w:rsidRPr="000E3B58">
        <w:rPr>
          <w:spacing w:val="1"/>
        </w:rPr>
        <w:t xml:space="preserve"> w badaniach politologicznych</w:t>
      </w:r>
      <w:r w:rsidR="007A5377" w:rsidRPr="000E3B58">
        <w:t xml:space="preserve"> - K_W14</w:t>
      </w:r>
      <w:r w:rsidR="002E6222" w:rsidRPr="000E3B58">
        <w:t xml:space="preserve"> i umiejętność ich oceny - K_U01 - </w:t>
      </w:r>
      <w:r w:rsidR="002E6222" w:rsidRPr="000E3B58">
        <w:rPr>
          <w:rFonts w:eastAsia="Calibri"/>
          <w:spacing w:val="2"/>
        </w:rPr>
        <w:t xml:space="preserve">Potrafi opisać i ocenić życie polityczne z perspektywy różnych ujęć </w:t>
      </w:r>
      <w:r w:rsidR="002E6222" w:rsidRPr="000E3B58">
        <w:rPr>
          <w:rFonts w:eastAsia="Calibri"/>
          <w:spacing w:val="4"/>
        </w:rPr>
        <w:t>teoretycznych i doktrynalnych</w:t>
      </w:r>
      <w:r w:rsidR="000E3B58" w:rsidRPr="000E3B58">
        <w:rPr>
          <w:rFonts w:eastAsia="Calibri"/>
          <w:spacing w:val="4"/>
        </w:rPr>
        <w:t xml:space="preserve">. Efekty uczenia się obejmują także umiejętności analityczne, związane z dostrzeganiem zależności, przewidywaniem i prognozowaniem zagrożeń - </w:t>
      </w:r>
      <w:r w:rsidR="002E6222" w:rsidRPr="000E3B58">
        <w:rPr>
          <w:rFonts w:eastAsia="Calibri"/>
          <w:spacing w:val="4"/>
        </w:rPr>
        <w:t xml:space="preserve">K_U02 - </w:t>
      </w:r>
      <w:r w:rsidR="002E6222" w:rsidRPr="000E3B58">
        <w:rPr>
          <w:rFonts w:eastAsia="Calibri"/>
          <w:spacing w:val="3"/>
        </w:rPr>
        <w:t xml:space="preserve">Ma umiejętność analizowania mechanizmów władzy </w:t>
      </w:r>
      <w:r w:rsidR="002E6222" w:rsidRPr="000E3B58">
        <w:rPr>
          <w:rFonts w:eastAsia="Calibri"/>
          <w:spacing w:val="1"/>
        </w:rPr>
        <w:t xml:space="preserve">politycznej K_U04 - </w:t>
      </w:r>
      <w:r w:rsidR="002E6222" w:rsidRPr="000E3B58">
        <w:rPr>
          <w:spacing w:val="2"/>
        </w:rPr>
        <w:t>Umie identyfikować realne i hipotetyczne zagrożenia występujące w przestrzeni politycznej</w:t>
      </w:r>
      <w:r w:rsidR="000E3B58" w:rsidRPr="000E3B58">
        <w:rPr>
          <w:spacing w:val="2"/>
        </w:rPr>
        <w:t xml:space="preserve">. </w:t>
      </w:r>
      <w:r w:rsidR="002C6574" w:rsidRPr="00F528BE">
        <w:t>Ważnym</w:t>
      </w:r>
      <w:r w:rsidR="000E3B58" w:rsidRPr="00F528BE">
        <w:t xml:space="preserve"> efektem kształcenia jest </w:t>
      </w:r>
      <w:r w:rsidR="002C6574" w:rsidRPr="00F528BE">
        <w:t>umiejętność</w:t>
      </w:r>
      <w:r w:rsidR="000E3B58" w:rsidRPr="00F528BE">
        <w:t xml:space="preserve">́ zastosowania </w:t>
      </w:r>
      <w:r w:rsidR="000E3B58" w:rsidRPr="000E3B58">
        <w:t xml:space="preserve">pogłębionej wiedzy do analiz nie tylko teoretycznych, lecz i tych związanych z konkretną przestrzenią polityczną. Efekty </w:t>
      </w:r>
      <w:r w:rsidR="002E6222" w:rsidRPr="000E3B58">
        <w:t xml:space="preserve">K_U08 - </w:t>
      </w:r>
      <w:r w:rsidR="002E6222" w:rsidRPr="000E3B58">
        <w:rPr>
          <w:rFonts w:eastAsia="Calibri"/>
          <w:spacing w:val="4"/>
        </w:rPr>
        <w:t xml:space="preserve">Potrafi analizować mechanizmy integracji europejskiej, interpretować prawo europejskie i oceniać efektywność procesów integracyjnych, K_U09 - Umie wskazywać uwarunkowania ewolucji systemów politycznych, K_U10 - </w:t>
      </w:r>
      <w:r w:rsidR="002E6222" w:rsidRPr="000E3B58">
        <w:rPr>
          <w:spacing w:val="4"/>
        </w:rPr>
        <w:t>Umie ocenić role i znaczenie ruchów politycznych i grup nacisku</w:t>
      </w:r>
      <w:r w:rsidR="00553878">
        <w:rPr>
          <w:spacing w:val="2"/>
        </w:rPr>
        <w:t xml:space="preserve">, </w:t>
      </w:r>
      <w:r w:rsidR="002E6222" w:rsidRPr="000E3B58">
        <w:rPr>
          <w:rFonts w:eastAsia="Calibri"/>
          <w:spacing w:val="4"/>
        </w:rPr>
        <w:t xml:space="preserve">K_U12 - </w:t>
      </w:r>
      <w:r w:rsidR="002E6222" w:rsidRPr="000E3B58">
        <w:rPr>
          <w:spacing w:val="4"/>
        </w:rPr>
        <w:t>Rozpoznaje relacje między organizacjami i instytucjami politycznymi w skali krajowej i międzynarodowej</w:t>
      </w:r>
      <w:r w:rsidR="000E3B58" w:rsidRPr="000E3B58">
        <w:rPr>
          <w:spacing w:val="4"/>
        </w:rPr>
        <w:t xml:space="preserve"> będą w tym pomocne. Do istotnych </w:t>
      </w:r>
      <w:r w:rsidR="00DE5E1E" w:rsidRPr="00F528BE">
        <w:t>efektów</w:t>
      </w:r>
      <w:r w:rsidR="000E3B58" w:rsidRPr="00F528BE">
        <w:t xml:space="preserve"> kształcenia</w:t>
      </w:r>
      <w:r w:rsidR="000E3B58" w:rsidRPr="000E3B58">
        <w:t xml:space="preserve"> należy także znajomość i umiejętność wdrożenia wyników badań szeroko definiowanej opinii publicznej - </w:t>
      </w:r>
      <w:r w:rsidR="002E6222" w:rsidRPr="000E3B58">
        <w:rPr>
          <w:rFonts w:eastAsia="Calibri"/>
          <w:spacing w:val="4"/>
        </w:rPr>
        <w:t xml:space="preserve">K_U13 - </w:t>
      </w:r>
      <w:r w:rsidR="002E6222" w:rsidRPr="000E3B58">
        <w:rPr>
          <w:spacing w:val="2"/>
        </w:rPr>
        <w:t>Umie analizować wyniki badania opinii publicznej i wykorzystać ich rezultaty do kształtowania postaw politycznych</w:t>
      </w:r>
      <w:r w:rsidR="000E3B58" w:rsidRPr="000E3B58">
        <w:rPr>
          <w:rFonts w:eastAsia="Calibri"/>
          <w:spacing w:val="4"/>
        </w:rPr>
        <w:t xml:space="preserve"> i K_K03 - </w:t>
      </w:r>
      <w:r w:rsidR="000E3B58" w:rsidRPr="000E3B58">
        <w:rPr>
          <w:spacing w:val="4"/>
        </w:rPr>
        <w:t>Jest przygotowany do funkcjonowania w społeczeństwie informacyjnym. Potrafi zbierać, wykorzystywać i przetwarzać informacje w sferze publicznej</w:t>
      </w:r>
      <w:r w:rsidR="000E3B58" w:rsidRPr="000E3B58">
        <w:rPr>
          <w:spacing w:val="2"/>
        </w:rPr>
        <w:t xml:space="preserve">. </w:t>
      </w:r>
      <w:r w:rsidR="000E3B58" w:rsidRPr="00F528BE">
        <w:t xml:space="preserve">Absolwenci </w:t>
      </w:r>
      <w:r w:rsidR="00DE5E1E" w:rsidRPr="00F528BE">
        <w:t>studiów</w:t>
      </w:r>
      <w:r w:rsidR="00CC35F0">
        <w:t xml:space="preserve"> </w:t>
      </w:r>
      <w:r w:rsidR="000E3B58" w:rsidRPr="000E3B58">
        <w:t>są</w:t>
      </w:r>
      <w:r w:rsidR="00CC35F0">
        <w:t xml:space="preserve"> </w:t>
      </w:r>
      <w:r w:rsidR="000E3B58" w:rsidRPr="000E3B58">
        <w:t xml:space="preserve">także przygotowani do samodzielnego i aktywnego uczestniczenia w działaniach społeczeństwa obywatelskiego - </w:t>
      </w:r>
      <w:r w:rsidR="002E6222" w:rsidRPr="000E3B58">
        <w:rPr>
          <w:rFonts w:eastAsia="Calibri"/>
          <w:spacing w:val="4"/>
        </w:rPr>
        <w:t xml:space="preserve">K_K01 - </w:t>
      </w:r>
      <w:r w:rsidR="002E6222" w:rsidRPr="000E3B58">
        <w:rPr>
          <w:spacing w:val="4"/>
        </w:rPr>
        <w:t>Jest przygotowany do aktywnego uczestnictwa w życiu publicznym i politycznym społeczeństwa obywatelskiego na różnych poziomach partycypacji</w:t>
      </w:r>
      <w:r w:rsidR="000E3B58" w:rsidRPr="000E3B58">
        <w:rPr>
          <w:spacing w:val="4"/>
        </w:rPr>
        <w:t xml:space="preserve">. </w:t>
      </w:r>
      <w:r w:rsidR="000E3B58" w:rsidRPr="000E3B58">
        <w:t xml:space="preserve">Niemniej istotna jest także wypracowana umiejętność dalszego uzupełniania </w:t>
      </w:r>
      <w:r w:rsidR="000E3B58" w:rsidRPr="000E3B58">
        <w:lastRenderedPageBreak/>
        <w:t xml:space="preserve">wiedzy i szeroko pojmowanego samorozwoju - </w:t>
      </w:r>
      <w:r w:rsidR="002E6222" w:rsidRPr="000E3B58">
        <w:rPr>
          <w:rFonts w:eastAsia="Calibri"/>
          <w:spacing w:val="4"/>
        </w:rPr>
        <w:t xml:space="preserve">K_K07 - </w:t>
      </w:r>
      <w:r w:rsidR="002E6222" w:rsidRPr="000E3B58">
        <w:rPr>
          <w:spacing w:val="4"/>
        </w:rPr>
        <w:t>Potrafi samodzielnie i krytycznie uzupełniać wiedzę i umiejętności rozszerzone o wymiar interdyscyplinarny</w:t>
      </w:r>
      <w:r w:rsidR="00DE5E1E">
        <w:rPr>
          <w:spacing w:val="4"/>
        </w:rPr>
        <w:t>.</w:t>
      </w:r>
    </w:p>
    <w:p w14:paraId="4819BF16" w14:textId="27D99852" w:rsidR="002A1BBD" w:rsidRPr="000E3B58" w:rsidRDefault="002A1BBD" w:rsidP="000E3B58">
      <w:pPr>
        <w:jc w:val="both"/>
        <w:rPr>
          <w:color w:val="000000" w:themeColor="text1"/>
        </w:rPr>
      </w:pPr>
      <w:r w:rsidRPr="000E3B58">
        <w:rPr>
          <w:color w:val="000000" w:themeColor="text1"/>
        </w:rPr>
        <w:t xml:space="preserve">Na obu stopniach </w:t>
      </w:r>
      <w:r w:rsidR="00DE5E1E" w:rsidRPr="000E3B58">
        <w:rPr>
          <w:color w:val="000000" w:themeColor="text1"/>
        </w:rPr>
        <w:t>studiów</w:t>
      </w:r>
      <w:r w:rsidR="00CC35F0">
        <w:rPr>
          <w:color w:val="000000" w:themeColor="text1"/>
        </w:rPr>
        <w:t xml:space="preserve"> </w:t>
      </w:r>
      <w:r w:rsidR="00DE5E1E" w:rsidRPr="000E3B58">
        <w:rPr>
          <w:color w:val="000000" w:themeColor="text1"/>
        </w:rPr>
        <w:t>założone</w:t>
      </w:r>
      <w:r w:rsidRPr="000E3B58">
        <w:rPr>
          <w:color w:val="000000" w:themeColor="text1"/>
        </w:rPr>
        <w:t xml:space="preserve"> efekty uczenia </w:t>
      </w:r>
      <w:r w:rsidR="00DE5E1E" w:rsidRPr="000E3B58">
        <w:rPr>
          <w:color w:val="000000" w:themeColor="text1"/>
        </w:rPr>
        <w:t>się</w:t>
      </w:r>
      <w:r w:rsidRPr="000E3B58">
        <w:rPr>
          <w:color w:val="000000" w:themeColor="text1"/>
        </w:rPr>
        <w:t xml:space="preserve">̨ osiągane </w:t>
      </w:r>
      <w:r w:rsidR="00F528BE" w:rsidRPr="000E3B58">
        <w:rPr>
          <w:color w:val="000000" w:themeColor="text1"/>
        </w:rPr>
        <w:t xml:space="preserve">są także </w:t>
      </w:r>
      <w:r w:rsidRPr="000E3B58">
        <w:rPr>
          <w:color w:val="000000" w:themeColor="text1"/>
        </w:rPr>
        <w:t xml:space="preserve">dzięki znacznej liczbie </w:t>
      </w:r>
      <w:r w:rsidR="00DE5E1E" w:rsidRPr="000E3B58">
        <w:rPr>
          <w:color w:val="000000" w:themeColor="text1"/>
        </w:rPr>
        <w:t>przedmiotów</w:t>
      </w:r>
      <w:r w:rsidRPr="000E3B58">
        <w:rPr>
          <w:color w:val="000000" w:themeColor="text1"/>
        </w:rPr>
        <w:t xml:space="preserve">. Moduły </w:t>
      </w:r>
      <w:r w:rsidR="000E3B58" w:rsidRPr="000E3B58">
        <w:rPr>
          <w:color w:val="000000" w:themeColor="text1"/>
        </w:rPr>
        <w:t xml:space="preserve">podstawowe, kierunkowe i </w:t>
      </w:r>
      <w:r w:rsidRPr="000E3B58">
        <w:rPr>
          <w:color w:val="000000" w:themeColor="text1"/>
        </w:rPr>
        <w:t>specjalizacyjne tworz</w:t>
      </w:r>
      <w:r w:rsidR="000E3B58" w:rsidRPr="000E3B58">
        <w:rPr>
          <w:color w:val="000000" w:themeColor="text1"/>
        </w:rPr>
        <w:t>one są przez</w:t>
      </w:r>
      <w:r w:rsidRPr="000E3B58">
        <w:rPr>
          <w:color w:val="000000" w:themeColor="text1"/>
        </w:rPr>
        <w:t xml:space="preserve"> przedmioty o </w:t>
      </w:r>
      <w:r w:rsidR="00DE5E1E" w:rsidRPr="000E3B58">
        <w:rPr>
          <w:color w:val="000000" w:themeColor="text1"/>
        </w:rPr>
        <w:t>różnorodnym</w:t>
      </w:r>
      <w:r w:rsidRPr="000E3B58">
        <w:rPr>
          <w:color w:val="000000" w:themeColor="text1"/>
        </w:rPr>
        <w:t xml:space="preserve"> profilu tematycznym, co </w:t>
      </w:r>
      <w:r w:rsidR="00DE5E1E" w:rsidRPr="000E3B58">
        <w:rPr>
          <w:color w:val="000000" w:themeColor="text1"/>
        </w:rPr>
        <w:t>umożliwia</w:t>
      </w:r>
      <w:r w:rsidRPr="000E3B58">
        <w:rPr>
          <w:color w:val="000000" w:themeColor="text1"/>
        </w:rPr>
        <w:t xml:space="preserve"> osobom studiującym poszerzanie wiedzy zgodnie z zainteresowaniami oraz odzwierciedla wyniki badań prowadzonych w IP. Kompetencje społeczne i umiejętności wypracowywane są także poprzez formy pracy - np. praca w grupach, metodą projektu, a także dzięki dodatkowym aktywnościom podejmowanym przez część studentek i studentów - praca organizacyjna na rzecz grupy, działalność w ramach </w:t>
      </w:r>
      <w:r w:rsidR="00DE5E1E" w:rsidRPr="000E3B58">
        <w:rPr>
          <w:color w:val="000000" w:themeColor="text1"/>
        </w:rPr>
        <w:t>samorządu</w:t>
      </w:r>
      <w:r w:rsidRPr="000E3B58">
        <w:rPr>
          <w:color w:val="000000" w:themeColor="text1"/>
        </w:rPr>
        <w:t xml:space="preserve"> czy w kołach naukowych itp.</w:t>
      </w:r>
      <w:r w:rsidR="00F45CC6">
        <w:rPr>
          <w:color w:val="000000" w:themeColor="text1"/>
        </w:rPr>
        <w:t>, również dzięki praktykom odbywanym na I stopniu studiów.</w:t>
      </w:r>
    </w:p>
    <w:p w14:paraId="1EC48A55" w14:textId="3FBD4A1D" w:rsidR="002A1BBD" w:rsidRPr="000E3B58" w:rsidRDefault="002A1BBD" w:rsidP="000E3B58">
      <w:pPr>
        <w:jc w:val="both"/>
      </w:pPr>
      <w:r w:rsidRPr="000E3B58">
        <w:t xml:space="preserve">Poszczególne efekty uczenia </w:t>
      </w:r>
      <w:r w:rsidR="00DE5E1E" w:rsidRPr="000E3B58">
        <w:t>się</w:t>
      </w:r>
      <w:r w:rsidRPr="000E3B58">
        <w:t xml:space="preserve">̨ przypisane do sylabusów wykładanych w toku studiów I </w:t>
      </w:r>
      <w:proofErr w:type="spellStart"/>
      <w:r w:rsidRPr="000E3B58">
        <w:t>i</w:t>
      </w:r>
      <w:proofErr w:type="spellEnd"/>
      <w:r w:rsidRPr="000E3B58">
        <w:t xml:space="preserve"> II stopnia </w:t>
      </w:r>
      <w:r w:rsidR="00DE5E1E" w:rsidRPr="000E3B58">
        <w:t>przedmiotów</w:t>
      </w:r>
      <w:r w:rsidR="00135FE8">
        <w:t xml:space="preserve">. </w:t>
      </w:r>
      <w:r w:rsidRPr="000E3B58">
        <w:t xml:space="preserve">Wypełniane efekty wynikają z zawartości przedmiotu i złożoności przedstawianych treści programowych, formy i sposobu prowadzenia zajęć. Wszystkie efekty, na każdym stopniu </w:t>
      </w:r>
      <w:r w:rsidR="00DE5E1E" w:rsidRPr="000E3B58">
        <w:t>studiów</w:t>
      </w:r>
      <w:r w:rsidRPr="000E3B58">
        <w:t xml:space="preserve">, </w:t>
      </w:r>
      <w:r w:rsidR="00DE5E1E" w:rsidRPr="000E3B58">
        <w:t>są</w:t>
      </w:r>
      <w:r w:rsidRPr="000E3B58">
        <w:t xml:space="preserve">̨ </w:t>
      </w:r>
      <w:r w:rsidR="00DE5E1E" w:rsidRPr="000E3B58">
        <w:t>spójne</w:t>
      </w:r>
      <w:r w:rsidRPr="000E3B58">
        <w:t>, wynikowe i uwzględniają̨ zakres stopniowo przyswajanej wiedzy, umiejętności i kompetencji niezbędnych i przydatnych do dalszych etapów kształcenia, a następnie do podjęcia pracy.</w:t>
      </w:r>
    </w:p>
    <w:p w14:paraId="74FBA276" w14:textId="77777777" w:rsidR="002A1BBD" w:rsidRPr="00777B39" w:rsidRDefault="002A1BBD" w:rsidP="002A1BBD">
      <w:pPr>
        <w:jc w:val="both"/>
      </w:pPr>
    </w:p>
    <w:p w14:paraId="27EDC6DA" w14:textId="77777777" w:rsidR="00F35481" w:rsidRPr="00F35481" w:rsidRDefault="002A1BBD" w:rsidP="00F35481">
      <w:pPr>
        <w:jc w:val="both"/>
        <w:rPr>
          <w:b/>
          <w:bCs/>
        </w:rPr>
      </w:pPr>
      <w:r w:rsidRPr="00F35481">
        <w:rPr>
          <w:b/>
          <w:bCs/>
        </w:rPr>
        <w:t>Dodatkowe informacje, które uczelnia uznaje za ważne dla oceny kryterium 1</w:t>
      </w:r>
      <w:r w:rsidR="00F35481" w:rsidRPr="00F35481">
        <w:rPr>
          <w:b/>
          <w:bCs/>
        </w:rPr>
        <w:t>:</w:t>
      </w:r>
      <w:bookmarkStart w:id="18" w:name="_Toc469079431"/>
      <w:bookmarkStart w:id="19" w:name="_Toc471818922"/>
    </w:p>
    <w:p w14:paraId="006F93E5" w14:textId="528A8A70" w:rsidR="002A1BBD" w:rsidRPr="00F35481" w:rsidRDefault="002A1BBD" w:rsidP="00F35481">
      <w:pPr>
        <w:jc w:val="both"/>
        <w:rPr>
          <w:b/>
          <w:bCs/>
        </w:rPr>
      </w:pPr>
      <w:r w:rsidRPr="00F35481">
        <w:t>Kierunek Politologia</w:t>
      </w:r>
      <w:r w:rsidR="00CC35F0" w:rsidRPr="00F35481">
        <w:t xml:space="preserve"> </w:t>
      </w:r>
      <w:r w:rsidRPr="00F35481">
        <w:t xml:space="preserve">to studia, w trakcie których można zdobyć interdyscyplinarną i wielowątkową wiedzę oraz szereg umiejętności koncentrujących się na przygotowaniu studentów do dalszego kształcenia czy podjęcia przez nich działań zawodowych. W przypadku studiów I stopnia efekty umożliwiają kontynuowanie studiów na różnych kierunkach II stopnia, z uwzględnieniem studiów II stopnia kierunku Politologia powadzonego w IP, a także do dalszej pracy badawczej w ramach studiów doktoranckich funkcjonujących w UG. IP realizuje koncepcję studiów na I </w:t>
      </w:r>
      <w:proofErr w:type="spellStart"/>
      <w:r w:rsidRPr="00F35481">
        <w:t>i</w:t>
      </w:r>
      <w:proofErr w:type="spellEnd"/>
      <w:r w:rsidRPr="00F35481">
        <w:t xml:space="preserve"> II stopniu, która jest komplementarna i spełnia wymogi spójności nauczania, uwzględniając standardy kształcenia oraz najnowsze wyniki badań naukowych.</w:t>
      </w:r>
    </w:p>
    <w:p w14:paraId="53896AEB" w14:textId="77777777" w:rsidR="002A1BBD" w:rsidRDefault="002A1BBD" w:rsidP="00F35481">
      <w:pPr>
        <w:spacing w:before="100" w:beforeAutospacing="1" w:after="100" w:afterAutospacing="1"/>
        <w:jc w:val="both"/>
      </w:pPr>
    </w:p>
    <w:p w14:paraId="59D79216" w14:textId="77777777" w:rsidR="002A1BBD" w:rsidRPr="00B857CE" w:rsidRDefault="002A1BBD" w:rsidP="002A1BBD">
      <w:pPr>
        <w:pStyle w:val="Nagwek2"/>
      </w:pPr>
      <w:bookmarkStart w:id="20" w:name="_Toc616618"/>
      <w:bookmarkStart w:id="21" w:name="_Toc623888"/>
      <w:bookmarkStart w:id="22" w:name="_Toc624209"/>
      <w:bookmarkStart w:id="23" w:name="_Toc4418969"/>
      <w:r w:rsidRPr="00B857CE">
        <w:t>Kryterium 2. Realizacja programu studiów: treści programowe, harmonogram realizacji programu studiów oraz formy i organizacja zajęć, metody kształcenia, praktyki zawodowe, organizacja procesu nauczania i uczenia się</w:t>
      </w:r>
      <w:bookmarkEnd w:id="20"/>
      <w:bookmarkEnd w:id="21"/>
      <w:bookmarkEnd w:id="22"/>
      <w:bookmarkEnd w:id="23"/>
    </w:p>
    <w:bookmarkEnd w:id="18"/>
    <w:bookmarkEnd w:id="19"/>
    <w:p w14:paraId="3E0C3DB2" w14:textId="77777777" w:rsidR="00E4387C" w:rsidRDefault="002A1BBD" w:rsidP="00E4387C">
      <w:pPr>
        <w:jc w:val="both"/>
        <w:rPr>
          <w:b/>
          <w:bCs/>
        </w:rPr>
      </w:pPr>
      <w:r w:rsidRPr="009753F3">
        <w:rPr>
          <w:b/>
          <w:bCs/>
        </w:rPr>
        <w:t>Dobór kluczowych treści kształcenia, w tym treści związanych z wynikami działalności naukowej uczelni w dyscyplinie, do której jest przyporządkowan</w:t>
      </w:r>
      <w:r>
        <w:rPr>
          <w:b/>
          <w:bCs/>
        </w:rPr>
        <w:t>y</w:t>
      </w:r>
      <w:r w:rsidRPr="009753F3">
        <w:rPr>
          <w:b/>
          <w:bCs/>
        </w:rPr>
        <w:t xml:space="preserve"> kierunek oraz w zakresie znajomości języków obcych, ze wskazaniem przykładowych powiązań treści kształcenia z kierunkowymi efektami uczenia się oraz dyscypliną, do której kierunek jest przyporządkowany</w:t>
      </w:r>
      <w:r w:rsidR="0038182B">
        <w:rPr>
          <w:b/>
          <w:bCs/>
        </w:rPr>
        <w:t>:</w:t>
      </w:r>
    </w:p>
    <w:p w14:paraId="76A7981F" w14:textId="1F6F3DDA" w:rsidR="001B11C5" w:rsidRDefault="002A1BBD" w:rsidP="00E72CD8">
      <w:pPr>
        <w:jc w:val="both"/>
        <w:rPr>
          <w:color w:val="000000" w:themeColor="text1"/>
        </w:rPr>
      </w:pPr>
      <w:r w:rsidRPr="00E4387C">
        <w:t xml:space="preserve">Kierunek studiów Politologia </w:t>
      </w:r>
      <w:r w:rsidR="00E4387C">
        <w:t xml:space="preserve">I </w:t>
      </w:r>
      <w:proofErr w:type="spellStart"/>
      <w:r w:rsidR="00E4387C">
        <w:t>i</w:t>
      </w:r>
      <w:proofErr w:type="spellEnd"/>
      <w:r w:rsidR="00E4387C">
        <w:t xml:space="preserve"> II stopnia jest realizowany jako studia o profilu </w:t>
      </w:r>
      <w:proofErr w:type="spellStart"/>
      <w:r w:rsidR="00E4387C" w:rsidRPr="00C33D47">
        <w:rPr>
          <w:color w:val="000000" w:themeColor="text1"/>
        </w:rPr>
        <w:t>ogólnoakademickim</w:t>
      </w:r>
      <w:proofErr w:type="spellEnd"/>
      <w:r w:rsidR="00E4387C" w:rsidRPr="00C33D47">
        <w:rPr>
          <w:color w:val="000000" w:themeColor="text1"/>
        </w:rPr>
        <w:t xml:space="preserve"> i  </w:t>
      </w:r>
      <w:r w:rsidR="00164C9A" w:rsidRPr="00C33D47">
        <w:rPr>
          <w:color w:val="000000" w:themeColor="text1"/>
        </w:rPr>
        <w:t>przyporządkowany</w:t>
      </w:r>
      <w:r w:rsidRPr="00C33D47">
        <w:rPr>
          <w:color w:val="000000" w:themeColor="text1"/>
        </w:rPr>
        <w:t xml:space="preserve"> do dyscypliny nauki o polityce i administracji.</w:t>
      </w:r>
      <w:r w:rsidR="00E4387C" w:rsidRPr="00C33D47">
        <w:rPr>
          <w:color w:val="000000" w:themeColor="text1"/>
        </w:rPr>
        <w:t xml:space="preserve"> Na obu stopniach wykładane przedmioty i treści przyporządkowane zostały zakładanym efektom uczenia się, które są </w:t>
      </w:r>
      <w:r w:rsidR="00040140" w:rsidRPr="00662444">
        <w:rPr>
          <w:color w:val="000000" w:themeColor="text1"/>
        </w:rPr>
        <w:t xml:space="preserve">skorelowane z wynikami badań w obszarze </w:t>
      </w:r>
      <w:r w:rsidR="00E4387C" w:rsidRPr="00662444">
        <w:rPr>
          <w:color w:val="000000" w:themeColor="text1"/>
        </w:rPr>
        <w:t>nauki o polityce</w:t>
      </w:r>
      <w:r w:rsidR="00662444" w:rsidRPr="00662444">
        <w:rPr>
          <w:color w:val="000000" w:themeColor="text1"/>
        </w:rPr>
        <w:t xml:space="preserve"> i administracji</w:t>
      </w:r>
      <w:r w:rsidR="00E4387C" w:rsidRPr="00662444">
        <w:rPr>
          <w:color w:val="000000" w:themeColor="text1"/>
        </w:rPr>
        <w:t>.</w:t>
      </w:r>
      <w:r w:rsidR="00E4387C" w:rsidRPr="00C33D47">
        <w:rPr>
          <w:color w:val="000000" w:themeColor="text1"/>
        </w:rPr>
        <w:t xml:space="preserve"> </w:t>
      </w:r>
      <w:r w:rsidR="00E72CD8" w:rsidRPr="00C33D47">
        <w:rPr>
          <w:color w:val="000000" w:themeColor="text1"/>
        </w:rPr>
        <w:t>Wykładowczynie i wykładowcy IP wykazują się bogatym dorobkiem naukowym, biorą udział w projektach badawczych krajowych i międzynarodowych, wykazują się współpracą z ośrodkami naukowymi w Polsce i na świecie. Wykładane w toku studiów przedmioty są adekwatne do prowadzonych w IP badań</w:t>
      </w:r>
      <w:r w:rsidR="00634E46">
        <w:rPr>
          <w:color w:val="000000" w:themeColor="text1"/>
        </w:rPr>
        <w:t>,</w:t>
      </w:r>
      <w:r w:rsidR="00040CA1">
        <w:rPr>
          <w:color w:val="000000" w:themeColor="text1"/>
        </w:rPr>
        <w:t xml:space="preserve"> </w:t>
      </w:r>
      <w:r w:rsidR="00634E46">
        <w:rPr>
          <w:color w:val="000000" w:themeColor="text1"/>
        </w:rPr>
        <w:t xml:space="preserve">a </w:t>
      </w:r>
      <w:r w:rsidR="00C33D47" w:rsidRPr="00C33D47">
        <w:rPr>
          <w:color w:val="000000" w:themeColor="text1"/>
        </w:rPr>
        <w:t xml:space="preserve">program studiów jest zgodny z aktualnym stanem wiedzy, </w:t>
      </w:r>
      <w:r w:rsidR="00E72CD8" w:rsidRPr="00C33D47">
        <w:rPr>
          <w:color w:val="000000" w:themeColor="text1"/>
        </w:rPr>
        <w:t>przy czym s</w:t>
      </w:r>
      <w:r w:rsidR="00E4387C" w:rsidRPr="00C33D47">
        <w:rPr>
          <w:color w:val="000000" w:themeColor="text1"/>
        </w:rPr>
        <w:t>tudia II stopnia prowadzą do poznania wiedzy bardziej zaawansowanej niż studia I stopnia</w:t>
      </w:r>
      <w:r w:rsidR="00E72CD8" w:rsidRPr="00C33D47">
        <w:rPr>
          <w:color w:val="000000" w:themeColor="text1"/>
        </w:rPr>
        <w:t>, z uwagi na stawiane wymagania dotyczące zdobycia przez osoby studiujące pogłębionej wiedzy</w:t>
      </w:r>
      <w:r w:rsidR="00E4387C" w:rsidRPr="00C33D47">
        <w:rPr>
          <w:color w:val="000000" w:themeColor="text1"/>
        </w:rPr>
        <w:t>. W zakres badań dyscypliny nauka o polityce i administracji wchodzi funkcjonowanie wybranych podmiotów polityki w przestrzeni międzynarodowej</w:t>
      </w:r>
      <w:r w:rsidR="00C33D47">
        <w:rPr>
          <w:color w:val="000000" w:themeColor="text1"/>
        </w:rPr>
        <w:t xml:space="preserve"> i wiedzę na </w:t>
      </w:r>
      <w:r w:rsidR="00C33D47">
        <w:rPr>
          <w:color w:val="000000" w:themeColor="text1"/>
        </w:rPr>
        <w:lastRenderedPageBreak/>
        <w:t xml:space="preserve">ten temat, analizowaną z perspektywy różnych podejść naukowych można zdobywać w IP. </w:t>
      </w:r>
      <w:r w:rsidR="00634E46">
        <w:rPr>
          <w:color w:val="000000" w:themeColor="text1"/>
        </w:rPr>
        <w:t xml:space="preserve">Podczas I stopnia studiów realizowane są dzięki temu efekty kształcenia </w:t>
      </w:r>
      <w:r w:rsidR="00634E46" w:rsidRPr="00D672A6">
        <w:t>K_W03 - Ma podstawową wiedzę o roli człowieka w życiu społecznym a zwłaszcza politycznym oraz o jego interakcjach z otoczeniem społecznym, politycznym i ekonomicznym</w:t>
      </w:r>
      <w:r w:rsidR="00634E46">
        <w:t xml:space="preserve">, </w:t>
      </w:r>
      <w:r w:rsidR="00634E46" w:rsidRPr="00D672A6">
        <w:t>K_W06 - Ma wiedzę o strukturach politycznych, kulturowych oraz ekonomicznych i ich genezie i zmianach</w:t>
      </w:r>
      <w:r w:rsidR="00634E46">
        <w:t xml:space="preserve">, </w:t>
      </w:r>
      <w:r w:rsidR="00634E46" w:rsidRPr="00103665">
        <w:t>K_W07 - Posiada wiedzę o państwie, polityce i prawie oraz o zasadach funkcjonowania systemów politycznych w wymiarze polskim, europejskim i światowym</w:t>
      </w:r>
      <w:r w:rsidR="00634E46">
        <w:t xml:space="preserve">. </w:t>
      </w:r>
      <w:r w:rsidR="001B11C5">
        <w:t xml:space="preserve">Na studiach II stopnia zaś </w:t>
      </w:r>
      <w:r w:rsidR="001B11C5" w:rsidRPr="000E3B58">
        <w:t>K_W01 - Ma uporządkowaną, pogłębioną wiedzę na temat nauk o polityce oraz tworzących je subdyscyplinach, a także ich relacjach wzajemnych i  K_W02 - Ma uporządkowaną, pogłębioną wiedzę szczegółową z zakresu wybranego modułu (specjalizacji).</w:t>
      </w:r>
      <w:r w:rsidR="00987FD8">
        <w:t xml:space="preserve"> </w:t>
      </w:r>
      <w:r w:rsidR="00C33D47">
        <w:rPr>
          <w:color w:val="000000" w:themeColor="text1"/>
        </w:rPr>
        <w:t>Wykładowcy i wykładowczynie zajmują się funkcjonowaniem instytucji, lobbingiem międzynarodowym, prowadzą badania na temat nowych ruchów społecznych czy przemian w strukturach systemów politycznych i partyjnych</w:t>
      </w:r>
      <w:r w:rsidR="00634E46">
        <w:rPr>
          <w:color w:val="000000" w:themeColor="text1"/>
        </w:rPr>
        <w:t xml:space="preserve">, </w:t>
      </w:r>
      <w:r w:rsidR="00634E46">
        <w:t xml:space="preserve">co na I stopniu studiów realizuje efekty takie jak: </w:t>
      </w:r>
      <w:r w:rsidR="00634E46" w:rsidRPr="00103665">
        <w:t>K_W14 - Ma rozszerzoną wiedzę o politycznej organizacji społeczeństw, procesach przemian oraz relacjach i więziach na poziomie lokalnym, regionalnym i globalnym w zakresie wybranego modułu (specjalizacji)</w:t>
      </w:r>
      <w:r w:rsidR="00634E46">
        <w:t xml:space="preserve">, </w:t>
      </w:r>
      <w:r w:rsidR="00634E46" w:rsidRPr="00103665">
        <w:t>K_W08 - Posiada wiedzę o demokracji, społeczeństwie obywatelskim, kulturze politycznej i istocie dyskursu publicznego w ujęciu historycznym i współczesnym</w:t>
      </w:r>
      <w:r w:rsidR="001B11C5">
        <w:rPr>
          <w:color w:val="000000" w:themeColor="text1"/>
        </w:rPr>
        <w:t xml:space="preserve">, na II stopniu studiów zaś </w:t>
      </w:r>
      <w:r w:rsidR="001B11C5" w:rsidRPr="000E3B58">
        <w:t xml:space="preserve">K_W15 - </w:t>
      </w:r>
      <w:r w:rsidR="001B11C5" w:rsidRPr="000E3B58">
        <w:rPr>
          <w:rFonts w:eastAsia="Calibri"/>
          <w:spacing w:val="2"/>
        </w:rPr>
        <w:t xml:space="preserve">Posiada wiedzę o relacjach pomiędzy organizacjami i instytucjami </w:t>
      </w:r>
      <w:r w:rsidR="001B11C5" w:rsidRPr="000E3B58">
        <w:rPr>
          <w:rFonts w:eastAsia="Calibri"/>
          <w:spacing w:val="3"/>
        </w:rPr>
        <w:t>politycznymi w wymiarze krajowym i międzynarodowym,</w:t>
      </w:r>
      <w:r w:rsidR="001B11C5" w:rsidRPr="000E3B58">
        <w:rPr>
          <w:spacing w:val="2"/>
        </w:rPr>
        <w:t xml:space="preserve"> K_W04 - </w:t>
      </w:r>
      <w:r w:rsidR="001B11C5" w:rsidRPr="000E3B58">
        <w:rPr>
          <w:spacing w:val="1"/>
        </w:rPr>
        <w:t>Zna mechanizmy funkcjonowania władzy politycznej</w:t>
      </w:r>
      <w:r w:rsidR="001B11C5" w:rsidRPr="000E3B58">
        <w:rPr>
          <w:rFonts w:eastAsia="Calibri"/>
          <w:spacing w:val="3"/>
        </w:rPr>
        <w:t xml:space="preserve">, K_W08 - </w:t>
      </w:r>
      <w:r w:rsidR="001B11C5" w:rsidRPr="000E3B58">
        <w:rPr>
          <w:spacing w:val="2"/>
        </w:rPr>
        <w:t>Zna i rozumie mechanizmy społecznej percepcji polityki</w:t>
      </w:r>
      <w:r w:rsidR="001B11C5">
        <w:rPr>
          <w:spacing w:val="2"/>
        </w:rPr>
        <w:t>.</w:t>
      </w:r>
      <w:r w:rsidR="00CC35F0">
        <w:rPr>
          <w:spacing w:val="2"/>
        </w:rPr>
        <w:t xml:space="preserve"> </w:t>
      </w:r>
      <w:r w:rsidR="00C33D47">
        <w:rPr>
          <w:color w:val="000000" w:themeColor="text1"/>
        </w:rPr>
        <w:t>A</w:t>
      </w:r>
      <w:r w:rsidR="00040140" w:rsidRPr="00C33D47">
        <w:rPr>
          <w:color w:val="000000" w:themeColor="text1"/>
        </w:rPr>
        <w:t xml:space="preserve">bsolwenci kierunku </w:t>
      </w:r>
      <w:r w:rsidR="00E4387C" w:rsidRPr="00C33D47">
        <w:rPr>
          <w:color w:val="000000" w:themeColor="text1"/>
        </w:rPr>
        <w:t xml:space="preserve">I </w:t>
      </w:r>
      <w:proofErr w:type="spellStart"/>
      <w:r w:rsidR="00E4387C" w:rsidRPr="00C33D47">
        <w:rPr>
          <w:color w:val="000000" w:themeColor="text1"/>
        </w:rPr>
        <w:t>i</w:t>
      </w:r>
      <w:proofErr w:type="spellEnd"/>
      <w:r w:rsidR="00E4387C" w:rsidRPr="00C33D47">
        <w:rPr>
          <w:color w:val="000000" w:themeColor="text1"/>
        </w:rPr>
        <w:t xml:space="preserve"> II stopnia mają możliwość nabycia wiedzy na temat funkcjonowania światowej polityki, </w:t>
      </w:r>
      <w:r w:rsidR="00C33D47">
        <w:rPr>
          <w:color w:val="000000" w:themeColor="text1"/>
        </w:rPr>
        <w:t>głównie w systemach państw europejskich - położonych nad Morzem Bałtyckim i Północnym, regionu Bałkanów, państw Afryki, Azji i Bliskiego Wschodu, z</w:t>
      </w:r>
      <w:r w:rsidR="00E4387C" w:rsidRPr="00C33D47">
        <w:rPr>
          <w:color w:val="000000" w:themeColor="text1"/>
        </w:rPr>
        <w:t>apoznania się z zasadami podejmowania decyzji i sprawowania władzy w różnych państwach</w:t>
      </w:r>
      <w:r w:rsidR="00C33D47">
        <w:rPr>
          <w:color w:val="000000" w:themeColor="text1"/>
        </w:rPr>
        <w:t xml:space="preserve"> i na różnych szczeblach administracji</w:t>
      </w:r>
      <w:r w:rsidR="00E4387C" w:rsidRPr="00C33D47">
        <w:rPr>
          <w:color w:val="000000" w:themeColor="text1"/>
        </w:rPr>
        <w:t xml:space="preserve">, nauczenia się jakie są </w:t>
      </w:r>
      <w:r w:rsidR="00040140" w:rsidRPr="00C33D47">
        <w:rPr>
          <w:color w:val="000000" w:themeColor="text1"/>
        </w:rPr>
        <w:t xml:space="preserve">reguły </w:t>
      </w:r>
      <w:r w:rsidR="00E72CD8" w:rsidRPr="00C33D47">
        <w:rPr>
          <w:color w:val="000000" w:themeColor="text1"/>
        </w:rPr>
        <w:t>funkcjonowania</w:t>
      </w:r>
      <w:r w:rsidR="00CC35F0">
        <w:rPr>
          <w:color w:val="000000" w:themeColor="text1"/>
        </w:rPr>
        <w:t xml:space="preserve"> </w:t>
      </w:r>
      <w:r w:rsidR="00040140" w:rsidRPr="00C33D47">
        <w:rPr>
          <w:color w:val="000000" w:themeColor="text1"/>
        </w:rPr>
        <w:t xml:space="preserve">w </w:t>
      </w:r>
      <w:r w:rsidR="00E72CD8" w:rsidRPr="00C33D47">
        <w:rPr>
          <w:color w:val="000000" w:themeColor="text1"/>
        </w:rPr>
        <w:t>międzynarodowych</w:t>
      </w:r>
      <w:r w:rsidR="00040140" w:rsidRPr="00C33D47">
        <w:rPr>
          <w:color w:val="000000" w:themeColor="text1"/>
        </w:rPr>
        <w:t xml:space="preserve"> i </w:t>
      </w:r>
      <w:r w:rsidR="00E72CD8" w:rsidRPr="00C33D47">
        <w:rPr>
          <w:color w:val="000000" w:themeColor="text1"/>
        </w:rPr>
        <w:t>zróżnicowanych</w:t>
      </w:r>
      <w:r w:rsidR="00040140" w:rsidRPr="00C33D47">
        <w:rPr>
          <w:color w:val="000000" w:themeColor="text1"/>
        </w:rPr>
        <w:t xml:space="preserve"> kulturowo </w:t>
      </w:r>
      <w:r w:rsidR="00E4387C" w:rsidRPr="00C33D47">
        <w:rPr>
          <w:color w:val="000000" w:themeColor="text1"/>
        </w:rPr>
        <w:t>instytucjach, organizacjach</w:t>
      </w:r>
      <w:r w:rsidR="00C33D47">
        <w:rPr>
          <w:color w:val="000000" w:themeColor="text1"/>
        </w:rPr>
        <w:t>, w jaki sposób postrzegane są media i jakie funkcjonują nowe idee społeczne</w:t>
      </w:r>
      <w:r w:rsidR="00E72CD8" w:rsidRPr="00C33D47">
        <w:rPr>
          <w:color w:val="000000" w:themeColor="text1"/>
        </w:rPr>
        <w:t>.</w:t>
      </w:r>
      <w:r w:rsidR="00634E46">
        <w:rPr>
          <w:color w:val="000000" w:themeColor="text1"/>
        </w:rPr>
        <w:t xml:space="preserve"> Zgodnie z założeniami programu I stopnia </w:t>
      </w:r>
      <w:r w:rsidR="001B11C5">
        <w:rPr>
          <w:color w:val="000000" w:themeColor="text1"/>
        </w:rPr>
        <w:t xml:space="preserve">mają więc możliwość wypełnienia następujących efektów uczenia się: </w:t>
      </w:r>
      <w:r w:rsidR="001B11C5" w:rsidRPr="00103665">
        <w:t>K_W15 - Ma wiedzę o istotnych strukturach, procesach i zjawiskach związanych z historią Polski, Europy i świata</w:t>
      </w:r>
      <w:r w:rsidR="001B11C5">
        <w:t xml:space="preserve">, </w:t>
      </w:r>
      <w:r w:rsidR="001B11C5" w:rsidRPr="00103665">
        <w:t>K_W14 - Ma rozszerzoną wiedzę o politycznej organizacji społeczeństw, procesach przemian oraz relacjach i więziach na poziomie lokalnym, regionalnym i globalnym w zakresie wybranego modułu (specjalizacji)</w:t>
      </w:r>
      <w:r w:rsidR="001B11C5">
        <w:t xml:space="preserve">, </w:t>
      </w:r>
      <w:r w:rsidR="001B11C5" w:rsidRPr="00103665">
        <w:t xml:space="preserve">K_W13 - </w:t>
      </w:r>
      <w:r w:rsidR="001B11C5" w:rsidRPr="00103665">
        <w:rPr>
          <w:rStyle w:val="FontStyle12"/>
          <w:b w:val="0"/>
          <w:bCs w:val="0"/>
          <w:sz w:val="24"/>
          <w:szCs w:val="24"/>
        </w:rPr>
        <w:t>Ma wiedzę na temat środków masowego przekazu i ich roli w społeczeństwie.</w:t>
      </w:r>
      <w:r w:rsidR="001B11C5">
        <w:rPr>
          <w:rStyle w:val="FontStyle12"/>
          <w:b w:val="0"/>
          <w:bCs w:val="0"/>
          <w:sz w:val="24"/>
          <w:szCs w:val="24"/>
        </w:rPr>
        <w:t xml:space="preserve"> Dodatkową zaletą prowadzonej tematyki badań skorelowanej z wykładanymi treściami jest wypracowanie efektów: </w:t>
      </w:r>
      <w:r w:rsidR="001B11C5" w:rsidRPr="00CC5D35">
        <w:t>K_</w:t>
      </w:r>
      <w:r w:rsidR="001B11C5" w:rsidRPr="00103665">
        <w:t>U01 - Potrafi prawidłowo interpretować i wyjaśniać zachowania jednostki i grup społecznych w życiu społecznym a zwłaszcza politycznym, K</w:t>
      </w:r>
      <w:r w:rsidR="001B11C5">
        <w:t>_</w:t>
      </w:r>
      <w:r w:rsidR="001B11C5" w:rsidRPr="00103665">
        <w:t>U04 - Posiada podstawowe umiejętności w zakresie prognozowania procesów i zjawisk politycznych ze szczególnym uwzględnieniem zagrożeń dla porządku prawnego, społecznego i politycznego, K</w:t>
      </w:r>
      <w:r w:rsidR="001B11C5">
        <w:t>_</w:t>
      </w:r>
      <w:r w:rsidR="001B11C5" w:rsidRPr="00103665">
        <w:t>K06 - Jest gotowy do uznawania i poszanowana różnych punktów</w:t>
      </w:r>
      <w:r w:rsidR="00CC35F0">
        <w:t xml:space="preserve"> </w:t>
      </w:r>
      <w:r w:rsidR="001B11C5" w:rsidRPr="00103665">
        <w:t>widzenia determinowanych odmiennym podłożem politycznym, kulturowym i społecznym</w:t>
      </w:r>
      <w:r w:rsidR="001B11C5">
        <w:t>.</w:t>
      </w:r>
      <w:r w:rsidR="00CC35F0">
        <w:t xml:space="preserve"> </w:t>
      </w:r>
      <w:r w:rsidR="001B11C5">
        <w:rPr>
          <w:color w:val="000000" w:themeColor="text1"/>
        </w:rPr>
        <w:t>Osoby studiujące m</w:t>
      </w:r>
      <w:r w:rsidR="00C33D47">
        <w:rPr>
          <w:color w:val="000000" w:themeColor="text1"/>
        </w:rPr>
        <w:t xml:space="preserve">ogą </w:t>
      </w:r>
      <w:r w:rsidR="001B11C5">
        <w:rPr>
          <w:color w:val="000000" w:themeColor="text1"/>
        </w:rPr>
        <w:t xml:space="preserve">także </w:t>
      </w:r>
      <w:r w:rsidR="00C33D47">
        <w:rPr>
          <w:color w:val="000000" w:themeColor="text1"/>
        </w:rPr>
        <w:t xml:space="preserve">na bieżąco zapoznawać się ze stanem wiedzy w zakresie teorii polityki, </w:t>
      </w:r>
      <w:r w:rsidR="001B11C5">
        <w:rPr>
          <w:color w:val="000000" w:themeColor="text1"/>
        </w:rPr>
        <w:t xml:space="preserve">co pozwala, szczególnie </w:t>
      </w:r>
    </w:p>
    <w:p w14:paraId="1683E1E3" w14:textId="13D8AE95" w:rsidR="00040140" w:rsidRPr="00E82F9C" w:rsidRDefault="001B11C5" w:rsidP="00E82F9C">
      <w:pPr>
        <w:jc w:val="both"/>
        <w:rPr>
          <w:color w:val="000000" w:themeColor="text1"/>
        </w:rPr>
      </w:pPr>
      <w:r>
        <w:rPr>
          <w:color w:val="000000" w:themeColor="text1"/>
        </w:rPr>
        <w:t xml:space="preserve">podczas uczenia się na II stopniu studiów na wypracowanie efektu </w:t>
      </w:r>
      <w:r w:rsidRPr="000E3B58">
        <w:t xml:space="preserve">K_U01 - </w:t>
      </w:r>
      <w:r w:rsidRPr="000E3B58">
        <w:rPr>
          <w:rFonts w:eastAsia="Calibri"/>
          <w:spacing w:val="2"/>
        </w:rPr>
        <w:t xml:space="preserve">Potrafi opisać i ocenić życie polityczne z perspektywy różnych ujęć </w:t>
      </w:r>
      <w:r w:rsidRPr="000E3B58">
        <w:rPr>
          <w:rFonts w:eastAsia="Calibri"/>
          <w:spacing w:val="4"/>
        </w:rPr>
        <w:t>teoretycznych i doktrynalnych</w:t>
      </w:r>
      <w:r>
        <w:rPr>
          <w:rFonts w:eastAsia="Calibri"/>
          <w:spacing w:val="4"/>
        </w:rPr>
        <w:t xml:space="preserve">. Istotne z punktu widzenia prowadzonych w IP badań i procesu dydaktycznego są także zajęcia z zakresu </w:t>
      </w:r>
      <w:r w:rsidR="00C33D47">
        <w:rPr>
          <w:color w:val="000000" w:themeColor="text1"/>
        </w:rPr>
        <w:t>polityki społecznej - szczególnie zagadnieniami związanymi z procesami demograficznymi i procesem starzenia się społeczeństw. Nieobce</w:t>
      </w:r>
      <w:r>
        <w:rPr>
          <w:color w:val="000000" w:themeColor="text1"/>
        </w:rPr>
        <w:t xml:space="preserve"> studiującym</w:t>
      </w:r>
      <w:r w:rsidR="00C33D47">
        <w:rPr>
          <w:color w:val="000000" w:themeColor="text1"/>
        </w:rPr>
        <w:t xml:space="preserve"> są problemy cywilizacyjne oraz patologie</w:t>
      </w:r>
      <w:r w:rsidR="00634E46">
        <w:rPr>
          <w:color w:val="000000" w:themeColor="text1"/>
        </w:rPr>
        <w:t xml:space="preserve"> i zagrożenia</w:t>
      </w:r>
      <w:r w:rsidR="00CC35F0">
        <w:rPr>
          <w:color w:val="000000" w:themeColor="text1"/>
        </w:rPr>
        <w:t xml:space="preserve"> </w:t>
      </w:r>
      <w:r w:rsidR="00634E46">
        <w:rPr>
          <w:color w:val="000000" w:themeColor="text1"/>
        </w:rPr>
        <w:t xml:space="preserve">współczesnego świata. </w:t>
      </w:r>
      <w:r>
        <w:rPr>
          <w:color w:val="000000" w:themeColor="text1"/>
        </w:rPr>
        <w:t xml:space="preserve">Studenci i studentki studiów I stopnia potrafią więc - </w:t>
      </w:r>
      <w:r w:rsidRPr="00103665">
        <w:t xml:space="preserve">K_U06 - </w:t>
      </w:r>
      <w:r w:rsidRPr="00103665">
        <w:rPr>
          <w:rStyle w:val="FontStyle12"/>
          <w:b w:val="0"/>
          <w:bCs w:val="0"/>
          <w:sz w:val="24"/>
          <w:szCs w:val="24"/>
        </w:rPr>
        <w:t>wyjaśnić i opisać zasady oraz wartości demokratycznego państwa oraz aktywnie uczestniczyć w dyskursie publicznym</w:t>
      </w:r>
      <w:r>
        <w:rPr>
          <w:rStyle w:val="FontStyle12"/>
          <w:b w:val="0"/>
          <w:bCs w:val="0"/>
          <w:sz w:val="24"/>
          <w:szCs w:val="24"/>
        </w:rPr>
        <w:t xml:space="preserve">, zaś II stopnia - </w:t>
      </w:r>
      <w:r w:rsidRPr="000E3B58">
        <w:rPr>
          <w:spacing w:val="2"/>
        </w:rPr>
        <w:t xml:space="preserve">K_W06 - </w:t>
      </w:r>
      <w:r>
        <w:rPr>
          <w:spacing w:val="2"/>
        </w:rPr>
        <w:t>mają</w:t>
      </w:r>
      <w:r w:rsidRPr="000E3B58">
        <w:rPr>
          <w:spacing w:val="2"/>
        </w:rPr>
        <w:t xml:space="preserve"> wiedzę na temat zagrożeń i wyzwań stojących przed polityką</w:t>
      </w:r>
      <w:r>
        <w:rPr>
          <w:rStyle w:val="FontStyle12"/>
          <w:b w:val="0"/>
          <w:bCs w:val="0"/>
          <w:color w:val="000000" w:themeColor="text1"/>
          <w:sz w:val="24"/>
          <w:szCs w:val="24"/>
        </w:rPr>
        <w:t xml:space="preserve">. </w:t>
      </w:r>
      <w:r w:rsidR="00E72CD8" w:rsidRPr="00C33D47">
        <w:rPr>
          <w:color w:val="000000" w:themeColor="text1"/>
        </w:rPr>
        <w:t xml:space="preserve">Studentki i studenci uczą się w </w:t>
      </w:r>
      <w:r w:rsidR="00E72CD8" w:rsidRPr="00C33D47">
        <w:rPr>
          <w:color w:val="000000" w:themeColor="text1"/>
        </w:rPr>
        <w:lastRenderedPageBreak/>
        <w:t>jaki prowadzić</w:t>
      </w:r>
      <w:r w:rsidR="00040140" w:rsidRPr="00C33D47">
        <w:rPr>
          <w:color w:val="000000" w:themeColor="text1"/>
        </w:rPr>
        <w:t xml:space="preserve"> analizy w badaniach</w:t>
      </w:r>
      <w:r w:rsidR="00E72CD8" w:rsidRPr="00C33D47">
        <w:rPr>
          <w:color w:val="000000" w:themeColor="text1"/>
        </w:rPr>
        <w:t xml:space="preserve">, poznają zasady funkcjonowania instytucji i społeczeństw w oparciu o różne nurty teoretyczne. </w:t>
      </w:r>
      <w:r w:rsidRPr="000E3B58">
        <w:rPr>
          <w:rFonts w:eastAsia="Calibri"/>
          <w:spacing w:val="1"/>
        </w:rPr>
        <w:t xml:space="preserve">K_U04 - </w:t>
      </w:r>
      <w:r w:rsidRPr="000E3B58">
        <w:rPr>
          <w:spacing w:val="2"/>
        </w:rPr>
        <w:t xml:space="preserve">Umie identyfikować realne i hipotetyczne zagrożenia występujące w przestrzeni politycznej. </w:t>
      </w:r>
      <w:r w:rsidRPr="00F528BE">
        <w:t xml:space="preserve">Ważnym efektem kształcenia jest umiejętność́ zastosowania </w:t>
      </w:r>
      <w:r w:rsidRPr="000E3B58">
        <w:t xml:space="preserve">pogłębionej wiedzy do analiz nie tylko teoretycznych, lecz i tych związanych z konkretną przestrzenią polityczną. </w:t>
      </w:r>
      <w:r w:rsidR="00E82F9C">
        <w:t>Na wypracowanie tych umiejętności, s</w:t>
      </w:r>
      <w:r>
        <w:t xml:space="preserve">zczególnie efekty II stopnia studiów: </w:t>
      </w:r>
      <w:r w:rsidRPr="000E3B58">
        <w:rPr>
          <w:rFonts w:eastAsia="Calibri"/>
          <w:spacing w:val="4"/>
        </w:rPr>
        <w:t xml:space="preserve">K_U09 - Umie wskazywać uwarunkowania ewolucji systemów politycznych, K_U10 - </w:t>
      </w:r>
      <w:r w:rsidRPr="000E3B58">
        <w:rPr>
          <w:spacing w:val="4"/>
        </w:rPr>
        <w:t>Umie ocenić role i znaczenie ruchów politycznych i grup nacisku</w:t>
      </w:r>
      <w:r>
        <w:rPr>
          <w:spacing w:val="2"/>
        </w:rPr>
        <w:t xml:space="preserve">, </w:t>
      </w:r>
      <w:r w:rsidRPr="000E3B58">
        <w:rPr>
          <w:rFonts w:eastAsia="Calibri"/>
          <w:spacing w:val="4"/>
        </w:rPr>
        <w:t xml:space="preserve">K_U12 - </w:t>
      </w:r>
      <w:r w:rsidRPr="000E3B58">
        <w:rPr>
          <w:spacing w:val="4"/>
        </w:rPr>
        <w:t>Rozpoznaje relacje między organizacjami i instytucjami politycznymi</w:t>
      </w:r>
      <w:r w:rsidR="00E82F9C">
        <w:rPr>
          <w:spacing w:val="4"/>
        </w:rPr>
        <w:t xml:space="preserve">, pozwalają między innymi przedmioty wykładane na II stopniu studiów. </w:t>
      </w:r>
      <w:r w:rsidR="00634E46">
        <w:rPr>
          <w:color w:val="000000" w:themeColor="text1"/>
        </w:rPr>
        <w:t xml:space="preserve">Realizowane w ramach seminariów dyplomowego i magisterskiego prace również odzwierciedlają dorobek naukowy samodzielnych pracowników IP, zaznaczyć przy tym należy, że i pozostawione jest pole do podejmowania tematów, którymi pasjonują się osoby studiujące. Prowadzone na studiach I </w:t>
      </w:r>
      <w:proofErr w:type="spellStart"/>
      <w:r w:rsidR="00634E46">
        <w:rPr>
          <w:color w:val="000000" w:themeColor="text1"/>
        </w:rPr>
        <w:t>i</w:t>
      </w:r>
      <w:proofErr w:type="spellEnd"/>
      <w:r w:rsidR="00634E46">
        <w:rPr>
          <w:color w:val="000000" w:themeColor="text1"/>
        </w:rPr>
        <w:t xml:space="preserve"> II stopnia przedmioty fakultatywne oraz na studiach II stopnia wykłady monograficzne, również służą prezentacji zagadnień, którymi naukowo zajmują się pracownicy IP.</w:t>
      </w:r>
      <w:r w:rsidR="00CC35F0">
        <w:rPr>
          <w:color w:val="000000" w:themeColor="text1"/>
        </w:rPr>
        <w:t xml:space="preserve"> </w:t>
      </w:r>
      <w:r w:rsidR="00C33D47" w:rsidRPr="00C33D47">
        <w:rPr>
          <w:color w:val="000000" w:themeColor="text1"/>
        </w:rPr>
        <w:t>Z</w:t>
      </w:r>
      <w:r w:rsidR="00E72CD8" w:rsidRPr="00C33D47">
        <w:rPr>
          <w:color w:val="000000" w:themeColor="text1"/>
        </w:rPr>
        <w:t>ajęcia</w:t>
      </w:r>
      <w:r w:rsidR="00C33D47" w:rsidRPr="00C33D47">
        <w:rPr>
          <w:color w:val="000000" w:themeColor="text1"/>
        </w:rPr>
        <w:t xml:space="preserve"> języków </w:t>
      </w:r>
      <w:r w:rsidR="00E72CD8" w:rsidRPr="00C33D47">
        <w:rPr>
          <w:color w:val="000000" w:themeColor="text1"/>
        </w:rPr>
        <w:t>prowadzone przez fachowców z Centrum Języków Obcych UG pozwala</w:t>
      </w:r>
      <w:r w:rsidR="00C33D47" w:rsidRPr="00C33D47">
        <w:rPr>
          <w:color w:val="000000" w:themeColor="text1"/>
        </w:rPr>
        <w:t>ją</w:t>
      </w:r>
      <w:r w:rsidR="00E72CD8" w:rsidRPr="00C33D47">
        <w:rPr>
          <w:color w:val="000000" w:themeColor="text1"/>
        </w:rPr>
        <w:t xml:space="preserve"> na wypracowanie umiejętności s</w:t>
      </w:r>
      <w:r w:rsidR="00040140" w:rsidRPr="00C33D47">
        <w:rPr>
          <w:color w:val="000000" w:themeColor="text1"/>
        </w:rPr>
        <w:t>kutecz</w:t>
      </w:r>
      <w:r w:rsidR="00E72CD8" w:rsidRPr="00C33D47">
        <w:rPr>
          <w:color w:val="000000" w:themeColor="text1"/>
        </w:rPr>
        <w:t>nego</w:t>
      </w:r>
      <w:r w:rsidR="00040140" w:rsidRPr="00C33D47">
        <w:rPr>
          <w:color w:val="000000" w:themeColor="text1"/>
        </w:rPr>
        <w:t xml:space="preserve"> komunikowa</w:t>
      </w:r>
      <w:r w:rsidR="00E72CD8" w:rsidRPr="00C33D47">
        <w:rPr>
          <w:color w:val="000000" w:themeColor="text1"/>
        </w:rPr>
        <w:t>nia</w:t>
      </w:r>
      <w:r w:rsidR="00CC35F0">
        <w:rPr>
          <w:color w:val="000000" w:themeColor="text1"/>
        </w:rPr>
        <w:t xml:space="preserve"> </w:t>
      </w:r>
      <w:proofErr w:type="spellStart"/>
      <w:r w:rsidR="00040140" w:rsidRPr="00C33D47">
        <w:rPr>
          <w:color w:val="000000" w:themeColor="text1"/>
        </w:rPr>
        <w:t>sie</w:t>
      </w:r>
      <w:proofErr w:type="spellEnd"/>
      <w:r w:rsidR="00040140" w:rsidRPr="00C33D47">
        <w:rPr>
          <w:color w:val="000000" w:themeColor="text1"/>
        </w:rPr>
        <w:t xml:space="preserve">̨ w </w:t>
      </w:r>
      <w:r w:rsidR="00E72CD8" w:rsidRPr="00C33D47">
        <w:rPr>
          <w:color w:val="000000" w:themeColor="text1"/>
        </w:rPr>
        <w:t>języku</w:t>
      </w:r>
      <w:r w:rsidR="00040140" w:rsidRPr="00C33D47">
        <w:rPr>
          <w:color w:val="000000" w:themeColor="text1"/>
        </w:rPr>
        <w:t xml:space="preserve"> obcym </w:t>
      </w:r>
      <w:r w:rsidR="00E72CD8" w:rsidRPr="00C33D47">
        <w:rPr>
          <w:color w:val="000000" w:themeColor="text1"/>
        </w:rPr>
        <w:t>na temat zagadnień specjalistycznych z zakresu nauki o polityce</w:t>
      </w:r>
      <w:r w:rsidR="00040140" w:rsidRPr="00C33D47">
        <w:rPr>
          <w:color w:val="000000" w:themeColor="text1"/>
        </w:rPr>
        <w:t xml:space="preserve">. </w:t>
      </w:r>
    </w:p>
    <w:p w14:paraId="5C7D886C" w14:textId="77777777" w:rsidR="002A1BBD" w:rsidRPr="00B857CE" w:rsidRDefault="002A1BBD" w:rsidP="002A1BBD"/>
    <w:p w14:paraId="56E77199" w14:textId="77777777" w:rsidR="00F2230B" w:rsidRDefault="00E82F9C" w:rsidP="00E82F9C">
      <w:r w:rsidRPr="00E82F9C">
        <w:rPr>
          <w:b/>
          <w:bCs/>
        </w:rPr>
        <w:t>D</w:t>
      </w:r>
      <w:r w:rsidR="002A1BBD" w:rsidRPr="00E82F9C">
        <w:rPr>
          <w:b/>
          <w:bCs/>
        </w:rPr>
        <w:t>ob</w:t>
      </w:r>
      <w:r w:rsidRPr="00E82F9C">
        <w:rPr>
          <w:b/>
          <w:bCs/>
        </w:rPr>
        <w:t>ó</w:t>
      </w:r>
      <w:r w:rsidR="002A1BBD" w:rsidRPr="00E82F9C">
        <w:rPr>
          <w:b/>
          <w:bCs/>
        </w:rPr>
        <w:t>r metod kształcenia i ich cech wyróżniających</w:t>
      </w:r>
      <w:r w:rsidRPr="00E82F9C">
        <w:rPr>
          <w:b/>
          <w:bCs/>
        </w:rPr>
        <w:t>:</w:t>
      </w:r>
    </w:p>
    <w:p w14:paraId="07FDD6AC" w14:textId="14D4481C" w:rsidR="00B84371" w:rsidRDefault="00F2230B" w:rsidP="00B84371">
      <w:pPr>
        <w:jc w:val="both"/>
        <w:rPr>
          <w:color w:val="000000" w:themeColor="text1"/>
        </w:rPr>
      </w:pPr>
      <w:r w:rsidRPr="00B84371">
        <w:rPr>
          <w:color w:val="000000" w:themeColor="text1"/>
        </w:rPr>
        <w:t xml:space="preserve">Wykorzystywane </w:t>
      </w:r>
      <w:r w:rsidR="00BD7452" w:rsidRPr="00B84371">
        <w:rPr>
          <w:color w:val="000000" w:themeColor="text1"/>
        </w:rPr>
        <w:t>metody kształcenia odpowiadają specyfice kierunku, umożliwiają wykładowczyniom i wykładowcom zaprezentowanie nabytych umiejętności uzyskiwanych podczas odbywanych kursów i szkoleń z zakresu dydaktyki akademickiej</w:t>
      </w:r>
      <w:r w:rsidR="00B84371" w:rsidRPr="00B84371">
        <w:rPr>
          <w:color w:val="000000" w:themeColor="text1"/>
        </w:rPr>
        <w:t>, studiów podyplomowych czy nabywanych w pracy poza uczelnią</w:t>
      </w:r>
      <w:r w:rsidR="00BD7452" w:rsidRPr="00B84371">
        <w:rPr>
          <w:color w:val="000000" w:themeColor="text1"/>
        </w:rPr>
        <w:t xml:space="preserve">. Jedną z inicjatyw podnoszących </w:t>
      </w:r>
      <w:r w:rsidR="00B84371" w:rsidRPr="00B84371">
        <w:rPr>
          <w:color w:val="000000" w:themeColor="text1"/>
        </w:rPr>
        <w:t xml:space="preserve">jakość kształcenia w UG jest </w:t>
      </w:r>
      <w:r w:rsidR="00BD7452" w:rsidRPr="00B84371">
        <w:rPr>
          <w:rStyle w:val="Pogrubienie"/>
          <w:rFonts w:ascii="Times New Roman" w:hAnsi="Times New Roman"/>
          <w:b w:val="0"/>
          <w:bCs w:val="0"/>
          <w:color w:val="000000" w:themeColor="text1"/>
          <w:sz w:val="24"/>
        </w:rPr>
        <w:t>Laboratorium Inicjatyw Dydaktycznych</w:t>
      </w:r>
      <w:r w:rsidR="00CC35F0">
        <w:rPr>
          <w:rStyle w:val="Pogrubienie"/>
          <w:rFonts w:ascii="Times New Roman" w:hAnsi="Times New Roman"/>
          <w:b w:val="0"/>
          <w:bCs w:val="0"/>
          <w:color w:val="000000" w:themeColor="text1"/>
          <w:sz w:val="24"/>
        </w:rPr>
        <w:t xml:space="preserve"> </w:t>
      </w:r>
      <w:r w:rsidR="00BD7452" w:rsidRPr="00B84371">
        <w:rPr>
          <w:color w:val="000000" w:themeColor="text1"/>
        </w:rPr>
        <w:t>utworzone na</w:t>
      </w:r>
      <w:r w:rsidR="00CC35F0">
        <w:rPr>
          <w:color w:val="000000" w:themeColor="text1"/>
        </w:rPr>
        <w:t xml:space="preserve"> </w:t>
      </w:r>
      <w:r w:rsidR="00BD7452" w:rsidRPr="00B84371">
        <w:rPr>
          <w:color w:val="000000" w:themeColor="text1"/>
        </w:rPr>
        <w:t>podstawie</w:t>
      </w:r>
      <w:r w:rsidR="00CC35F0">
        <w:rPr>
          <w:color w:val="000000" w:themeColor="text1"/>
        </w:rPr>
        <w:t xml:space="preserve"> </w:t>
      </w:r>
      <w:r w:rsidR="00BD7452" w:rsidRPr="0023198E">
        <w:rPr>
          <w:color w:val="000000" w:themeColor="text1"/>
        </w:rPr>
        <w:t>Zarządzenia Rektora UG nr 42/R/16 z</w:t>
      </w:r>
      <w:r w:rsidR="00CC35F0">
        <w:rPr>
          <w:color w:val="000000" w:themeColor="text1"/>
        </w:rPr>
        <w:t xml:space="preserve"> </w:t>
      </w:r>
      <w:r w:rsidR="00BD7452" w:rsidRPr="0023198E">
        <w:rPr>
          <w:color w:val="000000" w:themeColor="text1"/>
        </w:rPr>
        <w:t>dnia 25 maja 2016 roku</w:t>
      </w:r>
      <w:r w:rsidR="0023198E">
        <w:rPr>
          <w:color w:val="000000" w:themeColor="text1"/>
        </w:rPr>
        <w:t xml:space="preserve"> (</w:t>
      </w:r>
      <w:r w:rsidR="004A7A77">
        <w:rPr>
          <w:color w:val="000000" w:themeColor="text1"/>
        </w:rPr>
        <w:t>Zał. 1</w:t>
      </w:r>
      <w:r w:rsidR="00135FE8">
        <w:rPr>
          <w:color w:val="000000" w:themeColor="text1"/>
        </w:rPr>
        <w:t>6</w:t>
      </w:r>
      <w:r w:rsidR="0023198E">
        <w:rPr>
          <w:color w:val="000000" w:themeColor="text1"/>
        </w:rPr>
        <w:t>)</w:t>
      </w:r>
      <w:r w:rsidR="00B84371" w:rsidRPr="00B84371">
        <w:rPr>
          <w:color w:val="000000" w:themeColor="text1"/>
        </w:rPr>
        <w:t>. W ramach Laboratorium odbywają się szkolenia, w których biorą w nich udział także osoby wykładające w IP. O</w:t>
      </w:r>
      <w:r w:rsidR="00BD7452" w:rsidRPr="00B84371">
        <w:rPr>
          <w:color w:val="000000" w:themeColor="text1"/>
        </w:rPr>
        <w:t xml:space="preserve">siągnięcie zakładanych efektów uczenia się </w:t>
      </w:r>
      <w:r w:rsidR="00B84371" w:rsidRPr="00B84371">
        <w:rPr>
          <w:color w:val="000000" w:themeColor="text1"/>
        </w:rPr>
        <w:t xml:space="preserve">na danym stopniu studiów kierunku Politologia </w:t>
      </w:r>
      <w:r w:rsidR="00B67FC3">
        <w:rPr>
          <w:color w:val="000000" w:themeColor="text1"/>
        </w:rPr>
        <w:t>jest możliwe z uwagi na</w:t>
      </w:r>
      <w:r w:rsidR="00B84371" w:rsidRPr="00B84371">
        <w:rPr>
          <w:color w:val="000000" w:themeColor="text1"/>
        </w:rPr>
        <w:t xml:space="preserve"> obszerny zespół metod wykorzystywany</w:t>
      </w:r>
      <w:r w:rsidR="00B84371">
        <w:rPr>
          <w:color w:val="000000" w:themeColor="text1"/>
        </w:rPr>
        <w:t>ch</w:t>
      </w:r>
      <w:r w:rsidR="00B84371" w:rsidRPr="00B84371">
        <w:rPr>
          <w:color w:val="000000" w:themeColor="text1"/>
        </w:rPr>
        <w:t xml:space="preserve"> podczas prowadzenia zajęć.</w:t>
      </w:r>
      <w:r w:rsidR="00B84371">
        <w:rPr>
          <w:color w:val="000000" w:themeColor="text1"/>
        </w:rPr>
        <w:t xml:space="preserve"> Przedmioty</w:t>
      </w:r>
      <w:r w:rsidR="00045B5B">
        <w:rPr>
          <w:color w:val="000000" w:themeColor="text1"/>
        </w:rPr>
        <w:t xml:space="preserve"> na I stopniu studiów</w:t>
      </w:r>
      <w:r w:rsidR="00B84371">
        <w:rPr>
          <w:color w:val="000000" w:themeColor="text1"/>
        </w:rPr>
        <w:t xml:space="preserve"> realizowane są w formie wykład</w:t>
      </w:r>
      <w:r w:rsidR="00045B5B">
        <w:rPr>
          <w:color w:val="000000" w:themeColor="text1"/>
        </w:rPr>
        <w:t>ów</w:t>
      </w:r>
      <w:r w:rsidR="00B84371">
        <w:rPr>
          <w:color w:val="000000" w:themeColor="text1"/>
        </w:rPr>
        <w:t>, ćwiczeń, seminarium, konwersatori</w:t>
      </w:r>
      <w:r w:rsidR="00045B5B">
        <w:rPr>
          <w:color w:val="000000" w:themeColor="text1"/>
        </w:rPr>
        <w:t>ów</w:t>
      </w:r>
      <w:r w:rsidR="00B84371">
        <w:rPr>
          <w:color w:val="000000" w:themeColor="text1"/>
        </w:rPr>
        <w:t xml:space="preserve">, efekty uczenia się realizują także praktyki zawodowe odbywane w czasie studiów. </w:t>
      </w:r>
      <w:r w:rsidR="00045B5B">
        <w:rPr>
          <w:color w:val="000000" w:themeColor="text1"/>
        </w:rPr>
        <w:t xml:space="preserve">Przedmioty na II stopniu studiów realizowane są w formie wykładów, ćwiczeń - tylko zajęcia języka obcego, seminarium, konwersatoriów, </w:t>
      </w:r>
      <w:r w:rsidR="00A1533E">
        <w:rPr>
          <w:color w:val="000000" w:themeColor="text1"/>
        </w:rPr>
        <w:t xml:space="preserve">dzięki czemu wypracowywane są </w:t>
      </w:r>
      <w:r w:rsidR="00045B5B">
        <w:rPr>
          <w:color w:val="000000" w:themeColor="text1"/>
        </w:rPr>
        <w:t xml:space="preserve">efekty uczenia się. </w:t>
      </w:r>
      <w:r w:rsidR="00B84371">
        <w:rPr>
          <w:color w:val="000000" w:themeColor="text1"/>
        </w:rPr>
        <w:t>Dobór metod kształcenia zależny jest od charakteru przedmiotu</w:t>
      </w:r>
      <w:r w:rsidR="005A5833">
        <w:rPr>
          <w:color w:val="000000" w:themeColor="text1"/>
        </w:rPr>
        <w:t>, formy jego zajęć</w:t>
      </w:r>
      <w:r w:rsidR="00B84371">
        <w:rPr>
          <w:color w:val="000000" w:themeColor="text1"/>
        </w:rPr>
        <w:t xml:space="preserve"> oraz od tego jakie efekty należy wypracować.</w:t>
      </w:r>
    </w:p>
    <w:p w14:paraId="30214107" w14:textId="77777777" w:rsidR="00B84371" w:rsidRDefault="00B84371" w:rsidP="00B84371">
      <w:pPr>
        <w:jc w:val="both"/>
        <w:rPr>
          <w:color w:val="000000" w:themeColor="text1"/>
        </w:rPr>
      </w:pPr>
    </w:p>
    <w:p w14:paraId="06C87A65" w14:textId="220AC6B5" w:rsidR="00B84371" w:rsidRPr="000D06F1" w:rsidRDefault="00B84371" w:rsidP="00B84371">
      <w:pPr>
        <w:rPr>
          <w:b/>
          <w:bCs/>
          <w:color w:val="000000" w:themeColor="text1"/>
        </w:rPr>
      </w:pPr>
      <w:r w:rsidRPr="000D06F1">
        <w:rPr>
          <w:b/>
          <w:bCs/>
          <w:color w:val="000000" w:themeColor="text1"/>
        </w:rPr>
        <w:t>Tabela</w:t>
      </w:r>
      <w:r w:rsidR="000D06F1" w:rsidRPr="000D06F1">
        <w:rPr>
          <w:b/>
          <w:bCs/>
          <w:color w:val="000000" w:themeColor="text1"/>
        </w:rPr>
        <w:t xml:space="preserve"> 4.</w:t>
      </w:r>
    </w:p>
    <w:p w14:paraId="540C27CB" w14:textId="77777777" w:rsidR="00B67FC3" w:rsidRPr="000D06F1" w:rsidRDefault="00B67FC3" w:rsidP="00B84371">
      <w:pPr>
        <w:rPr>
          <w:b/>
          <w:bCs/>
          <w:color w:val="000000" w:themeColor="text1"/>
        </w:rPr>
      </w:pPr>
    </w:p>
    <w:p w14:paraId="4BD316F9" w14:textId="77777777" w:rsidR="000D06F1" w:rsidRDefault="00B84371" w:rsidP="00EC5E50">
      <w:pPr>
        <w:jc w:val="center"/>
        <w:rPr>
          <w:b/>
          <w:bCs/>
          <w:color w:val="000000" w:themeColor="text1"/>
        </w:rPr>
      </w:pPr>
      <w:r w:rsidRPr="000D06F1">
        <w:rPr>
          <w:b/>
          <w:bCs/>
          <w:color w:val="000000" w:themeColor="text1"/>
        </w:rPr>
        <w:t>Korelacja formy zajęć z metodami kształcenia</w:t>
      </w:r>
      <w:r w:rsidR="00B67FC3" w:rsidRPr="000D06F1">
        <w:rPr>
          <w:b/>
          <w:bCs/>
          <w:color w:val="000000" w:themeColor="text1"/>
        </w:rPr>
        <w:t xml:space="preserve"> na studiach I </w:t>
      </w:r>
      <w:proofErr w:type="spellStart"/>
      <w:r w:rsidR="00B67FC3" w:rsidRPr="000D06F1">
        <w:rPr>
          <w:b/>
          <w:bCs/>
          <w:color w:val="000000" w:themeColor="text1"/>
        </w:rPr>
        <w:t>i</w:t>
      </w:r>
      <w:proofErr w:type="spellEnd"/>
      <w:r w:rsidR="00B67FC3" w:rsidRPr="000D06F1">
        <w:rPr>
          <w:b/>
          <w:bCs/>
          <w:color w:val="000000" w:themeColor="text1"/>
        </w:rPr>
        <w:t xml:space="preserve"> II stopnia </w:t>
      </w:r>
    </w:p>
    <w:p w14:paraId="715F6BF0" w14:textId="1275CA00" w:rsidR="00B67FC3" w:rsidRPr="000D06F1" w:rsidRDefault="00B67FC3" w:rsidP="00EC5E50">
      <w:pPr>
        <w:jc w:val="center"/>
        <w:rPr>
          <w:b/>
          <w:bCs/>
          <w:color w:val="000000" w:themeColor="text1"/>
        </w:rPr>
      </w:pPr>
      <w:r w:rsidRPr="000D06F1">
        <w:rPr>
          <w:b/>
          <w:bCs/>
          <w:color w:val="000000" w:themeColor="text1"/>
        </w:rPr>
        <w:t>kierunku Politologia</w:t>
      </w:r>
    </w:p>
    <w:p w14:paraId="74BCC42E" w14:textId="77777777" w:rsidR="00B84371" w:rsidRPr="00B84371" w:rsidRDefault="00B84371" w:rsidP="00B84371">
      <w:pPr>
        <w:jc w:val="both"/>
        <w:rPr>
          <w:b/>
          <w:bCs/>
          <w:color w:val="000000" w:themeColor="text1"/>
          <w:sz w:val="20"/>
          <w:szCs w:val="20"/>
        </w:rPr>
      </w:pPr>
    </w:p>
    <w:tbl>
      <w:tblPr>
        <w:tblStyle w:val="Tabela-Siatka"/>
        <w:tblW w:w="0" w:type="auto"/>
        <w:tblInd w:w="137" w:type="dxa"/>
        <w:tblLook w:val="04A0" w:firstRow="1" w:lastRow="0" w:firstColumn="1" w:lastColumn="0" w:noHBand="0" w:noVBand="1"/>
      </w:tblPr>
      <w:tblGrid>
        <w:gridCol w:w="2405"/>
        <w:gridCol w:w="6100"/>
      </w:tblGrid>
      <w:tr w:rsidR="00B84371" w:rsidRPr="00B84371" w14:paraId="6ADB8D90" w14:textId="77777777" w:rsidTr="00A1533E">
        <w:tc>
          <w:tcPr>
            <w:tcW w:w="2405" w:type="dxa"/>
          </w:tcPr>
          <w:p w14:paraId="08BF0B6E" w14:textId="77777777" w:rsidR="00B84371" w:rsidRPr="00B84371" w:rsidRDefault="00B84371" w:rsidP="00B84371">
            <w:pPr>
              <w:jc w:val="both"/>
              <w:rPr>
                <w:b/>
                <w:bCs/>
                <w:color w:val="000000" w:themeColor="text1"/>
              </w:rPr>
            </w:pPr>
            <w:r w:rsidRPr="00B84371">
              <w:rPr>
                <w:b/>
                <w:bCs/>
                <w:color w:val="000000" w:themeColor="text1"/>
              </w:rPr>
              <w:t>forma zajęć</w:t>
            </w:r>
          </w:p>
        </w:tc>
        <w:tc>
          <w:tcPr>
            <w:tcW w:w="6100" w:type="dxa"/>
          </w:tcPr>
          <w:p w14:paraId="24263209" w14:textId="77777777" w:rsidR="00B84371" w:rsidRDefault="00B84371" w:rsidP="00747A31">
            <w:pPr>
              <w:jc w:val="center"/>
              <w:rPr>
                <w:b/>
                <w:bCs/>
                <w:color w:val="000000" w:themeColor="text1"/>
              </w:rPr>
            </w:pPr>
            <w:r w:rsidRPr="00B84371">
              <w:rPr>
                <w:b/>
                <w:bCs/>
                <w:color w:val="000000" w:themeColor="text1"/>
              </w:rPr>
              <w:t>najczęściej wykorzystywane metody</w:t>
            </w:r>
            <w:r>
              <w:rPr>
                <w:b/>
                <w:bCs/>
                <w:color w:val="000000" w:themeColor="text1"/>
              </w:rPr>
              <w:t xml:space="preserve"> kształcenia</w:t>
            </w:r>
          </w:p>
          <w:p w14:paraId="685A4A26" w14:textId="77777777" w:rsidR="00B67FC3" w:rsidRPr="00B84371" w:rsidRDefault="00B67FC3" w:rsidP="00747A31">
            <w:pPr>
              <w:jc w:val="center"/>
              <w:rPr>
                <w:b/>
                <w:bCs/>
                <w:color w:val="000000" w:themeColor="text1"/>
              </w:rPr>
            </w:pPr>
          </w:p>
        </w:tc>
      </w:tr>
      <w:tr w:rsidR="00B84371" w14:paraId="721BBE33" w14:textId="77777777" w:rsidTr="00A1533E">
        <w:tc>
          <w:tcPr>
            <w:tcW w:w="2405" w:type="dxa"/>
          </w:tcPr>
          <w:p w14:paraId="03D2AD86" w14:textId="77777777" w:rsidR="00B84371" w:rsidRDefault="00B84371" w:rsidP="00B84371">
            <w:pPr>
              <w:jc w:val="both"/>
              <w:rPr>
                <w:color w:val="000000" w:themeColor="text1"/>
              </w:rPr>
            </w:pPr>
            <w:r>
              <w:rPr>
                <w:color w:val="000000" w:themeColor="text1"/>
              </w:rPr>
              <w:t>wykład</w:t>
            </w:r>
          </w:p>
        </w:tc>
        <w:tc>
          <w:tcPr>
            <w:tcW w:w="6100" w:type="dxa"/>
          </w:tcPr>
          <w:p w14:paraId="4457A9D9" w14:textId="77777777" w:rsidR="00B84371" w:rsidRDefault="00747A31" w:rsidP="00B84371">
            <w:pPr>
              <w:jc w:val="both"/>
              <w:rPr>
                <w:color w:val="000000" w:themeColor="text1"/>
              </w:rPr>
            </w:pPr>
            <w:r>
              <w:rPr>
                <w:color w:val="000000" w:themeColor="text1"/>
              </w:rPr>
              <w:t>wykład problemowy i konwersatoryjny</w:t>
            </w:r>
            <w:r w:rsidR="00B84371">
              <w:rPr>
                <w:color w:val="000000" w:themeColor="text1"/>
              </w:rPr>
              <w:t>, dyskusja, prezentacja multimedialna, studium przypadku</w:t>
            </w:r>
          </w:p>
        </w:tc>
      </w:tr>
      <w:tr w:rsidR="00B84371" w14:paraId="6DCDA745" w14:textId="77777777" w:rsidTr="00A1533E">
        <w:tc>
          <w:tcPr>
            <w:tcW w:w="2405" w:type="dxa"/>
          </w:tcPr>
          <w:p w14:paraId="2D5C9899" w14:textId="77777777" w:rsidR="00B84371" w:rsidRDefault="00B84371" w:rsidP="00B84371">
            <w:pPr>
              <w:jc w:val="both"/>
              <w:rPr>
                <w:color w:val="000000" w:themeColor="text1"/>
              </w:rPr>
            </w:pPr>
            <w:r>
              <w:rPr>
                <w:color w:val="000000" w:themeColor="text1"/>
              </w:rPr>
              <w:t>ćwiczenia</w:t>
            </w:r>
          </w:p>
          <w:p w14:paraId="5456F8FA" w14:textId="77777777" w:rsidR="00747A31" w:rsidRDefault="00747A31" w:rsidP="00B84371">
            <w:pPr>
              <w:jc w:val="both"/>
              <w:rPr>
                <w:color w:val="000000" w:themeColor="text1"/>
              </w:rPr>
            </w:pPr>
            <w:r>
              <w:rPr>
                <w:color w:val="000000" w:themeColor="text1"/>
              </w:rPr>
              <w:t>konwersatoria</w:t>
            </w:r>
          </w:p>
          <w:p w14:paraId="279A6F08" w14:textId="77777777" w:rsidR="00747A31" w:rsidRDefault="00747A31" w:rsidP="00B84371">
            <w:pPr>
              <w:jc w:val="both"/>
              <w:rPr>
                <w:color w:val="000000" w:themeColor="text1"/>
              </w:rPr>
            </w:pPr>
            <w:r>
              <w:rPr>
                <w:color w:val="000000" w:themeColor="text1"/>
              </w:rPr>
              <w:t>seminaria</w:t>
            </w:r>
          </w:p>
        </w:tc>
        <w:tc>
          <w:tcPr>
            <w:tcW w:w="6100" w:type="dxa"/>
          </w:tcPr>
          <w:p w14:paraId="6AA24212" w14:textId="77777777" w:rsidR="00B84371" w:rsidRDefault="00B84371" w:rsidP="00B84371">
            <w:pPr>
              <w:jc w:val="both"/>
              <w:rPr>
                <w:color w:val="000000" w:themeColor="text1"/>
              </w:rPr>
            </w:pPr>
            <w:r>
              <w:rPr>
                <w:color w:val="000000" w:themeColor="text1"/>
              </w:rPr>
              <w:t xml:space="preserve">konwersacja, dyskusja, prezentacja multimedialna, praca w grupach, studium przypadku, analizy tekstu z dyskusją, </w:t>
            </w:r>
            <w:r w:rsidR="00747A31">
              <w:rPr>
                <w:color w:val="000000" w:themeColor="text1"/>
              </w:rPr>
              <w:t xml:space="preserve">metody projektowe indywidualne i grupowe, przygotowanie wystąpień, przygotowanie prac pisemnych, </w:t>
            </w:r>
            <w:r>
              <w:rPr>
                <w:color w:val="000000" w:themeColor="text1"/>
              </w:rPr>
              <w:t xml:space="preserve">metoda handoutu, </w:t>
            </w:r>
            <w:r w:rsidR="00747A31">
              <w:rPr>
                <w:color w:val="000000" w:themeColor="text1"/>
              </w:rPr>
              <w:t>opracowanie i analiza danych zastanych, analiza zawartości i krytyczna analiza literatury przedmiotu, recenzja</w:t>
            </w:r>
            <w:r w:rsidR="00B67FC3">
              <w:rPr>
                <w:color w:val="000000" w:themeColor="text1"/>
              </w:rPr>
              <w:t xml:space="preserve"> w tym literatury w j. obcym</w:t>
            </w:r>
            <w:r w:rsidR="00747A31">
              <w:rPr>
                <w:color w:val="000000" w:themeColor="text1"/>
              </w:rPr>
              <w:t xml:space="preserve">, przygotowanie i przeprowadzenie debaty, przygotowanie dokumentacji w formie filmu, zdjęciowej, </w:t>
            </w:r>
            <w:proofErr w:type="spellStart"/>
            <w:r w:rsidR="00747A31">
              <w:rPr>
                <w:color w:val="000000" w:themeColor="text1"/>
              </w:rPr>
              <w:t>moodboardu</w:t>
            </w:r>
            <w:proofErr w:type="spellEnd"/>
            <w:r w:rsidR="00747A31">
              <w:rPr>
                <w:color w:val="000000" w:themeColor="text1"/>
              </w:rPr>
              <w:t>, gry dydaktyczne</w:t>
            </w:r>
            <w:r w:rsidR="005A5833">
              <w:rPr>
                <w:color w:val="000000" w:themeColor="text1"/>
              </w:rPr>
              <w:t>, pomocniczo e-learning</w:t>
            </w:r>
          </w:p>
        </w:tc>
      </w:tr>
      <w:tr w:rsidR="00747A31" w14:paraId="14E7A4F1" w14:textId="77777777" w:rsidTr="00A1533E">
        <w:tc>
          <w:tcPr>
            <w:tcW w:w="2405" w:type="dxa"/>
          </w:tcPr>
          <w:p w14:paraId="0596F024" w14:textId="77777777" w:rsidR="00747A31" w:rsidRDefault="00747A31" w:rsidP="00B84371">
            <w:pPr>
              <w:jc w:val="both"/>
              <w:rPr>
                <w:color w:val="000000" w:themeColor="text1"/>
              </w:rPr>
            </w:pPr>
            <w:r>
              <w:rPr>
                <w:color w:val="000000" w:themeColor="text1"/>
              </w:rPr>
              <w:lastRenderedPageBreak/>
              <w:t xml:space="preserve">praktyki </w:t>
            </w:r>
          </w:p>
          <w:p w14:paraId="0A87421D" w14:textId="77777777" w:rsidR="00A1533E" w:rsidRDefault="00A1533E" w:rsidP="00B84371">
            <w:pPr>
              <w:jc w:val="both"/>
              <w:rPr>
                <w:color w:val="000000" w:themeColor="text1"/>
              </w:rPr>
            </w:pPr>
            <w:r>
              <w:rPr>
                <w:color w:val="000000" w:themeColor="text1"/>
              </w:rPr>
              <w:t>(tylko na I stopniu studiów)</w:t>
            </w:r>
          </w:p>
        </w:tc>
        <w:tc>
          <w:tcPr>
            <w:tcW w:w="6100" w:type="dxa"/>
          </w:tcPr>
          <w:p w14:paraId="02000C62" w14:textId="77777777" w:rsidR="00747A31" w:rsidRDefault="00747A31" w:rsidP="00B84371">
            <w:pPr>
              <w:jc w:val="both"/>
              <w:rPr>
                <w:color w:val="000000" w:themeColor="text1"/>
              </w:rPr>
            </w:pPr>
            <w:r>
              <w:rPr>
                <w:color w:val="000000" w:themeColor="text1"/>
              </w:rPr>
              <w:t>zgodne z regulaminem praktyk i specyfiką wybranego miejsca do odbywania praktyki</w:t>
            </w:r>
          </w:p>
          <w:p w14:paraId="56E7C7C5" w14:textId="77777777" w:rsidR="00747A31" w:rsidRDefault="00747A31" w:rsidP="00B84371">
            <w:pPr>
              <w:jc w:val="both"/>
              <w:rPr>
                <w:color w:val="000000" w:themeColor="text1"/>
              </w:rPr>
            </w:pPr>
          </w:p>
        </w:tc>
      </w:tr>
    </w:tbl>
    <w:p w14:paraId="15AF69E6" w14:textId="77777777" w:rsidR="00747A31" w:rsidRDefault="00747A31" w:rsidP="00B84371">
      <w:pPr>
        <w:jc w:val="both"/>
        <w:rPr>
          <w:color w:val="000000" w:themeColor="text1"/>
        </w:rPr>
      </w:pPr>
    </w:p>
    <w:p w14:paraId="057E66D0" w14:textId="77777777" w:rsidR="00B67FC3" w:rsidRDefault="00B67FC3" w:rsidP="00B67FC3">
      <w:pPr>
        <w:jc w:val="both"/>
      </w:pPr>
    </w:p>
    <w:p w14:paraId="5D3AED43" w14:textId="48B835E0" w:rsidR="00B67FC3" w:rsidRDefault="00B67FC3" w:rsidP="00B67FC3">
      <w:pPr>
        <w:jc w:val="both"/>
      </w:pPr>
      <w:r>
        <w:t xml:space="preserve">Różnorodne metody kształcenia uczą osoby studiujące na </w:t>
      </w:r>
      <w:r w:rsidRPr="00E82F9C">
        <w:t>I stopni</w:t>
      </w:r>
      <w:r>
        <w:t>u</w:t>
      </w:r>
      <w:r w:rsidR="00CC35F0">
        <w:t xml:space="preserve"> </w:t>
      </w:r>
      <w:r>
        <w:t xml:space="preserve">jak poprawnie formułować </w:t>
      </w:r>
      <w:r w:rsidRPr="00E82F9C">
        <w:t>pytan</w:t>
      </w:r>
      <w:r>
        <w:t>ia</w:t>
      </w:r>
      <w:r w:rsidRPr="00E82F9C">
        <w:t xml:space="preserve"> badawcz</w:t>
      </w:r>
      <w:r>
        <w:t>e i</w:t>
      </w:r>
      <w:r w:rsidRPr="00E82F9C">
        <w:t xml:space="preserve"> dob</w:t>
      </w:r>
      <w:r>
        <w:t>ierać</w:t>
      </w:r>
      <w:r w:rsidRPr="00E82F9C">
        <w:t xml:space="preserve"> metod</w:t>
      </w:r>
      <w:r>
        <w:t>y</w:t>
      </w:r>
      <w:r w:rsidR="00CC35F0">
        <w:t xml:space="preserve"> </w:t>
      </w:r>
      <w:r>
        <w:t>badawcze, jak - w ciekawy i różnorodny sposób</w:t>
      </w:r>
      <w:r w:rsidRPr="00E82F9C">
        <w:t xml:space="preserve"> opracow</w:t>
      </w:r>
      <w:r>
        <w:t>ać</w:t>
      </w:r>
      <w:r w:rsidRPr="00E82F9C">
        <w:t xml:space="preserve"> i </w:t>
      </w:r>
      <w:r>
        <w:t xml:space="preserve">zaprezentować uzyskane rezultaty badań. </w:t>
      </w:r>
      <w:r w:rsidRPr="00E82F9C">
        <w:t xml:space="preserve"> Studen</w:t>
      </w:r>
      <w:r>
        <w:t>ci</w:t>
      </w:r>
      <w:r w:rsidRPr="00E82F9C">
        <w:t xml:space="preserve"> II stopnia </w:t>
      </w:r>
      <w:r>
        <w:t xml:space="preserve">mają możliwość, podczas </w:t>
      </w:r>
      <w:r w:rsidRPr="00E82F9C">
        <w:t xml:space="preserve">realizacji badań związanych z pracą magisterską, </w:t>
      </w:r>
      <w:r>
        <w:t xml:space="preserve">zaobserwowania, jak różnorodne są nie tylko metody kształcenia, lecz i pola prowadzenia badań w dyscyplinie nauka o polityce i administracji. </w:t>
      </w:r>
    </w:p>
    <w:p w14:paraId="38AD09EB" w14:textId="77777777" w:rsidR="00B67FC3" w:rsidRPr="00F70351" w:rsidRDefault="00747A31" w:rsidP="00F70351">
      <w:pPr>
        <w:jc w:val="both"/>
        <w:rPr>
          <w:color w:val="000000" w:themeColor="text1"/>
        </w:rPr>
      </w:pPr>
      <w:r w:rsidRPr="00F70351">
        <w:t xml:space="preserve">Przykłady </w:t>
      </w:r>
      <w:r w:rsidR="00B67FC3" w:rsidRPr="00F70351">
        <w:rPr>
          <w:color w:val="000000" w:themeColor="text1"/>
        </w:rPr>
        <w:t xml:space="preserve">korelacji </w:t>
      </w:r>
      <w:r w:rsidR="003A003F" w:rsidRPr="00F70351">
        <w:t>efektów</w:t>
      </w:r>
      <w:r w:rsidR="00B67FC3" w:rsidRPr="00F70351">
        <w:t xml:space="preserve"> uczenia się z</w:t>
      </w:r>
      <w:r w:rsidR="00B67FC3" w:rsidRPr="00F70351">
        <w:rPr>
          <w:color w:val="000000" w:themeColor="text1"/>
        </w:rPr>
        <w:t xml:space="preserve"> formami zajęć i metodami kształcenia przedstawia poniższa tabela.</w:t>
      </w:r>
    </w:p>
    <w:p w14:paraId="61624965" w14:textId="77777777" w:rsidR="00B67FC3" w:rsidRPr="00F70351" w:rsidRDefault="00B67FC3" w:rsidP="00F70351">
      <w:pPr>
        <w:jc w:val="both"/>
        <w:rPr>
          <w:b/>
          <w:bCs/>
          <w:color w:val="000000" w:themeColor="text1"/>
        </w:rPr>
      </w:pPr>
    </w:p>
    <w:p w14:paraId="12A69D68" w14:textId="3AF1C17A" w:rsidR="00B67FC3" w:rsidRPr="000D06F1" w:rsidRDefault="00B67FC3" w:rsidP="00F70351">
      <w:pPr>
        <w:jc w:val="both"/>
        <w:rPr>
          <w:b/>
          <w:bCs/>
          <w:color w:val="000000" w:themeColor="text1"/>
        </w:rPr>
      </w:pPr>
      <w:r w:rsidRPr="000D06F1">
        <w:rPr>
          <w:b/>
          <w:bCs/>
          <w:color w:val="000000" w:themeColor="text1"/>
        </w:rPr>
        <w:t xml:space="preserve">Tabela </w:t>
      </w:r>
      <w:r w:rsidR="000D06F1" w:rsidRPr="000D06F1">
        <w:rPr>
          <w:b/>
          <w:bCs/>
          <w:color w:val="000000" w:themeColor="text1"/>
        </w:rPr>
        <w:t>5.</w:t>
      </w:r>
    </w:p>
    <w:p w14:paraId="1CF15FF9" w14:textId="77777777" w:rsidR="00B67FC3" w:rsidRPr="000D06F1" w:rsidRDefault="00B67FC3" w:rsidP="00747A31">
      <w:pPr>
        <w:rPr>
          <w:b/>
          <w:bCs/>
          <w:color w:val="000000" w:themeColor="text1"/>
        </w:rPr>
      </w:pPr>
    </w:p>
    <w:p w14:paraId="72FB87FB" w14:textId="77777777" w:rsidR="00B67FC3" w:rsidRPr="000D06F1" w:rsidRDefault="00F70351" w:rsidP="00F70351">
      <w:pPr>
        <w:jc w:val="center"/>
        <w:rPr>
          <w:b/>
          <w:bCs/>
        </w:rPr>
      </w:pPr>
      <w:r w:rsidRPr="000D06F1">
        <w:rPr>
          <w:b/>
          <w:bCs/>
        </w:rPr>
        <w:t>K</w:t>
      </w:r>
      <w:r w:rsidR="00B67FC3" w:rsidRPr="000D06F1">
        <w:rPr>
          <w:b/>
          <w:bCs/>
        </w:rPr>
        <w:t xml:space="preserve">orelacja </w:t>
      </w:r>
      <w:r w:rsidR="003A003F" w:rsidRPr="000D06F1">
        <w:rPr>
          <w:b/>
          <w:bCs/>
        </w:rPr>
        <w:t>efektów</w:t>
      </w:r>
      <w:r w:rsidR="00B67FC3" w:rsidRPr="000D06F1">
        <w:rPr>
          <w:b/>
          <w:bCs/>
        </w:rPr>
        <w:t xml:space="preserve"> uczenia się z formami zajęć i metodami kształcenia</w:t>
      </w:r>
    </w:p>
    <w:p w14:paraId="5620A08D" w14:textId="77777777" w:rsidR="000D06F1" w:rsidRDefault="00B67FC3" w:rsidP="00F70351">
      <w:pPr>
        <w:jc w:val="center"/>
        <w:rPr>
          <w:b/>
          <w:bCs/>
        </w:rPr>
      </w:pPr>
      <w:r w:rsidRPr="000D06F1">
        <w:rPr>
          <w:b/>
          <w:bCs/>
        </w:rPr>
        <w:t xml:space="preserve">na studiach I </w:t>
      </w:r>
      <w:proofErr w:type="spellStart"/>
      <w:r w:rsidRPr="000D06F1">
        <w:rPr>
          <w:b/>
          <w:bCs/>
        </w:rPr>
        <w:t>i</w:t>
      </w:r>
      <w:proofErr w:type="spellEnd"/>
      <w:r w:rsidRPr="000D06F1">
        <w:rPr>
          <w:b/>
          <w:bCs/>
        </w:rPr>
        <w:t xml:space="preserve"> II stopnia kierunku Politologia</w:t>
      </w:r>
      <w:r w:rsidR="00F70351" w:rsidRPr="000D06F1">
        <w:rPr>
          <w:b/>
          <w:bCs/>
        </w:rPr>
        <w:t xml:space="preserve"> - wybrane przedmioty</w:t>
      </w:r>
      <w:r w:rsidR="00EC5E50" w:rsidRPr="000D06F1">
        <w:rPr>
          <w:b/>
          <w:bCs/>
        </w:rPr>
        <w:t xml:space="preserve">, </w:t>
      </w:r>
    </w:p>
    <w:p w14:paraId="369C8EB0" w14:textId="67983B1C" w:rsidR="00B67FC3" w:rsidRPr="000D06F1" w:rsidRDefault="00EC5E50" w:rsidP="00F70351">
      <w:pPr>
        <w:jc w:val="center"/>
        <w:rPr>
          <w:b/>
          <w:bCs/>
        </w:rPr>
      </w:pPr>
      <w:r w:rsidRPr="000D06F1">
        <w:rPr>
          <w:b/>
          <w:bCs/>
        </w:rPr>
        <w:t>rok akademicki 2020-2021</w:t>
      </w:r>
    </w:p>
    <w:p w14:paraId="2F1ABBFF" w14:textId="77777777" w:rsidR="00F70351" w:rsidRDefault="00F70351" w:rsidP="00F70351">
      <w:pPr>
        <w:jc w:val="center"/>
        <w:rPr>
          <w:b/>
          <w:bCs/>
          <w:sz w:val="20"/>
          <w:szCs w:val="20"/>
        </w:rPr>
      </w:pPr>
    </w:p>
    <w:p w14:paraId="2FAAF91C" w14:textId="77777777" w:rsidR="00F70351" w:rsidRPr="00F70351" w:rsidRDefault="00F70351" w:rsidP="00F70351">
      <w:pPr>
        <w:jc w:val="center"/>
        <w:rPr>
          <w:b/>
          <w:bCs/>
          <w:sz w:val="20"/>
          <w:szCs w:val="20"/>
        </w:rPr>
      </w:pPr>
    </w:p>
    <w:tbl>
      <w:tblPr>
        <w:tblStyle w:val="Tabela-Siatka"/>
        <w:tblW w:w="9067" w:type="dxa"/>
        <w:tblLook w:val="04A0" w:firstRow="1" w:lastRow="0" w:firstColumn="1" w:lastColumn="0" w:noHBand="0" w:noVBand="1"/>
      </w:tblPr>
      <w:tblGrid>
        <w:gridCol w:w="1561"/>
        <w:gridCol w:w="1767"/>
        <w:gridCol w:w="2159"/>
        <w:gridCol w:w="1775"/>
        <w:gridCol w:w="1805"/>
      </w:tblGrid>
      <w:tr w:rsidR="000B74E7" w14:paraId="409174EF" w14:textId="77777777" w:rsidTr="000B74E7">
        <w:tc>
          <w:tcPr>
            <w:tcW w:w="9067" w:type="dxa"/>
            <w:gridSpan w:val="5"/>
          </w:tcPr>
          <w:p w14:paraId="4D2367FC" w14:textId="77777777" w:rsidR="000B74E7" w:rsidRPr="005A5833" w:rsidRDefault="000B74E7" w:rsidP="005A5833">
            <w:pPr>
              <w:rPr>
                <w:b/>
                <w:bCs/>
              </w:rPr>
            </w:pPr>
          </w:p>
          <w:p w14:paraId="62590CF4" w14:textId="77777777" w:rsidR="000B74E7" w:rsidRPr="005A5833" w:rsidRDefault="000B74E7" w:rsidP="005A5833">
            <w:pPr>
              <w:rPr>
                <w:b/>
                <w:bCs/>
              </w:rPr>
            </w:pPr>
            <w:r w:rsidRPr="005A5833">
              <w:rPr>
                <w:b/>
                <w:bCs/>
              </w:rPr>
              <w:t>Politologia studia I stopnia</w:t>
            </w:r>
          </w:p>
          <w:p w14:paraId="0D52E7C0" w14:textId="77777777" w:rsidR="000B74E7" w:rsidRPr="00F70351" w:rsidRDefault="000B74E7" w:rsidP="000B74E7">
            <w:pPr>
              <w:spacing w:before="100" w:beforeAutospacing="1" w:after="100" w:afterAutospacing="1"/>
              <w:rPr>
                <w:b/>
                <w:bCs/>
              </w:rPr>
            </w:pPr>
          </w:p>
        </w:tc>
      </w:tr>
      <w:tr w:rsidR="000B74E7" w14:paraId="57974E08" w14:textId="77777777" w:rsidTr="000B74E7">
        <w:tc>
          <w:tcPr>
            <w:tcW w:w="9067" w:type="dxa"/>
            <w:gridSpan w:val="5"/>
          </w:tcPr>
          <w:p w14:paraId="273FD9E8" w14:textId="77777777" w:rsidR="000B74E7" w:rsidRPr="00F70351" w:rsidRDefault="000B74E7" w:rsidP="000B74E7">
            <w:pPr>
              <w:spacing w:before="100" w:beforeAutospacing="1" w:after="100" w:afterAutospacing="1" w:line="360" w:lineRule="auto"/>
              <w:rPr>
                <w:b/>
                <w:bCs/>
              </w:rPr>
            </w:pPr>
            <w:r>
              <w:rPr>
                <w:b/>
                <w:bCs/>
              </w:rPr>
              <w:t>forma zajęć - WYKŁAD</w:t>
            </w:r>
          </w:p>
        </w:tc>
      </w:tr>
      <w:tr w:rsidR="00F70351" w14:paraId="1CAA545B" w14:textId="77777777" w:rsidTr="00045B5B">
        <w:tc>
          <w:tcPr>
            <w:tcW w:w="1561" w:type="dxa"/>
            <w:vMerge w:val="restart"/>
          </w:tcPr>
          <w:p w14:paraId="62995DF3" w14:textId="77777777" w:rsidR="00F70351" w:rsidRPr="00F70351" w:rsidRDefault="00F70351" w:rsidP="00F70351">
            <w:pPr>
              <w:spacing w:before="100" w:beforeAutospacing="1" w:after="100" w:afterAutospacing="1"/>
              <w:jc w:val="center"/>
              <w:rPr>
                <w:b/>
                <w:bCs/>
              </w:rPr>
            </w:pPr>
            <w:r w:rsidRPr="00F70351">
              <w:rPr>
                <w:b/>
                <w:bCs/>
              </w:rPr>
              <w:t>nazwa przedmiotu</w:t>
            </w:r>
          </w:p>
        </w:tc>
        <w:tc>
          <w:tcPr>
            <w:tcW w:w="1767" w:type="dxa"/>
            <w:vMerge w:val="restart"/>
          </w:tcPr>
          <w:p w14:paraId="30B61356" w14:textId="77777777" w:rsidR="00F70351" w:rsidRPr="00F70351" w:rsidRDefault="00F70351" w:rsidP="00F70351">
            <w:pPr>
              <w:spacing w:before="100" w:beforeAutospacing="1" w:after="100" w:afterAutospacing="1"/>
              <w:jc w:val="center"/>
              <w:rPr>
                <w:b/>
                <w:bCs/>
              </w:rPr>
            </w:pPr>
            <w:r w:rsidRPr="00F70351">
              <w:rPr>
                <w:b/>
                <w:bCs/>
              </w:rPr>
              <w:t>metod</w:t>
            </w:r>
            <w:r w:rsidR="000B74E7">
              <w:rPr>
                <w:b/>
                <w:bCs/>
              </w:rPr>
              <w:t>y</w:t>
            </w:r>
          </w:p>
        </w:tc>
        <w:tc>
          <w:tcPr>
            <w:tcW w:w="5739" w:type="dxa"/>
            <w:gridSpan w:val="3"/>
          </w:tcPr>
          <w:p w14:paraId="54109ED6" w14:textId="77777777" w:rsidR="00F70351" w:rsidRPr="00F70351" w:rsidRDefault="00F70351" w:rsidP="00F70351">
            <w:pPr>
              <w:spacing w:before="100" w:beforeAutospacing="1" w:after="100" w:afterAutospacing="1"/>
              <w:jc w:val="center"/>
              <w:rPr>
                <w:b/>
                <w:bCs/>
              </w:rPr>
            </w:pPr>
            <w:r w:rsidRPr="00F70351">
              <w:rPr>
                <w:b/>
                <w:bCs/>
              </w:rPr>
              <w:t>powiązania z wybranymi efektami uczenia się danego przedmiotu</w:t>
            </w:r>
          </w:p>
        </w:tc>
      </w:tr>
      <w:tr w:rsidR="006C565D" w14:paraId="4326D596" w14:textId="77777777" w:rsidTr="00045B5B">
        <w:tc>
          <w:tcPr>
            <w:tcW w:w="1561" w:type="dxa"/>
            <w:vMerge/>
          </w:tcPr>
          <w:p w14:paraId="4D72EE04" w14:textId="77777777" w:rsidR="00F70351" w:rsidRPr="00F70351" w:rsidRDefault="00F70351" w:rsidP="00F70351">
            <w:pPr>
              <w:spacing w:before="100" w:beforeAutospacing="1" w:after="100" w:afterAutospacing="1"/>
              <w:jc w:val="center"/>
              <w:rPr>
                <w:b/>
                <w:bCs/>
              </w:rPr>
            </w:pPr>
          </w:p>
        </w:tc>
        <w:tc>
          <w:tcPr>
            <w:tcW w:w="1767" w:type="dxa"/>
            <w:vMerge/>
          </w:tcPr>
          <w:p w14:paraId="4D21E9D1" w14:textId="77777777" w:rsidR="00F70351" w:rsidRPr="00F70351" w:rsidRDefault="00F70351" w:rsidP="00F70351">
            <w:pPr>
              <w:spacing w:before="100" w:beforeAutospacing="1" w:after="100" w:afterAutospacing="1"/>
              <w:jc w:val="center"/>
              <w:rPr>
                <w:b/>
                <w:bCs/>
              </w:rPr>
            </w:pPr>
          </w:p>
        </w:tc>
        <w:tc>
          <w:tcPr>
            <w:tcW w:w="2159" w:type="dxa"/>
          </w:tcPr>
          <w:p w14:paraId="2913D304" w14:textId="77777777" w:rsidR="00F70351" w:rsidRPr="00F70351" w:rsidRDefault="00F70351" w:rsidP="00F70351">
            <w:pPr>
              <w:spacing w:before="100" w:beforeAutospacing="1" w:after="100" w:afterAutospacing="1"/>
              <w:jc w:val="center"/>
              <w:rPr>
                <w:b/>
                <w:bCs/>
              </w:rPr>
            </w:pPr>
            <w:r w:rsidRPr="00F70351">
              <w:rPr>
                <w:b/>
                <w:bCs/>
              </w:rPr>
              <w:t>wiedza</w:t>
            </w:r>
          </w:p>
        </w:tc>
        <w:tc>
          <w:tcPr>
            <w:tcW w:w="1775" w:type="dxa"/>
          </w:tcPr>
          <w:p w14:paraId="7892FCFE" w14:textId="77777777" w:rsidR="00F70351" w:rsidRPr="00F70351" w:rsidRDefault="00F70351" w:rsidP="00F70351">
            <w:pPr>
              <w:spacing w:before="100" w:beforeAutospacing="1" w:after="100" w:afterAutospacing="1"/>
              <w:jc w:val="center"/>
              <w:rPr>
                <w:b/>
                <w:bCs/>
              </w:rPr>
            </w:pPr>
            <w:r w:rsidRPr="00F70351">
              <w:rPr>
                <w:b/>
                <w:bCs/>
              </w:rPr>
              <w:t>umiejętności</w:t>
            </w:r>
          </w:p>
        </w:tc>
        <w:tc>
          <w:tcPr>
            <w:tcW w:w="1805" w:type="dxa"/>
          </w:tcPr>
          <w:p w14:paraId="3A00937C" w14:textId="77777777" w:rsidR="00F70351" w:rsidRPr="00F70351" w:rsidRDefault="00F70351" w:rsidP="00F70351">
            <w:pPr>
              <w:spacing w:before="100" w:beforeAutospacing="1" w:after="100" w:afterAutospacing="1"/>
              <w:jc w:val="center"/>
              <w:rPr>
                <w:b/>
                <w:bCs/>
              </w:rPr>
            </w:pPr>
            <w:r w:rsidRPr="00F70351">
              <w:rPr>
                <w:b/>
                <w:bCs/>
              </w:rPr>
              <w:t>kompetencje</w:t>
            </w:r>
          </w:p>
        </w:tc>
      </w:tr>
      <w:tr w:rsidR="006C565D" w14:paraId="6E19547A" w14:textId="77777777" w:rsidTr="00045B5B">
        <w:tc>
          <w:tcPr>
            <w:tcW w:w="1561" w:type="dxa"/>
          </w:tcPr>
          <w:p w14:paraId="43DCB7A7" w14:textId="77777777" w:rsidR="00F70351" w:rsidRDefault="00F70351" w:rsidP="005A5833">
            <w:pPr>
              <w:spacing w:before="100" w:beforeAutospacing="1" w:after="100" w:afterAutospacing="1"/>
            </w:pPr>
            <w:r>
              <w:t>Wstęp do nauki o polityce</w:t>
            </w:r>
          </w:p>
        </w:tc>
        <w:tc>
          <w:tcPr>
            <w:tcW w:w="1767" w:type="dxa"/>
          </w:tcPr>
          <w:p w14:paraId="057E6B8C" w14:textId="77777777" w:rsidR="00F70351" w:rsidRPr="000B74E7" w:rsidRDefault="00F70351" w:rsidP="00F70351">
            <w:pPr>
              <w:rPr>
                <w:sz w:val="16"/>
                <w:szCs w:val="16"/>
              </w:rPr>
            </w:pPr>
            <w:r w:rsidRPr="000B74E7">
              <w:rPr>
                <w:sz w:val="16"/>
                <w:szCs w:val="16"/>
              </w:rPr>
              <w:t>wykład z prezentacją multimedialną</w:t>
            </w:r>
          </w:p>
          <w:p w14:paraId="5DF08039" w14:textId="77777777" w:rsidR="00F70351" w:rsidRPr="000B74E7" w:rsidRDefault="00F70351" w:rsidP="00F70351">
            <w:pPr>
              <w:rPr>
                <w:sz w:val="16"/>
                <w:szCs w:val="16"/>
              </w:rPr>
            </w:pPr>
            <w:r w:rsidRPr="000B74E7">
              <w:rPr>
                <w:sz w:val="16"/>
                <w:szCs w:val="16"/>
              </w:rPr>
              <w:t>wykład problemowy</w:t>
            </w:r>
          </w:p>
          <w:p w14:paraId="6E73E48B" w14:textId="77777777" w:rsidR="00F70351" w:rsidRPr="000B74E7" w:rsidRDefault="00F70351" w:rsidP="00F70351">
            <w:pPr>
              <w:rPr>
                <w:sz w:val="16"/>
                <w:szCs w:val="16"/>
              </w:rPr>
            </w:pPr>
            <w:r w:rsidRPr="000B74E7">
              <w:rPr>
                <w:sz w:val="16"/>
                <w:szCs w:val="16"/>
              </w:rPr>
              <w:t>wykład konwersatoryjny</w:t>
            </w:r>
          </w:p>
          <w:p w14:paraId="6F13A087" w14:textId="77777777" w:rsidR="00F70351" w:rsidRDefault="00F70351" w:rsidP="00F70351">
            <w:pPr>
              <w:spacing w:before="100" w:beforeAutospacing="1" w:after="100" w:afterAutospacing="1"/>
            </w:pPr>
          </w:p>
        </w:tc>
        <w:tc>
          <w:tcPr>
            <w:tcW w:w="2159" w:type="dxa"/>
          </w:tcPr>
          <w:p w14:paraId="5F025AF2" w14:textId="57DB587B" w:rsidR="00F70351" w:rsidRPr="006C565D" w:rsidRDefault="00F70351" w:rsidP="006C565D">
            <w:pPr>
              <w:rPr>
                <w:sz w:val="16"/>
                <w:szCs w:val="16"/>
              </w:rPr>
            </w:pPr>
            <w:r w:rsidRPr="006C565D">
              <w:rPr>
                <w:b/>
                <w:bCs/>
                <w:sz w:val="16"/>
                <w:szCs w:val="16"/>
              </w:rPr>
              <w:t>K_W01</w:t>
            </w:r>
            <w:r w:rsidRPr="006C565D">
              <w:rPr>
                <w:sz w:val="16"/>
                <w:szCs w:val="16"/>
              </w:rPr>
              <w:t xml:space="preserve"> </w:t>
            </w:r>
            <w:r w:rsidR="00F35481">
              <w:rPr>
                <w:sz w:val="16"/>
                <w:szCs w:val="16"/>
              </w:rPr>
              <w:t xml:space="preserve">- </w:t>
            </w:r>
            <w:r w:rsidRPr="006C565D">
              <w:rPr>
                <w:sz w:val="16"/>
                <w:szCs w:val="16"/>
              </w:rPr>
              <w:t>Posiada</w:t>
            </w:r>
            <w:r w:rsidR="00CC35F0">
              <w:rPr>
                <w:sz w:val="16"/>
                <w:szCs w:val="16"/>
              </w:rPr>
              <w:t xml:space="preserve"> </w:t>
            </w:r>
            <w:r w:rsidRPr="006C565D">
              <w:rPr>
                <w:sz w:val="16"/>
                <w:szCs w:val="16"/>
              </w:rPr>
              <w:t xml:space="preserve">uporządkowaną i usystematyzowaną wiedzę na temat nauk o polityce oraz tworzących je subdyscyplinach, a także ich relacjach wzajemnych. </w:t>
            </w:r>
          </w:p>
          <w:p w14:paraId="7867D226" w14:textId="77777777" w:rsidR="000B74E7" w:rsidRPr="006C565D" w:rsidRDefault="00F70351" w:rsidP="006C565D">
            <w:pPr>
              <w:rPr>
                <w:sz w:val="16"/>
                <w:szCs w:val="16"/>
              </w:rPr>
            </w:pPr>
            <w:r w:rsidRPr="006C565D">
              <w:rPr>
                <w:sz w:val="16"/>
                <w:szCs w:val="16"/>
              </w:rPr>
              <w:t>Zna podstawową terminologię z zakresu nauk o polityce i pokrewnych</w:t>
            </w:r>
            <w:r w:rsidR="000B74E7" w:rsidRPr="006C565D">
              <w:rPr>
                <w:sz w:val="16"/>
                <w:szCs w:val="16"/>
              </w:rPr>
              <w:t>;</w:t>
            </w:r>
          </w:p>
          <w:p w14:paraId="41F5ECA6" w14:textId="77777777" w:rsidR="00F70351" w:rsidRPr="005A5833" w:rsidRDefault="000B74E7" w:rsidP="005A5833">
            <w:pPr>
              <w:rPr>
                <w:b/>
                <w:bCs/>
                <w:sz w:val="16"/>
                <w:szCs w:val="16"/>
              </w:rPr>
            </w:pPr>
            <w:r w:rsidRPr="006C565D">
              <w:rPr>
                <w:b/>
                <w:bCs/>
                <w:sz w:val="16"/>
                <w:szCs w:val="16"/>
              </w:rPr>
              <w:t xml:space="preserve">K_W04 </w:t>
            </w:r>
            <w:r w:rsidRPr="006C565D">
              <w:rPr>
                <w:rStyle w:val="FontStyle12"/>
                <w:b w:val="0"/>
                <w:bCs w:val="0"/>
                <w:sz w:val="16"/>
                <w:szCs w:val="16"/>
              </w:rPr>
              <w:t>Posiada wiedzę o roli i znaczeniu partycypacji polityczno-społecznej jednostki w funkcjonowaniu podmiotów politycznych</w:t>
            </w:r>
          </w:p>
        </w:tc>
        <w:tc>
          <w:tcPr>
            <w:tcW w:w="1775" w:type="dxa"/>
          </w:tcPr>
          <w:p w14:paraId="12846510" w14:textId="0FF22417" w:rsidR="000B74E7" w:rsidRPr="006C565D" w:rsidRDefault="000B74E7" w:rsidP="006C565D">
            <w:pPr>
              <w:rPr>
                <w:rStyle w:val="FontStyle12"/>
                <w:b w:val="0"/>
                <w:bCs w:val="0"/>
                <w:sz w:val="16"/>
                <w:szCs w:val="16"/>
              </w:rPr>
            </w:pPr>
            <w:r w:rsidRPr="006C565D">
              <w:rPr>
                <w:b/>
                <w:bCs/>
                <w:sz w:val="16"/>
                <w:szCs w:val="16"/>
              </w:rPr>
              <w:t>K_U02</w:t>
            </w:r>
            <w:r w:rsidR="00F35481">
              <w:rPr>
                <w:b/>
                <w:bCs/>
                <w:sz w:val="16"/>
                <w:szCs w:val="16"/>
              </w:rPr>
              <w:t xml:space="preserve"> - </w:t>
            </w:r>
            <w:r w:rsidRPr="006C565D">
              <w:rPr>
                <w:rStyle w:val="FontStyle12"/>
                <w:b w:val="0"/>
                <w:bCs w:val="0"/>
                <w:sz w:val="16"/>
                <w:szCs w:val="16"/>
              </w:rPr>
              <w:t>Umie analizować i wyjaśniać procesy i zjawiska polityczne wykorzystując wiedzę teoretyczną;</w:t>
            </w:r>
          </w:p>
          <w:p w14:paraId="7C25D899" w14:textId="77777777" w:rsidR="000B74E7" w:rsidRPr="006C565D" w:rsidRDefault="000B74E7" w:rsidP="006C565D">
            <w:pPr>
              <w:rPr>
                <w:rStyle w:val="FontStyle12"/>
                <w:b w:val="0"/>
                <w:bCs w:val="0"/>
                <w:sz w:val="16"/>
                <w:szCs w:val="16"/>
              </w:rPr>
            </w:pPr>
            <w:r w:rsidRPr="006C565D">
              <w:rPr>
                <w:b/>
                <w:bCs/>
                <w:sz w:val="16"/>
                <w:szCs w:val="16"/>
              </w:rPr>
              <w:t xml:space="preserve">K_U06 </w:t>
            </w:r>
            <w:r w:rsidRPr="006C565D">
              <w:rPr>
                <w:rStyle w:val="FontStyle12"/>
                <w:b w:val="0"/>
                <w:bCs w:val="0"/>
                <w:sz w:val="16"/>
                <w:szCs w:val="16"/>
              </w:rPr>
              <w:t xml:space="preserve">Potrafi wyjaśnić i opisać zasady oraz wartości demokratycznego państwa oraz aktywnie uczestniczyć w dyskursie publicznym </w:t>
            </w:r>
          </w:p>
          <w:p w14:paraId="52F351DA" w14:textId="77777777" w:rsidR="00F70351" w:rsidRPr="006C565D" w:rsidRDefault="00F70351" w:rsidP="006C565D">
            <w:pPr>
              <w:spacing w:before="100" w:beforeAutospacing="1" w:after="100" w:afterAutospacing="1"/>
              <w:rPr>
                <w:sz w:val="16"/>
                <w:szCs w:val="16"/>
              </w:rPr>
            </w:pPr>
          </w:p>
        </w:tc>
        <w:tc>
          <w:tcPr>
            <w:tcW w:w="1805" w:type="dxa"/>
          </w:tcPr>
          <w:p w14:paraId="5B98042A" w14:textId="797CE618" w:rsidR="000B74E7" w:rsidRPr="006C565D" w:rsidRDefault="000B74E7" w:rsidP="006C565D">
            <w:pPr>
              <w:rPr>
                <w:rStyle w:val="FontStyle13"/>
                <w:b w:val="0"/>
                <w:bCs w:val="0"/>
                <w:sz w:val="16"/>
                <w:szCs w:val="16"/>
              </w:rPr>
            </w:pPr>
            <w:r w:rsidRPr="006C565D">
              <w:rPr>
                <w:b/>
                <w:bCs/>
                <w:sz w:val="16"/>
                <w:szCs w:val="16"/>
              </w:rPr>
              <w:t xml:space="preserve">K_K06 </w:t>
            </w:r>
            <w:r w:rsidR="00F35481">
              <w:rPr>
                <w:b/>
                <w:bCs/>
                <w:sz w:val="16"/>
                <w:szCs w:val="16"/>
              </w:rPr>
              <w:t xml:space="preserve">- </w:t>
            </w:r>
            <w:r w:rsidRPr="006C565D">
              <w:rPr>
                <w:rStyle w:val="FontStyle13"/>
                <w:b w:val="0"/>
                <w:bCs w:val="0"/>
                <w:sz w:val="16"/>
                <w:szCs w:val="16"/>
              </w:rPr>
              <w:t>Jest gotowy do uznawania i poszanowana różnych punktów widzenia determinowanych odmiennym podłożem politycznym, kulturowym i społecznym;</w:t>
            </w:r>
          </w:p>
          <w:p w14:paraId="71E4B5A4" w14:textId="77777777" w:rsidR="000B74E7" w:rsidRPr="005A5833" w:rsidRDefault="000B74E7" w:rsidP="005A5833">
            <w:pPr>
              <w:rPr>
                <w:color w:val="000000"/>
                <w:sz w:val="16"/>
                <w:szCs w:val="16"/>
              </w:rPr>
            </w:pPr>
            <w:r w:rsidRPr="006C565D">
              <w:rPr>
                <w:rStyle w:val="FontStyle13"/>
                <w:sz w:val="16"/>
                <w:szCs w:val="16"/>
              </w:rPr>
              <w:t>K_K07</w:t>
            </w:r>
            <w:r w:rsidRPr="006C565D">
              <w:rPr>
                <w:rStyle w:val="FontStyle13"/>
                <w:b w:val="0"/>
                <w:bCs w:val="0"/>
                <w:sz w:val="16"/>
                <w:szCs w:val="16"/>
              </w:rPr>
              <w:t xml:space="preserve"> Ma potrzebę uzupełniania, poszerzania i doskonalenia nabytej wiedzy i umiejętności</w:t>
            </w:r>
          </w:p>
        </w:tc>
      </w:tr>
      <w:tr w:rsidR="000B74E7" w14:paraId="6B70FE49" w14:textId="77777777" w:rsidTr="001250DD">
        <w:tc>
          <w:tcPr>
            <w:tcW w:w="9067" w:type="dxa"/>
            <w:gridSpan w:val="5"/>
          </w:tcPr>
          <w:p w14:paraId="5CCACEEB" w14:textId="77777777" w:rsidR="000B74E7" w:rsidRPr="000B74E7" w:rsidRDefault="000B74E7" w:rsidP="000B74E7">
            <w:pPr>
              <w:spacing w:before="100" w:beforeAutospacing="1" w:after="100" w:afterAutospacing="1" w:line="360" w:lineRule="auto"/>
              <w:rPr>
                <w:b/>
                <w:bCs/>
              </w:rPr>
            </w:pPr>
            <w:r>
              <w:rPr>
                <w:b/>
                <w:bCs/>
              </w:rPr>
              <w:t>forma zajęć - ĆWICZENIA</w:t>
            </w:r>
          </w:p>
        </w:tc>
      </w:tr>
      <w:tr w:rsidR="000B74E7" w:rsidRPr="00F70351" w14:paraId="2C57BD38" w14:textId="77777777" w:rsidTr="00045B5B">
        <w:tc>
          <w:tcPr>
            <w:tcW w:w="1561" w:type="dxa"/>
            <w:vMerge w:val="restart"/>
          </w:tcPr>
          <w:p w14:paraId="68D82C74" w14:textId="77777777" w:rsidR="000B74E7" w:rsidRPr="00F70351" w:rsidRDefault="000B74E7" w:rsidP="001250DD">
            <w:pPr>
              <w:spacing w:before="100" w:beforeAutospacing="1" w:after="100" w:afterAutospacing="1"/>
              <w:jc w:val="center"/>
              <w:rPr>
                <w:b/>
                <w:bCs/>
              </w:rPr>
            </w:pPr>
            <w:r w:rsidRPr="00F70351">
              <w:rPr>
                <w:b/>
                <w:bCs/>
              </w:rPr>
              <w:t>nazwa przedmiotu</w:t>
            </w:r>
          </w:p>
        </w:tc>
        <w:tc>
          <w:tcPr>
            <w:tcW w:w="1767" w:type="dxa"/>
            <w:vMerge w:val="restart"/>
          </w:tcPr>
          <w:p w14:paraId="482E5ABF" w14:textId="77777777" w:rsidR="000B74E7" w:rsidRPr="00F70351" w:rsidRDefault="000B74E7" w:rsidP="001250DD">
            <w:pPr>
              <w:spacing w:before="100" w:beforeAutospacing="1" w:after="100" w:afterAutospacing="1"/>
              <w:jc w:val="center"/>
              <w:rPr>
                <w:b/>
                <w:bCs/>
              </w:rPr>
            </w:pPr>
            <w:r w:rsidRPr="00F70351">
              <w:rPr>
                <w:b/>
                <w:bCs/>
              </w:rPr>
              <w:t>metod</w:t>
            </w:r>
            <w:r>
              <w:rPr>
                <w:b/>
                <w:bCs/>
              </w:rPr>
              <w:t>y</w:t>
            </w:r>
          </w:p>
        </w:tc>
        <w:tc>
          <w:tcPr>
            <w:tcW w:w="5739" w:type="dxa"/>
            <w:gridSpan w:val="3"/>
          </w:tcPr>
          <w:p w14:paraId="355C2DD9" w14:textId="77777777" w:rsidR="000B74E7" w:rsidRPr="00F70351" w:rsidRDefault="000B74E7" w:rsidP="001250DD">
            <w:pPr>
              <w:spacing w:before="100" w:beforeAutospacing="1" w:after="100" w:afterAutospacing="1"/>
              <w:jc w:val="center"/>
              <w:rPr>
                <w:b/>
                <w:bCs/>
              </w:rPr>
            </w:pPr>
            <w:r w:rsidRPr="00F70351">
              <w:rPr>
                <w:b/>
                <w:bCs/>
              </w:rPr>
              <w:t>powiązania z wybranymi efektami uczenia się danego przedmiotu</w:t>
            </w:r>
          </w:p>
        </w:tc>
      </w:tr>
      <w:tr w:rsidR="00045B5B" w:rsidRPr="00F70351" w14:paraId="55FB4379" w14:textId="77777777" w:rsidTr="00045B5B">
        <w:tc>
          <w:tcPr>
            <w:tcW w:w="1561" w:type="dxa"/>
            <w:vMerge/>
          </w:tcPr>
          <w:p w14:paraId="3D02C996" w14:textId="77777777" w:rsidR="000B74E7" w:rsidRPr="00F70351" w:rsidRDefault="000B74E7" w:rsidP="001250DD">
            <w:pPr>
              <w:spacing w:before="100" w:beforeAutospacing="1" w:after="100" w:afterAutospacing="1"/>
              <w:jc w:val="center"/>
              <w:rPr>
                <w:b/>
                <w:bCs/>
              </w:rPr>
            </w:pPr>
          </w:p>
        </w:tc>
        <w:tc>
          <w:tcPr>
            <w:tcW w:w="1767" w:type="dxa"/>
            <w:vMerge/>
          </w:tcPr>
          <w:p w14:paraId="2EFC5AD5" w14:textId="77777777" w:rsidR="000B74E7" w:rsidRPr="00F70351" w:rsidRDefault="000B74E7" w:rsidP="001250DD">
            <w:pPr>
              <w:spacing w:before="100" w:beforeAutospacing="1" w:after="100" w:afterAutospacing="1"/>
              <w:jc w:val="center"/>
              <w:rPr>
                <w:b/>
                <w:bCs/>
              </w:rPr>
            </w:pPr>
          </w:p>
        </w:tc>
        <w:tc>
          <w:tcPr>
            <w:tcW w:w="2159" w:type="dxa"/>
          </w:tcPr>
          <w:p w14:paraId="223560F7" w14:textId="77777777" w:rsidR="000B74E7" w:rsidRPr="00F70351" w:rsidRDefault="000B74E7" w:rsidP="001250DD">
            <w:pPr>
              <w:spacing w:before="100" w:beforeAutospacing="1" w:after="100" w:afterAutospacing="1"/>
              <w:jc w:val="center"/>
              <w:rPr>
                <w:b/>
                <w:bCs/>
              </w:rPr>
            </w:pPr>
            <w:r w:rsidRPr="00F70351">
              <w:rPr>
                <w:b/>
                <w:bCs/>
              </w:rPr>
              <w:t>wiedza</w:t>
            </w:r>
          </w:p>
        </w:tc>
        <w:tc>
          <w:tcPr>
            <w:tcW w:w="1775" w:type="dxa"/>
          </w:tcPr>
          <w:p w14:paraId="74D5B76C" w14:textId="77777777" w:rsidR="000B74E7" w:rsidRPr="00F70351" w:rsidRDefault="000B74E7" w:rsidP="001250DD">
            <w:pPr>
              <w:spacing w:before="100" w:beforeAutospacing="1" w:after="100" w:afterAutospacing="1"/>
              <w:jc w:val="center"/>
              <w:rPr>
                <w:b/>
                <w:bCs/>
              </w:rPr>
            </w:pPr>
            <w:r w:rsidRPr="00F70351">
              <w:rPr>
                <w:b/>
                <w:bCs/>
              </w:rPr>
              <w:t>umiejętności</w:t>
            </w:r>
          </w:p>
        </w:tc>
        <w:tc>
          <w:tcPr>
            <w:tcW w:w="1805" w:type="dxa"/>
          </w:tcPr>
          <w:p w14:paraId="45EAA651" w14:textId="77777777" w:rsidR="000B74E7" w:rsidRPr="00F70351" w:rsidRDefault="000B74E7" w:rsidP="001250DD">
            <w:pPr>
              <w:spacing w:before="100" w:beforeAutospacing="1" w:after="100" w:afterAutospacing="1"/>
              <w:jc w:val="center"/>
              <w:rPr>
                <w:b/>
                <w:bCs/>
              </w:rPr>
            </w:pPr>
            <w:r w:rsidRPr="00F70351">
              <w:rPr>
                <w:b/>
                <w:bCs/>
              </w:rPr>
              <w:t>kompetencje</w:t>
            </w:r>
          </w:p>
        </w:tc>
      </w:tr>
      <w:tr w:rsidR="000B74E7" w:rsidRPr="00F70351" w14:paraId="6FDBA0F3" w14:textId="77777777" w:rsidTr="00045B5B">
        <w:tc>
          <w:tcPr>
            <w:tcW w:w="1561" w:type="dxa"/>
          </w:tcPr>
          <w:p w14:paraId="23584ED4" w14:textId="77777777" w:rsidR="000B74E7" w:rsidRPr="000B74E7" w:rsidRDefault="000B74E7" w:rsidP="005A5833">
            <w:pPr>
              <w:spacing w:before="100" w:beforeAutospacing="1" w:after="100" w:afterAutospacing="1"/>
            </w:pPr>
            <w:r w:rsidRPr="000B74E7">
              <w:t>Wstęp do nauki o polityce</w:t>
            </w:r>
          </w:p>
        </w:tc>
        <w:tc>
          <w:tcPr>
            <w:tcW w:w="1767" w:type="dxa"/>
          </w:tcPr>
          <w:p w14:paraId="0DD4D4A4" w14:textId="77777777" w:rsidR="000B74E7" w:rsidRPr="000B74E7" w:rsidRDefault="000B74E7" w:rsidP="000B74E7">
            <w:pPr>
              <w:rPr>
                <w:sz w:val="16"/>
                <w:szCs w:val="16"/>
              </w:rPr>
            </w:pPr>
            <w:r w:rsidRPr="000B74E7">
              <w:rPr>
                <w:sz w:val="16"/>
                <w:szCs w:val="16"/>
              </w:rPr>
              <w:t>analiza tekstów z dyskusją</w:t>
            </w:r>
          </w:p>
          <w:p w14:paraId="38EE3ED7" w14:textId="77777777" w:rsidR="000B74E7" w:rsidRPr="000B74E7" w:rsidRDefault="000B74E7" w:rsidP="000B74E7">
            <w:pPr>
              <w:rPr>
                <w:sz w:val="16"/>
                <w:szCs w:val="16"/>
              </w:rPr>
            </w:pPr>
            <w:r w:rsidRPr="000B74E7">
              <w:rPr>
                <w:sz w:val="16"/>
                <w:szCs w:val="16"/>
              </w:rPr>
              <w:t>praca w grupach</w:t>
            </w:r>
          </w:p>
          <w:p w14:paraId="26ED9ED7" w14:textId="77777777" w:rsidR="000B74E7" w:rsidRPr="000B74E7" w:rsidRDefault="000B74E7" w:rsidP="000B74E7">
            <w:pPr>
              <w:rPr>
                <w:sz w:val="16"/>
                <w:szCs w:val="16"/>
              </w:rPr>
            </w:pPr>
            <w:r w:rsidRPr="000B74E7">
              <w:rPr>
                <w:sz w:val="16"/>
                <w:szCs w:val="16"/>
              </w:rPr>
              <w:t>dyskusja</w:t>
            </w:r>
          </w:p>
          <w:p w14:paraId="04F364B1" w14:textId="77777777" w:rsidR="000B74E7" w:rsidRPr="000B74E7" w:rsidRDefault="000B74E7" w:rsidP="000B74E7">
            <w:pPr>
              <w:rPr>
                <w:sz w:val="16"/>
                <w:szCs w:val="16"/>
              </w:rPr>
            </w:pPr>
            <w:r w:rsidRPr="000B74E7">
              <w:rPr>
                <w:sz w:val="16"/>
                <w:szCs w:val="16"/>
              </w:rPr>
              <w:t>ćwiczenia z prezentacją multimedialną</w:t>
            </w:r>
          </w:p>
          <w:p w14:paraId="086A91D4" w14:textId="77777777" w:rsidR="000B74E7" w:rsidRPr="00F70351" w:rsidRDefault="000B74E7" w:rsidP="000B74E7"/>
        </w:tc>
        <w:tc>
          <w:tcPr>
            <w:tcW w:w="2159" w:type="dxa"/>
          </w:tcPr>
          <w:p w14:paraId="7B6915FA" w14:textId="0B5ED637" w:rsidR="006C565D" w:rsidRDefault="000B74E7" w:rsidP="006C565D">
            <w:pPr>
              <w:rPr>
                <w:rStyle w:val="FontStyle12"/>
                <w:b w:val="0"/>
                <w:bCs w:val="0"/>
                <w:sz w:val="16"/>
                <w:szCs w:val="16"/>
              </w:rPr>
            </w:pPr>
            <w:r w:rsidRPr="006C565D">
              <w:rPr>
                <w:b/>
                <w:bCs/>
                <w:sz w:val="16"/>
                <w:szCs w:val="16"/>
              </w:rPr>
              <w:t>K_W07</w:t>
            </w:r>
            <w:r w:rsidR="00F35481">
              <w:rPr>
                <w:b/>
                <w:bCs/>
                <w:sz w:val="16"/>
                <w:szCs w:val="16"/>
              </w:rPr>
              <w:t xml:space="preserve"> - </w:t>
            </w:r>
            <w:r w:rsidRPr="006C565D">
              <w:rPr>
                <w:rStyle w:val="FontStyle12"/>
                <w:b w:val="0"/>
                <w:bCs w:val="0"/>
                <w:sz w:val="16"/>
                <w:szCs w:val="16"/>
              </w:rPr>
              <w:t>Posiada wiedzę o państwie, polityce i prawie oraz o zasadach funkcjonowania systemów politycznych w wymiarze polskim, europejskim i światowym</w:t>
            </w:r>
          </w:p>
          <w:p w14:paraId="097D1F38" w14:textId="5F1A9223" w:rsidR="000B74E7" w:rsidRPr="006C565D" w:rsidRDefault="000B74E7" w:rsidP="006C565D">
            <w:pPr>
              <w:rPr>
                <w:color w:val="000000"/>
                <w:sz w:val="16"/>
                <w:szCs w:val="16"/>
              </w:rPr>
            </w:pPr>
            <w:r w:rsidRPr="006C565D">
              <w:rPr>
                <w:b/>
                <w:bCs/>
                <w:sz w:val="16"/>
                <w:szCs w:val="16"/>
              </w:rPr>
              <w:t>K_W08</w:t>
            </w:r>
            <w:r w:rsidR="00F35481">
              <w:rPr>
                <w:b/>
                <w:bCs/>
                <w:sz w:val="16"/>
                <w:szCs w:val="16"/>
              </w:rPr>
              <w:t xml:space="preserve"> </w:t>
            </w:r>
            <w:r w:rsidR="00F35481" w:rsidRPr="00F35481">
              <w:rPr>
                <w:sz w:val="16"/>
                <w:szCs w:val="16"/>
              </w:rPr>
              <w:t>-</w:t>
            </w:r>
            <w:r w:rsidR="00F35481">
              <w:rPr>
                <w:b/>
                <w:bCs/>
                <w:sz w:val="16"/>
                <w:szCs w:val="16"/>
              </w:rPr>
              <w:t xml:space="preserve"> </w:t>
            </w:r>
            <w:r w:rsidRPr="006C565D">
              <w:rPr>
                <w:rStyle w:val="FontStyle12"/>
                <w:b w:val="0"/>
                <w:bCs w:val="0"/>
                <w:sz w:val="16"/>
                <w:szCs w:val="16"/>
              </w:rPr>
              <w:t>Posiada wiedzę o demokracji, społeczeństwie obywatelskim, kulturze politycznej i istocie dyskursu publicznego w ujęciu historycznym i współczesnym</w:t>
            </w:r>
          </w:p>
        </w:tc>
        <w:tc>
          <w:tcPr>
            <w:tcW w:w="1775" w:type="dxa"/>
          </w:tcPr>
          <w:p w14:paraId="20236383" w14:textId="17A8A77B" w:rsidR="006C565D" w:rsidRDefault="000B74E7" w:rsidP="006C565D">
            <w:pPr>
              <w:rPr>
                <w:rStyle w:val="FontStyle12"/>
                <w:b w:val="0"/>
                <w:bCs w:val="0"/>
                <w:sz w:val="16"/>
                <w:szCs w:val="16"/>
              </w:rPr>
            </w:pPr>
            <w:r w:rsidRPr="006C565D">
              <w:rPr>
                <w:b/>
                <w:bCs/>
                <w:sz w:val="16"/>
                <w:szCs w:val="16"/>
              </w:rPr>
              <w:t>K_U05</w:t>
            </w:r>
            <w:r w:rsidR="00F35481">
              <w:rPr>
                <w:b/>
                <w:bCs/>
                <w:sz w:val="16"/>
                <w:szCs w:val="16"/>
              </w:rPr>
              <w:t xml:space="preserve"> - </w:t>
            </w:r>
            <w:r w:rsidRPr="006C565D">
              <w:rPr>
                <w:rStyle w:val="FontStyle12"/>
                <w:b w:val="0"/>
                <w:bCs w:val="0"/>
                <w:sz w:val="16"/>
                <w:szCs w:val="16"/>
              </w:rPr>
              <w:t>Umie określać mechanizmy funkcjonowania organizacji politycznych, w tym planować i organizować pracę swoją i zespołu</w:t>
            </w:r>
          </w:p>
          <w:p w14:paraId="08AD6CF6" w14:textId="5BCE0682" w:rsidR="000B74E7" w:rsidRPr="006C565D" w:rsidRDefault="000B74E7" w:rsidP="006C565D">
            <w:pPr>
              <w:rPr>
                <w:rStyle w:val="FontStyle12"/>
                <w:b w:val="0"/>
                <w:bCs w:val="0"/>
                <w:sz w:val="16"/>
                <w:szCs w:val="16"/>
              </w:rPr>
            </w:pPr>
            <w:r w:rsidRPr="006C565D">
              <w:rPr>
                <w:rStyle w:val="FontStyle12"/>
                <w:sz w:val="16"/>
                <w:szCs w:val="16"/>
              </w:rPr>
              <w:t>K_U10</w:t>
            </w:r>
            <w:r w:rsidRPr="006C565D">
              <w:rPr>
                <w:rStyle w:val="FontStyle12"/>
                <w:b w:val="0"/>
                <w:bCs w:val="0"/>
                <w:sz w:val="16"/>
                <w:szCs w:val="16"/>
              </w:rPr>
              <w:t xml:space="preserve"> </w:t>
            </w:r>
            <w:r w:rsidR="00F35481">
              <w:rPr>
                <w:rStyle w:val="FontStyle12"/>
                <w:b w:val="0"/>
                <w:bCs w:val="0"/>
                <w:sz w:val="16"/>
                <w:szCs w:val="16"/>
              </w:rPr>
              <w:t xml:space="preserve">- </w:t>
            </w:r>
            <w:r w:rsidRPr="006C565D">
              <w:rPr>
                <w:rStyle w:val="FontStyle12"/>
                <w:b w:val="0"/>
                <w:bCs w:val="0"/>
                <w:sz w:val="16"/>
                <w:szCs w:val="16"/>
              </w:rPr>
              <w:t>Umie analizować i oceniać proces rządzenia i podejmowania decyzji oraz dostrzegać ich konsekwencje</w:t>
            </w:r>
          </w:p>
          <w:p w14:paraId="0039E114" w14:textId="77777777" w:rsidR="000B74E7" w:rsidRPr="006C565D" w:rsidRDefault="000B74E7" w:rsidP="006C565D">
            <w:pPr>
              <w:rPr>
                <w:sz w:val="16"/>
                <w:szCs w:val="16"/>
              </w:rPr>
            </w:pPr>
          </w:p>
        </w:tc>
        <w:tc>
          <w:tcPr>
            <w:tcW w:w="1805" w:type="dxa"/>
          </w:tcPr>
          <w:p w14:paraId="477C6939" w14:textId="28A3F3C8" w:rsidR="006C565D" w:rsidRPr="006C565D" w:rsidRDefault="006C565D" w:rsidP="006C565D">
            <w:pPr>
              <w:rPr>
                <w:rStyle w:val="FontStyle13"/>
                <w:b w:val="0"/>
                <w:bCs w:val="0"/>
                <w:sz w:val="16"/>
                <w:szCs w:val="16"/>
              </w:rPr>
            </w:pPr>
            <w:r w:rsidRPr="006C565D">
              <w:rPr>
                <w:b/>
                <w:bCs/>
                <w:sz w:val="16"/>
                <w:szCs w:val="16"/>
              </w:rPr>
              <w:lastRenderedPageBreak/>
              <w:t>K_K05</w:t>
            </w:r>
            <w:r w:rsidR="00F35481">
              <w:rPr>
                <w:b/>
                <w:bCs/>
                <w:sz w:val="16"/>
                <w:szCs w:val="16"/>
              </w:rPr>
              <w:t xml:space="preserve"> - </w:t>
            </w:r>
            <w:r w:rsidRPr="006C565D">
              <w:rPr>
                <w:rStyle w:val="FontStyle13"/>
                <w:b w:val="0"/>
                <w:bCs w:val="0"/>
                <w:sz w:val="16"/>
                <w:szCs w:val="16"/>
              </w:rPr>
              <w:t xml:space="preserve">Uznaje konieczność zachowywania właściwej postawy etycznej w pracy zawodowej i działalności publicznej </w:t>
            </w:r>
          </w:p>
          <w:p w14:paraId="0ADD88F4" w14:textId="6AEFBC4C" w:rsidR="000B74E7" w:rsidRPr="006C565D" w:rsidRDefault="006C565D" w:rsidP="006C565D">
            <w:pPr>
              <w:rPr>
                <w:sz w:val="16"/>
                <w:szCs w:val="16"/>
              </w:rPr>
            </w:pPr>
            <w:r w:rsidRPr="006C565D">
              <w:rPr>
                <w:b/>
                <w:bCs/>
                <w:sz w:val="16"/>
                <w:szCs w:val="16"/>
              </w:rPr>
              <w:t>K_K06</w:t>
            </w:r>
            <w:r w:rsidR="00F35481">
              <w:rPr>
                <w:b/>
                <w:bCs/>
                <w:sz w:val="16"/>
                <w:szCs w:val="16"/>
              </w:rPr>
              <w:t xml:space="preserve"> </w:t>
            </w:r>
            <w:r w:rsidR="00F35481" w:rsidRPr="00F35481">
              <w:rPr>
                <w:sz w:val="16"/>
                <w:szCs w:val="16"/>
              </w:rPr>
              <w:t>-</w:t>
            </w:r>
            <w:r w:rsidR="00F35481">
              <w:rPr>
                <w:b/>
                <w:bCs/>
                <w:sz w:val="16"/>
                <w:szCs w:val="16"/>
              </w:rPr>
              <w:t xml:space="preserve"> </w:t>
            </w:r>
            <w:r w:rsidRPr="006C565D">
              <w:rPr>
                <w:rStyle w:val="FontStyle13"/>
                <w:b w:val="0"/>
                <w:bCs w:val="0"/>
                <w:sz w:val="16"/>
                <w:szCs w:val="16"/>
              </w:rPr>
              <w:t xml:space="preserve">Jest gotowy do uznawania i poszanowana różnych punktów widzenia determinowanych odmiennym podłożem </w:t>
            </w:r>
            <w:r w:rsidRPr="006C565D">
              <w:rPr>
                <w:rStyle w:val="FontStyle13"/>
                <w:b w:val="0"/>
                <w:bCs w:val="0"/>
                <w:sz w:val="16"/>
                <w:szCs w:val="16"/>
              </w:rPr>
              <w:lastRenderedPageBreak/>
              <w:t>politycznym, kulturowym i społecznym</w:t>
            </w:r>
          </w:p>
        </w:tc>
      </w:tr>
      <w:tr w:rsidR="006C565D" w:rsidRPr="000B74E7" w14:paraId="28C734CC" w14:textId="77777777" w:rsidTr="001250DD">
        <w:tc>
          <w:tcPr>
            <w:tcW w:w="9067" w:type="dxa"/>
            <w:gridSpan w:val="5"/>
          </w:tcPr>
          <w:p w14:paraId="57BA7FD7" w14:textId="77777777" w:rsidR="006C565D" w:rsidRPr="000B74E7" w:rsidRDefault="006C565D" w:rsidP="001250DD">
            <w:pPr>
              <w:spacing w:before="100" w:beforeAutospacing="1" w:after="100" w:afterAutospacing="1" w:line="360" w:lineRule="auto"/>
              <w:rPr>
                <w:b/>
                <w:bCs/>
              </w:rPr>
            </w:pPr>
            <w:r>
              <w:rPr>
                <w:b/>
                <w:bCs/>
              </w:rPr>
              <w:lastRenderedPageBreak/>
              <w:t>forma zajęć - KONWERSATORIUM</w:t>
            </w:r>
          </w:p>
        </w:tc>
      </w:tr>
      <w:tr w:rsidR="006C565D" w:rsidRPr="00F70351" w14:paraId="4B451767" w14:textId="77777777" w:rsidTr="00045B5B">
        <w:tc>
          <w:tcPr>
            <w:tcW w:w="1561" w:type="dxa"/>
            <w:vMerge w:val="restart"/>
          </w:tcPr>
          <w:p w14:paraId="7D4139D7" w14:textId="77777777" w:rsidR="006C565D" w:rsidRPr="00F70351" w:rsidRDefault="006C565D" w:rsidP="001250DD">
            <w:pPr>
              <w:spacing w:before="100" w:beforeAutospacing="1" w:after="100" w:afterAutospacing="1"/>
              <w:jc w:val="center"/>
              <w:rPr>
                <w:b/>
                <w:bCs/>
              </w:rPr>
            </w:pPr>
            <w:r w:rsidRPr="00F70351">
              <w:rPr>
                <w:b/>
                <w:bCs/>
              </w:rPr>
              <w:t>nazwa przedmiotu</w:t>
            </w:r>
          </w:p>
        </w:tc>
        <w:tc>
          <w:tcPr>
            <w:tcW w:w="1767" w:type="dxa"/>
            <w:vMerge w:val="restart"/>
          </w:tcPr>
          <w:p w14:paraId="4A54F51A" w14:textId="77777777" w:rsidR="006C565D" w:rsidRPr="00F70351" w:rsidRDefault="006C565D" w:rsidP="001250DD">
            <w:pPr>
              <w:spacing w:before="100" w:beforeAutospacing="1" w:after="100" w:afterAutospacing="1"/>
              <w:jc w:val="center"/>
              <w:rPr>
                <w:b/>
                <w:bCs/>
              </w:rPr>
            </w:pPr>
            <w:r w:rsidRPr="00F70351">
              <w:rPr>
                <w:b/>
                <w:bCs/>
              </w:rPr>
              <w:t>metod</w:t>
            </w:r>
            <w:r>
              <w:rPr>
                <w:b/>
                <w:bCs/>
              </w:rPr>
              <w:t>y</w:t>
            </w:r>
          </w:p>
        </w:tc>
        <w:tc>
          <w:tcPr>
            <w:tcW w:w="5739" w:type="dxa"/>
            <w:gridSpan w:val="3"/>
          </w:tcPr>
          <w:p w14:paraId="384BB3FF" w14:textId="77777777" w:rsidR="006C565D" w:rsidRPr="00F70351" w:rsidRDefault="006C565D" w:rsidP="001250DD">
            <w:pPr>
              <w:spacing w:before="100" w:beforeAutospacing="1" w:after="100" w:afterAutospacing="1"/>
              <w:jc w:val="center"/>
              <w:rPr>
                <w:b/>
                <w:bCs/>
              </w:rPr>
            </w:pPr>
            <w:r w:rsidRPr="00F70351">
              <w:rPr>
                <w:b/>
                <w:bCs/>
              </w:rPr>
              <w:t>powiązania z wybranymi efektami uczenia się danego przedmiotu</w:t>
            </w:r>
          </w:p>
        </w:tc>
      </w:tr>
      <w:tr w:rsidR="006C565D" w:rsidRPr="00F70351" w14:paraId="17F2B315" w14:textId="77777777" w:rsidTr="00045B5B">
        <w:tc>
          <w:tcPr>
            <w:tcW w:w="1561" w:type="dxa"/>
            <w:vMerge/>
          </w:tcPr>
          <w:p w14:paraId="349F951F" w14:textId="77777777" w:rsidR="006C565D" w:rsidRPr="00F70351" w:rsidRDefault="006C565D" w:rsidP="001250DD">
            <w:pPr>
              <w:spacing w:before="100" w:beforeAutospacing="1" w:after="100" w:afterAutospacing="1"/>
              <w:jc w:val="center"/>
              <w:rPr>
                <w:b/>
                <w:bCs/>
              </w:rPr>
            </w:pPr>
          </w:p>
        </w:tc>
        <w:tc>
          <w:tcPr>
            <w:tcW w:w="1767" w:type="dxa"/>
            <w:vMerge/>
          </w:tcPr>
          <w:p w14:paraId="6928A3C5" w14:textId="77777777" w:rsidR="006C565D" w:rsidRPr="00F70351" w:rsidRDefault="006C565D" w:rsidP="001250DD">
            <w:pPr>
              <w:spacing w:before="100" w:beforeAutospacing="1" w:after="100" w:afterAutospacing="1"/>
              <w:jc w:val="center"/>
              <w:rPr>
                <w:b/>
                <w:bCs/>
              </w:rPr>
            </w:pPr>
          </w:p>
        </w:tc>
        <w:tc>
          <w:tcPr>
            <w:tcW w:w="2159" w:type="dxa"/>
          </w:tcPr>
          <w:p w14:paraId="571FB0C7" w14:textId="77777777" w:rsidR="006C565D" w:rsidRPr="00F70351" w:rsidRDefault="006C565D" w:rsidP="001250DD">
            <w:pPr>
              <w:spacing w:before="100" w:beforeAutospacing="1" w:after="100" w:afterAutospacing="1"/>
              <w:jc w:val="center"/>
              <w:rPr>
                <w:b/>
                <w:bCs/>
              </w:rPr>
            </w:pPr>
            <w:r w:rsidRPr="00F70351">
              <w:rPr>
                <w:b/>
                <w:bCs/>
              </w:rPr>
              <w:t>wiedza</w:t>
            </w:r>
          </w:p>
        </w:tc>
        <w:tc>
          <w:tcPr>
            <w:tcW w:w="1775" w:type="dxa"/>
          </w:tcPr>
          <w:p w14:paraId="75CDB7ED" w14:textId="77777777" w:rsidR="006C565D" w:rsidRPr="00F70351" w:rsidRDefault="006C565D" w:rsidP="001250DD">
            <w:pPr>
              <w:spacing w:before="100" w:beforeAutospacing="1" w:after="100" w:afterAutospacing="1"/>
              <w:jc w:val="center"/>
              <w:rPr>
                <w:b/>
                <w:bCs/>
              </w:rPr>
            </w:pPr>
            <w:r w:rsidRPr="00F70351">
              <w:rPr>
                <w:b/>
                <w:bCs/>
              </w:rPr>
              <w:t>umiejętności</w:t>
            </w:r>
          </w:p>
        </w:tc>
        <w:tc>
          <w:tcPr>
            <w:tcW w:w="1805" w:type="dxa"/>
          </w:tcPr>
          <w:p w14:paraId="7016060A" w14:textId="77777777" w:rsidR="006C565D" w:rsidRPr="00F70351" w:rsidRDefault="006C565D" w:rsidP="001250DD">
            <w:pPr>
              <w:spacing w:before="100" w:beforeAutospacing="1" w:after="100" w:afterAutospacing="1"/>
              <w:jc w:val="center"/>
              <w:rPr>
                <w:b/>
                <w:bCs/>
              </w:rPr>
            </w:pPr>
            <w:r w:rsidRPr="00F70351">
              <w:rPr>
                <w:b/>
                <w:bCs/>
              </w:rPr>
              <w:t>kompetencje</w:t>
            </w:r>
          </w:p>
        </w:tc>
      </w:tr>
      <w:tr w:rsidR="006C565D" w:rsidRPr="006C565D" w14:paraId="2A51D102" w14:textId="77777777" w:rsidTr="00045B5B">
        <w:tc>
          <w:tcPr>
            <w:tcW w:w="1561" w:type="dxa"/>
          </w:tcPr>
          <w:p w14:paraId="54CCF36F" w14:textId="77777777" w:rsidR="006C565D" w:rsidRPr="000B74E7" w:rsidRDefault="0023198E" w:rsidP="005A5833">
            <w:pPr>
              <w:spacing w:before="100" w:beforeAutospacing="1" w:after="100" w:afterAutospacing="1"/>
            </w:pPr>
            <w:r w:rsidRPr="0023198E">
              <w:t>Teoria i praktyka negocjacji</w:t>
            </w:r>
          </w:p>
        </w:tc>
        <w:tc>
          <w:tcPr>
            <w:tcW w:w="1767" w:type="dxa"/>
          </w:tcPr>
          <w:p w14:paraId="55A3DC1D" w14:textId="77777777" w:rsidR="0023198E" w:rsidRPr="000B74E7" w:rsidRDefault="0023198E" w:rsidP="0023198E">
            <w:pPr>
              <w:rPr>
                <w:sz w:val="16"/>
                <w:szCs w:val="16"/>
              </w:rPr>
            </w:pPr>
            <w:r w:rsidRPr="000B74E7">
              <w:rPr>
                <w:sz w:val="16"/>
                <w:szCs w:val="16"/>
              </w:rPr>
              <w:t>wykład z prezentacją multimedialną</w:t>
            </w:r>
          </w:p>
          <w:p w14:paraId="0A4028DE" w14:textId="77777777" w:rsidR="006C565D" w:rsidRPr="000B74E7" w:rsidRDefault="006C565D" w:rsidP="001250DD">
            <w:pPr>
              <w:rPr>
                <w:sz w:val="16"/>
                <w:szCs w:val="16"/>
              </w:rPr>
            </w:pPr>
            <w:r w:rsidRPr="000B74E7">
              <w:rPr>
                <w:sz w:val="16"/>
                <w:szCs w:val="16"/>
              </w:rPr>
              <w:t>praca w grupach</w:t>
            </w:r>
          </w:p>
          <w:p w14:paraId="5A6C8871" w14:textId="77777777" w:rsidR="006C565D" w:rsidRPr="000B74E7" w:rsidRDefault="006C565D" w:rsidP="001250DD">
            <w:pPr>
              <w:rPr>
                <w:sz w:val="16"/>
                <w:szCs w:val="16"/>
              </w:rPr>
            </w:pPr>
            <w:r w:rsidRPr="000B74E7">
              <w:rPr>
                <w:sz w:val="16"/>
                <w:szCs w:val="16"/>
              </w:rPr>
              <w:t>dyskusja</w:t>
            </w:r>
          </w:p>
          <w:p w14:paraId="10BB2EF2" w14:textId="77777777" w:rsidR="006C565D" w:rsidRPr="00F70351" w:rsidRDefault="006C565D" w:rsidP="0023198E"/>
        </w:tc>
        <w:tc>
          <w:tcPr>
            <w:tcW w:w="2159" w:type="dxa"/>
          </w:tcPr>
          <w:p w14:paraId="7804AFDC" w14:textId="77777777" w:rsidR="0023198E" w:rsidRPr="0023198E" w:rsidRDefault="0023198E" w:rsidP="0023198E">
            <w:pPr>
              <w:rPr>
                <w:sz w:val="16"/>
                <w:szCs w:val="16"/>
              </w:rPr>
            </w:pPr>
            <w:r w:rsidRPr="0023198E">
              <w:rPr>
                <w:b/>
                <w:bCs/>
                <w:sz w:val="16"/>
                <w:szCs w:val="16"/>
                <w:shd w:val="clear" w:color="auto" w:fill="FFFFFF"/>
              </w:rPr>
              <w:t>K_W03</w:t>
            </w:r>
            <w:r w:rsidRPr="0023198E">
              <w:rPr>
                <w:sz w:val="16"/>
                <w:szCs w:val="16"/>
                <w:shd w:val="clear" w:color="auto" w:fill="FFFFFF"/>
              </w:rPr>
              <w:t xml:space="preserve"> - Ma podstawową wiedzę o roli człowieka w życiu społecznym a zwłaszcza politycznym oraz o jego interakcjach z otoczeniem społecznym, politycznym i ekonomicznym</w:t>
            </w:r>
          </w:p>
          <w:p w14:paraId="66DB82BB" w14:textId="77777777" w:rsidR="0023198E" w:rsidRPr="0023198E" w:rsidRDefault="0023198E" w:rsidP="0023198E">
            <w:pPr>
              <w:rPr>
                <w:sz w:val="16"/>
                <w:szCs w:val="16"/>
              </w:rPr>
            </w:pPr>
            <w:r w:rsidRPr="0023198E">
              <w:rPr>
                <w:b/>
                <w:bCs/>
                <w:sz w:val="16"/>
                <w:szCs w:val="16"/>
              </w:rPr>
              <w:t>K_W12</w:t>
            </w:r>
            <w:r w:rsidRPr="0023198E">
              <w:rPr>
                <w:sz w:val="16"/>
                <w:szCs w:val="16"/>
              </w:rPr>
              <w:t xml:space="preserve"> - Zna i rozumie mechanizmy rządzenia i podejmowania decyzji politycznych</w:t>
            </w:r>
          </w:p>
          <w:p w14:paraId="0E332ADC" w14:textId="77777777" w:rsidR="0023198E" w:rsidRPr="0023198E" w:rsidRDefault="0023198E" w:rsidP="0023198E">
            <w:pPr>
              <w:rPr>
                <w:sz w:val="16"/>
                <w:szCs w:val="16"/>
              </w:rPr>
            </w:pPr>
          </w:p>
          <w:p w14:paraId="5BFFF51D" w14:textId="77777777" w:rsidR="006C565D" w:rsidRPr="0023198E" w:rsidRDefault="006C565D" w:rsidP="0023198E">
            <w:pPr>
              <w:rPr>
                <w:color w:val="000000"/>
                <w:sz w:val="16"/>
                <w:szCs w:val="16"/>
              </w:rPr>
            </w:pPr>
          </w:p>
        </w:tc>
        <w:tc>
          <w:tcPr>
            <w:tcW w:w="1775" w:type="dxa"/>
          </w:tcPr>
          <w:p w14:paraId="056B4669" w14:textId="77777777" w:rsidR="0023198E" w:rsidRPr="0023198E" w:rsidRDefault="0023198E" w:rsidP="0023198E">
            <w:pPr>
              <w:rPr>
                <w:sz w:val="16"/>
                <w:szCs w:val="16"/>
              </w:rPr>
            </w:pPr>
            <w:r w:rsidRPr="0023198E">
              <w:rPr>
                <w:b/>
                <w:bCs/>
                <w:sz w:val="16"/>
                <w:szCs w:val="16"/>
                <w:shd w:val="clear" w:color="auto" w:fill="FFFFFF"/>
              </w:rPr>
              <w:t>K_U01</w:t>
            </w:r>
            <w:r w:rsidRPr="0023198E">
              <w:rPr>
                <w:sz w:val="16"/>
                <w:szCs w:val="16"/>
                <w:shd w:val="clear" w:color="auto" w:fill="FFFFFF"/>
              </w:rPr>
              <w:t xml:space="preserve"> - Potrafi prawidłowo interpretować i wyjaśniać zachowania jednostki i grup społecznych w życiu społecznym a zwłaszcza politycznym</w:t>
            </w:r>
          </w:p>
          <w:p w14:paraId="7F78DAB2" w14:textId="77777777" w:rsidR="0023198E" w:rsidRPr="0023198E" w:rsidRDefault="0023198E" w:rsidP="0023198E">
            <w:pPr>
              <w:rPr>
                <w:sz w:val="16"/>
                <w:szCs w:val="16"/>
              </w:rPr>
            </w:pPr>
            <w:r w:rsidRPr="0023198E">
              <w:rPr>
                <w:b/>
                <w:bCs/>
                <w:sz w:val="16"/>
                <w:szCs w:val="16"/>
                <w:shd w:val="clear" w:color="auto" w:fill="FFFFFF"/>
              </w:rPr>
              <w:t>K_U05</w:t>
            </w:r>
            <w:r w:rsidRPr="0023198E">
              <w:rPr>
                <w:sz w:val="16"/>
                <w:szCs w:val="16"/>
                <w:shd w:val="clear" w:color="auto" w:fill="FFFFFF"/>
              </w:rPr>
              <w:t xml:space="preserve"> - Umie określać mechanizmy funkcjonowania organizacji politycznych, w tym planować i organizować pracę swoją i zespołu</w:t>
            </w:r>
          </w:p>
          <w:p w14:paraId="5A6AD37A" w14:textId="77777777" w:rsidR="006C565D" w:rsidRPr="0023198E" w:rsidRDefault="006C565D" w:rsidP="0023198E">
            <w:pPr>
              <w:rPr>
                <w:sz w:val="16"/>
                <w:szCs w:val="16"/>
              </w:rPr>
            </w:pPr>
          </w:p>
        </w:tc>
        <w:tc>
          <w:tcPr>
            <w:tcW w:w="1805" w:type="dxa"/>
          </w:tcPr>
          <w:p w14:paraId="4F3FD00D" w14:textId="77777777" w:rsidR="0023198E" w:rsidRPr="0023198E" w:rsidRDefault="0023198E" w:rsidP="0023198E">
            <w:pPr>
              <w:rPr>
                <w:sz w:val="16"/>
                <w:szCs w:val="16"/>
              </w:rPr>
            </w:pPr>
            <w:r w:rsidRPr="0023198E">
              <w:rPr>
                <w:b/>
                <w:bCs/>
                <w:sz w:val="16"/>
                <w:szCs w:val="16"/>
                <w:shd w:val="clear" w:color="auto" w:fill="FFFFFF"/>
              </w:rPr>
              <w:t>K_K01</w:t>
            </w:r>
            <w:r w:rsidRPr="0023198E">
              <w:rPr>
                <w:sz w:val="16"/>
                <w:szCs w:val="16"/>
                <w:shd w:val="clear" w:color="auto" w:fill="FFFFFF"/>
              </w:rPr>
              <w:t xml:space="preserve"> - Jest przygotowany do uczestnictwa w życiu publicznym oraz w zespołach realizujących projekty społeczne, polityczne i obywatelskie na różnych poziomach partycypacji</w:t>
            </w:r>
          </w:p>
          <w:p w14:paraId="5E1D6FAB" w14:textId="77777777" w:rsidR="006C565D" w:rsidRPr="0023198E" w:rsidRDefault="0023198E" w:rsidP="0023198E">
            <w:pPr>
              <w:rPr>
                <w:sz w:val="16"/>
                <w:szCs w:val="16"/>
              </w:rPr>
            </w:pPr>
            <w:r w:rsidRPr="0023198E">
              <w:rPr>
                <w:b/>
                <w:bCs/>
                <w:sz w:val="16"/>
                <w:szCs w:val="16"/>
                <w:shd w:val="clear" w:color="auto" w:fill="FFFFFF"/>
              </w:rPr>
              <w:t>K_K04</w:t>
            </w:r>
            <w:r w:rsidRPr="0023198E">
              <w:rPr>
                <w:sz w:val="16"/>
                <w:szCs w:val="16"/>
                <w:shd w:val="clear" w:color="auto" w:fill="FFFFFF"/>
              </w:rPr>
              <w:t xml:space="preserve"> - Jest przygotowany do pracy w organizacjach i instytucjach publicznych, w tym organach administracji publicznej, partiach politycznych oraz innych organizacji krajowych i międzynarodowych</w:t>
            </w:r>
          </w:p>
        </w:tc>
      </w:tr>
      <w:tr w:rsidR="00045B5B" w:rsidRPr="00F70351" w14:paraId="26410B9C" w14:textId="77777777" w:rsidTr="001250DD">
        <w:tc>
          <w:tcPr>
            <w:tcW w:w="9067" w:type="dxa"/>
            <w:gridSpan w:val="5"/>
          </w:tcPr>
          <w:p w14:paraId="1FCC040F" w14:textId="77777777" w:rsidR="00045B5B" w:rsidRDefault="00045B5B" w:rsidP="001250DD">
            <w:pPr>
              <w:spacing w:before="100" w:beforeAutospacing="1" w:after="100" w:afterAutospacing="1"/>
              <w:rPr>
                <w:b/>
                <w:bCs/>
              </w:rPr>
            </w:pPr>
          </w:p>
          <w:p w14:paraId="70C46E1E" w14:textId="77777777" w:rsidR="00045B5B" w:rsidRDefault="00045B5B" w:rsidP="001250DD">
            <w:pPr>
              <w:spacing w:before="100" w:beforeAutospacing="1" w:after="100" w:afterAutospacing="1"/>
              <w:rPr>
                <w:b/>
                <w:bCs/>
              </w:rPr>
            </w:pPr>
            <w:r>
              <w:rPr>
                <w:b/>
                <w:bCs/>
              </w:rPr>
              <w:t>Politologia studia II stopnia</w:t>
            </w:r>
          </w:p>
          <w:p w14:paraId="3AC1575B" w14:textId="77777777" w:rsidR="00045B5B" w:rsidRPr="00F70351" w:rsidRDefault="00045B5B" w:rsidP="001250DD">
            <w:pPr>
              <w:spacing w:before="100" w:beforeAutospacing="1" w:after="100" w:afterAutospacing="1"/>
              <w:rPr>
                <w:b/>
                <w:bCs/>
              </w:rPr>
            </w:pPr>
          </w:p>
        </w:tc>
      </w:tr>
      <w:tr w:rsidR="00045B5B" w:rsidRPr="00F70351" w14:paraId="1B134865" w14:textId="77777777" w:rsidTr="001250DD">
        <w:tc>
          <w:tcPr>
            <w:tcW w:w="9067" w:type="dxa"/>
            <w:gridSpan w:val="5"/>
          </w:tcPr>
          <w:p w14:paraId="28673970" w14:textId="77777777" w:rsidR="00045B5B" w:rsidRPr="00F70351" w:rsidRDefault="00045B5B" w:rsidP="001250DD">
            <w:pPr>
              <w:spacing w:before="100" w:beforeAutospacing="1" w:after="100" w:afterAutospacing="1" w:line="360" w:lineRule="auto"/>
              <w:rPr>
                <w:b/>
                <w:bCs/>
              </w:rPr>
            </w:pPr>
            <w:r>
              <w:rPr>
                <w:b/>
                <w:bCs/>
              </w:rPr>
              <w:t>forma zajęć - WYKŁAD</w:t>
            </w:r>
          </w:p>
        </w:tc>
      </w:tr>
      <w:tr w:rsidR="00045B5B" w:rsidRPr="00F70351" w14:paraId="24CC2461" w14:textId="77777777" w:rsidTr="00045B5B">
        <w:tc>
          <w:tcPr>
            <w:tcW w:w="1561" w:type="dxa"/>
            <w:vMerge w:val="restart"/>
          </w:tcPr>
          <w:p w14:paraId="4DCD01D7" w14:textId="77777777" w:rsidR="00045B5B" w:rsidRPr="00F70351" w:rsidRDefault="00045B5B" w:rsidP="001250DD">
            <w:pPr>
              <w:spacing w:before="100" w:beforeAutospacing="1" w:after="100" w:afterAutospacing="1"/>
              <w:jc w:val="center"/>
              <w:rPr>
                <w:b/>
                <w:bCs/>
              </w:rPr>
            </w:pPr>
            <w:r w:rsidRPr="00F70351">
              <w:rPr>
                <w:b/>
                <w:bCs/>
              </w:rPr>
              <w:t>nazwa przedmiotu</w:t>
            </w:r>
          </w:p>
        </w:tc>
        <w:tc>
          <w:tcPr>
            <w:tcW w:w="1767" w:type="dxa"/>
            <w:vMerge w:val="restart"/>
          </w:tcPr>
          <w:p w14:paraId="4CCC62F5" w14:textId="77777777" w:rsidR="00045B5B" w:rsidRPr="00F70351" w:rsidRDefault="00045B5B" w:rsidP="001250DD">
            <w:pPr>
              <w:spacing w:before="100" w:beforeAutospacing="1" w:after="100" w:afterAutospacing="1"/>
              <w:jc w:val="center"/>
              <w:rPr>
                <w:b/>
                <w:bCs/>
              </w:rPr>
            </w:pPr>
            <w:r w:rsidRPr="00F70351">
              <w:rPr>
                <w:b/>
                <w:bCs/>
              </w:rPr>
              <w:t>metod</w:t>
            </w:r>
            <w:r>
              <w:rPr>
                <w:b/>
                <w:bCs/>
              </w:rPr>
              <w:t>y</w:t>
            </w:r>
          </w:p>
        </w:tc>
        <w:tc>
          <w:tcPr>
            <w:tcW w:w="5739" w:type="dxa"/>
            <w:gridSpan w:val="3"/>
          </w:tcPr>
          <w:p w14:paraId="57FD2047" w14:textId="77777777" w:rsidR="00045B5B" w:rsidRPr="00F70351" w:rsidRDefault="00045B5B" w:rsidP="001250DD">
            <w:pPr>
              <w:spacing w:before="100" w:beforeAutospacing="1" w:after="100" w:afterAutospacing="1"/>
              <w:jc w:val="center"/>
              <w:rPr>
                <w:b/>
                <w:bCs/>
              </w:rPr>
            </w:pPr>
            <w:r w:rsidRPr="00F70351">
              <w:rPr>
                <w:b/>
                <w:bCs/>
              </w:rPr>
              <w:t>powiązania z wybranymi efektami uczenia się danego przedmiotu</w:t>
            </w:r>
          </w:p>
        </w:tc>
      </w:tr>
      <w:tr w:rsidR="00045B5B" w:rsidRPr="00F70351" w14:paraId="3AD7EEC0" w14:textId="77777777" w:rsidTr="00045B5B">
        <w:tc>
          <w:tcPr>
            <w:tcW w:w="1561" w:type="dxa"/>
            <w:vMerge/>
          </w:tcPr>
          <w:p w14:paraId="469C55E2" w14:textId="77777777" w:rsidR="00045B5B" w:rsidRPr="00F70351" w:rsidRDefault="00045B5B" w:rsidP="001250DD">
            <w:pPr>
              <w:spacing w:before="100" w:beforeAutospacing="1" w:after="100" w:afterAutospacing="1"/>
              <w:jc w:val="center"/>
              <w:rPr>
                <w:b/>
                <w:bCs/>
              </w:rPr>
            </w:pPr>
          </w:p>
        </w:tc>
        <w:tc>
          <w:tcPr>
            <w:tcW w:w="1767" w:type="dxa"/>
            <w:vMerge/>
          </w:tcPr>
          <w:p w14:paraId="7697A53A" w14:textId="77777777" w:rsidR="00045B5B" w:rsidRPr="00F70351" w:rsidRDefault="00045B5B" w:rsidP="001250DD">
            <w:pPr>
              <w:spacing w:before="100" w:beforeAutospacing="1" w:after="100" w:afterAutospacing="1"/>
              <w:jc w:val="center"/>
              <w:rPr>
                <w:b/>
                <w:bCs/>
              </w:rPr>
            </w:pPr>
          </w:p>
        </w:tc>
        <w:tc>
          <w:tcPr>
            <w:tcW w:w="2159" w:type="dxa"/>
          </w:tcPr>
          <w:p w14:paraId="32AA9204" w14:textId="77777777" w:rsidR="00045B5B" w:rsidRPr="00F70351" w:rsidRDefault="00045B5B" w:rsidP="001250DD">
            <w:pPr>
              <w:spacing w:before="100" w:beforeAutospacing="1" w:after="100" w:afterAutospacing="1"/>
              <w:jc w:val="center"/>
              <w:rPr>
                <w:b/>
                <w:bCs/>
              </w:rPr>
            </w:pPr>
            <w:r w:rsidRPr="00F70351">
              <w:rPr>
                <w:b/>
                <w:bCs/>
              </w:rPr>
              <w:t>wiedza</w:t>
            </w:r>
          </w:p>
        </w:tc>
        <w:tc>
          <w:tcPr>
            <w:tcW w:w="1775" w:type="dxa"/>
          </w:tcPr>
          <w:p w14:paraId="54B06550" w14:textId="77777777" w:rsidR="00045B5B" w:rsidRPr="00F70351" w:rsidRDefault="00045B5B" w:rsidP="001250DD">
            <w:pPr>
              <w:spacing w:before="100" w:beforeAutospacing="1" w:after="100" w:afterAutospacing="1"/>
              <w:jc w:val="center"/>
              <w:rPr>
                <w:b/>
                <w:bCs/>
              </w:rPr>
            </w:pPr>
            <w:r w:rsidRPr="00F70351">
              <w:rPr>
                <w:b/>
                <w:bCs/>
              </w:rPr>
              <w:t>umiejętności</w:t>
            </w:r>
          </w:p>
        </w:tc>
        <w:tc>
          <w:tcPr>
            <w:tcW w:w="1805" w:type="dxa"/>
          </w:tcPr>
          <w:p w14:paraId="0E2BA14E" w14:textId="77777777" w:rsidR="00045B5B" w:rsidRPr="00F70351" w:rsidRDefault="00045B5B" w:rsidP="001250DD">
            <w:pPr>
              <w:spacing w:before="100" w:beforeAutospacing="1" w:after="100" w:afterAutospacing="1"/>
              <w:jc w:val="center"/>
              <w:rPr>
                <w:b/>
                <w:bCs/>
              </w:rPr>
            </w:pPr>
            <w:r w:rsidRPr="00F70351">
              <w:rPr>
                <w:b/>
                <w:bCs/>
              </w:rPr>
              <w:t>kompetencje</w:t>
            </w:r>
          </w:p>
        </w:tc>
      </w:tr>
      <w:tr w:rsidR="00045B5B" w:rsidRPr="00F70351" w14:paraId="39A52AAA" w14:textId="77777777" w:rsidTr="00045B5B">
        <w:tc>
          <w:tcPr>
            <w:tcW w:w="1561" w:type="dxa"/>
          </w:tcPr>
          <w:p w14:paraId="08EF052F" w14:textId="77777777" w:rsidR="00045B5B" w:rsidRPr="00045B5B" w:rsidRDefault="00045B5B" w:rsidP="005A5833">
            <w:pPr>
              <w:spacing w:before="100" w:beforeAutospacing="1" w:after="100" w:afterAutospacing="1"/>
            </w:pPr>
            <w:r w:rsidRPr="00045B5B">
              <w:t>Metodologia badań politologicznych</w:t>
            </w:r>
          </w:p>
        </w:tc>
        <w:tc>
          <w:tcPr>
            <w:tcW w:w="1767" w:type="dxa"/>
          </w:tcPr>
          <w:p w14:paraId="54A68FD9" w14:textId="77777777" w:rsidR="00045B5B" w:rsidRPr="00045B5B" w:rsidRDefault="00045B5B" w:rsidP="00045B5B">
            <w:pPr>
              <w:rPr>
                <w:sz w:val="16"/>
                <w:szCs w:val="16"/>
              </w:rPr>
            </w:pPr>
            <w:r w:rsidRPr="00045B5B">
              <w:rPr>
                <w:sz w:val="16"/>
                <w:szCs w:val="16"/>
              </w:rPr>
              <w:t>wykład problemowy połączony z dyskusją nad omawianą problematyką</w:t>
            </w:r>
          </w:p>
          <w:p w14:paraId="14E96561" w14:textId="77777777" w:rsidR="00045B5B" w:rsidRPr="00045B5B" w:rsidRDefault="00045B5B" w:rsidP="00045B5B"/>
        </w:tc>
        <w:tc>
          <w:tcPr>
            <w:tcW w:w="2159" w:type="dxa"/>
          </w:tcPr>
          <w:p w14:paraId="58E30324" w14:textId="77777777" w:rsidR="00045B5B" w:rsidRPr="005A5833" w:rsidRDefault="00045B5B" w:rsidP="005A5833">
            <w:pPr>
              <w:rPr>
                <w:sz w:val="16"/>
                <w:szCs w:val="16"/>
              </w:rPr>
            </w:pPr>
            <w:r w:rsidRPr="005A5833">
              <w:rPr>
                <w:b/>
                <w:bCs/>
                <w:sz w:val="16"/>
                <w:szCs w:val="16"/>
                <w:shd w:val="clear" w:color="auto" w:fill="FFFFFF"/>
              </w:rPr>
              <w:t>K_W01</w:t>
            </w:r>
            <w:r w:rsidRPr="005A5833">
              <w:rPr>
                <w:sz w:val="16"/>
                <w:szCs w:val="16"/>
                <w:shd w:val="clear" w:color="auto" w:fill="FFFFFF"/>
              </w:rPr>
              <w:t xml:space="preserve"> - Ma uporządkowaną, pogłębioną wiedzę na temat nauk o polityce oraz tworzących je subdyscyplinach, a także ich relacjach wzajemnych</w:t>
            </w:r>
            <w:r w:rsidRPr="005A5833">
              <w:rPr>
                <w:sz w:val="16"/>
                <w:szCs w:val="16"/>
              </w:rPr>
              <w:br/>
            </w:r>
            <w:r w:rsidRPr="005A5833">
              <w:rPr>
                <w:b/>
                <w:bCs/>
                <w:sz w:val="16"/>
                <w:szCs w:val="16"/>
                <w:shd w:val="clear" w:color="auto" w:fill="FFFFFF"/>
              </w:rPr>
              <w:t>K_W02</w:t>
            </w:r>
            <w:r w:rsidRPr="005A5833">
              <w:rPr>
                <w:sz w:val="16"/>
                <w:szCs w:val="16"/>
                <w:shd w:val="clear" w:color="auto" w:fill="FFFFFF"/>
              </w:rPr>
              <w:t xml:space="preserve"> - Ma uporządkowaną, pogłębioną wiedzę szczegółową z zakresu wybranego modułu (specjalizacji) na kierunku politologi</w:t>
            </w:r>
            <w:r w:rsidR="005A5833">
              <w:rPr>
                <w:sz w:val="16"/>
                <w:szCs w:val="16"/>
                <w:shd w:val="clear" w:color="auto" w:fill="FFFFFF"/>
              </w:rPr>
              <w:t>a</w:t>
            </w:r>
          </w:p>
          <w:p w14:paraId="17FC722B" w14:textId="77777777" w:rsidR="00045B5B" w:rsidRPr="005A5833" w:rsidRDefault="00045B5B" w:rsidP="005A5833">
            <w:pPr>
              <w:rPr>
                <w:sz w:val="16"/>
                <w:szCs w:val="16"/>
              </w:rPr>
            </w:pPr>
          </w:p>
        </w:tc>
        <w:tc>
          <w:tcPr>
            <w:tcW w:w="1775" w:type="dxa"/>
          </w:tcPr>
          <w:p w14:paraId="4AB49949" w14:textId="77777777" w:rsidR="00045B5B" w:rsidRPr="005A5833" w:rsidRDefault="00045B5B" w:rsidP="005A5833">
            <w:pPr>
              <w:rPr>
                <w:sz w:val="16"/>
                <w:szCs w:val="16"/>
              </w:rPr>
            </w:pPr>
            <w:r w:rsidRPr="005A5833">
              <w:rPr>
                <w:b/>
                <w:bCs/>
                <w:sz w:val="16"/>
                <w:szCs w:val="16"/>
                <w:shd w:val="clear" w:color="auto" w:fill="FFFFFF"/>
              </w:rPr>
              <w:t>K_U01</w:t>
            </w:r>
            <w:r w:rsidRPr="005A5833">
              <w:rPr>
                <w:sz w:val="16"/>
                <w:szCs w:val="16"/>
                <w:shd w:val="clear" w:color="auto" w:fill="FFFFFF"/>
              </w:rPr>
              <w:t xml:space="preserve"> - Potrafi opisać i ocenić życie polityczne z perspektywy różnych ujęć teoretycznych i doktrynalnych</w:t>
            </w:r>
            <w:r w:rsidRPr="005A5833">
              <w:rPr>
                <w:sz w:val="16"/>
                <w:szCs w:val="16"/>
              </w:rPr>
              <w:br/>
            </w:r>
            <w:r w:rsidRPr="005A5833">
              <w:rPr>
                <w:b/>
                <w:bCs/>
                <w:sz w:val="16"/>
                <w:szCs w:val="16"/>
                <w:shd w:val="clear" w:color="auto" w:fill="FFFFFF"/>
              </w:rPr>
              <w:t>K_U11</w:t>
            </w:r>
            <w:r w:rsidRPr="005A5833">
              <w:rPr>
                <w:sz w:val="16"/>
                <w:szCs w:val="16"/>
                <w:shd w:val="clear" w:color="auto" w:fill="FFFFFF"/>
              </w:rPr>
              <w:t xml:space="preserve"> - Potrafi korzystać z różnych metod i technik badawczych oraz kształtować, a także rozwijać własny warsztat badawczy</w:t>
            </w:r>
          </w:p>
          <w:p w14:paraId="0D69722B" w14:textId="77777777" w:rsidR="00045B5B" w:rsidRPr="005A5833" w:rsidRDefault="00045B5B" w:rsidP="005A5833">
            <w:pPr>
              <w:rPr>
                <w:sz w:val="16"/>
                <w:szCs w:val="16"/>
              </w:rPr>
            </w:pPr>
          </w:p>
        </w:tc>
        <w:tc>
          <w:tcPr>
            <w:tcW w:w="1805" w:type="dxa"/>
          </w:tcPr>
          <w:p w14:paraId="214D9DA3" w14:textId="77777777" w:rsidR="00045B5B" w:rsidRPr="005A5833" w:rsidRDefault="00045B5B" w:rsidP="005A5833">
            <w:pPr>
              <w:rPr>
                <w:sz w:val="16"/>
                <w:szCs w:val="16"/>
              </w:rPr>
            </w:pPr>
            <w:r w:rsidRPr="005A5833">
              <w:rPr>
                <w:b/>
                <w:bCs/>
                <w:sz w:val="16"/>
                <w:szCs w:val="16"/>
              </w:rPr>
              <w:t>K_K02</w:t>
            </w:r>
            <w:r w:rsidRPr="005A5833">
              <w:rPr>
                <w:sz w:val="16"/>
                <w:szCs w:val="16"/>
              </w:rPr>
              <w:t xml:space="preserve"> - Ma świadomość poziomu swojej wiedzy i umiejętności, rozumie potrzebę ciągłego doskonalenia zawodowego oraz dokonuje samooceny własnych kompetencji określających jego miejsce i rolę na rynku pracy</w:t>
            </w:r>
            <w:r w:rsidRPr="005A5833">
              <w:rPr>
                <w:sz w:val="16"/>
                <w:szCs w:val="16"/>
              </w:rPr>
              <w:br/>
            </w:r>
            <w:r w:rsidRPr="005A5833">
              <w:rPr>
                <w:b/>
                <w:bCs/>
                <w:sz w:val="16"/>
                <w:szCs w:val="16"/>
              </w:rPr>
              <w:t>K_K07</w:t>
            </w:r>
            <w:r w:rsidRPr="005A5833">
              <w:rPr>
                <w:sz w:val="16"/>
                <w:szCs w:val="16"/>
              </w:rPr>
              <w:t xml:space="preserve"> - Potrafi samodzielnie i krytycznie uzupełniać wiedzę i umiejętności rozszerzone o wymiar interdyscyplinarny</w:t>
            </w:r>
          </w:p>
        </w:tc>
      </w:tr>
      <w:tr w:rsidR="00045B5B" w:rsidRPr="00F70351" w14:paraId="31EC566D" w14:textId="77777777" w:rsidTr="001250DD">
        <w:tc>
          <w:tcPr>
            <w:tcW w:w="9067" w:type="dxa"/>
            <w:gridSpan w:val="5"/>
          </w:tcPr>
          <w:p w14:paraId="10629B4B" w14:textId="77777777" w:rsidR="00045B5B" w:rsidRPr="00F70351" w:rsidRDefault="00045B5B" w:rsidP="001250DD">
            <w:pPr>
              <w:spacing w:before="100" w:beforeAutospacing="1" w:after="100" w:afterAutospacing="1" w:line="360" w:lineRule="auto"/>
              <w:rPr>
                <w:b/>
                <w:bCs/>
              </w:rPr>
            </w:pPr>
            <w:r>
              <w:rPr>
                <w:b/>
                <w:bCs/>
              </w:rPr>
              <w:t>forma zajęć - KONWERSATORIUM</w:t>
            </w:r>
          </w:p>
        </w:tc>
      </w:tr>
      <w:tr w:rsidR="00045B5B" w:rsidRPr="00F70351" w14:paraId="73D6AC89" w14:textId="77777777" w:rsidTr="00045B5B">
        <w:tc>
          <w:tcPr>
            <w:tcW w:w="1561" w:type="dxa"/>
            <w:vMerge w:val="restart"/>
          </w:tcPr>
          <w:p w14:paraId="52BC66B1" w14:textId="77777777" w:rsidR="00045B5B" w:rsidRPr="00F70351" w:rsidRDefault="00045B5B" w:rsidP="001250DD">
            <w:pPr>
              <w:spacing w:before="100" w:beforeAutospacing="1" w:after="100" w:afterAutospacing="1"/>
              <w:jc w:val="center"/>
              <w:rPr>
                <w:b/>
                <w:bCs/>
              </w:rPr>
            </w:pPr>
            <w:r w:rsidRPr="00F70351">
              <w:rPr>
                <w:b/>
                <w:bCs/>
              </w:rPr>
              <w:t>nazwa przedmiotu</w:t>
            </w:r>
          </w:p>
        </w:tc>
        <w:tc>
          <w:tcPr>
            <w:tcW w:w="1767" w:type="dxa"/>
            <w:vMerge w:val="restart"/>
          </w:tcPr>
          <w:p w14:paraId="20BC7F00" w14:textId="77777777" w:rsidR="00045B5B" w:rsidRPr="00F70351" w:rsidRDefault="00045B5B" w:rsidP="001250DD">
            <w:pPr>
              <w:spacing w:before="100" w:beforeAutospacing="1" w:after="100" w:afterAutospacing="1"/>
              <w:jc w:val="center"/>
              <w:rPr>
                <w:b/>
                <w:bCs/>
              </w:rPr>
            </w:pPr>
            <w:r w:rsidRPr="00F70351">
              <w:rPr>
                <w:b/>
                <w:bCs/>
              </w:rPr>
              <w:t>metod</w:t>
            </w:r>
            <w:r>
              <w:rPr>
                <w:b/>
                <w:bCs/>
              </w:rPr>
              <w:t>y</w:t>
            </w:r>
          </w:p>
        </w:tc>
        <w:tc>
          <w:tcPr>
            <w:tcW w:w="5739" w:type="dxa"/>
            <w:gridSpan w:val="3"/>
          </w:tcPr>
          <w:p w14:paraId="7A60EFA6" w14:textId="77777777" w:rsidR="00045B5B" w:rsidRPr="00F70351" w:rsidRDefault="00045B5B" w:rsidP="001250DD">
            <w:pPr>
              <w:spacing w:before="100" w:beforeAutospacing="1" w:after="100" w:afterAutospacing="1"/>
              <w:jc w:val="center"/>
              <w:rPr>
                <w:b/>
                <w:bCs/>
              </w:rPr>
            </w:pPr>
            <w:r w:rsidRPr="00F70351">
              <w:rPr>
                <w:b/>
                <w:bCs/>
              </w:rPr>
              <w:t>powiązania z wybranymi efektami uczenia się danego przedmiotu</w:t>
            </w:r>
          </w:p>
        </w:tc>
      </w:tr>
      <w:tr w:rsidR="00045B5B" w:rsidRPr="00F70351" w14:paraId="2911BEC3" w14:textId="77777777" w:rsidTr="00045B5B">
        <w:tc>
          <w:tcPr>
            <w:tcW w:w="1561" w:type="dxa"/>
            <w:vMerge/>
          </w:tcPr>
          <w:p w14:paraId="0DA60014" w14:textId="77777777" w:rsidR="00045B5B" w:rsidRPr="00F70351" w:rsidRDefault="00045B5B" w:rsidP="001250DD">
            <w:pPr>
              <w:spacing w:before="100" w:beforeAutospacing="1" w:after="100" w:afterAutospacing="1"/>
              <w:jc w:val="center"/>
              <w:rPr>
                <w:b/>
                <w:bCs/>
              </w:rPr>
            </w:pPr>
          </w:p>
        </w:tc>
        <w:tc>
          <w:tcPr>
            <w:tcW w:w="1767" w:type="dxa"/>
            <w:vMerge/>
          </w:tcPr>
          <w:p w14:paraId="345DBFEE" w14:textId="77777777" w:rsidR="00045B5B" w:rsidRPr="00F70351" w:rsidRDefault="00045B5B" w:rsidP="001250DD">
            <w:pPr>
              <w:spacing w:before="100" w:beforeAutospacing="1" w:after="100" w:afterAutospacing="1"/>
              <w:jc w:val="center"/>
              <w:rPr>
                <w:b/>
                <w:bCs/>
              </w:rPr>
            </w:pPr>
          </w:p>
        </w:tc>
        <w:tc>
          <w:tcPr>
            <w:tcW w:w="2159" w:type="dxa"/>
          </w:tcPr>
          <w:p w14:paraId="0B98DDF0" w14:textId="77777777" w:rsidR="00045B5B" w:rsidRPr="00F70351" w:rsidRDefault="00045B5B" w:rsidP="001250DD">
            <w:pPr>
              <w:spacing w:before="100" w:beforeAutospacing="1" w:after="100" w:afterAutospacing="1"/>
              <w:jc w:val="center"/>
              <w:rPr>
                <w:b/>
                <w:bCs/>
              </w:rPr>
            </w:pPr>
            <w:r w:rsidRPr="00F70351">
              <w:rPr>
                <w:b/>
                <w:bCs/>
              </w:rPr>
              <w:t>wiedza</w:t>
            </w:r>
          </w:p>
        </w:tc>
        <w:tc>
          <w:tcPr>
            <w:tcW w:w="1775" w:type="dxa"/>
          </w:tcPr>
          <w:p w14:paraId="0286F6D0" w14:textId="77777777" w:rsidR="00045B5B" w:rsidRPr="00F70351" w:rsidRDefault="00045B5B" w:rsidP="001250DD">
            <w:pPr>
              <w:spacing w:before="100" w:beforeAutospacing="1" w:after="100" w:afterAutospacing="1"/>
              <w:jc w:val="center"/>
              <w:rPr>
                <w:b/>
                <w:bCs/>
              </w:rPr>
            </w:pPr>
            <w:r w:rsidRPr="00F70351">
              <w:rPr>
                <w:b/>
                <w:bCs/>
              </w:rPr>
              <w:t>umiejętności</w:t>
            </w:r>
          </w:p>
        </w:tc>
        <w:tc>
          <w:tcPr>
            <w:tcW w:w="1805" w:type="dxa"/>
          </w:tcPr>
          <w:p w14:paraId="0EB74D00" w14:textId="77777777" w:rsidR="00045B5B" w:rsidRPr="00F70351" w:rsidRDefault="00045B5B" w:rsidP="001250DD">
            <w:pPr>
              <w:spacing w:before="100" w:beforeAutospacing="1" w:after="100" w:afterAutospacing="1"/>
              <w:jc w:val="center"/>
              <w:rPr>
                <w:b/>
                <w:bCs/>
              </w:rPr>
            </w:pPr>
            <w:r w:rsidRPr="00F70351">
              <w:rPr>
                <w:b/>
                <w:bCs/>
              </w:rPr>
              <w:t>kompetencje</w:t>
            </w:r>
          </w:p>
        </w:tc>
      </w:tr>
      <w:tr w:rsidR="00045B5B" w:rsidRPr="00F70351" w14:paraId="3B8D35AE" w14:textId="77777777" w:rsidTr="00045B5B">
        <w:tc>
          <w:tcPr>
            <w:tcW w:w="1561" w:type="dxa"/>
          </w:tcPr>
          <w:p w14:paraId="28D00D71" w14:textId="77777777" w:rsidR="00045B5B" w:rsidRPr="00045B5B" w:rsidRDefault="00045B5B" w:rsidP="005A5833">
            <w:pPr>
              <w:spacing w:before="100" w:beforeAutospacing="1" w:after="100" w:afterAutospacing="1"/>
            </w:pPr>
            <w:r w:rsidRPr="00045B5B">
              <w:t>Teoria i praktyka działań politycznych</w:t>
            </w:r>
          </w:p>
        </w:tc>
        <w:tc>
          <w:tcPr>
            <w:tcW w:w="1767" w:type="dxa"/>
          </w:tcPr>
          <w:p w14:paraId="50A07048" w14:textId="77777777" w:rsidR="00045B5B" w:rsidRPr="00045B5B" w:rsidRDefault="00045B5B" w:rsidP="00045B5B">
            <w:pPr>
              <w:spacing w:before="100" w:beforeAutospacing="1" w:after="100" w:afterAutospacing="1"/>
              <w:rPr>
                <w:sz w:val="16"/>
                <w:szCs w:val="16"/>
              </w:rPr>
            </w:pPr>
            <w:r w:rsidRPr="00045B5B">
              <w:rPr>
                <w:sz w:val="16"/>
                <w:szCs w:val="16"/>
              </w:rPr>
              <w:t>praca w grupach, dyskusje, konwersatorium z prezentacją multimedialną, pomocniczo wykorzystanie e-</w:t>
            </w:r>
            <w:r w:rsidRPr="00045B5B">
              <w:rPr>
                <w:sz w:val="16"/>
                <w:szCs w:val="16"/>
              </w:rPr>
              <w:lastRenderedPageBreak/>
              <w:t>learningu na Portalu Edukacyjnym UG</w:t>
            </w:r>
          </w:p>
          <w:p w14:paraId="360057E4" w14:textId="77777777" w:rsidR="00045B5B" w:rsidRPr="00F70351" w:rsidRDefault="00045B5B" w:rsidP="001250DD">
            <w:pPr>
              <w:spacing w:before="100" w:beforeAutospacing="1" w:after="100" w:afterAutospacing="1"/>
              <w:jc w:val="center"/>
              <w:rPr>
                <w:b/>
                <w:bCs/>
              </w:rPr>
            </w:pPr>
          </w:p>
        </w:tc>
        <w:tc>
          <w:tcPr>
            <w:tcW w:w="2159" w:type="dxa"/>
          </w:tcPr>
          <w:p w14:paraId="4638A895" w14:textId="77777777" w:rsidR="005A5833" w:rsidRPr="005A5833" w:rsidRDefault="005A5833" w:rsidP="005A5833">
            <w:pPr>
              <w:rPr>
                <w:sz w:val="16"/>
                <w:szCs w:val="16"/>
                <w:shd w:val="clear" w:color="auto" w:fill="FFFFFF"/>
              </w:rPr>
            </w:pPr>
            <w:r w:rsidRPr="005A5833">
              <w:rPr>
                <w:b/>
                <w:bCs/>
                <w:sz w:val="16"/>
                <w:szCs w:val="16"/>
                <w:shd w:val="clear" w:color="auto" w:fill="FFFFFF"/>
              </w:rPr>
              <w:lastRenderedPageBreak/>
              <w:t>K_W08</w:t>
            </w:r>
            <w:r w:rsidRPr="005A5833">
              <w:rPr>
                <w:sz w:val="16"/>
                <w:szCs w:val="16"/>
                <w:shd w:val="clear" w:color="auto" w:fill="FFFFFF"/>
              </w:rPr>
              <w:t xml:space="preserve"> - Zna i rozumie mechanizmy społecznej percepcji polityki</w:t>
            </w:r>
          </w:p>
          <w:p w14:paraId="06A84568" w14:textId="77777777" w:rsidR="005A5833" w:rsidRPr="005A5833" w:rsidRDefault="005A5833" w:rsidP="005A5833">
            <w:pPr>
              <w:rPr>
                <w:sz w:val="16"/>
                <w:szCs w:val="16"/>
              </w:rPr>
            </w:pPr>
            <w:r w:rsidRPr="005A5833">
              <w:rPr>
                <w:b/>
                <w:bCs/>
                <w:sz w:val="16"/>
                <w:szCs w:val="16"/>
              </w:rPr>
              <w:t>K_W15</w:t>
            </w:r>
            <w:r w:rsidRPr="005A5833">
              <w:rPr>
                <w:sz w:val="16"/>
                <w:szCs w:val="16"/>
              </w:rPr>
              <w:t xml:space="preserve"> - Posiada wiedzę o relacjach pomiędzy organizacjami i instytucjami politycznymi w wymiarze krajowym i międzynarodowym</w:t>
            </w:r>
          </w:p>
          <w:p w14:paraId="007B6221" w14:textId="77777777" w:rsidR="005A5833" w:rsidRPr="005A5833" w:rsidRDefault="005A5833" w:rsidP="005A5833">
            <w:pPr>
              <w:rPr>
                <w:sz w:val="16"/>
                <w:szCs w:val="16"/>
              </w:rPr>
            </w:pPr>
          </w:p>
          <w:p w14:paraId="18703A12" w14:textId="77777777" w:rsidR="005A5833" w:rsidRPr="005A5833" w:rsidRDefault="005A5833" w:rsidP="005A5833">
            <w:pPr>
              <w:rPr>
                <w:sz w:val="16"/>
                <w:szCs w:val="16"/>
              </w:rPr>
            </w:pPr>
          </w:p>
          <w:p w14:paraId="24709338" w14:textId="77777777" w:rsidR="00045B5B" w:rsidRPr="005A5833" w:rsidRDefault="00045B5B" w:rsidP="005A5833">
            <w:pPr>
              <w:rPr>
                <w:b/>
                <w:bCs/>
                <w:sz w:val="16"/>
                <w:szCs w:val="16"/>
              </w:rPr>
            </w:pPr>
          </w:p>
        </w:tc>
        <w:tc>
          <w:tcPr>
            <w:tcW w:w="1775" w:type="dxa"/>
          </w:tcPr>
          <w:p w14:paraId="0DCC7FAF" w14:textId="77777777" w:rsidR="005A5833" w:rsidRPr="005A5833" w:rsidRDefault="005A5833" w:rsidP="005A5833">
            <w:pPr>
              <w:rPr>
                <w:sz w:val="16"/>
                <w:szCs w:val="16"/>
              </w:rPr>
            </w:pPr>
            <w:r w:rsidRPr="005A5833">
              <w:rPr>
                <w:b/>
                <w:bCs/>
                <w:sz w:val="16"/>
                <w:szCs w:val="16"/>
                <w:shd w:val="clear" w:color="auto" w:fill="FFFFFF"/>
              </w:rPr>
              <w:lastRenderedPageBreak/>
              <w:t>K_U04</w:t>
            </w:r>
            <w:r w:rsidRPr="005A5833">
              <w:rPr>
                <w:sz w:val="16"/>
                <w:szCs w:val="16"/>
                <w:shd w:val="clear" w:color="auto" w:fill="FFFFFF"/>
              </w:rPr>
              <w:t xml:space="preserve"> - Umie identyfikować realne i hipotetyczne zagrożenia występujące w przestrzeni politycznej</w:t>
            </w:r>
          </w:p>
          <w:p w14:paraId="794B1E78" w14:textId="77777777" w:rsidR="005A5833" w:rsidRPr="005A5833" w:rsidRDefault="005A5833" w:rsidP="005A5833">
            <w:pPr>
              <w:rPr>
                <w:sz w:val="16"/>
                <w:szCs w:val="16"/>
              </w:rPr>
            </w:pPr>
            <w:r w:rsidRPr="005A5833">
              <w:rPr>
                <w:b/>
                <w:bCs/>
                <w:sz w:val="16"/>
                <w:szCs w:val="16"/>
                <w:shd w:val="clear" w:color="auto" w:fill="FFFFFF"/>
              </w:rPr>
              <w:t>K_U09</w:t>
            </w:r>
            <w:r w:rsidRPr="005A5833">
              <w:rPr>
                <w:sz w:val="16"/>
                <w:szCs w:val="16"/>
                <w:shd w:val="clear" w:color="auto" w:fill="FFFFFF"/>
              </w:rPr>
              <w:t xml:space="preserve"> - Umie wskazywać uwarunkowania </w:t>
            </w:r>
            <w:r w:rsidRPr="005A5833">
              <w:rPr>
                <w:sz w:val="16"/>
                <w:szCs w:val="16"/>
                <w:shd w:val="clear" w:color="auto" w:fill="FFFFFF"/>
              </w:rPr>
              <w:lastRenderedPageBreak/>
              <w:t>ewolucji systemów politycznych</w:t>
            </w:r>
          </w:p>
          <w:p w14:paraId="51DCEB80" w14:textId="77777777" w:rsidR="00045B5B" w:rsidRPr="005A5833" w:rsidRDefault="00045B5B" w:rsidP="005A5833">
            <w:pPr>
              <w:rPr>
                <w:b/>
                <w:bCs/>
                <w:sz w:val="16"/>
                <w:szCs w:val="16"/>
              </w:rPr>
            </w:pPr>
          </w:p>
        </w:tc>
        <w:tc>
          <w:tcPr>
            <w:tcW w:w="1805" w:type="dxa"/>
          </w:tcPr>
          <w:p w14:paraId="23436026" w14:textId="77777777" w:rsidR="005A5833" w:rsidRPr="005A5833" w:rsidRDefault="005A5833" w:rsidP="005A5833">
            <w:pPr>
              <w:rPr>
                <w:sz w:val="16"/>
                <w:szCs w:val="16"/>
              </w:rPr>
            </w:pPr>
            <w:r w:rsidRPr="005A5833">
              <w:rPr>
                <w:b/>
                <w:bCs/>
                <w:sz w:val="16"/>
                <w:szCs w:val="16"/>
                <w:shd w:val="clear" w:color="auto" w:fill="FFFFFF"/>
              </w:rPr>
              <w:lastRenderedPageBreak/>
              <w:t>K_K02</w:t>
            </w:r>
            <w:r w:rsidRPr="005A5833">
              <w:rPr>
                <w:sz w:val="16"/>
                <w:szCs w:val="16"/>
                <w:shd w:val="clear" w:color="auto" w:fill="FFFFFF"/>
              </w:rPr>
              <w:t xml:space="preserve"> - Ma świadomość poziomu swojej wiedzy i umiejętności, rozumie potrzebę ciągłego doskonalenia zawodowego oraz dokonuje samooceny własnych kompetencji </w:t>
            </w:r>
            <w:r w:rsidRPr="005A5833">
              <w:rPr>
                <w:sz w:val="16"/>
                <w:szCs w:val="16"/>
                <w:shd w:val="clear" w:color="auto" w:fill="FFFFFF"/>
              </w:rPr>
              <w:lastRenderedPageBreak/>
              <w:t>określających jego miejsce i rolę na rynku pracy</w:t>
            </w:r>
          </w:p>
          <w:p w14:paraId="6ACC52B1" w14:textId="77777777" w:rsidR="00045B5B" w:rsidRPr="005A5833" w:rsidRDefault="005A5833" w:rsidP="005A5833">
            <w:pPr>
              <w:rPr>
                <w:sz w:val="16"/>
                <w:szCs w:val="16"/>
              </w:rPr>
            </w:pPr>
            <w:r w:rsidRPr="005A5833">
              <w:rPr>
                <w:b/>
                <w:bCs/>
                <w:sz w:val="16"/>
                <w:szCs w:val="16"/>
                <w:shd w:val="clear" w:color="auto" w:fill="FFFFFF"/>
              </w:rPr>
              <w:t>K_K03</w:t>
            </w:r>
            <w:r w:rsidRPr="005A5833">
              <w:rPr>
                <w:sz w:val="16"/>
                <w:szCs w:val="16"/>
                <w:shd w:val="clear" w:color="auto" w:fill="FFFFFF"/>
              </w:rPr>
              <w:t xml:space="preserve"> - Jest przygotowany do funkcjonowania w społeczeństwie informacyjnym. Potrafi zbierać, wykorzystywać i przetwarzać informacje w sferze publicznej</w:t>
            </w:r>
          </w:p>
        </w:tc>
      </w:tr>
    </w:tbl>
    <w:p w14:paraId="335124E9" w14:textId="77777777" w:rsidR="00E82F9C" w:rsidRDefault="00E82F9C" w:rsidP="00E82F9C"/>
    <w:p w14:paraId="4B01CA2C" w14:textId="77777777" w:rsidR="005A5833" w:rsidRDefault="005A5833" w:rsidP="00E82F9C">
      <w:pPr>
        <w:rPr>
          <w:b/>
          <w:bCs/>
        </w:rPr>
      </w:pPr>
    </w:p>
    <w:p w14:paraId="1EB5D76C" w14:textId="77777777" w:rsidR="005A5833" w:rsidRDefault="005A5833" w:rsidP="005A5833">
      <w:pPr>
        <w:rPr>
          <w:b/>
          <w:bCs/>
        </w:rPr>
      </w:pPr>
      <w:r w:rsidRPr="005A5833">
        <w:rPr>
          <w:b/>
          <w:bCs/>
        </w:rPr>
        <w:t>Zakres korzystania z metod i technik kształcenia na odległość:</w:t>
      </w:r>
    </w:p>
    <w:p w14:paraId="4116111E" w14:textId="34CC1A8C" w:rsidR="005A5833" w:rsidRDefault="005A5833" w:rsidP="00C1475A">
      <w:pPr>
        <w:jc w:val="both"/>
        <w:rPr>
          <w:color w:val="000000" w:themeColor="text1"/>
        </w:rPr>
      </w:pPr>
      <w:r w:rsidRPr="00C1475A">
        <w:rPr>
          <w:color w:val="000000" w:themeColor="text1"/>
        </w:rPr>
        <w:t xml:space="preserve">Dla osób rozpoczynających studia na I stopniu kierunku Politologia odbywają się szkolenia online - biblioteczne i BHP. Materiały dla studentek i studentów można także </w:t>
      </w:r>
      <w:r w:rsidR="00C1475A" w:rsidRPr="00C1475A">
        <w:rPr>
          <w:color w:val="000000" w:themeColor="text1"/>
        </w:rPr>
        <w:t>u</w:t>
      </w:r>
      <w:r w:rsidRPr="00C1475A">
        <w:rPr>
          <w:color w:val="000000" w:themeColor="text1"/>
        </w:rPr>
        <w:t xml:space="preserve">dostępniać w Portalu Studenta. </w:t>
      </w:r>
      <w:r w:rsidR="00C1475A">
        <w:rPr>
          <w:color w:val="000000" w:themeColor="text1"/>
        </w:rPr>
        <w:t>W ramach</w:t>
      </w:r>
      <w:r w:rsidRPr="00C1475A">
        <w:rPr>
          <w:color w:val="000000" w:themeColor="text1"/>
        </w:rPr>
        <w:t xml:space="preserve"> kształcenia na kierunku Politologia I </w:t>
      </w:r>
      <w:proofErr w:type="spellStart"/>
      <w:r w:rsidRPr="00C1475A">
        <w:rPr>
          <w:color w:val="000000" w:themeColor="text1"/>
        </w:rPr>
        <w:t>i</w:t>
      </w:r>
      <w:proofErr w:type="spellEnd"/>
      <w:r w:rsidRPr="00C1475A">
        <w:rPr>
          <w:color w:val="000000" w:themeColor="text1"/>
        </w:rPr>
        <w:t xml:space="preserve"> II stopnia</w:t>
      </w:r>
      <w:r w:rsidR="00C1475A">
        <w:rPr>
          <w:color w:val="000000" w:themeColor="text1"/>
        </w:rPr>
        <w:t xml:space="preserve"> wykładowczynie i wykładowcy mają możliwość korzystania z platformy e-learningowej </w:t>
      </w:r>
      <w:r w:rsidR="00C1475A" w:rsidRPr="00C1475A">
        <w:rPr>
          <w:color w:val="000000" w:themeColor="text1"/>
        </w:rPr>
        <w:t>Portal</w:t>
      </w:r>
      <w:r w:rsidR="00C1475A">
        <w:rPr>
          <w:color w:val="000000" w:themeColor="text1"/>
        </w:rPr>
        <w:t>u</w:t>
      </w:r>
      <w:r w:rsidR="00C1475A" w:rsidRPr="00C1475A">
        <w:rPr>
          <w:color w:val="000000" w:themeColor="text1"/>
        </w:rPr>
        <w:t xml:space="preserve"> Edukacyjn</w:t>
      </w:r>
      <w:r w:rsidR="00C1475A">
        <w:rPr>
          <w:color w:val="000000" w:themeColor="text1"/>
        </w:rPr>
        <w:t>ego</w:t>
      </w:r>
      <w:r w:rsidR="00C1475A" w:rsidRPr="00C1475A">
        <w:rPr>
          <w:color w:val="000000" w:themeColor="text1"/>
        </w:rPr>
        <w:t xml:space="preserve"> UG </w:t>
      </w:r>
      <w:proofErr w:type="spellStart"/>
      <w:r w:rsidR="00C1475A" w:rsidRPr="00C1475A">
        <w:rPr>
          <w:color w:val="000000" w:themeColor="text1"/>
        </w:rPr>
        <w:t>Mestwin</w:t>
      </w:r>
      <w:proofErr w:type="spellEnd"/>
      <w:r w:rsidR="00C1475A">
        <w:rPr>
          <w:color w:val="000000" w:themeColor="text1"/>
        </w:rPr>
        <w:t>. Prowadzone są na niej np.</w:t>
      </w:r>
      <w:r w:rsidR="00040CA1">
        <w:rPr>
          <w:color w:val="000000" w:themeColor="text1"/>
        </w:rPr>
        <w:t xml:space="preserve"> </w:t>
      </w:r>
      <w:r w:rsidRPr="00C1475A">
        <w:rPr>
          <w:color w:val="000000" w:themeColor="text1"/>
        </w:rPr>
        <w:t>przedmiot</w:t>
      </w:r>
      <w:r w:rsidR="00C1475A">
        <w:rPr>
          <w:color w:val="000000" w:themeColor="text1"/>
        </w:rPr>
        <w:t>y</w:t>
      </w:r>
      <w:r w:rsidRPr="00C1475A">
        <w:rPr>
          <w:color w:val="000000" w:themeColor="text1"/>
        </w:rPr>
        <w:t xml:space="preserve"> fakultatywn</w:t>
      </w:r>
      <w:r w:rsidR="00C1475A">
        <w:rPr>
          <w:color w:val="000000" w:themeColor="text1"/>
        </w:rPr>
        <w:t xml:space="preserve">e - przykładem mogą być </w:t>
      </w:r>
      <w:r w:rsidR="00C1475A" w:rsidRPr="00C1475A">
        <w:rPr>
          <w:color w:val="000000" w:themeColor="text1"/>
        </w:rPr>
        <w:t>zaję</w:t>
      </w:r>
      <w:r w:rsidR="00C1475A">
        <w:rPr>
          <w:color w:val="000000" w:themeColor="text1"/>
        </w:rPr>
        <w:t>cia</w:t>
      </w:r>
      <w:r w:rsidR="00C1475A" w:rsidRPr="00C1475A">
        <w:rPr>
          <w:color w:val="000000" w:themeColor="text1"/>
        </w:rPr>
        <w:t xml:space="preserve"> prowadzon</w:t>
      </w:r>
      <w:r w:rsidR="00C1475A">
        <w:rPr>
          <w:color w:val="000000" w:themeColor="text1"/>
        </w:rPr>
        <w:t>e</w:t>
      </w:r>
      <w:r w:rsidR="00C1475A" w:rsidRPr="00C1475A">
        <w:rPr>
          <w:color w:val="000000" w:themeColor="text1"/>
        </w:rPr>
        <w:t xml:space="preserve"> w latach 2017-2020 w ramach projektu ENERGY FOR THE FUTURE - </w:t>
      </w:r>
      <w:proofErr w:type="spellStart"/>
      <w:r w:rsidR="00C1475A" w:rsidRPr="00C1475A">
        <w:rPr>
          <w:color w:val="000000" w:themeColor="text1"/>
        </w:rPr>
        <w:t>European</w:t>
      </w:r>
      <w:proofErr w:type="spellEnd"/>
      <w:r w:rsidR="00F35481">
        <w:rPr>
          <w:color w:val="000000" w:themeColor="text1"/>
        </w:rPr>
        <w:t xml:space="preserve"> </w:t>
      </w:r>
      <w:proofErr w:type="spellStart"/>
      <w:r w:rsidR="00C1475A" w:rsidRPr="00C1475A">
        <w:rPr>
          <w:color w:val="000000" w:themeColor="text1"/>
        </w:rPr>
        <w:t>studies</w:t>
      </w:r>
      <w:proofErr w:type="spellEnd"/>
      <w:r w:rsidR="00C1475A" w:rsidRPr="00C1475A">
        <w:rPr>
          <w:color w:val="000000" w:themeColor="text1"/>
        </w:rPr>
        <w:t xml:space="preserve"> to </w:t>
      </w:r>
      <w:proofErr w:type="spellStart"/>
      <w:r w:rsidR="00C1475A" w:rsidRPr="00C1475A">
        <w:rPr>
          <w:color w:val="000000" w:themeColor="text1"/>
        </w:rPr>
        <w:t>challenges</w:t>
      </w:r>
      <w:proofErr w:type="spellEnd"/>
      <w:r w:rsidR="00C1475A" w:rsidRPr="00C1475A">
        <w:rPr>
          <w:color w:val="000000" w:themeColor="text1"/>
        </w:rPr>
        <w:t xml:space="preserve"> in the </w:t>
      </w:r>
      <w:proofErr w:type="spellStart"/>
      <w:r w:rsidR="00C1475A" w:rsidRPr="00C1475A">
        <w:rPr>
          <w:color w:val="000000" w:themeColor="text1"/>
        </w:rPr>
        <w:t>European</w:t>
      </w:r>
      <w:proofErr w:type="spellEnd"/>
      <w:r w:rsidR="00C1475A" w:rsidRPr="00C1475A">
        <w:rPr>
          <w:color w:val="000000" w:themeColor="text1"/>
        </w:rPr>
        <w:t xml:space="preserve"> Union Jean </w:t>
      </w:r>
      <w:proofErr w:type="spellStart"/>
      <w:r w:rsidR="00C1475A" w:rsidRPr="00C1475A">
        <w:rPr>
          <w:color w:val="000000" w:themeColor="text1"/>
        </w:rPr>
        <w:t>MonnetModules</w:t>
      </w:r>
      <w:proofErr w:type="spellEnd"/>
      <w:r w:rsidR="00C1475A" w:rsidRPr="00C1475A">
        <w:rPr>
          <w:color w:val="000000" w:themeColor="text1"/>
        </w:rPr>
        <w:t>, wykorzystując</w:t>
      </w:r>
      <w:r w:rsidR="00C1475A">
        <w:rPr>
          <w:color w:val="000000" w:themeColor="text1"/>
        </w:rPr>
        <w:t xml:space="preserve">e e-learning </w:t>
      </w:r>
      <w:r w:rsidR="00C1475A" w:rsidRPr="00C1475A">
        <w:rPr>
          <w:color w:val="000000" w:themeColor="text1"/>
        </w:rPr>
        <w:t>jako jeden z elementów</w:t>
      </w:r>
      <w:r w:rsidR="00C1475A">
        <w:rPr>
          <w:color w:val="000000" w:themeColor="text1"/>
        </w:rPr>
        <w:t xml:space="preserve"> przydatnych do uzyskiwania efektów uczenia się. </w:t>
      </w:r>
    </w:p>
    <w:p w14:paraId="069B7F4C" w14:textId="77777777" w:rsidR="00C1475A" w:rsidRPr="00C1475A" w:rsidRDefault="00C1475A" w:rsidP="00C1475A">
      <w:pPr>
        <w:jc w:val="both"/>
        <w:rPr>
          <w:color w:val="000000" w:themeColor="text1"/>
        </w:rPr>
      </w:pPr>
    </w:p>
    <w:p w14:paraId="166F4075" w14:textId="77777777" w:rsidR="00C1475A" w:rsidRPr="00C1475A" w:rsidRDefault="00C1475A" w:rsidP="00C1475A">
      <w:pPr>
        <w:jc w:val="both"/>
        <w:rPr>
          <w:b/>
          <w:bCs/>
        </w:rPr>
      </w:pPr>
      <w:r w:rsidRPr="00C1475A">
        <w:rPr>
          <w:b/>
          <w:bCs/>
        </w:rPr>
        <w:t xml:space="preserve">Dostosowanie procesu uczenia </w:t>
      </w:r>
      <w:proofErr w:type="spellStart"/>
      <w:r w:rsidRPr="00C1475A">
        <w:rPr>
          <w:b/>
          <w:bCs/>
        </w:rPr>
        <w:t>sie</w:t>
      </w:r>
      <w:proofErr w:type="spellEnd"/>
      <w:r w:rsidRPr="00C1475A">
        <w:rPr>
          <w:b/>
          <w:bCs/>
        </w:rPr>
        <w:t xml:space="preserve">̨ do </w:t>
      </w:r>
      <w:proofErr w:type="spellStart"/>
      <w:r w:rsidRPr="00C1475A">
        <w:rPr>
          <w:b/>
          <w:bCs/>
        </w:rPr>
        <w:t>zróżnicowanych</w:t>
      </w:r>
      <w:proofErr w:type="spellEnd"/>
      <w:r w:rsidRPr="00C1475A">
        <w:rPr>
          <w:b/>
          <w:bCs/>
        </w:rPr>
        <w:t xml:space="preserve"> potrzeb grupowych i indywidualnych </w:t>
      </w:r>
      <w:r w:rsidR="00F35434" w:rsidRPr="00C1475A">
        <w:rPr>
          <w:b/>
          <w:bCs/>
        </w:rPr>
        <w:t>studentów</w:t>
      </w:r>
      <w:r w:rsidRPr="00C1475A">
        <w:rPr>
          <w:b/>
          <w:bCs/>
        </w:rPr>
        <w:t xml:space="preserve">, w tym potrzeb </w:t>
      </w:r>
      <w:proofErr w:type="spellStart"/>
      <w:r w:rsidRPr="00C1475A">
        <w:rPr>
          <w:b/>
          <w:bCs/>
        </w:rPr>
        <w:t>studentów</w:t>
      </w:r>
      <w:proofErr w:type="spellEnd"/>
      <w:r w:rsidRPr="00C1475A">
        <w:rPr>
          <w:b/>
          <w:bCs/>
        </w:rPr>
        <w:t xml:space="preserve"> z </w:t>
      </w:r>
      <w:proofErr w:type="spellStart"/>
      <w:r w:rsidRPr="00C1475A">
        <w:rPr>
          <w:b/>
          <w:bCs/>
        </w:rPr>
        <w:t>niepełnosprawnościa</w:t>
      </w:r>
      <w:proofErr w:type="spellEnd"/>
      <w:r w:rsidRPr="00C1475A">
        <w:rPr>
          <w:b/>
          <w:bCs/>
        </w:rPr>
        <w:t xml:space="preserve">̨, jak </w:t>
      </w:r>
      <w:proofErr w:type="spellStart"/>
      <w:r w:rsidRPr="00C1475A">
        <w:rPr>
          <w:b/>
          <w:bCs/>
        </w:rPr>
        <w:t>równiez</w:t>
      </w:r>
      <w:proofErr w:type="spellEnd"/>
      <w:r w:rsidRPr="00C1475A">
        <w:rPr>
          <w:b/>
          <w:bCs/>
        </w:rPr>
        <w:t xml:space="preserve">̇ </w:t>
      </w:r>
      <w:r w:rsidR="003A003F" w:rsidRPr="00C1475A">
        <w:rPr>
          <w:b/>
          <w:bCs/>
        </w:rPr>
        <w:t>możliwości</w:t>
      </w:r>
      <w:r w:rsidRPr="00C1475A">
        <w:rPr>
          <w:b/>
          <w:bCs/>
        </w:rPr>
        <w:t xml:space="preserve"> realizowania indywidualnych </w:t>
      </w:r>
      <w:r w:rsidR="003A003F" w:rsidRPr="00C1475A">
        <w:rPr>
          <w:b/>
          <w:bCs/>
        </w:rPr>
        <w:t>ścieżek</w:t>
      </w:r>
      <w:r w:rsidRPr="00C1475A">
        <w:rPr>
          <w:b/>
          <w:bCs/>
        </w:rPr>
        <w:t xml:space="preserve"> kształcenia:</w:t>
      </w:r>
    </w:p>
    <w:p w14:paraId="450884AC" w14:textId="01821F10" w:rsidR="00B1343E" w:rsidRDefault="00C96562" w:rsidP="00B1343E">
      <w:pPr>
        <w:jc w:val="both"/>
        <w:rPr>
          <w:color w:val="000000" w:themeColor="text1"/>
        </w:rPr>
      </w:pPr>
      <w:r w:rsidRPr="00B1343E">
        <w:rPr>
          <w:color w:val="000000" w:themeColor="text1"/>
        </w:rPr>
        <w:t>Programy studiów</w:t>
      </w:r>
      <w:r w:rsidR="00C1475A" w:rsidRPr="00B1343E">
        <w:rPr>
          <w:color w:val="000000" w:themeColor="text1"/>
        </w:rPr>
        <w:t xml:space="preserve"> na kierunku Politologia I </w:t>
      </w:r>
      <w:proofErr w:type="spellStart"/>
      <w:r w:rsidR="00C1475A" w:rsidRPr="00B1343E">
        <w:rPr>
          <w:color w:val="000000" w:themeColor="text1"/>
        </w:rPr>
        <w:t>i</w:t>
      </w:r>
      <w:proofErr w:type="spellEnd"/>
      <w:r w:rsidR="00C1475A" w:rsidRPr="00B1343E">
        <w:rPr>
          <w:color w:val="000000" w:themeColor="text1"/>
        </w:rPr>
        <w:t xml:space="preserve"> II stopnia </w:t>
      </w:r>
      <w:r w:rsidRPr="00B1343E">
        <w:rPr>
          <w:color w:val="000000" w:themeColor="text1"/>
        </w:rPr>
        <w:t xml:space="preserve">umożliwiają różnicowanie zajęć i pozwalają na realizowanie indywidualnych potrzeb studentów - osoby studiujące mają możliwość wyboru przedmiotów w zgodnym z wytycznymi przedziale </w:t>
      </w:r>
      <w:r w:rsidR="00C1475A" w:rsidRPr="00B1343E">
        <w:rPr>
          <w:color w:val="000000" w:themeColor="text1"/>
        </w:rPr>
        <w:t xml:space="preserve">30% do 50% </w:t>
      </w:r>
      <w:r w:rsidR="00B1343E" w:rsidRPr="00B1343E">
        <w:rPr>
          <w:color w:val="000000" w:themeColor="text1"/>
        </w:rPr>
        <w:t>punktów</w:t>
      </w:r>
      <w:r w:rsidR="00C1475A" w:rsidRPr="00B1343E">
        <w:rPr>
          <w:color w:val="000000" w:themeColor="text1"/>
        </w:rPr>
        <w:t xml:space="preserve"> ECTS. </w:t>
      </w:r>
      <w:r w:rsidRPr="00B1343E">
        <w:rPr>
          <w:color w:val="000000" w:themeColor="text1"/>
        </w:rPr>
        <w:t xml:space="preserve">System organizacji dydaktyki to nie tylko oferta programowa, lecz i możliwość korzystania, po spełnieniu warunków, z przysługujących zgodnie z  Regulaminem Studiów §45 indywidualnej organizacji studiów czy §46 Regulaminem Studiów indywidualnej organizacji </w:t>
      </w:r>
      <w:r w:rsidR="00C92C5C" w:rsidRPr="00B1343E">
        <w:rPr>
          <w:color w:val="000000" w:themeColor="text1"/>
        </w:rPr>
        <w:t>studiów</w:t>
      </w:r>
      <w:r w:rsidRPr="00B1343E">
        <w:rPr>
          <w:color w:val="000000" w:themeColor="text1"/>
        </w:rPr>
        <w:t xml:space="preserve"> z opieką naukową (Zał. </w:t>
      </w:r>
      <w:r w:rsidR="00987FD8">
        <w:rPr>
          <w:color w:val="000000" w:themeColor="text1"/>
        </w:rPr>
        <w:t>1</w:t>
      </w:r>
      <w:r w:rsidR="00135FE8">
        <w:rPr>
          <w:color w:val="000000" w:themeColor="text1"/>
        </w:rPr>
        <w:t>7</w:t>
      </w:r>
      <w:r w:rsidRPr="00B1343E">
        <w:rPr>
          <w:color w:val="000000" w:themeColor="text1"/>
        </w:rPr>
        <w:t xml:space="preserve">). Osoby </w:t>
      </w:r>
      <w:r w:rsidR="00C1475A" w:rsidRPr="00B1343E">
        <w:rPr>
          <w:color w:val="000000" w:themeColor="text1"/>
        </w:rPr>
        <w:t xml:space="preserve">z orzeczoną </w:t>
      </w:r>
      <w:r w:rsidR="00B1343E" w:rsidRPr="00B1343E">
        <w:rPr>
          <w:color w:val="000000" w:themeColor="text1"/>
        </w:rPr>
        <w:t>niepełnosprawnością</w:t>
      </w:r>
      <w:r w:rsidR="00C1475A" w:rsidRPr="00B1343E">
        <w:rPr>
          <w:color w:val="000000" w:themeColor="text1"/>
        </w:rPr>
        <w:t>̨</w:t>
      </w:r>
      <w:r w:rsidRPr="00B1343E">
        <w:rPr>
          <w:color w:val="000000" w:themeColor="text1"/>
        </w:rPr>
        <w:t>, studentki będące w ciąży, osoby będące rodzicem,</w:t>
      </w:r>
      <w:r w:rsidR="00040CA1">
        <w:rPr>
          <w:color w:val="000000" w:themeColor="text1"/>
        </w:rPr>
        <w:t xml:space="preserve"> </w:t>
      </w:r>
      <w:r w:rsidRPr="00B1343E">
        <w:rPr>
          <w:color w:val="000000" w:themeColor="text1"/>
        </w:rPr>
        <w:t>samodzielnie wychowujące dzieci, studiujące na dwóch lub więcej kierunkach studiów, studiujące wybrane przedmioty na innych kierunkach studiów, odbywające część studiów w uczelni zagranicznej</w:t>
      </w:r>
      <w:r w:rsidR="00B1343E" w:rsidRPr="00B1343E">
        <w:rPr>
          <w:color w:val="000000" w:themeColor="text1"/>
        </w:rPr>
        <w:t xml:space="preserve"> mogą liczyć na pomoc w zorganizowaniu indywidualnej organizacji studiów. Opiekę nad osobami o specjalnych potrzebach sprawują opiekunowie roku. Pomocy i różnych form wsparcia i studiującym i ich opiekunom udziela funkcjonujące w UG Biuro ds. </w:t>
      </w:r>
      <w:r w:rsidR="00C92C5C" w:rsidRPr="00B1343E">
        <w:rPr>
          <w:color w:val="000000" w:themeColor="text1"/>
        </w:rPr>
        <w:t>Osób</w:t>
      </w:r>
      <w:r w:rsidR="00B1343E" w:rsidRPr="00B1343E">
        <w:rPr>
          <w:color w:val="000000" w:themeColor="text1"/>
        </w:rPr>
        <w:t xml:space="preserve"> Niepełnosprawnych.</w:t>
      </w:r>
      <w:r w:rsidR="00040CA1">
        <w:rPr>
          <w:color w:val="000000" w:themeColor="text1"/>
        </w:rPr>
        <w:t xml:space="preserve"> </w:t>
      </w:r>
      <w:r w:rsidR="00B1343E" w:rsidRPr="00B1343E">
        <w:rPr>
          <w:color w:val="000000" w:themeColor="text1"/>
        </w:rPr>
        <w:t>Również infrastruktura WNS jest przyjazna osobom z niepełnosprawnościami i dysfunkcjami - budynek wyposażony jest w windy, w których działa sygnalizacja głosowa, nawierzchnie dotykowe, w aulach są specjalnie przystosowane dla osób poruszających się na wózkach miejsca (Kryterium 5).</w:t>
      </w:r>
    </w:p>
    <w:p w14:paraId="72D68EDA" w14:textId="77777777" w:rsidR="00EC5E50" w:rsidRPr="00B1343E" w:rsidRDefault="00EC5E50" w:rsidP="00B1343E">
      <w:pPr>
        <w:jc w:val="both"/>
        <w:rPr>
          <w:color w:val="000000" w:themeColor="text1"/>
        </w:rPr>
      </w:pPr>
    </w:p>
    <w:p w14:paraId="2C332F44" w14:textId="0D6BF379" w:rsidR="00D0265E" w:rsidRDefault="00B1343E" w:rsidP="00F06326">
      <w:pPr>
        <w:jc w:val="both"/>
        <w:rPr>
          <w:b/>
          <w:bCs/>
        </w:rPr>
      </w:pPr>
      <w:r w:rsidRPr="00F06326">
        <w:rPr>
          <w:b/>
          <w:bCs/>
        </w:rPr>
        <w:t>H</w:t>
      </w:r>
      <w:r w:rsidR="002A1BBD" w:rsidRPr="00F06326">
        <w:rPr>
          <w:b/>
          <w:bCs/>
        </w:rPr>
        <w:t>armonogram</w:t>
      </w:r>
      <w:r w:rsidR="008C7FF1">
        <w:rPr>
          <w:b/>
          <w:bCs/>
        </w:rPr>
        <w:t xml:space="preserve"> </w:t>
      </w:r>
      <w:r w:rsidR="002A1BBD" w:rsidRPr="00F06326">
        <w:rPr>
          <w:b/>
          <w:bCs/>
        </w:rPr>
        <w:t>realizacji studiów</w:t>
      </w:r>
      <w:r w:rsidR="00040CA1">
        <w:rPr>
          <w:b/>
          <w:bCs/>
        </w:rPr>
        <w:t xml:space="preserve"> </w:t>
      </w:r>
      <w:r w:rsidR="002A1BBD" w:rsidRPr="00F06326">
        <w:rPr>
          <w:b/>
          <w:bCs/>
        </w:rPr>
        <w:t>z uwzględnieniem zajęć wymagających bezpośredniego udziału nauczycieli akademickich i innych osób prowadzących</w:t>
      </w:r>
      <w:r w:rsidR="00F06326">
        <w:rPr>
          <w:b/>
          <w:bCs/>
        </w:rPr>
        <w:t>:</w:t>
      </w:r>
    </w:p>
    <w:p w14:paraId="433E5026" w14:textId="572199E6" w:rsidR="00040CA1" w:rsidRPr="00040CA1" w:rsidRDefault="00040CA1" w:rsidP="00040CA1">
      <w:pPr>
        <w:jc w:val="both"/>
        <w:rPr>
          <w:color w:val="000000" w:themeColor="text1"/>
        </w:rPr>
      </w:pPr>
      <w:r w:rsidRPr="00040CA1">
        <w:rPr>
          <w:color w:val="000000" w:themeColor="text1"/>
          <w:bdr w:val="none" w:sz="0" w:space="0" w:color="auto" w:frame="1"/>
        </w:rPr>
        <w:t xml:space="preserve">Moduły </w:t>
      </w:r>
      <w:r w:rsidR="00662444" w:rsidRPr="00040CA1">
        <w:rPr>
          <w:color w:val="000000" w:themeColor="text1"/>
          <w:bdr w:val="none" w:sz="0" w:space="0" w:color="auto" w:frame="1"/>
        </w:rPr>
        <w:t>zajęć</w:t>
      </w:r>
      <w:r w:rsidRPr="00040CA1">
        <w:rPr>
          <w:color w:val="000000" w:themeColor="text1"/>
          <w:bdr w:val="none" w:sz="0" w:space="0" w:color="auto" w:frame="1"/>
        </w:rPr>
        <w:t xml:space="preserve">́ </w:t>
      </w:r>
      <w:r w:rsidR="00662444" w:rsidRPr="00040CA1">
        <w:rPr>
          <w:color w:val="000000" w:themeColor="text1"/>
          <w:bdr w:val="none" w:sz="0" w:space="0" w:color="auto" w:frame="1"/>
        </w:rPr>
        <w:t>wymagających</w:t>
      </w:r>
      <w:r w:rsidRPr="00040CA1">
        <w:rPr>
          <w:color w:val="000000" w:themeColor="text1"/>
          <w:bdr w:val="none" w:sz="0" w:space="0" w:color="auto" w:frame="1"/>
        </w:rPr>
        <w:t xml:space="preserve"> </w:t>
      </w:r>
      <w:r w:rsidR="00662444" w:rsidRPr="00040CA1">
        <w:rPr>
          <w:color w:val="000000" w:themeColor="text1"/>
          <w:bdr w:val="none" w:sz="0" w:space="0" w:color="auto" w:frame="1"/>
        </w:rPr>
        <w:t>bezpośredniego</w:t>
      </w:r>
      <w:r w:rsidRPr="00040CA1">
        <w:rPr>
          <w:color w:val="000000" w:themeColor="text1"/>
          <w:bdr w:val="none" w:sz="0" w:space="0" w:color="auto" w:frame="1"/>
        </w:rPr>
        <w:t xml:space="preserve"> udziału nauczycieli akademickich i </w:t>
      </w:r>
      <w:r w:rsidR="00662444" w:rsidRPr="00040CA1">
        <w:rPr>
          <w:color w:val="000000" w:themeColor="text1"/>
          <w:bdr w:val="none" w:sz="0" w:space="0" w:color="auto" w:frame="1"/>
        </w:rPr>
        <w:t>studentów</w:t>
      </w:r>
      <w:r w:rsidRPr="00040CA1">
        <w:rPr>
          <w:color w:val="000000" w:themeColor="text1"/>
          <w:bdr w:val="none" w:sz="0" w:space="0" w:color="auto" w:frame="1"/>
        </w:rPr>
        <w:t xml:space="preserve"> na studiach I stopnia:</w:t>
      </w:r>
    </w:p>
    <w:p w14:paraId="48958CA8" w14:textId="1F8DDABD" w:rsidR="00040CA1" w:rsidRPr="00040CA1" w:rsidRDefault="00040CA1" w:rsidP="00040CA1">
      <w:pPr>
        <w:jc w:val="both"/>
        <w:rPr>
          <w:color w:val="000000" w:themeColor="text1"/>
        </w:rPr>
      </w:pPr>
      <w:r w:rsidRPr="00040CA1">
        <w:rPr>
          <w:color w:val="000000" w:themeColor="text1"/>
          <w:bdr w:val="none" w:sz="0" w:space="0" w:color="auto" w:frame="1"/>
        </w:rPr>
        <w:t xml:space="preserve">- program przed 2020/2021 - </w:t>
      </w:r>
      <w:r w:rsidR="00662444" w:rsidRPr="00040CA1">
        <w:rPr>
          <w:color w:val="000000" w:themeColor="text1"/>
          <w:bdr w:val="none" w:sz="0" w:space="0" w:color="auto" w:frame="1"/>
        </w:rPr>
        <w:t>wynoszą</w:t>
      </w:r>
      <w:r w:rsidRPr="00040CA1">
        <w:rPr>
          <w:color w:val="000000" w:themeColor="text1"/>
          <w:bdr w:val="none" w:sz="0" w:space="0" w:color="auto" w:frame="1"/>
        </w:rPr>
        <w:t xml:space="preserve">̨ 58,3% ECTS (tj. % wymiaru punktowego </w:t>
      </w:r>
      <w:r w:rsidR="00662444" w:rsidRPr="00040CA1">
        <w:rPr>
          <w:color w:val="000000" w:themeColor="text1"/>
          <w:bdr w:val="none" w:sz="0" w:space="0" w:color="auto" w:frame="1"/>
        </w:rPr>
        <w:t>studiów</w:t>
      </w:r>
      <w:r w:rsidRPr="00040CA1">
        <w:rPr>
          <w:color w:val="000000" w:themeColor="text1"/>
          <w:bdr w:val="none" w:sz="0" w:space="0" w:color="auto" w:frame="1"/>
        </w:rPr>
        <w:t>)</w:t>
      </w:r>
      <w:r w:rsidR="00987FD8">
        <w:rPr>
          <w:color w:val="000000" w:themeColor="text1"/>
          <w:bdr w:val="none" w:sz="0" w:space="0" w:color="auto" w:frame="1"/>
        </w:rPr>
        <w:t>,</w:t>
      </w:r>
    </w:p>
    <w:p w14:paraId="2C41F47B" w14:textId="74256169" w:rsidR="00040CA1" w:rsidRPr="00040CA1" w:rsidRDefault="00040CA1" w:rsidP="00040CA1">
      <w:pPr>
        <w:jc w:val="both"/>
        <w:rPr>
          <w:color w:val="000000" w:themeColor="text1"/>
        </w:rPr>
      </w:pPr>
      <w:r w:rsidRPr="00040CA1">
        <w:rPr>
          <w:color w:val="000000" w:themeColor="text1"/>
          <w:bdr w:val="none" w:sz="0" w:space="0" w:color="auto" w:frame="1"/>
        </w:rPr>
        <w:t>- od 2020/2021</w:t>
      </w:r>
      <w:r>
        <w:rPr>
          <w:color w:val="000000" w:themeColor="text1"/>
          <w:bdr w:val="none" w:sz="0" w:space="0" w:color="auto" w:frame="1"/>
        </w:rPr>
        <w:t xml:space="preserve"> -</w:t>
      </w:r>
      <w:r w:rsidRPr="00040CA1">
        <w:rPr>
          <w:color w:val="000000" w:themeColor="text1"/>
          <w:bdr w:val="none" w:sz="0" w:space="0" w:color="auto" w:frame="1"/>
        </w:rPr>
        <w:t xml:space="preserve"> wynoszą 58% ECTS wymiaru punktowego studiów</w:t>
      </w:r>
      <w:r w:rsidR="00987FD8">
        <w:rPr>
          <w:color w:val="000000" w:themeColor="text1"/>
          <w:bdr w:val="none" w:sz="0" w:space="0" w:color="auto" w:frame="1"/>
        </w:rPr>
        <w:t>,</w:t>
      </w:r>
    </w:p>
    <w:p w14:paraId="794CD84A" w14:textId="394E846F" w:rsidR="00040CA1" w:rsidRPr="00040CA1" w:rsidRDefault="00040CA1" w:rsidP="00040CA1">
      <w:pPr>
        <w:jc w:val="both"/>
        <w:rPr>
          <w:color w:val="000000" w:themeColor="text1"/>
        </w:rPr>
      </w:pPr>
      <w:r w:rsidRPr="00040CA1">
        <w:rPr>
          <w:color w:val="000000" w:themeColor="text1"/>
          <w:bdr w:val="none" w:sz="0" w:space="0" w:color="auto" w:frame="1"/>
        </w:rPr>
        <w:t xml:space="preserve">natomiast na II stopniu </w:t>
      </w:r>
      <w:r w:rsidR="00662444" w:rsidRPr="00040CA1">
        <w:rPr>
          <w:color w:val="000000" w:themeColor="text1"/>
          <w:bdr w:val="none" w:sz="0" w:space="0" w:color="auto" w:frame="1"/>
        </w:rPr>
        <w:t>studiów</w:t>
      </w:r>
      <w:r w:rsidRPr="00040CA1">
        <w:rPr>
          <w:color w:val="000000" w:themeColor="text1"/>
          <w:bdr w:val="none" w:sz="0" w:space="0" w:color="auto" w:frame="1"/>
        </w:rPr>
        <w:t xml:space="preserve"> 67,5%  ECTS (tj. % wymiaru </w:t>
      </w:r>
      <w:r w:rsidR="00662444" w:rsidRPr="00040CA1">
        <w:rPr>
          <w:color w:val="000000" w:themeColor="text1"/>
          <w:bdr w:val="none" w:sz="0" w:space="0" w:color="auto" w:frame="1"/>
        </w:rPr>
        <w:t>studiów</w:t>
      </w:r>
      <w:r w:rsidRPr="00040CA1">
        <w:rPr>
          <w:color w:val="000000" w:themeColor="text1"/>
          <w:bdr w:val="none" w:sz="0" w:space="0" w:color="auto" w:frame="1"/>
        </w:rPr>
        <w:t>).</w:t>
      </w:r>
    </w:p>
    <w:p w14:paraId="6BE7FA4A" w14:textId="3664FFD8" w:rsidR="00F35434" w:rsidRPr="00F06326" w:rsidRDefault="00DF664A" w:rsidP="00F06326">
      <w:pPr>
        <w:jc w:val="both"/>
      </w:pPr>
      <w:r w:rsidRPr="00261674">
        <w:rPr>
          <w:color w:val="000000" w:themeColor="text1"/>
        </w:rPr>
        <w:t>Program studiów</w:t>
      </w:r>
      <w:r w:rsidR="00196854" w:rsidRPr="00261674">
        <w:rPr>
          <w:color w:val="000000" w:themeColor="text1"/>
        </w:rPr>
        <w:t xml:space="preserve"> I stopnia na kierunku Politologia przygotowany został w sposób umożliwiający zdobywanie stopniowej, dostosowanej do sukcesywnego rozwoju studenta wiedzy. </w:t>
      </w:r>
      <w:r w:rsidRPr="00261674">
        <w:rPr>
          <w:color w:val="000000" w:themeColor="text1"/>
        </w:rPr>
        <w:t>Zmiany wprowadzone od cyklu kształcenia 2020-2021 zakładają, że p</w:t>
      </w:r>
      <w:r w:rsidR="00196854" w:rsidRPr="00261674">
        <w:rPr>
          <w:color w:val="000000" w:themeColor="text1"/>
        </w:rPr>
        <w:t xml:space="preserve">odczas </w:t>
      </w:r>
      <w:r w:rsidR="00196854" w:rsidRPr="00261674">
        <w:rPr>
          <w:color w:val="000000" w:themeColor="text1"/>
        </w:rPr>
        <w:lastRenderedPageBreak/>
        <w:t xml:space="preserve">pierwszego i drugiego semestru wprowadzane są przedmioty </w:t>
      </w:r>
      <w:r w:rsidR="00542000" w:rsidRPr="00261674">
        <w:rPr>
          <w:color w:val="000000" w:themeColor="text1"/>
        </w:rPr>
        <w:t>stanowiące</w:t>
      </w:r>
      <w:r w:rsidR="00040CA1">
        <w:rPr>
          <w:color w:val="000000" w:themeColor="text1"/>
        </w:rPr>
        <w:t xml:space="preserve"> </w:t>
      </w:r>
      <w:r w:rsidR="00542000" w:rsidRPr="00261674">
        <w:rPr>
          <w:color w:val="000000" w:themeColor="text1"/>
        </w:rPr>
        <w:t>bazę</w:t>
      </w:r>
      <w:r w:rsidR="00196854" w:rsidRPr="00261674">
        <w:rPr>
          <w:color w:val="000000" w:themeColor="text1"/>
        </w:rPr>
        <w:t>̨ dla poznania specyfiki nauk społecznych w powiązaniu z zagadnieniami z zakresu nauki o polityce -</w:t>
      </w:r>
      <w:r w:rsidRPr="00261674">
        <w:rPr>
          <w:color w:val="000000" w:themeColor="text1"/>
        </w:rPr>
        <w:t xml:space="preserve"> w skład modułu kształcenia ogólnego i humanistycznego wchodzą</w:t>
      </w:r>
      <w:r w:rsidR="00196854" w:rsidRPr="00261674">
        <w:rPr>
          <w:color w:val="000000" w:themeColor="text1"/>
        </w:rPr>
        <w:t xml:space="preserve"> Filozofia polityki, Socjologia polityki, Polityka gospodarcza</w:t>
      </w:r>
      <w:r w:rsidR="00D0265E">
        <w:rPr>
          <w:color w:val="000000" w:themeColor="text1"/>
        </w:rPr>
        <w:t xml:space="preserve"> i </w:t>
      </w:r>
      <w:r w:rsidR="00D0265E" w:rsidRPr="00261674">
        <w:rPr>
          <w:color w:val="000000" w:themeColor="text1"/>
        </w:rPr>
        <w:t>Ochron</w:t>
      </w:r>
      <w:r w:rsidR="00D0265E">
        <w:rPr>
          <w:color w:val="000000" w:themeColor="text1"/>
        </w:rPr>
        <w:t>a</w:t>
      </w:r>
      <w:r w:rsidR="00D0265E" w:rsidRPr="00261674">
        <w:rPr>
          <w:color w:val="000000" w:themeColor="text1"/>
        </w:rPr>
        <w:t xml:space="preserve"> własności intelektualnej</w:t>
      </w:r>
      <w:r w:rsidR="00D0265E">
        <w:rPr>
          <w:color w:val="000000" w:themeColor="text1"/>
        </w:rPr>
        <w:t>. Częścią tego modułu są także</w:t>
      </w:r>
      <w:r w:rsidR="00040CA1">
        <w:rPr>
          <w:color w:val="000000" w:themeColor="text1"/>
        </w:rPr>
        <w:t xml:space="preserve"> </w:t>
      </w:r>
      <w:r w:rsidR="00542000" w:rsidRPr="00261674">
        <w:rPr>
          <w:color w:val="000000" w:themeColor="text1"/>
        </w:rPr>
        <w:t>zajęcia</w:t>
      </w:r>
      <w:r w:rsidRPr="00261674">
        <w:rPr>
          <w:color w:val="000000" w:themeColor="text1"/>
        </w:rPr>
        <w:t xml:space="preserve"> języka obcego</w:t>
      </w:r>
      <w:r w:rsidR="00D0265E">
        <w:rPr>
          <w:color w:val="000000" w:themeColor="text1"/>
        </w:rPr>
        <w:t xml:space="preserve">. </w:t>
      </w:r>
      <w:r w:rsidR="00D0265E" w:rsidRPr="00D0265E">
        <w:rPr>
          <w:color w:val="000000" w:themeColor="text1"/>
        </w:rPr>
        <w:t xml:space="preserve">Osoby studiujące wybierają język, zajęcia </w:t>
      </w:r>
      <w:r w:rsidR="00261674" w:rsidRPr="00D0265E">
        <w:t xml:space="preserve">dostosowane do poziomu </w:t>
      </w:r>
      <w:r w:rsidR="00D0265E" w:rsidRPr="00D0265E">
        <w:t xml:space="preserve">ich </w:t>
      </w:r>
      <w:r w:rsidR="00261674" w:rsidRPr="00D0265E">
        <w:t>kompetencji</w:t>
      </w:r>
      <w:r w:rsidR="00D0265E" w:rsidRPr="00D0265E">
        <w:t xml:space="preserve"> językowych, przy założeniu, że są one wystarczające do rozpoczęcia </w:t>
      </w:r>
      <w:r w:rsidR="00D0265E" w:rsidRPr="00F35434">
        <w:t xml:space="preserve">kursu pozwalającego na uzyskanie efektów zgodnie z wymaganiami </w:t>
      </w:r>
      <w:r w:rsidR="00F35434" w:rsidRPr="00F35434">
        <w:t>określonymi</w:t>
      </w:r>
      <w:r w:rsidR="00D0265E" w:rsidRPr="00F35434">
        <w:t xml:space="preserve"> dla poziomu B2 Europejskiego Systemu Opisu Kształcenia </w:t>
      </w:r>
      <w:r w:rsidR="00F35434" w:rsidRPr="00F35434">
        <w:t>Językowego</w:t>
      </w:r>
      <w:r w:rsidR="00D0265E" w:rsidRPr="00F35434">
        <w:t>. Zajęcia umożliwiające zdobycie 8 ECTS</w:t>
      </w:r>
      <w:r w:rsidR="00261674" w:rsidRPr="00F35434">
        <w:t xml:space="preserve"> prowadzą </w:t>
      </w:r>
      <w:r w:rsidR="00261674" w:rsidRPr="00F35434">
        <w:rPr>
          <w:color w:val="000000" w:themeColor="text1"/>
        </w:rPr>
        <w:t xml:space="preserve">lektorki i </w:t>
      </w:r>
      <w:r w:rsidR="00261674" w:rsidRPr="00F35434">
        <w:t xml:space="preserve">lektorzy z Centrum </w:t>
      </w:r>
      <w:r w:rsidR="00F35434" w:rsidRPr="00F35434">
        <w:t>Języków</w:t>
      </w:r>
      <w:r w:rsidR="00261674" w:rsidRPr="00F35434">
        <w:t xml:space="preserve"> Obcych UG</w:t>
      </w:r>
      <w:r w:rsidRPr="00F35434">
        <w:rPr>
          <w:color w:val="000000" w:themeColor="text1"/>
        </w:rPr>
        <w:t>. Moduł podstawowy na I roku studiów składa się ze Wstępu do nauki o polityce i Myśli politycznej, Nauki o państwie i prawie, a moduł kierunkowy z przedmiotów takich jak Samorząd i polityka lokalna, Najnowsza historia polityczna, Administracja publiczna. Przed rozpoczęciem drugiego semestru osoby studiujące, w zależności od liczebności rocznika i zgodnie z Zarządzeniem Rektora dotyczącym liczebności grup (Za</w:t>
      </w:r>
      <w:r w:rsidR="00DE55EE">
        <w:rPr>
          <w:color w:val="000000" w:themeColor="text1"/>
        </w:rPr>
        <w:t>ł. 5</w:t>
      </w:r>
      <w:r w:rsidRPr="00F35434">
        <w:rPr>
          <w:color w:val="000000" w:themeColor="text1"/>
        </w:rPr>
        <w:t>)</w:t>
      </w:r>
      <w:r w:rsidR="001250DD" w:rsidRPr="00F35434">
        <w:rPr>
          <w:color w:val="000000" w:themeColor="text1"/>
        </w:rPr>
        <w:t>,</w:t>
      </w:r>
      <w:r w:rsidRPr="00F35434">
        <w:rPr>
          <w:color w:val="000000" w:themeColor="text1"/>
        </w:rPr>
        <w:t xml:space="preserve"> dokonują wyboru specjalizacji - w bieżącym roku akademickim</w:t>
      </w:r>
      <w:r w:rsidR="00542000" w:rsidRPr="00F35434">
        <w:rPr>
          <w:color w:val="000000" w:themeColor="text1"/>
        </w:rPr>
        <w:t xml:space="preserve"> 2020-2021</w:t>
      </w:r>
      <w:r w:rsidRPr="00F35434">
        <w:rPr>
          <w:color w:val="000000" w:themeColor="text1"/>
        </w:rPr>
        <w:t xml:space="preserve"> są to specjalizacja samorządowo-ustrojowa oraz specjalizacja międzynarodowe stosunki polityczne i studia regionalne. </w:t>
      </w:r>
      <w:r w:rsidR="00542000" w:rsidRPr="00F35434">
        <w:rPr>
          <w:color w:val="000000" w:themeColor="text1"/>
        </w:rPr>
        <w:t xml:space="preserve">Dla wszystkich osób prowadzone są zajęcia z </w:t>
      </w:r>
      <w:r w:rsidRPr="00F35434">
        <w:rPr>
          <w:color w:val="000000" w:themeColor="text1"/>
        </w:rPr>
        <w:t>Geografi</w:t>
      </w:r>
      <w:r w:rsidR="00542000" w:rsidRPr="00F35434">
        <w:rPr>
          <w:color w:val="000000" w:themeColor="text1"/>
        </w:rPr>
        <w:t>i</w:t>
      </w:r>
      <w:r w:rsidRPr="00F35434">
        <w:rPr>
          <w:color w:val="000000" w:themeColor="text1"/>
        </w:rPr>
        <w:t xml:space="preserve"> polityczn</w:t>
      </w:r>
      <w:r w:rsidR="00542000" w:rsidRPr="00F35434">
        <w:rPr>
          <w:color w:val="000000" w:themeColor="text1"/>
        </w:rPr>
        <w:t>ej, Sztuki wystąpień publicznych oraz, w zależności od specjalizacji</w:t>
      </w:r>
      <w:r w:rsidR="00D0265E" w:rsidRPr="00F35434">
        <w:rPr>
          <w:color w:val="000000" w:themeColor="text1"/>
        </w:rPr>
        <w:t>,</w:t>
      </w:r>
      <w:r w:rsidR="00542000" w:rsidRPr="00F35434">
        <w:rPr>
          <w:color w:val="000000" w:themeColor="text1"/>
        </w:rPr>
        <w:t xml:space="preserve"> np. Strategie marketingu politycznego, System polityczny RP czy International Relations </w:t>
      </w:r>
      <w:proofErr w:type="spellStart"/>
      <w:r w:rsidR="00542000" w:rsidRPr="00F35434">
        <w:rPr>
          <w:color w:val="000000" w:themeColor="text1"/>
        </w:rPr>
        <w:t>Theory</w:t>
      </w:r>
      <w:proofErr w:type="spellEnd"/>
      <w:r w:rsidR="00542000" w:rsidRPr="00F35434">
        <w:rPr>
          <w:color w:val="000000" w:themeColor="text1"/>
        </w:rPr>
        <w:t xml:space="preserve"> (Teoria stosunków międzynarodowych) i Metody i techniki dyplomacji</w:t>
      </w:r>
      <w:r w:rsidR="001250DD" w:rsidRPr="00F35434">
        <w:rPr>
          <w:color w:val="000000" w:themeColor="text1"/>
        </w:rPr>
        <w:t xml:space="preserve"> oraz przedmioty fakultatywne.</w:t>
      </w:r>
      <w:r w:rsidR="00040CA1">
        <w:rPr>
          <w:color w:val="000000" w:themeColor="text1"/>
        </w:rPr>
        <w:t xml:space="preserve"> </w:t>
      </w:r>
      <w:r w:rsidR="00196854" w:rsidRPr="00F35434">
        <w:t xml:space="preserve">W drugim </w:t>
      </w:r>
      <w:r w:rsidR="00542000" w:rsidRPr="00F35434">
        <w:t xml:space="preserve">roku studiów kończy się kształcenie w zakresie modułu ogólnego i humanistycznego - przedmiot </w:t>
      </w:r>
      <w:r w:rsidR="00542000" w:rsidRPr="00F35434">
        <w:rPr>
          <w:color w:val="000000" w:themeColor="text1"/>
        </w:rPr>
        <w:t xml:space="preserve">Technologie i społeczeństwo informacyjne, dwa kolejne semestry zajęć języka obcego oraz </w:t>
      </w:r>
      <w:r w:rsidR="00261674" w:rsidRPr="00F35434">
        <w:rPr>
          <w:color w:val="000000" w:themeColor="text1"/>
        </w:rPr>
        <w:t>zajęcia</w:t>
      </w:r>
      <w:r w:rsidR="00040CA1">
        <w:rPr>
          <w:color w:val="000000" w:themeColor="text1"/>
        </w:rPr>
        <w:t xml:space="preserve"> </w:t>
      </w:r>
      <w:proofErr w:type="spellStart"/>
      <w:r w:rsidR="00542000" w:rsidRPr="00F35434">
        <w:rPr>
          <w:color w:val="000000" w:themeColor="text1"/>
        </w:rPr>
        <w:t>wf</w:t>
      </w:r>
      <w:proofErr w:type="spellEnd"/>
      <w:r w:rsidR="00542000" w:rsidRPr="00F35434">
        <w:rPr>
          <w:color w:val="000000" w:themeColor="text1"/>
        </w:rPr>
        <w:t>.</w:t>
      </w:r>
      <w:r w:rsidR="00040CA1">
        <w:rPr>
          <w:color w:val="000000" w:themeColor="text1"/>
        </w:rPr>
        <w:t xml:space="preserve"> </w:t>
      </w:r>
      <w:r w:rsidR="00542000" w:rsidRPr="00F35434">
        <w:t xml:space="preserve">Wprowadzane są </w:t>
      </w:r>
      <w:r w:rsidR="00261674" w:rsidRPr="00F35434">
        <w:t>zajęcia</w:t>
      </w:r>
      <w:r w:rsidR="00040CA1">
        <w:t xml:space="preserve"> </w:t>
      </w:r>
      <w:r w:rsidR="00261674" w:rsidRPr="00F35434">
        <w:t>przygotowujące</w:t>
      </w:r>
      <w:r w:rsidR="00040CA1">
        <w:t xml:space="preserve"> </w:t>
      </w:r>
      <w:r w:rsidR="00261674" w:rsidRPr="00F35434">
        <w:t>studentów</w:t>
      </w:r>
      <w:r w:rsidR="00542000" w:rsidRPr="00F35434">
        <w:t xml:space="preserve"> do pracy badawczej - Metody i techniki badań politologicznych</w:t>
      </w:r>
      <w:r w:rsidR="001250DD" w:rsidRPr="00F35434">
        <w:t xml:space="preserve"> i Statystyka społeczna i metodologia ilościowa</w:t>
      </w:r>
      <w:r w:rsidR="00542000" w:rsidRPr="00F35434">
        <w:t xml:space="preserve"> oraz rozszerzające wiedzę na temat nauki o polityce: Współczesne systemy polityczne, </w:t>
      </w:r>
      <w:r w:rsidR="001250DD" w:rsidRPr="00F35434">
        <w:t xml:space="preserve">Międzynarodowe stosunki polityczne, </w:t>
      </w:r>
      <w:r w:rsidR="00542000" w:rsidRPr="00F35434">
        <w:t xml:space="preserve">wybierane są </w:t>
      </w:r>
      <w:r w:rsidR="001250DD" w:rsidRPr="00F35434">
        <w:t xml:space="preserve">także </w:t>
      </w:r>
      <w:r w:rsidR="00542000" w:rsidRPr="00F35434">
        <w:t>Seminaria dyplomowe</w:t>
      </w:r>
      <w:r w:rsidR="00D0265E" w:rsidRPr="00F35434">
        <w:t>, co jest kolejnym - obok wyboru specjalizacji - ważnym elementem kształtowania samodzielnej ścieżki rozwoju osób studiujących</w:t>
      </w:r>
      <w:r w:rsidR="00542000" w:rsidRPr="00F35434">
        <w:t>.</w:t>
      </w:r>
      <w:r w:rsidR="001250DD" w:rsidRPr="00F35434">
        <w:t xml:space="preserve"> Przedmioty ujęte w module kierunkowym pozwalają na </w:t>
      </w:r>
      <w:r w:rsidR="00261674" w:rsidRPr="00F35434">
        <w:t>zdobycie</w:t>
      </w:r>
      <w:r w:rsidR="001250DD" w:rsidRPr="00F35434">
        <w:t xml:space="preserve"> wiedzy </w:t>
      </w:r>
      <w:r w:rsidR="00261674" w:rsidRPr="00F35434">
        <w:t>niezbędnej</w:t>
      </w:r>
      <w:r w:rsidR="001250DD" w:rsidRPr="00F35434">
        <w:t xml:space="preserve"> do dalszego rozwoju i dokonywania analiz </w:t>
      </w:r>
      <w:r w:rsidR="00261674" w:rsidRPr="00F35434">
        <w:t xml:space="preserve">- </w:t>
      </w:r>
      <w:r w:rsidR="001250DD" w:rsidRPr="00F35434">
        <w:t>Historia  polityczna Polski XX w., System polityczny RP, Polityka społeczna, Integracja europejska</w:t>
      </w:r>
      <w:r w:rsidR="00261674" w:rsidRPr="00F35434">
        <w:t xml:space="preserve">. </w:t>
      </w:r>
      <w:r w:rsidR="001250DD" w:rsidRPr="00F35434">
        <w:t xml:space="preserve">Kurs przedmiotów z zakresu nauki polityce jest kontynuowany na III roku studiów - przedmioty </w:t>
      </w:r>
      <w:r w:rsidR="00261674" w:rsidRPr="00F35434">
        <w:t>Partie polityczne i systemy partyjne, Marketing polityczny czy Instytucje polityczne, Strategia działań politycznych i Kultura polityczna, co pozwala na przyswojenie uporządkowanej</w:t>
      </w:r>
      <w:r w:rsidR="001250DD" w:rsidRPr="00F35434">
        <w:t xml:space="preserve"> wiedz</w:t>
      </w:r>
      <w:r w:rsidR="00261674" w:rsidRPr="00F35434">
        <w:t>y</w:t>
      </w:r>
      <w:r w:rsidR="00040CA1">
        <w:t xml:space="preserve"> </w:t>
      </w:r>
      <w:r w:rsidR="00261674" w:rsidRPr="00F35434">
        <w:t>z zakres</w:t>
      </w:r>
      <w:r w:rsidR="00040CA1">
        <w:t>u</w:t>
      </w:r>
      <w:r w:rsidR="00261674" w:rsidRPr="00F35434">
        <w:t xml:space="preserve"> nauki o polityce, co stanowi podstawę</w:t>
      </w:r>
      <w:r w:rsidR="001250DD" w:rsidRPr="00F35434">
        <w:t>̨</w:t>
      </w:r>
      <w:r w:rsidR="00261674" w:rsidRPr="00F35434">
        <w:t xml:space="preserve"> do podjęcia dalszych studiów. Równolegle w toku </w:t>
      </w:r>
      <w:r w:rsidR="008F7B3A" w:rsidRPr="00F35434">
        <w:t>studiów</w:t>
      </w:r>
      <w:r w:rsidR="00261674" w:rsidRPr="00F35434">
        <w:t xml:space="preserve"> kontynuowane </w:t>
      </w:r>
      <w:r w:rsidR="008F7B3A" w:rsidRPr="00F35434">
        <w:t>są</w:t>
      </w:r>
      <w:r w:rsidR="00261674" w:rsidRPr="00F35434">
        <w:t xml:space="preserve">̨ zajęcia udoskonalające warsztat badawczy - Seminarium dyplomowe. </w:t>
      </w:r>
      <w:r w:rsidR="00D0265E" w:rsidRPr="00F35434">
        <w:t xml:space="preserve">W szóstym semestrze osoby studiujące wybierają wykład </w:t>
      </w:r>
      <w:r w:rsidR="008F7B3A" w:rsidRPr="00F35434">
        <w:t>ogólnouczelniany</w:t>
      </w:r>
      <w:r w:rsidR="00D0265E" w:rsidRPr="00F35434">
        <w:t xml:space="preserve">, a w roku studiów czasu i miejsca odbycia praktyk zawodowych. </w:t>
      </w:r>
      <w:r w:rsidR="00261674" w:rsidRPr="00F35434">
        <w:t>Wszystkie zajęcia mają charakter obligatoryjny, zgodnie z zasadą, że uzyskiwanie pożądanych efektów uczenia się wymaga uczestnictwa w całym kursie studiów. Są prowadzone przy bezpośrednim udziale nauczycieli akademickich i uwzględniają badania naukowe prowadzone przez pracowników IP oraz aktualny stan wiedzy.</w:t>
      </w:r>
    </w:p>
    <w:p w14:paraId="3D79CB6A" w14:textId="61672949" w:rsidR="00F06326" w:rsidRPr="00F06326" w:rsidRDefault="008F7B3A" w:rsidP="00F06326">
      <w:pPr>
        <w:jc w:val="both"/>
      </w:pPr>
      <w:r w:rsidRPr="00F35434">
        <w:rPr>
          <w:color w:val="000000" w:themeColor="text1"/>
        </w:rPr>
        <w:t>Program studiów II stopnia na kierunku Politologia umożliwia zdobycie zaawansowanej wiedzy z zakresu nauki o polityce. Nacisk położony jest na znajomość i umiejętność interpretowania złożonych zjawisk i procesów politycznych zachodzących w różnych przestrzeniach życia społecznego. W tym celu już w I semestrze wprowadzono, obok przedmiotów modułu kierunkowego</w:t>
      </w:r>
      <w:r w:rsidR="003A003F">
        <w:rPr>
          <w:color w:val="000000" w:themeColor="text1"/>
        </w:rPr>
        <w:t>,</w:t>
      </w:r>
      <w:r w:rsidRPr="00F35434">
        <w:rPr>
          <w:color w:val="000000" w:themeColor="text1"/>
        </w:rPr>
        <w:t xml:space="preserve"> Historia instytucji politycznych, Filozofia i etyka polityki, Socjologia polityki, Psychologia polityki, przedmiot Metodologia badań politologicznych</w:t>
      </w:r>
      <w:r w:rsidR="00F65593" w:rsidRPr="00F35434">
        <w:rPr>
          <w:color w:val="000000" w:themeColor="text1"/>
        </w:rPr>
        <w:t xml:space="preserve"> oraz lektorat, ponieważ osiąganym w toku studiów II stopnia efektem </w:t>
      </w:r>
      <w:r w:rsidR="00F65593" w:rsidRPr="00F35434">
        <w:t xml:space="preserve">uczenia </w:t>
      </w:r>
      <w:proofErr w:type="spellStart"/>
      <w:r w:rsidR="00F65593" w:rsidRPr="00F35434">
        <w:t>sie</w:t>
      </w:r>
      <w:proofErr w:type="spellEnd"/>
      <w:r w:rsidR="00F65593" w:rsidRPr="00F35434">
        <w:t xml:space="preserve">̨ ma być umiejętność posługiwania </w:t>
      </w:r>
      <w:r w:rsidR="003A003F" w:rsidRPr="00F35434">
        <w:t>się</w:t>
      </w:r>
      <w:r w:rsidR="00F65593" w:rsidRPr="00F35434">
        <w:t xml:space="preserve">̨ </w:t>
      </w:r>
      <w:r w:rsidR="00F35434" w:rsidRPr="00F35434">
        <w:t>językiem</w:t>
      </w:r>
      <w:r w:rsidR="00F65593" w:rsidRPr="00F35434">
        <w:t xml:space="preserve"> obcym zgodnie z wymaganiami </w:t>
      </w:r>
      <w:r w:rsidR="00F35434" w:rsidRPr="00F35434">
        <w:t>określonymi</w:t>
      </w:r>
      <w:r w:rsidR="00F65593" w:rsidRPr="00F35434">
        <w:t xml:space="preserve"> dla poziomu B2+ Europejskiego Systemu Opisu Kształcenia </w:t>
      </w:r>
      <w:r w:rsidR="00F35434" w:rsidRPr="00F35434">
        <w:t>Językowego</w:t>
      </w:r>
      <w:r w:rsidR="00F65593" w:rsidRPr="00F35434">
        <w:t xml:space="preserve">. Efekt ten pozwala na sprofilowanie </w:t>
      </w:r>
      <w:r w:rsidR="00F35434" w:rsidRPr="00F35434">
        <w:t>umiejętności</w:t>
      </w:r>
      <w:r w:rsidR="00040CA1">
        <w:t xml:space="preserve"> </w:t>
      </w:r>
      <w:r w:rsidR="00F35434" w:rsidRPr="00F35434">
        <w:t>językowych</w:t>
      </w:r>
      <w:r w:rsidR="00F65593" w:rsidRPr="00F35434">
        <w:t xml:space="preserve"> i </w:t>
      </w:r>
      <w:r w:rsidR="00F35434" w:rsidRPr="00F35434">
        <w:t>zaznajomienia</w:t>
      </w:r>
      <w:r w:rsidR="00F65593" w:rsidRPr="00F35434">
        <w:t xml:space="preserve"> studiujących z terminologią z zakresu </w:t>
      </w:r>
      <w:r w:rsidR="00F65593" w:rsidRPr="00F35434">
        <w:lastRenderedPageBreak/>
        <w:t>nauki o polityce. Pozwala to następnie na proponowanie literatury obcojęzycznej w ramach zajęć czy podczas realizacji zadań związanych z seminarium magisterskim.</w:t>
      </w:r>
      <w:r w:rsidR="00040CA1">
        <w:t xml:space="preserve"> </w:t>
      </w:r>
      <w:r w:rsidRPr="00F35434">
        <w:rPr>
          <w:color w:val="000000" w:themeColor="text1"/>
        </w:rPr>
        <w:t>W</w:t>
      </w:r>
      <w:r w:rsidR="00040CA1">
        <w:rPr>
          <w:color w:val="000000" w:themeColor="text1"/>
        </w:rPr>
        <w:t xml:space="preserve"> </w:t>
      </w:r>
      <w:r w:rsidRPr="00F35434">
        <w:rPr>
          <w:color w:val="000000" w:themeColor="text1"/>
        </w:rPr>
        <w:t xml:space="preserve">ramach </w:t>
      </w:r>
      <w:r w:rsidR="00F65593" w:rsidRPr="00F35434">
        <w:rPr>
          <w:color w:val="000000" w:themeColor="text1"/>
        </w:rPr>
        <w:t xml:space="preserve">wybieranego </w:t>
      </w:r>
      <w:r w:rsidRPr="00F35434">
        <w:rPr>
          <w:color w:val="000000" w:themeColor="text1"/>
        </w:rPr>
        <w:t>modułu specjalizacyjnego obowiązkowe jest odbycie kursu 60 godzin z zakresu specjalizacji</w:t>
      </w:r>
      <w:r w:rsidR="00F65593" w:rsidRPr="00F35434">
        <w:rPr>
          <w:color w:val="000000" w:themeColor="text1"/>
        </w:rPr>
        <w:t xml:space="preserve">, w </w:t>
      </w:r>
      <w:r w:rsidRPr="00F35434">
        <w:rPr>
          <w:color w:val="000000" w:themeColor="text1"/>
        </w:rPr>
        <w:t xml:space="preserve">roku akademickim 2020-2021 prowadzone są dwie: </w:t>
      </w:r>
      <w:r w:rsidRPr="00F35434">
        <w:rPr>
          <w:color w:val="000000"/>
        </w:rPr>
        <w:t>ustrojowo-samorządowa i międzynarodowe stosunki</w:t>
      </w:r>
      <w:r w:rsidR="00F65593" w:rsidRPr="00F35434">
        <w:rPr>
          <w:color w:val="000000"/>
        </w:rPr>
        <w:t>.</w:t>
      </w:r>
      <w:r w:rsidR="00040CA1">
        <w:rPr>
          <w:color w:val="000000"/>
        </w:rPr>
        <w:t xml:space="preserve"> </w:t>
      </w:r>
      <w:r w:rsidR="00F65593" w:rsidRPr="00F35434">
        <w:rPr>
          <w:color w:val="000000" w:themeColor="text1"/>
        </w:rPr>
        <w:t xml:space="preserve">W drugim semestrze odbywają się </w:t>
      </w:r>
      <w:r w:rsidR="00F35434" w:rsidRPr="00F35434">
        <w:rPr>
          <w:color w:val="000000" w:themeColor="text1"/>
        </w:rPr>
        <w:t>zajęcia</w:t>
      </w:r>
      <w:r w:rsidR="00F65593" w:rsidRPr="00F35434">
        <w:rPr>
          <w:color w:val="000000" w:themeColor="text1"/>
        </w:rPr>
        <w:t xml:space="preserve"> przedmi</w:t>
      </w:r>
      <w:r w:rsidR="003A003F">
        <w:rPr>
          <w:color w:val="000000" w:themeColor="text1"/>
        </w:rPr>
        <w:t>otów</w:t>
      </w:r>
      <w:r w:rsidR="00F65593" w:rsidRPr="00F35434">
        <w:rPr>
          <w:color w:val="000000" w:themeColor="text1"/>
        </w:rPr>
        <w:t xml:space="preserve"> Ruchy społeczne</w:t>
      </w:r>
      <w:r w:rsidR="003A003F">
        <w:rPr>
          <w:color w:val="000000" w:themeColor="text1"/>
        </w:rPr>
        <w:t>, Komunikowanie polityczne, Współczesna myśl polityczna</w:t>
      </w:r>
      <w:r w:rsidR="009760E8">
        <w:rPr>
          <w:color w:val="000000" w:themeColor="text1"/>
        </w:rPr>
        <w:t xml:space="preserve"> oraz blok przedmiotów z modułu do wyboru - to moment, w którym realizuje się aż 120 godzin przedmiotów w oparciu o dokonane przez osoby studiujące wybory - przedmioty fakultatywne, modułu </w:t>
      </w:r>
      <w:r w:rsidR="009760E8" w:rsidRPr="00F06326">
        <w:rPr>
          <w:color w:val="000000" w:themeColor="text1"/>
        </w:rPr>
        <w:t xml:space="preserve">specjalizacyjnego oraz seminarium magisterskie, podczas którego największy nacisk kładzie się na wypracowanie </w:t>
      </w:r>
      <w:r w:rsidR="009760E8" w:rsidRPr="00F06326">
        <w:t>umiejętności zaplanowania i przeprowadzenia pod kierunkiem promotora pracy badań i rozważań, które będą przedmiotem pracy magisterskiej. Ważnym</w:t>
      </w:r>
      <w:r w:rsidR="00196854" w:rsidRPr="00F06326">
        <w:t xml:space="preserve"> efektem uczenia </w:t>
      </w:r>
      <w:r w:rsidR="00022105" w:rsidRPr="00F06326">
        <w:t>się</w:t>
      </w:r>
      <w:r w:rsidR="00196854" w:rsidRPr="00F06326">
        <w:t xml:space="preserve">̨ </w:t>
      </w:r>
      <w:r w:rsidR="009760E8" w:rsidRPr="00F06326">
        <w:t>są</w:t>
      </w:r>
      <w:r w:rsidR="00040CA1">
        <w:t xml:space="preserve"> </w:t>
      </w:r>
      <w:r w:rsidR="009760E8" w:rsidRPr="00F06326">
        <w:t>umiejętność</w:t>
      </w:r>
      <w:r w:rsidR="00196854" w:rsidRPr="00F06326">
        <w:t xml:space="preserve">́ </w:t>
      </w:r>
      <w:r w:rsidR="009760E8" w:rsidRPr="00F06326">
        <w:t>formułowania wypowiedzi w oparciu o podstawy teoretyczne i poznanie istoty nauki o polityce - służą temu przedmioty takie jak Teoria polityki, która jest wykładana przez dwa semestry, Prawo europejskie, Polska myśl polityczna</w:t>
      </w:r>
      <w:r w:rsidR="00F06326" w:rsidRPr="00F06326">
        <w:t>. Decydowanie polityczne jest ostatnim przedmiotem z modułu kierunkowego wykładanym na II stopniu studiów Politologia.</w:t>
      </w:r>
      <w:r w:rsidR="009760E8" w:rsidRPr="00F06326">
        <w:t xml:space="preserve"> Istotną kwestię w </w:t>
      </w:r>
      <w:r w:rsidR="00F06326" w:rsidRPr="00F06326">
        <w:t xml:space="preserve">uzyskiwaniu efektów uczenia się pełnią wykład monograficzny oraz wspomniane już seminarium magisterskie kontynuowane przez kolejne dwa semestry. Zajęcia te prowadzone są tylko i wyłącznie przez samodzielnych pracowników naukowych, oparte w znacznym stopniu na ich osiągnieciach naukowych, proces kształcenia jest </w:t>
      </w:r>
      <w:r w:rsidR="00F06326">
        <w:t>tutaj</w:t>
      </w:r>
      <w:r w:rsidR="00F06326" w:rsidRPr="00F06326">
        <w:t xml:space="preserve"> najściślej </w:t>
      </w:r>
      <w:r w:rsidR="00F06326">
        <w:t>powiązan</w:t>
      </w:r>
      <w:r w:rsidR="00F06326" w:rsidRPr="00F06326">
        <w:t>y</w:t>
      </w:r>
      <w:r w:rsidR="00F06326">
        <w:t xml:space="preserve"> z</w:t>
      </w:r>
      <w:r w:rsidR="00F06326" w:rsidRPr="00F06326">
        <w:t xml:space="preserve"> problematyką badawczą reprezentowaną przez Zakłady IG. </w:t>
      </w:r>
      <w:r w:rsidR="00F06326" w:rsidRPr="00F35434">
        <w:t>Wszystkie zajęcia</w:t>
      </w:r>
      <w:r w:rsidR="00F06326">
        <w:t xml:space="preserve"> na II roku studiów również</w:t>
      </w:r>
      <w:r w:rsidR="00F06326" w:rsidRPr="00F35434">
        <w:t xml:space="preserve"> mają charakter obligatoryjny, </w:t>
      </w:r>
      <w:r w:rsidR="00022105">
        <w:t xml:space="preserve">również te, które wybiera się samodzielnie, </w:t>
      </w:r>
      <w:r w:rsidR="00F06326">
        <w:t xml:space="preserve">co jest związane z uzyskiwaniem </w:t>
      </w:r>
      <w:r w:rsidR="00F06326" w:rsidRPr="00F35434">
        <w:t>efektów uczenia się wymaga uczestnictwa w całym kursie studiów. Są prowadzone przy bezpośrednim udziale nauczycieli akademickich i uwzględniają badania naukowe prowadzone przez pracowników IP oraz aktualny stan wiedzy.</w:t>
      </w:r>
    </w:p>
    <w:p w14:paraId="047D75F5" w14:textId="77777777" w:rsidR="00F06326" w:rsidRDefault="00F06326" w:rsidP="00F06326">
      <w:pPr>
        <w:rPr>
          <w:highlight w:val="yellow"/>
        </w:rPr>
      </w:pPr>
    </w:p>
    <w:p w14:paraId="5C22E050" w14:textId="77777777" w:rsidR="00DB3CA1" w:rsidRDefault="00F06326" w:rsidP="00EC5E50">
      <w:pPr>
        <w:rPr>
          <w:b/>
          <w:bCs/>
        </w:rPr>
      </w:pPr>
      <w:r w:rsidRPr="004B725E">
        <w:rPr>
          <w:b/>
          <w:bCs/>
        </w:rPr>
        <w:t>D</w:t>
      </w:r>
      <w:r w:rsidR="002A1BBD" w:rsidRPr="004B725E">
        <w:rPr>
          <w:b/>
          <w:bCs/>
        </w:rPr>
        <w:t>ob</w:t>
      </w:r>
      <w:r w:rsidRPr="004B725E">
        <w:rPr>
          <w:b/>
          <w:bCs/>
        </w:rPr>
        <w:t>ór</w:t>
      </w:r>
      <w:r w:rsidR="002A1BBD" w:rsidRPr="004B725E">
        <w:rPr>
          <w:b/>
          <w:bCs/>
        </w:rPr>
        <w:t xml:space="preserve"> form zajęć, proporcji liczby godzin przypisanych poszczególnym formom, a także liczebności grup studenckich oraz organizacji procesu kształceni</w:t>
      </w:r>
      <w:r w:rsidRPr="004B725E">
        <w:rPr>
          <w:b/>
          <w:bCs/>
        </w:rPr>
        <w:t>a:</w:t>
      </w:r>
    </w:p>
    <w:p w14:paraId="410452A0" w14:textId="77777777" w:rsidR="00EC5E50" w:rsidRPr="00DB3CA1" w:rsidRDefault="00EC5E50" w:rsidP="00EC5E50">
      <w:pPr>
        <w:jc w:val="both"/>
        <w:rPr>
          <w:rFonts w:ascii="Calibri" w:hAnsi="Calibri" w:cs="Calibri"/>
          <w:sz w:val="20"/>
          <w:szCs w:val="20"/>
        </w:rPr>
      </w:pPr>
      <w:r w:rsidRPr="00EC5E50">
        <w:t xml:space="preserve">Zajęcia na kierunku Politologia I </w:t>
      </w:r>
      <w:proofErr w:type="spellStart"/>
      <w:r w:rsidRPr="00EC5E50">
        <w:t>i</w:t>
      </w:r>
      <w:proofErr w:type="spellEnd"/>
      <w:r w:rsidRPr="00EC5E50">
        <w:t xml:space="preserve"> II stopnia prowadzone są w różnej formie, którą</w:t>
      </w:r>
      <w:r>
        <w:t>, planując program,</w:t>
      </w:r>
      <w:r w:rsidRPr="00EC5E50">
        <w:t xml:space="preserve"> dopasowano do efektów uczenia się oraz zawartości przedmiotu</w:t>
      </w:r>
      <w:r>
        <w:t>. Dane na temat form zajęć na poszczególnych stopniach kierunku Politologia zawiera poniższa tabela:</w:t>
      </w:r>
    </w:p>
    <w:p w14:paraId="67618917" w14:textId="02EEFAEA" w:rsidR="006D1B7A" w:rsidRPr="000D06F1" w:rsidRDefault="00EC5E50" w:rsidP="006D1B7A">
      <w:pPr>
        <w:spacing w:before="100" w:beforeAutospacing="1" w:after="100" w:afterAutospacing="1"/>
        <w:rPr>
          <w:b/>
          <w:bCs/>
        </w:rPr>
      </w:pPr>
      <w:r w:rsidRPr="000D06F1">
        <w:rPr>
          <w:b/>
          <w:bCs/>
        </w:rPr>
        <w:t>Tabel</w:t>
      </w:r>
      <w:r w:rsidR="006D1B7A" w:rsidRPr="000D06F1">
        <w:rPr>
          <w:b/>
          <w:bCs/>
        </w:rPr>
        <w:t>a</w:t>
      </w:r>
      <w:r w:rsidR="000D06F1" w:rsidRPr="000D06F1">
        <w:rPr>
          <w:b/>
          <w:bCs/>
        </w:rPr>
        <w:t xml:space="preserve"> 6.</w:t>
      </w:r>
    </w:p>
    <w:p w14:paraId="23D52880" w14:textId="77777777" w:rsidR="006D1B7A" w:rsidRPr="000D06F1" w:rsidRDefault="006D1B7A" w:rsidP="006D1B7A">
      <w:pPr>
        <w:jc w:val="center"/>
        <w:rPr>
          <w:b/>
          <w:bCs/>
          <w:color w:val="000000"/>
        </w:rPr>
      </w:pPr>
      <w:r w:rsidRPr="000D06F1">
        <w:rPr>
          <w:b/>
          <w:bCs/>
          <w:color w:val="000000"/>
        </w:rPr>
        <w:t xml:space="preserve">Formy zajęć dydaktycznych na kierunku Politologia I </w:t>
      </w:r>
      <w:proofErr w:type="spellStart"/>
      <w:r w:rsidRPr="000D06F1">
        <w:rPr>
          <w:b/>
          <w:bCs/>
          <w:color w:val="000000"/>
        </w:rPr>
        <w:t>i</w:t>
      </w:r>
      <w:proofErr w:type="spellEnd"/>
      <w:r w:rsidRPr="000D06F1">
        <w:rPr>
          <w:b/>
          <w:bCs/>
          <w:color w:val="000000"/>
        </w:rPr>
        <w:t xml:space="preserve"> II stopnia</w:t>
      </w:r>
    </w:p>
    <w:p w14:paraId="437F749E" w14:textId="251C88EC" w:rsidR="006D1B7A" w:rsidRDefault="006D1B7A" w:rsidP="006D1B7A">
      <w:pPr>
        <w:jc w:val="center"/>
        <w:rPr>
          <w:b/>
          <w:bCs/>
          <w:color w:val="000000"/>
        </w:rPr>
      </w:pPr>
      <w:r w:rsidRPr="000D06F1">
        <w:rPr>
          <w:b/>
          <w:bCs/>
          <w:color w:val="000000"/>
        </w:rPr>
        <w:t xml:space="preserve">rok akademicki 2017-2020 </w:t>
      </w:r>
    </w:p>
    <w:p w14:paraId="52BD9C21" w14:textId="77777777" w:rsidR="000D06F1" w:rsidRPr="000D06F1" w:rsidRDefault="000D06F1" w:rsidP="006D1B7A">
      <w:pPr>
        <w:jc w:val="center"/>
        <w:rPr>
          <w:b/>
          <w:bCs/>
          <w:color w:val="000000"/>
        </w:rPr>
      </w:pPr>
    </w:p>
    <w:p w14:paraId="0BA99B22" w14:textId="77777777" w:rsidR="006D1B7A" w:rsidRDefault="006D1B7A" w:rsidP="006D1B7A">
      <w:pPr>
        <w:rPr>
          <w:b/>
          <w:bCs/>
          <w:sz w:val="20"/>
          <w:szCs w:val="20"/>
        </w:rPr>
      </w:pPr>
      <w:r>
        <w:rPr>
          <w:b/>
          <w:bCs/>
          <w:sz w:val="20"/>
          <w:szCs w:val="20"/>
        </w:rPr>
        <w:t>Studia I stopnia siatki 2017-2020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257"/>
        <w:gridCol w:w="1208"/>
        <w:gridCol w:w="1594"/>
        <w:gridCol w:w="1288"/>
        <w:gridCol w:w="1250"/>
        <w:gridCol w:w="1258"/>
      </w:tblGrid>
      <w:tr w:rsidR="006D1B7A" w:rsidRPr="0074558F" w14:paraId="616AEF41" w14:textId="77777777" w:rsidTr="00C8566B">
        <w:tc>
          <w:tcPr>
            <w:tcW w:w="1262" w:type="dxa"/>
            <w:shd w:val="clear" w:color="auto" w:fill="auto"/>
          </w:tcPr>
          <w:p w14:paraId="04B110A4"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semestr</w:t>
            </w:r>
          </w:p>
        </w:tc>
        <w:tc>
          <w:tcPr>
            <w:tcW w:w="1288" w:type="dxa"/>
            <w:shd w:val="clear" w:color="auto" w:fill="auto"/>
          </w:tcPr>
          <w:p w14:paraId="17D81A47" w14:textId="77777777" w:rsidR="006D1B7A" w:rsidRPr="0074558F" w:rsidRDefault="006D1B7A" w:rsidP="00C8566B">
            <w:pPr>
              <w:spacing w:before="100" w:beforeAutospacing="1" w:after="100" w:afterAutospacing="1"/>
              <w:rPr>
                <w:b/>
                <w:bCs/>
                <w:sz w:val="20"/>
                <w:szCs w:val="20"/>
              </w:rPr>
            </w:pPr>
            <w:r w:rsidRPr="0074558F">
              <w:rPr>
                <w:b/>
                <w:bCs/>
                <w:sz w:val="20"/>
                <w:szCs w:val="20"/>
              </w:rPr>
              <w:t>liczba godzin wykładów</w:t>
            </w:r>
          </w:p>
        </w:tc>
        <w:tc>
          <w:tcPr>
            <w:tcW w:w="1265" w:type="dxa"/>
            <w:shd w:val="clear" w:color="auto" w:fill="auto"/>
          </w:tcPr>
          <w:p w14:paraId="5874E032" w14:textId="77777777" w:rsidR="006D1B7A" w:rsidRPr="0074558F" w:rsidRDefault="006D1B7A" w:rsidP="00C8566B">
            <w:pPr>
              <w:spacing w:before="100" w:beforeAutospacing="1" w:after="100" w:afterAutospacing="1"/>
              <w:rPr>
                <w:b/>
                <w:bCs/>
                <w:sz w:val="20"/>
                <w:szCs w:val="20"/>
              </w:rPr>
            </w:pPr>
            <w:r w:rsidRPr="0074558F">
              <w:rPr>
                <w:b/>
                <w:bCs/>
                <w:sz w:val="20"/>
                <w:szCs w:val="20"/>
              </w:rPr>
              <w:t>liczba godzin ćwiczeń</w:t>
            </w:r>
          </w:p>
        </w:tc>
        <w:tc>
          <w:tcPr>
            <w:tcW w:w="1594" w:type="dxa"/>
            <w:shd w:val="clear" w:color="auto" w:fill="auto"/>
          </w:tcPr>
          <w:p w14:paraId="16C9C62B" w14:textId="77777777" w:rsidR="006D1B7A" w:rsidRPr="0074558F" w:rsidRDefault="006D1B7A" w:rsidP="00C8566B">
            <w:pPr>
              <w:spacing w:before="100" w:beforeAutospacing="1" w:after="100" w:afterAutospacing="1"/>
              <w:rPr>
                <w:b/>
                <w:bCs/>
                <w:sz w:val="20"/>
                <w:szCs w:val="20"/>
              </w:rPr>
            </w:pPr>
            <w:r w:rsidRPr="0074558F">
              <w:rPr>
                <w:b/>
                <w:bCs/>
                <w:sz w:val="20"/>
                <w:szCs w:val="20"/>
              </w:rPr>
              <w:t>liczba godzin konwersatoriów</w:t>
            </w:r>
          </w:p>
        </w:tc>
        <w:tc>
          <w:tcPr>
            <w:tcW w:w="1303" w:type="dxa"/>
            <w:shd w:val="clear" w:color="auto" w:fill="auto"/>
          </w:tcPr>
          <w:p w14:paraId="55C41797" w14:textId="77777777" w:rsidR="006D1B7A" w:rsidRPr="0074558F" w:rsidRDefault="006D1B7A" w:rsidP="00C8566B">
            <w:pPr>
              <w:spacing w:before="100" w:beforeAutospacing="1" w:after="100" w:afterAutospacing="1"/>
              <w:rPr>
                <w:b/>
                <w:bCs/>
                <w:sz w:val="20"/>
                <w:szCs w:val="20"/>
              </w:rPr>
            </w:pPr>
            <w:r w:rsidRPr="0074558F">
              <w:rPr>
                <w:b/>
                <w:bCs/>
                <w:sz w:val="20"/>
                <w:szCs w:val="20"/>
              </w:rPr>
              <w:t>liczba godzin seminariów</w:t>
            </w:r>
          </w:p>
        </w:tc>
        <w:tc>
          <w:tcPr>
            <w:tcW w:w="1285" w:type="dxa"/>
            <w:shd w:val="clear" w:color="auto" w:fill="auto"/>
          </w:tcPr>
          <w:p w14:paraId="5EC9EFFE" w14:textId="77777777" w:rsidR="006D1B7A" w:rsidRPr="0074558F" w:rsidRDefault="006D1B7A" w:rsidP="00C8566B">
            <w:pPr>
              <w:spacing w:before="100" w:beforeAutospacing="1" w:after="100" w:afterAutospacing="1"/>
              <w:rPr>
                <w:b/>
                <w:bCs/>
                <w:sz w:val="20"/>
                <w:szCs w:val="20"/>
              </w:rPr>
            </w:pPr>
            <w:r w:rsidRPr="0074558F">
              <w:rPr>
                <w:b/>
                <w:bCs/>
                <w:sz w:val="20"/>
                <w:szCs w:val="20"/>
              </w:rPr>
              <w:t>razem liczba godzin zajęć w semestrze</w:t>
            </w:r>
          </w:p>
        </w:tc>
        <w:tc>
          <w:tcPr>
            <w:tcW w:w="1289" w:type="dxa"/>
            <w:shd w:val="clear" w:color="auto" w:fill="auto"/>
          </w:tcPr>
          <w:p w14:paraId="0408D1F2" w14:textId="77777777" w:rsidR="006D1B7A" w:rsidRPr="0074558F" w:rsidRDefault="006D1B7A" w:rsidP="00C8566B">
            <w:pPr>
              <w:spacing w:before="100" w:beforeAutospacing="1" w:after="100" w:afterAutospacing="1"/>
              <w:rPr>
                <w:b/>
                <w:bCs/>
                <w:sz w:val="20"/>
                <w:szCs w:val="20"/>
              </w:rPr>
            </w:pPr>
            <w:r w:rsidRPr="0074558F">
              <w:rPr>
                <w:b/>
                <w:bCs/>
                <w:sz w:val="20"/>
                <w:szCs w:val="20"/>
              </w:rPr>
              <w:t>proporcja wykładów do innych form zajęć (%)</w:t>
            </w:r>
          </w:p>
        </w:tc>
      </w:tr>
      <w:tr w:rsidR="006D1B7A" w:rsidRPr="0074558F" w14:paraId="325AF000" w14:textId="77777777" w:rsidTr="00C8566B">
        <w:tc>
          <w:tcPr>
            <w:tcW w:w="1262" w:type="dxa"/>
            <w:shd w:val="clear" w:color="auto" w:fill="auto"/>
          </w:tcPr>
          <w:p w14:paraId="5E696F3F"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1</w:t>
            </w:r>
          </w:p>
        </w:tc>
        <w:tc>
          <w:tcPr>
            <w:tcW w:w="1288" w:type="dxa"/>
            <w:shd w:val="clear" w:color="auto" w:fill="auto"/>
          </w:tcPr>
          <w:p w14:paraId="0DDDAD8A"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175</w:t>
            </w:r>
          </w:p>
        </w:tc>
        <w:tc>
          <w:tcPr>
            <w:tcW w:w="1265" w:type="dxa"/>
            <w:shd w:val="clear" w:color="auto" w:fill="auto"/>
          </w:tcPr>
          <w:p w14:paraId="0C573EF5"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150</w:t>
            </w:r>
          </w:p>
        </w:tc>
        <w:tc>
          <w:tcPr>
            <w:tcW w:w="1594" w:type="dxa"/>
            <w:shd w:val="clear" w:color="auto" w:fill="auto"/>
          </w:tcPr>
          <w:p w14:paraId="0A16FCD9"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w:t>
            </w:r>
          </w:p>
        </w:tc>
        <w:tc>
          <w:tcPr>
            <w:tcW w:w="1303" w:type="dxa"/>
            <w:shd w:val="clear" w:color="auto" w:fill="auto"/>
          </w:tcPr>
          <w:p w14:paraId="2EEEBB05"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w:t>
            </w:r>
          </w:p>
        </w:tc>
        <w:tc>
          <w:tcPr>
            <w:tcW w:w="1285" w:type="dxa"/>
            <w:shd w:val="clear" w:color="auto" w:fill="auto"/>
          </w:tcPr>
          <w:p w14:paraId="17896C69"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325</w:t>
            </w:r>
          </w:p>
        </w:tc>
        <w:tc>
          <w:tcPr>
            <w:tcW w:w="1289" w:type="dxa"/>
            <w:shd w:val="clear" w:color="auto" w:fill="auto"/>
          </w:tcPr>
          <w:p w14:paraId="0E10B776"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54</w:t>
            </w:r>
          </w:p>
        </w:tc>
      </w:tr>
      <w:tr w:rsidR="006D1B7A" w:rsidRPr="0074558F" w14:paraId="11EB7C2C" w14:textId="77777777" w:rsidTr="00C8566B">
        <w:tc>
          <w:tcPr>
            <w:tcW w:w="1262" w:type="dxa"/>
            <w:shd w:val="clear" w:color="auto" w:fill="auto"/>
          </w:tcPr>
          <w:p w14:paraId="65B60A70"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2</w:t>
            </w:r>
          </w:p>
        </w:tc>
        <w:tc>
          <w:tcPr>
            <w:tcW w:w="1288" w:type="dxa"/>
            <w:shd w:val="clear" w:color="auto" w:fill="auto"/>
          </w:tcPr>
          <w:p w14:paraId="13BB4DBF"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195</w:t>
            </w:r>
          </w:p>
        </w:tc>
        <w:tc>
          <w:tcPr>
            <w:tcW w:w="1265" w:type="dxa"/>
            <w:shd w:val="clear" w:color="auto" w:fill="auto"/>
          </w:tcPr>
          <w:p w14:paraId="13A250D0"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180</w:t>
            </w:r>
          </w:p>
        </w:tc>
        <w:tc>
          <w:tcPr>
            <w:tcW w:w="1594" w:type="dxa"/>
            <w:shd w:val="clear" w:color="auto" w:fill="auto"/>
          </w:tcPr>
          <w:p w14:paraId="5502E66C"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w:t>
            </w:r>
          </w:p>
        </w:tc>
        <w:tc>
          <w:tcPr>
            <w:tcW w:w="1303" w:type="dxa"/>
            <w:shd w:val="clear" w:color="auto" w:fill="auto"/>
          </w:tcPr>
          <w:p w14:paraId="6B4E932D"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w:t>
            </w:r>
          </w:p>
        </w:tc>
        <w:tc>
          <w:tcPr>
            <w:tcW w:w="1285" w:type="dxa"/>
            <w:shd w:val="clear" w:color="auto" w:fill="auto"/>
          </w:tcPr>
          <w:p w14:paraId="40710C4D"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375</w:t>
            </w:r>
          </w:p>
        </w:tc>
        <w:tc>
          <w:tcPr>
            <w:tcW w:w="1289" w:type="dxa"/>
            <w:shd w:val="clear" w:color="auto" w:fill="auto"/>
          </w:tcPr>
          <w:p w14:paraId="4BF1AFA0"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52</w:t>
            </w:r>
          </w:p>
        </w:tc>
      </w:tr>
      <w:tr w:rsidR="006D1B7A" w:rsidRPr="0074558F" w14:paraId="7587F68C" w14:textId="77777777" w:rsidTr="00C8566B">
        <w:tc>
          <w:tcPr>
            <w:tcW w:w="1262" w:type="dxa"/>
            <w:shd w:val="clear" w:color="auto" w:fill="auto"/>
          </w:tcPr>
          <w:p w14:paraId="12075ECE"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3</w:t>
            </w:r>
          </w:p>
        </w:tc>
        <w:tc>
          <w:tcPr>
            <w:tcW w:w="1288" w:type="dxa"/>
            <w:shd w:val="clear" w:color="auto" w:fill="auto"/>
          </w:tcPr>
          <w:p w14:paraId="3FCCCEDE"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210</w:t>
            </w:r>
          </w:p>
        </w:tc>
        <w:tc>
          <w:tcPr>
            <w:tcW w:w="1265" w:type="dxa"/>
            <w:shd w:val="clear" w:color="auto" w:fill="auto"/>
          </w:tcPr>
          <w:p w14:paraId="2F28DFCF"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105</w:t>
            </w:r>
          </w:p>
        </w:tc>
        <w:tc>
          <w:tcPr>
            <w:tcW w:w="1594" w:type="dxa"/>
            <w:shd w:val="clear" w:color="auto" w:fill="auto"/>
          </w:tcPr>
          <w:p w14:paraId="4E1ED4C7"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w:t>
            </w:r>
          </w:p>
        </w:tc>
        <w:tc>
          <w:tcPr>
            <w:tcW w:w="1303" w:type="dxa"/>
            <w:shd w:val="clear" w:color="auto" w:fill="auto"/>
          </w:tcPr>
          <w:p w14:paraId="0FD5A233"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30</w:t>
            </w:r>
          </w:p>
        </w:tc>
        <w:tc>
          <w:tcPr>
            <w:tcW w:w="1285" w:type="dxa"/>
            <w:shd w:val="clear" w:color="auto" w:fill="auto"/>
          </w:tcPr>
          <w:p w14:paraId="11BC3215"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345</w:t>
            </w:r>
          </w:p>
        </w:tc>
        <w:tc>
          <w:tcPr>
            <w:tcW w:w="1289" w:type="dxa"/>
            <w:shd w:val="clear" w:color="auto" w:fill="auto"/>
          </w:tcPr>
          <w:p w14:paraId="7BDA01E7"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61</w:t>
            </w:r>
          </w:p>
        </w:tc>
      </w:tr>
      <w:tr w:rsidR="006D1B7A" w:rsidRPr="0074558F" w14:paraId="2EB07629" w14:textId="77777777" w:rsidTr="00C8566B">
        <w:tc>
          <w:tcPr>
            <w:tcW w:w="1262" w:type="dxa"/>
            <w:shd w:val="clear" w:color="auto" w:fill="auto"/>
          </w:tcPr>
          <w:p w14:paraId="7C0A4DF8"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4</w:t>
            </w:r>
          </w:p>
        </w:tc>
        <w:tc>
          <w:tcPr>
            <w:tcW w:w="1288" w:type="dxa"/>
            <w:shd w:val="clear" w:color="auto" w:fill="auto"/>
          </w:tcPr>
          <w:p w14:paraId="325E1FB3"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165</w:t>
            </w:r>
          </w:p>
        </w:tc>
        <w:tc>
          <w:tcPr>
            <w:tcW w:w="1265" w:type="dxa"/>
            <w:shd w:val="clear" w:color="auto" w:fill="auto"/>
          </w:tcPr>
          <w:p w14:paraId="5FF2F290"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150</w:t>
            </w:r>
          </w:p>
        </w:tc>
        <w:tc>
          <w:tcPr>
            <w:tcW w:w="1594" w:type="dxa"/>
            <w:shd w:val="clear" w:color="auto" w:fill="auto"/>
          </w:tcPr>
          <w:p w14:paraId="065064AB"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w:t>
            </w:r>
          </w:p>
        </w:tc>
        <w:tc>
          <w:tcPr>
            <w:tcW w:w="1303" w:type="dxa"/>
            <w:shd w:val="clear" w:color="auto" w:fill="auto"/>
          </w:tcPr>
          <w:p w14:paraId="5532AC3E"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30</w:t>
            </w:r>
          </w:p>
        </w:tc>
        <w:tc>
          <w:tcPr>
            <w:tcW w:w="1285" w:type="dxa"/>
            <w:shd w:val="clear" w:color="auto" w:fill="auto"/>
          </w:tcPr>
          <w:p w14:paraId="1406A23D"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345</w:t>
            </w:r>
          </w:p>
        </w:tc>
        <w:tc>
          <w:tcPr>
            <w:tcW w:w="1289" w:type="dxa"/>
            <w:shd w:val="clear" w:color="auto" w:fill="auto"/>
          </w:tcPr>
          <w:p w14:paraId="5D8ABE39"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48</w:t>
            </w:r>
          </w:p>
        </w:tc>
      </w:tr>
      <w:tr w:rsidR="006D1B7A" w:rsidRPr="0074558F" w14:paraId="58B0F34D" w14:textId="77777777" w:rsidTr="00C8566B">
        <w:tc>
          <w:tcPr>
            <w:tcW w:w="1262" w:type="dxa"/>
            <w:shd w:val="clear" w:color="auto" w:fill="auto"/>
          </w:tcPr>
          <w:p w14:paraId="42B1DA7C"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5</w:t>
            </w:r>
          </w:p>
        </w:tc>
        <w:tc>
          <w:tcPr>
            <w:tcW w:w="1288" w:type="dxa"/>
            <w:shd w:val="clear" w:color="auto" w:fill="auto"/>
          </w:tcPr>
          <w:p w14:paraId="3C17ADD9"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135</w:t>
            </w:r>
          </w:p>
        </w:tc>
        <w:tc>
          <w:tcPr>
            <w:tcW w:w="1265" w:type="dxa"/>
            <w:shd w:val="clear" w:color="auto" w:fill="auto"/>
          </w:tcPr>
          <w:p w14:paraId="73753FC3"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180</w:t>
            </w:r>
          </w:p>
        </w:tc>
        <w:tc>
          <w:tcPr>
            <w:tcW w:w="1594" w:type="dxa"/>
            <w:shd w:val="clear" w:color="auto" w:fill="auto"/>
          </w:tcPr>
          <w:p w14:paraId="741C0530"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w:t>
            </w:r>
          </w:p>
        </w:tc>
        <w:tc>
          <w:tcPr>
            <w:tcW w:w="1303" w:type="dxa"/>
            <w:shd w:val="clear" w:color="auto" w:fill="auto"/>
          </w:tcPr>
          <w:p w14:paraId="71FFEB42"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30</w:t>
            </w:r>
          </w:p>
        </w:tc>
        <w:tc>
          <w:tcPr>
            <w:tcW w:w="1285" w:type="dxa"/>
            <w:shd w:val="clear" w:color="auto" w:fill="auto"/>
          </w:tcPr>
          <w:p w14:paraId="01F147AE"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345</w:t>
            </w:r>
          </w:p>
        </w:tc>
        <w:tc>
          <w:tcPr>
            <w:tcW w:w="1289" w:type="dxa"/>
            <w:shd w:val="clear" w:color="auto" w:fill="auto"/>
          </w:tcPr>
          <w:p w14:paraId="205785B3"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39</w:t>
            </w:r>
          </w:p>
        </w:tc>
      </w:tr>
      <w:tr w:rsidR="006D1B7A" w:rsidRPr="0074558F" w14:paraId="4BA9DB38" w14:textId="77777777" w:rsidTr="00C8566B">
        <w:tc>
          <w:tcPr>
            <w:tcW w:w="1262" w:type="dxa"/>
            <w:shd w:val="clear" w:color="auto" w:fill="auto"/>
          </w:tcPr>
          <w:p w14:paraId="1772C890"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6</w:t>
            </w:r>
          </w:p>
        </w:tc>
        <w:tc>
          <w:tcPr>
            <w:tcW w:w="1288" w:type="dxa"/>
            <w:shd w:val="clear" w:color="auto" w:fill="auto"/>
          </w:tcPr>
          <w:p w14:paraId="2984EBE5"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135</w:t>
            </w:r>
          </w:p>
        </w:tc>
        <w:tc>
          <w:tcPr>
            <w:tcW w:w="1265" w:type="dxa"/>
            <w:shd w:val="clear" w:color="auto" w:fill="auto"/>
          </w:tcPr>
          <w:p w14:paraId="6B5A70C7"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120</w:t>
            </w:r>
          </w:p>
        </w:tc>
        <w:tc>
          <w:tcPr>
            <w:tcW w:w="1594" w:type="dxa"/>
            <w:shd w:val="clear" w:color="auto" w:fill="auto"/>
          </w:tcPr>
          <w:p w14:paraId="07A5722A"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w:t>
            </w:r>
          </w:p>
        </w:tc>
        <w:tc>
          <w:tcPr>
            <w:tcW w:w="1303" w:type="dxa"/>
            <w:shd w:val="clear" w:color="auto" w:fill="auto"/>
          </w:tcPr>
          <w:p w14:paraId="71197013"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30</w:t>
            </w:r>
          </w:p>
        </w:tc>
        <w:tc>
          <w:tcPr>
            <w:tcW w:w="1285" w:type="dxa"/>
            <w:shd w:val="clear" w:color="auto" w:fill="auto"/>
          </w:tcPr>
          <w:p w14:paraId="77ED794B"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285</w:t>
            </w:r>
          </w:p>
        </w:tc>
        <w:tc>
          <w:tcPr>
            <w:tcW w:w="1289" w:type="dxa"/>
            <w:shd w:val="clear" w:color="auto" w:fill="auto"/>
          </w:tcPr>
          <w:p w14:paraId="6C531DC4"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47</w:t>
            </w:r>
          </w:p>
        </w:tc>
      </w:tr>
    </w:tbl>
    <w:p w14:paraId="4E4BC64A" w14:textId="77777777" w:rsidR="006D1B7A" w:rsidRDefault="006D1B7A" w:rsidP="006D1B7A">
      <w:pPr>
        <w:jc w:val="center"/>
        <w:rPr>
          <w:b/>
          <w:bCs/>
          <w:color w:val="000000"/>
          <w:sz w:val="20"/>
          <w:szCs w:val="20"/>
          <w:highlight w:val="red"/>
        </w:rPr>
      </w:pPr>
    </w:p>
    <w:p w14:paraId="4C02E1A5" w14:textId="77777777" w:rsidR="006D1B7A" w:rsidRDefault="006D1B7A" w:rsidP="006D1B7A">
      <w:pPr>
        <w:rPr>
          <w:b/>
          <w:bCs/>
          <w:sz w:val="20"/>
          <w:szCs w:val="20"/>
        </w:rPr>
      </w:pPr>
      <w:r>
        <w:rPr>
          <w:b/>
          <w:bCs/>
          <w:sz w:val="20"/>
          <w:szCs w:val="20"/>
        </w:rPr>
        <w:t>Studia I stopnia siatki 2020/2021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257"/>
        <w:gridCol w:w="1208"/>
        <w:gridCol w:w="1594"/>
        <w:gridCol w:w="1288"/>
        <w:gridCol w:w="1250"/>
        <w:gridCol w:w="1258"/>
      </w:tblGrid>
      <w:tr w:rsidR="006D1B7A" w:rsidRPr="0074558F" w14:paraId="333CF0E3" w14:textId="77777777" w:rsidTr="00C8566B">
        <w:tc>
          <w:tcPr>
            <w:tcW w:w="1262" w:type="dxa"/>
            <w:shd w:val="clear" w:color="auto" w:fill="auto"/>
          </w:tcPr>
          <w:p w14:paraId="25974BD6"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lastRenderedPageBreak/>
              <w:t>semestr</w:t>
            </w:r>
          </w:p>
        </w:tc>
        <w:tc>
          <w:tcPr>
            <w:tcW w:w="1288" w:type="dxa"/>
            <w:shd w:val="clear" w:color="auto" w:fill="auto"/>
          </w:tcPr>
          <w:p w14:paraId="384522DD" w14:textId="77777777" w:rsidR="006D1B7A" w:rsidRPr="0074558F" w:rsidRDefault="006D1B7A" w:rsidP="00C8566B">
            <w:pPr>
              <w:spacing w:before="100" w:beforeAutospacing="1" w:after="100" w:afterAutospacing="1"/>
              <w:rPr>
                <w:b/>
                <w:bCs/>
                <w:sz w:val="20"/>
                <w:szCs w:val="20"/>
              </w:rPr>
            </w:pPr>
            <w:r w:rsidRPr="0074558F">
              <w:rPr>
                <w:b/>
                <w:bCs/>
                <w:sz w:val="20"/>
                <w:szCs w:val="20"/>
              </w:rPr>
              <w:t>liczba godzin wykładów</w:t>
            </w:r>
          </w:p>
        </w:tc>
        <w:tc>
          <w:tcPr>
            <w:tcW w:w="1265" w:type="dxa"/>
            <w:shd w:val="clear" w:color="auto" w:fill="auto"/>
          </w:tcPr>
          <w:p w14:paraId="4F57551F" w14:textId="77777777" w:rsidR="006D1B7A" w:rsidRPr="0074558F" w:rsidRDefault="006D1B7A" w:rsidP="00C8566B">
            <w:pPr>
              <w:spacing w:before="100" w:beforeAutospacing="1" w:after="100" w:afterAutospacing="1"/>
              <w:rPr>
                <w:b/>
                <w:bCs/>
                <w:sz w:val="20"/>
                <w:szCs w:val="20"/>
              </w:rPr>
            </w:pPr>
            <w:r w:rsidRPr="0074558F">
              <w:rPr>
                <w:b/>
                <w:bCs/>
                <w:sz w:val="20"/>
                <w:szCs w:val="20"/>
              </w:rPr>
              <w:t>liczba godzin ćwiczeń</w:t>
            </w:r>
          </w:p>
        </w:tc>
        <w:tc>
          <w:tcPr>
            <w:tcW w:w="1594" w:type="dxa"/>
            <w:shd w:val="clear" w:color="auto" w:fill="auto"/>
          </w:tcPr>
          <w:p w14:paraId="6469621F" w14:textId="77777777" w:rsidR="006D1B7A" w:rsidRPr="0074558F" w:rsidRDefault="006D1B7A" w:rsidP="00C8566B">
            <w:pPr>
              <w:spacing w:before="100" w:beforeAutospacing="1" w:after="100" w:afterAutospacing="1"/>
              <w:rPr>
                <w:b/>
                <w:bCs/>
                <w:sz w:val="20"/>
                <w:szCs w:val="20"/>
              </w:rPr>
            </w:pPr>
            <w:r w:rsidRPr="0074558F">
              <w:rPr>
                <w:b/>
                <w:bCs/>
                <w:sz w:val="20"/>
                <w:szCs w:val="20"/>
              </w:rPr>
              <w:t>liczba godzin konwersatoriów</w:t>
            </w:r>
          </w:p>
        </w:tc>
        <w:tc>
          <w:tcPr>
            <w:tcW w:w="1303" w:type="dxa"/>
            <w:shd w:val="clear" w:color="auto" w:fill="auto"/>
          </w:tcPr>
          <w:p w14:paraId="39E633A0" w14:textId="77777777" w:rsidR="006D1B7A" w:rsidRPr="0074558F" w:rsidRDefault="006D1B7A" w:rsidP="00C8566B">
            <w:pPr>
              <w:spacing w:before="100" w:beforeAutospacing="1" w:after="100" w:afterAutospacing="1"/>
              <w:rPr>
                <w:b/>
                <w:bCs/>
                <w:sz w:val="20"/>
                <w:szCs w:val="20"/>
              </w:rPr>
            </w:pPr>
            <w:r w:rsidRPr="0074558F">
              <w:rPr>
                <w:b/>
                <w:bCs/>
                <w:sz w:val="20"/>
                <w:szCs w:val="20"/>
              </w:rPr>
              <w:t>liczba godzin seminariów</w:t>
            </w:r>
          </w:p>
        </w:tc>
        <w:tc>
          <w:tcPr>
            <w:tcW w:w="1285" w:type="dxa"/>
            <w:shd w:val="clear" w:color="auto" w:fill="auto"/>
          </w:tcPr>
          <w:p w14:paraId="4F575E56" w14:textId="77777777" w:rsidR="006D1B7A" w:rsidRPr="0074558F" w:rsidRDefault="006D1B7A" w:rsidP="00C8566B">
            <w:pPr>
              <w:spacing w:before="100" w:beforeAutospacing="1" w:after="100" w:afterAutospacing="1"/>
              <w:rPr>
                <w:b/>
                <w:bCs/>
                <w:sz w:val="20"/>
                <w:szCs w:val="20"/>
              </w:rPr>
            </w:pPr>
            <w:r w:rsidRPr="0074558F">
              <w:rPr>
                <w:b/>
                <w:bCs/>
                <w:sz w:val="20"/>
                <w:szCs w:val="20"/>
              </w:rPr>
              <w:t>razem liczba godzin zajęć w semestrze</w:t>
            </w:r>
          </w:p>
        </w:tc>
        <w:tc>
          <w:tcPr>
            <w:tcW w:w="1289" w:type="dxa"/>
            <w:shd w:val="clear" w:color="auto" w:fill="auto"/>
          </w:tcPr>
          <w:p w14:paraId="65CAE195" w14:textId="77777777" w:rsidR="006D1B7A" w:rsidRPr="0074558F" w:rsidRDefault="006D1B7A" w:rsidP="00C8566B">
            <w:pPr>
              <w:spacing w:before="100" w:beforeAutospacing="1" w:after="100" w:afterAutospacing="1"/>
              <w:rPr>
                <w:b/>
                <w:bCs/>
                <w:sz w:val="20"/>
                <w:szCs w:val="20"/>
              </w:rPr>
            </w:pPr>
            <w:r w:rsidRPr="0074558F">
              <w:rPr>
                <w:b/>
                <w:bCs/>
                <w:sz w:val="20"/>
                <w:szCs w:val="20"/>
              </w:rPr>
              <w:t>proporcja wykładów do innych form zajęć (%)</w:t>
            </w:r>
          </w:p>
        </w:tc>
      </w:tr>
      <w:tr w:rsidR="006D1B7A" w:rsidRPr="0074558F" w14:paraId="4A7EB46C" w14:textId="77777777" w:rsidTr="00C8566B">
        <w:tc>
          <w:tcPr>
            <w:tcW w:w="1262" w:type="dxa"/>
            <w:shd w:val="clear" w:color="auto" w:fill="auto"/>
          </w:tcPr>
          <w:p w14:paraId="43F2138D"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1</w:t>
            </w:r>
          </w:p>
        </w:tc>
        <w:tc>
          <w:tcPr>
            <w:tcW w:w="1288" w:type="dxa"/>
            <w:shd w:val="clear" w:color="auto" w:fill="auto"/>
          </w:tcPr>
          <w:p w14:paraId="38E4CEF5"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190</w:t>
            </w:r>
          </w:p>
        </w:tc>
        <w:tc>
          <w:tcPr>
            <w:tcW w:w="1265" w:type="dxa"/>
            <w:shd w:val="clear" w:color="auto" w:fill="auto"/>
          </w:tcPr>
          <w:p w14:paraId="3CE45277"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120</w:t>
            </w:r>
          </w:p>
        </w:tc>
        <w:tc>
          <w:tcPr>
            <w:tcW w:w="1594" w:type="dxa"/>
            <w:shd w:val="clear" w:color="auto" w:fill="auto"/>
          </w:tcPr>
          <w:p w14:paraId="1E3C6152"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w:t>
            </w:r>
          </w:p>
        </w:tc>
        <w:tc>
          <w:tcPr>
            <w:tcW w:w="1303" w:type="dxa"/>
            <w:shd w:val="clear" w:color="auto" w:fill="auto"/>
          </w:tcPr>
          <w:p w14:paraId="0D6E4236"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w:t>
            </w:r>
          </w:p>
        </w:tc>
        <w:tc>
          <w:tcPr>
            <w:tcW w:w="1285" w:type="dxa"/>
            <w:shd w:val="clear" w:color="auto" w:fill="auto"/>
          </w:tcPr>
          <w:p w14:paraId="59EEC6AA"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310</w:t>
            </w:r>
          </w:p>
        </w:tc>
        <w:tc>
          <w:tcPr>
            <w:tcW w:w="1289" w:type="dxa"/>
            <w:shd w:val="clear" w:color="auto" w:fill="auto"/>
          </w:tcPr>
          <w:p w14:paraId="384858AD"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61</w:t>
            </w:r>
          </w:p>
        </w:tc>
      </w:tr>
      <w:tr w:rsidR="006D1B7A" w:rsidRPr="0074558F" w14:paraId="50BC96F5" w14:textId="77777777" w:rsidTr="00C8566B">
        <w:tc>
          <w:tcPr>
            <w:tcW w:w="1262" w:type="dxa"/>
            <w:shd w:val="clear" w:color="auto" w:fill="auto"/>
          </w:tcPr>
          <w:p w14:paraId="79DC6953"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2</w:t>
            </w:r>
          </w:p>
        </w:tc>
        <w:tc>
          <w:tcPr>
            <w:tcW w:w="1288" w:type="dxa"/>
            <w:shd w:val="clear" w:color="auto" w:fill="auto"/>
          </w:tcPr>
          <w:p w14:paraId="17C18A0B"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195</w:t>
            </w:r>
          </w:p>
        </w:tc>
        <w:tc>
          <w:tcPr>
            <w:tcW w:w="1265" w:type="dxa"/>
            <w:shd w:val="clear" w:color="auto" w:fill="auto"/>
          </w:tcPr>
          <w:p w14:paraId="76D98941"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90</w:t>
            </w:r>
          </w:p>
        </w:tc>
        <w:tc>
          <w:tcPr>
            <w:tcW w:w="1594" w:type="dxa"/>
            <w:shd w:val="clear" w:color="auto" w:fill="auto"/>
          </w:tcPr>
          <w:p w14:paraId="12738AD6"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30</w:t>
            </w:r>
          </w:p>
        </w:tc>
        <w:tc>
          <w:tcPr>
            <w:tcW w:w="1303" w:type="dxa"/>
            <w:shd w:val="clear" w:color="auto" w:fill="auto"/>
          </w:tcPr>
          <w:p w14:paraId="75A1EFE8"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w:t>
            </w:r>
          </w:p>
        </w:tc>
        <w:tc>
          <w:tcPr>
            <w:tcW w:w="1285" w:type="dxa"/>
            <w:shd w:val="clear" w:color="auto" w:fill="auto"/>
          </w:tcPr>
          <w:p w14:paraId="607D9203"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315</w:t>
            </w:r>
          </w:p>
        </w:tc>
        <w:tc>
          <w:tcPr>
            <w:tcW w:w="1289" w:type="dxa"/>
            <w:shd w:val="clear" w:color="auto" w:fill="auto"/>
          </w:tcPr>
          <w:p w14:paraId="4C576B4F"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62</w:t>
            </w:r>
          </w:p>
        </w:tc>
      </w:tr>
      <w:tr w:rsidR="006D1B7A" w:rsidRPr="0074558F" w14:paraId="56A45833" w14:textId="77777777" w:rsidTr="00C8566B">
        <w:tc>
          <w:tcPr>
            <w:tcW w:w="1262" w:type="dxa"/>
            <w:shd w:val="clear" w:color="auto" w:fill="auto"/>
          </w:tcPr>
          <w:p w14:paraId="6DF80600"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3</w:t>
            </w:r>
          </w:p>
        </w:tc>
        <w:tc>
          <w:tcPr>
            <w:tcW w:w="1288" w:type="dxa"/>
            <w:shd w:val="clear" w:color="auto" w:fill="auto"/>
          </w:tcPr>
          <w:p w14:paraId="5F0B1566"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165</w:t>
            </w:r>
          </w:p>
        </w:tc>
        <w:tc>
          <w:tcPr>
            <w:tcW w:w="1265" w:type="dxa"/>
            <w:shd w:val="clear" w:color="auto" w:fill="auto"/>
          </w:tcPr>
          <w:p w14:paraId="4740DD5F"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210</w:t>
            </w:r>
          </w:p>
        </w:tc>
        <w:tc>
          <w:tcPr>
            <w:tcW w:w="1594" w:type="dxa"/>
            <w:shd w:val="clear" w:color="auto" w:fill="auto"/>
          </w:tcPr>
          <w:p w14:paraId="1E794DE5"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45</w:t>
            </w:r>
          </w:p>
        </w:tc>
        <w:tc>
          <w:tcPr>
            <w:tcW w:w="1303" w:type="dxa"/>
            <w:shd w:val="clear" w:color="auto" w:fill="auto"/>
          </w:tcPr>
          <w:p w14:paraId="2EAE0F80"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30</w:t>
            </w:r>
          </w:p>
        </w:tc>
        <w:tc>
          <w:tcPr>
            <w:tcW w:w="1285" w:type="dxa"/>
            <w:shd w:val="clear" w:color="auto" w:fill="auto"/>
          </w:tcPr>
          <w:p w14:paraId="66957C03"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450</w:t>
            </w:r>
          </w:p>
        </w:tc>
        <w:tc>
          <w:tcPr>
            <w:tcW w:w="1289" w:type="dxa"/>
            <w:shd w:val="clear" w:color="auto" w:fill="auto"/>
          </w:tcPr>
          <w:p w14:paraId="0FC3691E"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37</w:t>
            </w:r>
          </w:p>
        </w:tc>
      </w:tr>
      <w:tr w:rsidR="006D1B7A" w:rsidRPr="0074558F" w14:paraId="281D6EF2" w14:textId="77777777" w:rsidTr="00C8566B">
        <w:tc>
          <w:tcPr>
            <w:tcW w:w="1262" w:type="dxa"/>
            <w:shd w:val="clear" w:color="auto" w:fill="auto"/>
          </w:tcPr>
          <w:p w14:paraId="79D86E1F"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4</w:t>
            </w:r>
          </w:p>
        </w:tc>
        <w:tc>
          <w:tcPr>
            <w:tcW w:w="1288" w:type="dxa"/>
            <w:shd w:val="clear" w:color="auto" w:fill="auto"/>
          </w:tcPr>
          <w:p w14:paraId="7F05940B"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180</w:t>
            </w:r>
          </w:p>
        </w:tc>
        <w:tc>
          <w:tcPr>
            <w:tcW w:w="1265" w:type="dxa"/>
            <w:shd w:val="clear" w:color="auto" w:fill="auto"/>
          </w:tcPr>
          <w:p w14:paraId="140D62B5"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195</w:t>
            </w:r>
          </w:p>
        </w:tc>
        <w:tc>
          <w:tcPr>
            <w:tcW w:w="1594" w:type="dxa"/>
            <w:shd w:val="clear" w:color="auto" w:fill="auto"/>
          </w:tcPr>
          <w:p w14:paraId="60908534"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30</w:t>
            </w:r>
          </w:p>
        </w:tc>
        <w:tc>
          <w:tcPr>
            <w:tcW w:w="1303" w:type="dxa"/>
            <w:shd w:val="clear" w:color="auto" w:fill="auto"/>
          </w:tcPr>
          <w:p w14:paraId="235318B9"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30</w:t>
            </w:r>
          </w:p>
        </w:tc>
        <w:tc>
          <w:tcPr>
            <w:tcW w:w="1285" w:type="dxa"/>
            <w:shd w:val="clear" w:color="auto" w:fill="auto"/>
          </w:tcPr>
          <w:p w14:paraId="45E83C36"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405</w:t>
            </w:r>
          </w:p>
        </w:tc>
        <w:tc>
          <w:tcPr>
            <w:tcW w:w="1289" w:type="dxa"/>
            <w:shd w:val="clear" w:color="auto" w:fill="auto"/>
          </w:tcPr>
          <w:p w14:paraId="795AB6A2"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44</w:t>
            </w:r>
          </w:p>
        </w:tc>
      </w:tr>
      <w:tr w:rsidR="006D1B7A" w:rsidRPr="0074558F" w14:paraId="249F4C78" w14:textId="77777777" w:rsidTr="00C8566B">
        <w:tc>
          <w:tcPr>
            <w:tcW w:w="1262" w:type="dxa"/>
            <w:shd w:val="clear" w:color="auto" w:fill="auto"/>
          </w:tcPr>
          <w:p w14:paraId="0C360AC4"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5</w:t>
            </w:r>
          </w:p>
        </w:tc>
        <w:tc>
          <w:tcPr>
            <w:tcW w:w="1288" w:type="dxa"/>
            <w:shd w:val="clear" w:color="auto" w:fill="auto"/>
          </w:tcPr>
          <w:p w14:paraId="1047B44F"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150</w:t>
            </w:r>
          </w:p>
        </w:tc>
        <w:tc>
          <w:tcPr>
            <w:tcW w:w="1265" w:type="dxa"/>
            <w:shd w:val="clear" w:color="auto" w:fill="auto"/>
          </w:tcPr>
          <w:p w14:paraId="29DCE988"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90</w:t>
            </w:r>
          </w:p>
        </w:tc>
        <w:tc>
          <w:tcPr>
            <w:tcW w:w="1594" w:type="dxa"/>
            <w:shd w:val="clear" w:color="auto" w:fill="auto"/>
          </w:tcPr>
          <w:p w14:paraId="1AF7CE0A"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75</w:t>
            </w:r>
          </w:p>
        </w:tc>
        <w:tc>
          <w:tcPr>
            <w:tcW w:w="1303" w:type="dxa"/>
            <w:shd w:val="clear" w:color="auto" w:fill="auto"/>
          </w:tcPr>
          <w:p w14:paraId="2FA821FC"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30</w:t>
            </w:r>
          </w:p>
        </w:tc>
        <w:tc>
          <w:tcPr>
            <w:tcW w:w="1285" w:type="dxa"/>
            <w:shd w:val="clear" w:color="auto" w:fill="auto"/>
          </w:tcPr>
          <w:p w14:paraId="602C9DE8"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345</w:t>
            </w:r>
          </w:p>
        </w:tc>
        <w:tc>
          <w:tcPr>
            <w:tcW w:w="1289" w:type="dxa"/>
            <w:shd w:val="clear" w:color="auto" w:fill="auto"/>
          </w:tcPr>
          <w:p w14:paraId="2AB2B38F"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43</w:t>
            </w:r>
          </w:p>
        </w:tc>
      </w:tr>
      <w:tr w:rsidR="006D1B7A" w:rsidRPr="0074558F" w14:paraId="35F6579F" w14:textId="77777777" w:rsidTr="00C8566B">
        <w:tc>
          <w:tcPr>
            <w:tcW w:w="1262" w:type="dxa"/>
            <w:shd w:val="clear" w:color="auto" w:fill="auto"/>
          </w:tcPr>
          <w:p w14:paraId="0E455111"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6</w:t>
            </w:r>
          </w:p>
        </w:tc>
        <w:tc>
          <w:tcPr>
            <w:tcW w:w="1288" w:type="dxa"/>
            <w:shd w:val="clear" w:color="auto" w:fill="auto"/>
          </w:tcPr>
          <w:p w14:paraId="1443B8DE"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135</w:t>
            </w:r>
          </w:p>
        </w:tc>
        <w:tc>
          <w:tcPr>
            <w:tcW w:w="1265" w:type="dxa"/>
            <w:shd w:val="clear" w:color="auto" w:fill="auto"/>
          </w:tcPr>
          <w:p w14:paraId="0517DF43"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45</w:t>
            </w:r>
          </w:p>
        </w:tc>
        <w:tc>
          <w:tcPr>
            <w:tcW w:w="1594" w:type="dxa"/>
            <w:shd w:val="clear" w:color="auto" w:fill="auto"/>
          </w:tcPr>
          <w:p w14:paraId="7FDCD32B"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60</w:t>
            </w:r>
          </w:p>
        </w:tc>
        <w:tc>
          <w:tcPr>
            <w:tcW w:w="1303" w:type="dxa"/>
            <w:shd w:val="clear" w:color="auto" w:fill="auto"/>
          </w:tcPr>
          <w:p w14:paraId="559E23E9"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30</w:t>
            </w:r>
          </w:p>
        </w:tc>
        <w:tc>
          <w:tcPr>
            <w:tcW w:w="1285" w:type="dxa"/>
            <w:shd w:val="clear" w:color="auto" w:fill="auto"/>
          </w:tcPr>
          <w:p w14:paraId="2ED49543"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270</w:t>
            </w:r>
          </w:p>
        </w:tc>
        <w:tc>
          <w:tcPr>
            <w:tcW w:w="1289" w:type="dxa"/>
            <w:shd w:val="clear" w:color="auto" w:fill="auto"/>
          </w:tcPr>
          <w:p w14:paraId="2C6EE93B"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50</w:t>
            </w:r>
          </w:p>
        </w:tc>
      </w:tr>
    </w:tbl>
    <w:p w14:paraId="468C4AC6" w14:textId="77777777" w:rsidR="006D1B7A" w:rsidRDefault="006D1B7A" w:rsidP="006D1B7A">
      <w:pPr>
        <w:jc w:val="center"/>
        <w:rPr>
          <w:b/>
          <w:bCs/>
          <w:color w:val="000000"/>
          <w:sz w:val="20"/>
          <w:szCs w:val="20"/>
          <w:highlight w:val="red"/>
        </w:rPr>
      </w:pPr>
    </w:p>
    <w:p w14:paraId="0F1D69DF" w14:textId="77777777" w:rsidR="006D1B7A" w:rsidRDefault="006D1B7A" w:rsidP="006D1B7A">
      <w:pPr>
        <w:rPr>
          <w:b/>
          <w:bCs/>
          <w:sz w:val="20"/>
          <w:szCs w:val="20"/>
        </w:rPr>
      </w:pPr>
      <w:r>
        <w:rPr>
          <w:b/>
          <w:bCs/>
          <w:sz w:val="20"/>
          <w:szCs w:val="20"/>
        </w:rPr>
        <w:t>Studia II stopnia siatki 2017-2021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257"/>
        <w:gridCol w:w="1208"/>
        <w:gridCol w:w="1594"/>
        <w:gridCol w:w="1288"/>
        <w:gridCol w:w="1250"/>
        <w:gridCol w:w="1258"/>
      </w:tblGrid>
      <w:tr w:rsidR="006D1B7A" w:rsidRPr="0074558F" w14:paraId="2023A491" w14:textId="77777777" w:rsidTr="00C8566B">
        <w:tc>
          <w:tcPr>
            <w:tcW w:w="1262" w:type="dxa"/>
            <w:shd w:val="clear" w:color="auto" w:fill="auto"/>
          </w:tcPr>
          <w:p w14:paraId="76733E9D"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semestr</w:t>
            </w:r>
          </w:p>
        </w:tc>
        <w:tc>
          <w:tcPr>
            <w:tcW w:w="1288" w:type="dxa"/>
            <w:shd w:val="clear" w:color="auto" w:fill="auto"/>
          </w:tcPr>
          <w:p w14:paraId="3E360C7D" w14:textId="77777777" w:rsidR="006D1B7A" w:rsidRPr="0074558F" w:rsidRDefault="006D1B7A" w:rsidP="00C8566B">
            <w:pPr>
              <w:spacing w:before="100" w:beforeAutospacing="1" w:after="100" w:afterAutospacing="1"/>
              <w:rPr>
                <w:b/>
                <w:bCs/>
                <w:sz w:val="20"/>
                <w:szCs w:val="20"/>
              </w:rPr>
            </w:pPr>
            <w:r w:rsidRPr="0074558F">
              <w:rPr>
                <w:b/>
                <w:bCs/>
                <w:sz w:val="20"/>
                <w:szCs w:val="20"/>
              </w:rPr>
              <w:t>liczba godzin wykładów</w:t>
            </w:r>
          </w:p>
        </w:tc>
        <w:tc>
          <w:tcPr>
            <w:tcW w:w="1265" w:type="dxa"/>
            <w:shd w:val="clear" w:color="auto" w:fill="auto"/>
          </w:tcPr>
          <w:p w14:paraId="3A89F033" w14:textId="77777777" w:rsidR="006D1B7A" w:rsidRPr="0074558F" w:rsidRDefault="006D1B7A" w:rsidP="00C8566B">
            <w:pPr>
              <w:spacing w:before="100" w:beforeAutospacing="1" w:after="100" w:afterAutospacing="1"/>
              <w:rPr>
                <w:b/>
                <w:bCs/>
                <w:sz w:val="20"/>
                <w:szCs w:val="20"/>
              </w:rPr>
            </w:pPr>
            <w:r w:rsidRPr="0074558F">
              <w:rPr>
                <w:b/>
                <w:bCs/>
                <w:sz w:val="20"/>
                <w:szCs w:val="20"/>
              </w:rPr>
              <w:t>liczba godzin ćwiczeń</w:t>
            </w:r>
          </w:p>
        </w:tc>
        <w:tc>
          <w:tcPr>
            <w:tcW w:w="1594" w:type="dxa"/>
            <w:shd w:val="clear" w:color="auto" w:fill="auto"/>
          </w:tcPr>
          <w:p w14:paraId="58D0B7BB" w14:textId="77777777" w:rsidR="006D1B7A" w:rsidRPr="0074558F" w:rsidRDefault="006D1B7A" w:rsidP="00C8566B">
            <w:pPr>
              <w:spacing w:before="100" w:beforeAutospacing="1" w:after="100" w:afterAutospacing="1"/>
              <w:rPr>
                <w:b/>
                <w:bCs/>
                <w:sz w:val="20"/>
                <w:szCs w:val="20"/>
              </w:rPr>
            </w:pPr>
            <w:r w:rsidRPr="0074558F">
              <w:rPr>
                <w:b/>
                <w:bCs/>
                <w:sz w:val="20"/>
                <w:szCs w:val="20"/>
              </w:rPr>
              <w:t>liczba godzin konwersatoriów</w:t>
            </w:r>
          </w:p>
        </w:tc>
        <w:tc>
          <w:tcPr>
            <w:tcW w:w="1303" w:type="dxa"/>
            <w:shd w:val="clear" w:color="auto" w:fill="auto"/>
          </w:tcPr>
          <w:p w14:paraId="5A256DA7" w14:textId="77777777" w:rsidR="006D1B7A" w:rsidRPr="0074558F" w:rsidRDefault="006D1B7A" w:rsidP="00C8566B">
            <w:pPr>
              <w:spacing w:before="100" w:beforeAutospacing="1" w:after="100" w:afterAutospacing="1"/>
              <w:rPr>
                <w:b/>
                <w:bCs/>
                <w:sz w:val="20"/>
                <w:szCs w:val="20"/>
              </w:rPr>
            </w:pPr>
            <w:r w:rsidRPr="0074558F">
              <w:rPr>
                <w:b/>
                <w:bCs/>
                <w:sz w:val="20"/>
                <w:szCs w:val="20"/>
              </w:rPr>
              <w:t>liczba godzin seminariów</w:t>
            </w:r>
          </w:p>
        </w:tc>
        <w:tc>
          <w:tcPr>
            <w:tcW w:w="1285" w:type="dxa"/>
            <w:shd w:val="clear" w:color="auto" w:fill="auto"/>
          </w:tcPr>
          <w:p w14:paraId="68EC8F02" w14:textId="77777777" w:rsidR="006D1B7A" w:rsidRPr="0074558F" w:rsidRDefault="006D1B7A" w:rsidP="00C8566B">
            <w:pPr>
              <w:spacing w:before="100" w:beforeAutospacing="1" w:after="100" w:afterAutospacing="1"/>
              <w:rPr>
                <w:b/>
                <w:bCs/>
                <w:sz w:val="20"/>
                <w:szCs w:val="20"/>
              </w:rPr>
            </w:pPr>
            <w:r w:rsidRPr="0074558F">
              <w:rPr>
                <w:b/>
                <w:bCs/>
                <w:sz w:val="20"/>
                <w:szCs w:val="20"/>
              </w:rPr>
              <w:t>razem liczba godzin zajęć w semestrze</w:t>
            </w:r>
          </w:p>
        </w:tc>
        <w:tc>
          <w:tcPr>
            <w:tcW w:w="1289" w:type="dxa"/>
            <w:shd w:val="clear" w:color="auto" w:fill="auto"/>
          </w:tcPr>
          <w:p w14:paraId="56373CC8" w14:textId="77777777" w:rsidR="006D1B7A" w:rsidRPr="0074558F" w:rsidRDefault="006D1B7A" w:rsidP="00C8566B">
            <w:pPr>
              <w:spacing w:before="100" w:beforeAutospacing="1" w:after="100" w:afterAutospacing="1"/>
              <w:rPr>
                <w:b/>
                <w:bCs/>
                <w:sz w:val="20"/>
                <w:szCs w:val="20"/>
              </w:rPr>
            </w:pPr>
            <w:r w:rsidRPr="0074558F">
              <w:rPr>
                <w:b/>
                <w:bCs/>
                <w:sz w:val="20"/>
                <w:szCs w:val="20"/>
              </w:rPr>
              <w:t>proporcja wykładów do innych form zajęć (%)</w:t>
            </w:r>
          </w:p>
        </w:tc>
      </w:tr>
      <w:tr w:rsidR="006D1B7A" w:rsidRPr="0074558F" w14:paraId="6CA5777D" w14:textId="77777777" w:rsidTr="00C8566B">
        <w:tc>
          <w:tcPr>
            <w:tcW w:w="1262" w:type="dxa"/>
            <w:shd w:val="clear" w:color="auto" w:fill="auto"/>
          </w:tcPr>
          <w:p w14:paraId="126D1556"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1</w:t>
            </w:r>
          </w:p>
        </w:tc>
        <w:tc>
          <w:tcPr>
            <w:tcW w:w="1288" w:type="dxa"/>
            <w:shd w:val="clear" w:color="auto" w:fill="auto"/>
          </w:tcPr>
          <w:p w14:paraId="7DD842BB"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120</w:t>
            </w:r>
          </w:p>
        </w:tc>
        <w:tc>
          <w:tcPr>
            <w:tcW w:w="1265" w:type="dxa"/>
            <w:shd w:val="clear" w:color="auto" w:fill="auto"/>
          </w:tcPr>
          <w:p w14:paraId="6C84EC81"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30</w:t>
            </w:r>
          </w:p>
        </w:tc>
        <w:tc>
          <w:tcPr>
            <w:tcW w:w="1594" w:type="dxa"/>
            <w:shd w:val="clear" w:color="auto" w:fill="auto"/>
          </w:tcPr>
          <w:p w14:paraId="4271F258"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60</w:t>
            </w:r>
          </w:p>
        </w:tc>
        <w:tc>
          <w:tcPr>
            <w:tcW w:w="1303" w:type="dxa"/>
            <w:shd w:val="clear" w:color="auto" w:fill="auto"/>
          </w:tcPr>
          <w:p w14:paraId="286AFFF3"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w:t>
            </w:r>
          </w:p>
        </w:tc>
        <w:tc>
          <w:tcPr>
            <w:tcW w:w="1285" w:type="dxa"/>
            <w:shd w:val="clear" w:color="auto" w:fill="auto"/>
          </w:tcPr>
          <w:p w14:paraId="2BE9C8EC"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210</w:t>
            </w:r>
          </w:p>
        </w:tc>
        <w:tc>
          <w:tcPr>
            <w:tcW w:w="1289" w:type="dxa"/>
            <w:shd w:val="clear" w:color="auto" w:fill="auto"/>
          </w:tcPr>
          <w:p w14:paraId="42CDCFB0"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57</w:t>
            </w:r>
          </w:p>
        </w:tc>
      </w:tr>
      <w:tr w:rsidR="006D1B7A" w:rsidRPr="0074558F" w14:paraId="570432D2" w14:textId="77777777" w:rsidTr="00C8566B">
        <w:tc>
          <w:tcPr>
            <w:tcW w:w="1262" w:type="dxa"/>
            <w:shd w:val="clear" w:color="auto" w:fill="auto"/>
          </w:tcPr>
          <w:p w14:paraId="22E5ED79"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2</w:t>
            </w:r>
          </w:p>
        </w:tc>
        <w:tc>
          <w:tcPr>
            <w:tcW w:w="1288" w:type="dxa"/>
            <w:shd w:val="clear" w:color="auto" w:fill="auto"/>
          </w:tcPr>
          <w:p w14:paraId="69D4068F"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105</w:t>
            </w:r>
          </w:p>
        </w:tc>
        <w:tc>
          <w:tcPr>
            <w:tcW w:w="1265" w:type="dxa"/>
            <w:shd w:val="clear" w:color="auto" w:fill="auto"/>
          </w:tcPr>
          <w:p w14:paraId="060C805B"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w:t>
            </w:r>
          </w:p>
        </w:tc>
        <w:tc>
          <w:tcPr>
            <w:tcW w:w="1594" w:type="dxa"/>
            <w:shd w:val="clear" w:color="auto" w:fill="auto"/>
          </w:tcPr>
          <w:p w14:paraId="28A4E5D2"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90</w:t>
            </w:r>
          </w:p>
        </w:tc>
        <w:tc>
          <w:tcPr>
            <w:tcW w:w="1303" w:type="dxa"/>
            <w:shd w:val="clear" w:color="auto" w:fill="auto"/>
          </w:tcPr>
          <w:p w14:paraId="59117D0F"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30</w:t>
            </w:r>
          </w:p>
        </w:tc>
        <w:tc>
          <w:tcPr>
            <w:tcW w:w="1285" w:type="dxa"/>
            <w:shd w:val="clear" w:color="auto" w:fill="auto"/>
          </w:tcPr>
          <w:p w14:paraId="0EF78524"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225</w:t>
            </w:r>
          </w:p>
        </w:tc>
        <w:tc>
          <w:tcPr>
            <w:tcW w:w="1289" w:type="dxa"/>
            <w:shd w:val="clear" w:color="auto" w:fill="auto"/>
          </w:tcPr>
          <w:p w14:paraId="48BB5DA4"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47</w:t>
            </w:r>
          </w:p>
        </w:tc>
      </w:tr>
      <w:tr w:rsidR="006D1B7A" w:rsidRPr="0074558F" w14:paraId="04632F6D" w14:textId="77777777" w:rsidTr="00C8566B">
        <w:tc>
          <w:tcPr>
            <w:tcW w:w="1262" w:type="dxa"/>
            <w:shd w:val="clear" w:color="auto" w:fill="auto"/>
          </w:tcPr>
          <w:p w14:paraId="571E7EC0"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3</w:t>
            </w:r>
          </w:p>
        </w:tc>
        <w:tc>
          <w:tcPr>
            <w:tcW w:w="1288" w:type="dxa"/>
            <w:shd w:val="clear" w:color="auto" w:fill="auto"/>
          </w:tcPr>
          <w:p w14:paraId="47F16B22"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105</w:t>
            </w:r>
          </w:p>
        </w:tc>
        <w:tc>
          <w:tcPr>
            <w:tcW w:w="1265" w:type="dxa"/>
            <w:shd w:val="clear" w:color="auto" w:fill="auto"/>
          </w:tcPr>
          <w:p w14:paraId="13A7D9F6"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w:t>
            </w:r>
          </w:p>
        </w:tc>
        <w:tc>
          <w:tcPr>
            <w:tcW w:w="1594" w:type="dxa"/>
            <w:shd w:val="clear" w:color="auto" w:fill="auto"/>
          </w:tcPr>
          <w:p w14:paraId="29616758"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90</w:t>
            </w:r>
          </w:p>
        </w:tc>
        <w:tc>
          <w:tcPr>
            <w:tcW w:w="1303" w:type="dxa"/>
            <w:shd w:val="clear" w:color="auto" w:fill="auto"/>
          </w:tcPr>
          <w:p w14:paraId="18C65E8F"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30</w:t>
            </w:r>
          </w:p>
        </w:tc>
        <w:tc>
          <w:tcPr>
            <w:tcW w:w="1285" w:type="dxa"/>
            <w:shd w:val="clear" w:color="auto" w:fill="auto"/>
          </w:tcPr>
          <w:p w14:paraId="0D264149"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225</w:t>
            </w:r>
          </w:p>
        </w:tc>
        <w:tc>
          <w:tcPr>
            <w:tcW w:w="1289" w:type="dxa"/>
            <w:shd w:val="clear" w:color="auto" w:fill="auto"/>
          </w:tcPr>
          <w:p w14:paraId="0FA33CE1"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47</w:t>
            </w:r>
          </w:p>
        </w:tc>
      </w:tr>
      <w:tr w:rsidR="006D1B7A" w:rsidRPr="0074558F" w14:paraId="2B6FA551" w14:textId="77777777" w:rsidTr="00C8566B">
        <w:tc>
          <w:tcPr>
            <w:tcW w:w="1262" w:type="dxa"/>
            <w:shd w:val="clear" w:color="auto" w:fill="auto"/>
          </w:tcPr>
          <w:p w14:paraId="6C1F181A"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4</w:t>
            </w:r>
          </w:p>
        </w:tc>
        <w:tc>
          <w:tcPr>
            <w:tcW w:w="1288" w:type="dxa"/>
            <w:shd w:val="clear" w:color="auto" w:fill="auto"/>
          </w:tcPr>
          <w:p w14:paraId="7FEC7D6D"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60</w:t>
            </w:r>
          </w:p>
        </w:tc>
        <w:tc>
          <w:tcPr>
            <w:tcW w:w="1265" w:type="dxa"/>
            <w:shd w:val="clear" w:color="auto" w:fill="auto"/>
          </w:tcPr>
          <w:p w14:paraId="2E94B2AA"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w:t>
            </w:r>
          </w:p>
        </w:tc>
        <w:tc>
          <w:tcPr>
            <w:tcW w:w="1594" w:type="dxa"/>
            <w:shd w:val="clear" w:color="auto" w:fill="auto"/>
          </w:tcPr>
          <w:p w14:paraId="1996E52C"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90</w:t>
            </w:r>
          </w:p>
        </w:tc>
        <w:tc>
          <w:tcPr>
            <w:tcW w:w="1303" w:type="dxa"/>
            <w:shd w:val="clear" w:color="auto" w:fill="auto"/>
          </w:tcPr>
          <w:p w14:paraId="4CE2926A"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30</w:t>
            </w:r>
          </w:p>
        </w:tc>
        <w:tc>
          <w:tcPr>
            <w:tcW w:w="1285" w:type="dxa"/>
            <w:shd w:val="clear" w:color="auto" w:fill="auto"/>
          </w:tcPr>
          <w:p w14:paraId="2B17C6A6"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180</w:t>
            </w:r>
          </w:p>
        </w:tc>
        <w:tc>
          <w:tcPr>
            <w:tcW w:w="1289" w:type="dxa"/>
            <w:shd w:val="clear" w:color="auto" w:fill="auto"/>
          </w:tcPr>
          <w:p w14:paraId="4A2C957C" w14:textId="77777777" w:rsidR="006D1B7A" w:rsidRPr="0074558F" w:rsidRDefault="006D1B7A" w:rsidP="00C8566B">
            <w:pPr>
              <w:spacing w:before="100" w:beforeAutospacing="1" w:after="100" w:afterAutospacing="1"/>
              <w:jc w:val="center"/>
              <w:rPr>
                <w:b/>
                <w:bCs/>
                <w:sz w:val="20"/>
                <w:szCs w:val="20"/>
              </w:rPr>
            </w:pPr>
            <w:r w:rsidRPr="0074558F">
              <w:rPr>
                <w:b/>
                <w:bCs/>
                <w:sz w:val="20"/>
                <w:szCs w:val="20"/>
              </w:rPr>
              <w:t>33</w:t>
            </w:r>
          </w:p>
        </w:tc>
      </w:tr>
    </w:tbl>
    <w:p w14:paraId="6BFECF9E" w14:textId="77777777" w:rsidR="000D06F1" w:rsidRDefault="000D06F1" w:rsidP="007132B9">
      <w:pPr>
        <w:jc w:val="both"/>
        <w:rPr>
          <w:color w:val="000000" w:themeColor="text1"/>
        </w:rPr>
      </w:pPr>
    </w:p>
    <w:p w14:paraId="3FD5360F" w14:textId="77777777" w:rsidR="000D06F1" w:rsidRDefault="000D06F1" w:rsidP="007132B9">
      <w:pPr>
        <w:jc w:val="both"/>
        <w:rPr>
          <w:color w:val="000000" w:themeColor="text1"/>
        </w:rPr>
      </w:pPr>
    </w:p>
    <w:p w14:paraId="1BE3085F" w14:textId="42D9FD4E" w:rsidR="007132B9" w:rsidRDefault="007132B9" w:rsidP="007132B9">
      <w:pPr>
        <w:jc w:val="both"/>
      </w:pPr>
      <w:r w:rsidRPr="007132B9">
        <w:rPr>
          <w:color w:val="000000" w:themeColor="text1"/>
        </w:rPr>
        <w:t>Liczebno</w:t>
      </w:r>
      <w:r w:rsidR="000D06F1">
        <w:rPr>
          <w:color w:val="000000" w:themeColor="text1"/>
        </w:rPr>
        <w:t xml:space="preserve">ść </w:t>
      </w:r>
      <w:r w:rsidR="00DB3CA1" w:rsidRPr="007132B9">
        <w:rPr>
          <w:color w:val="000000" w:themeColor="text1"/>
        </w:rPr>
        <w:t xml:space="preserve">grup </w:t>
      </w:r>
      <w:r w:rsidRPr="007132B9">
        <w:rPr>
          <w:color w:val="000000" w:themeColor="text1"/>
        </w:rPr>
        <w:t>poszczególnych form zajęć musi być zgodna z</w:t>
      </w:r>
      <w:r w:rsidR="006D1B7A">
        <w:rPr>
          <w:color w:val="000000" w:themeColor="text1"/>
        </w:rPr>
        <w:t xml:space="preserve"> </w:t>
      </w:r>
      <w:r w:rsidRPr="007132B9">
        <w:rPr>
          <w:color w:val="000000" w:themeColor="text1"/>
        </w:rPr>
        <w:t>Zarządzeniem</w:t>
      </w:r>
      <w:r w:rsidR="00DB3CA1" w:rsidRPr="007132B9">
        <w:rPr>
          <w:color w:val="000000" w:themeColor="text1"/>
        </w:rPr>
        <w:t xml:space="preserve"> nr 103/R/13 Rektora Uniwersytetu </w:t>
      </w:r>
      <w:r w:rsidRPr="007132B9">
        <w:rPr>
          <w:color w:val="000000" w:themeColor="text1"/>
        </w:rPr>
        <w:t>Gdańskiego</w:t>
      </w:r>
      <w:r w:rsidR="00DB3CA1" w:rsidRPr="007132B9">
        <w:rPr>
          <w:color w:val="000000" w:themeColor="text1"/>
        </w:rPr>
        <w:t xml:space="preserve"> z dnia 8 listopada 2013 roku w sprawie </w:t>
      </w:r>
      <w:r w:rsidRPr="007132B9">
        <w:rPr>
          <w:color w:val="000000" w:themeColor="text1"/>
        </w:rPr>
        <w:t>określenia</w:t>
      </w:r>
      <w:r w:rsidR="006D1B7A">
        <w:rPr>
          <w:color w:val="000000" w:themeColor="text1"/>
        </w:rPr>
        <w:t xml:space="preserve"> </w:t>
      </w:r>
      <w:r w:rsidRPr="007132B9">
        <w:rPr>
          <w:color w:val="000000" w:themeColor="text1"/>
        </w:rPr>
        <w:t>liczebności</w:t>
      </w:r>
      <w:r w:rsidR="00DB3CA1" w:rsidRPr="007132B9">
        <w:rPr>
          <w:color w:val="000000" w:themeColor="text1"/>
        </w:rPr>
        <w:t xml:space="preserve"> grup na </w:t>
      </w:r>
      <w:r w:rsidRPr="007132B9">
        <w:rPr>
          <w:color w:val="000000" w:themeColor="text1"/>
        </w:rPr>
        <w:t>UG</w:t>
      </w:r>
      <w:r w:rsidR="000D06F1">
        <w:rPr>
          <w:color w:val="000000" w:themeColor="text1"/>
        </w:rPr>
        <w:t xml:space="preserve"> </w:t>
      </w:r>
      <w:r w:rsidR="00DB3CA1" w:rsidRPr="007132B9">
        <w:rPr>
          <w:color w:val="000000" w:themeColor="text1"/>
        </w:rPr>
        <w:t>(</w:t>
      </w:r>
      <w:r w:rsidR="0019749A" w:rsidRPr="007132B9">
        <w:rPr>
          <w:color w:val="000000" w:themeColor="text1"/>
        </w:rPr>
        <w:t xml:space="preserve">Zał. </w:t>
      </w:r>
      <w:r w:rsidR="00DE55EE">
        <w:rPr>
          <w:color w:val="000000" w:themeColor="text1"/>
        </w:rPr>
        <w:t>5</w:t>
      </w:r>
      <w:r w:rsidR="00DB3CA1" w:rsidRPr="007132B9">
        <w:rPr>
          <w:color w:val="000000" w:themeColor="text1"/>
        </w:rPr>
        <w:t>)</w:t>
      </w:r>
      <w:r w:rsidR="00DE55EE">
        <w:rPr>
          <w:color w:val="000000" w:themeColor="text1"/>
        </w:rPr>
        <w:t xml:space="preserve">. </w:t>
      </w:r>
      <w:r w:rsidR="00DB3CA1" w:rsidRPr="007132B9">
        <w:t xml:space="preserve">Zgodnie z </w:t>
      </w:r>
      <w:r w:rsidRPr="007132B9">
        <w:t xml:space="preserve">tymi dokumentami liczba osób uczestnicząca w zajęciach powinna być </w:t>
      </w:r>
      <w:r>
        <w:t>zgodna z danymi przedstawionymi w poniższej</w:t>
      </w:r>
      <w:r w:rsidRPr="007132B9">
        <w:t xml:space="preserve"> tabel</w:t>
      </w:r>
      <w:r>
        <w:t>i</w:t>
      </w:r>
      <w:r w:rsidRPr="007132B9">
        <w:t>.</w:t>
      </w:r>
    </w:p>
    <w:p w14:paraId="6FC4F01D" w14:textId="77777777" w:rsidR="007132B9" w:rsidRDefault="007132B9" w:rsidP="007132B9">
      <w:pPr>
        <w:jc w:val="both"/>
      </w:pPr>
    </w:p>
    <w:p w14:paraId="713C6CF0" w14:textId="4BC8A4DB" w:rsidR="007132B9" w:rsidRPr="000D06F1" w:rsidRDefault="007132B9" w:rsidP="007132B9">
      <w:pPr>
        <w:jc w:val="both"/>
        <w:rPr>
          <w:b/>
          <w:bCs/>
        </w:rPr>
      </w:pPr>
      <w:r w:rsidRPr="000D06F1">
        <w:rPr>
          <w:b/>
          <w:bCs/>
        </w:rPr>
        <w:t>Tabela</w:t>
      </w:r>
      <w:r w:rsidR="000D06F1" w:rsidRPr="000D06F1">
        <w:rPr>
          <w:b/>
          <w:bCs/>
        </w:rPr>
        <w:t xml:space="preserve"> 7.</w:t>
      </w:r>
    </w:p>
    <w:p w14:paraId="362C1C50" w14:textId="77777777" w:rsidR="007132B9" w:rsidRPr="000D06F1" w:rsidRDefault="007132B9" w:rsidP="007132B9">
      <w:pPr>
        <w:jc w:val="both"/>
        <w:rPr>
          <w:b/>
          <w:bCs/>
        </w:rPr>
      </w:pPr>
    </w:p>
    <w:p w14:paraId="5546FCE8" w14:textId="77777777" w:rsidR="007132B9" w:rsidRPr="000D06F1" w:rsidRDefault="007132B9" w:rsidP="007132B9">
      <w:pPr>
        <w:jc w:val="center"/>
        <w:rPr>
          <w:b/>
          <w:bCs/>
        </w:rPr>
      </w:pPr>
      <w:r w:rsidRPr="000D06F1">
        <w:rPr>
          <w:b/>
          <w:bCs/>
        </w:rPr>
        <w:t xml:space="preserve">Liczebność grup </w:t>
      </w:r>
      <w:r w:rsidR="001D6718" w:rsidRPr="000D06F1">
        <w:rPr>
          <w:b/>
          <w:bCs/>
        </w:rPr>
        <w:t xml:space="preserve">w IP zgodnie z liczebnością wyznaczoną </w:t>
      </w:r>
      <w:r w:rsidRPr="000D06F1">
        <w:rPr>
          <w:b/>
          <w:bCs/>
        </w:rPr>
        <w:t>na UG</w:t>
      </w:r>
    </w:p>
    <w:p w14:paraId="1F6133F0" w14:textId="77777777" w:rsidR="007132B9" w:rsidRPr="000D06F1" w:rsidRDefault="007132B9" w:rsidP="007132B9">
      <w:pPr>
        <w:jc w:val="center"/>
        <w:rPr>
          <w:b/>
          <w:bCs/>
        </w:rPr>
      </w:pPr>
    </w:p>
    <w:p w14:paraId="6F1247FD" w14:textId="77777777" w:rsidR="007132B9" w:rsidRDefault="007132B9" w:rsidP="007132B9">
      <w:pPr>
        <w:jc w:val="center"/>
        <w:rPr>
          <w:b/>
          <w:bCs/>
          <w:sz w:val="20"/>
          <w:szCs w:val="20"/>
        </w:rPr>
      </w:pPr>
    </w:p>
    <w:tbl>
      <w:tblPr>
        <w:tblStyle w:val="Tabela-Siatka"/>
        <w:tblW w:w="0" w:type="auto"/>
        <w:tblInd w:w="846" w:type="dxa"/>
        <w:tblLook w:val="04A0" w:firstRow="1" w:lastRow="0" w:firstColumn="1" w:lastColumn="0" w:noHBand="0" w:noVBand="1"/>
      </w:tblPr>
      <w:tblGrid>
        <w:gridCol w:w="5064"/>
        <w:gridCol w:w="1701"/>
      </w:tblGrid>
      <w:tr w:rsidR="007132B9" w14:paraId="51A4F472" w14:textId="77777777" w:rsidTr="001D6718">
        <w:tc>
          <w:tcPr>
            <w:tcW w:w="5064" w:type="dxa"/>
          </w:tcPr>
          <w:p w14:paraId="2B60B1E4" w14:textId="77777777" w:rsidR="007132B9" w:rsidRDefault="007132B9" w:rsidP="007132B9">
            <w:pPr>
              <w:jc w:val="center"/>
              <w:rPr>
                <w:b/>
                <w:bCs/>
                <w:color w:val="000000" w:themeColor="text1"/>
              </w:rPr>
            </w:pPr>
            <w:r>
              <w:rPr>
                <w:b/>
                <w:bCs/>
                <w:color w:val="000000" w:themeColor="text1"/>
              </w:rPr>
              <w:t>forma zajęć</w:t>
            </w:r>
          </w:p>
        </w:tc>
        <w:tc>
          <w:tcPr>
            <w:tcW w:w="1701" w:type="dxa"/>
          </w:tcPr>
          <w:p w14:paraId="379550C5" w14:textId="77777777" w:rsidR="007132B9" w:rsidRDefault="007132B9" w:rsidP="007132B9">
            <w:pPr>
              <w:jc w:val="center"/>
              <w:rPr>
                <w:b/>
                <w:bCs/>
                <w:color w:val="000000" w:themeColor="text1"/>
              </w:rPr>
            </w:pPr>
            <w:r>
              <w:rPr>
                <w:b/>
                <w:bCs/>
                <w:color w:val="000000" w:themeColor="text1"/>
              </w:rPr>
              <w:t>liczebność grupy</w:t>
            </w:r>
          </w:p>
          <w:p w14:paraId="76486058" w14:textId="77777777" w:rsidR="007132B9" w:rsidRDefault="007132B9" w:rsidP="007132B9">
            <w:pPr>
              <w:jc w:val="center"/>
              <w:rPr>
                <w:b/>
                <w:bCs/>
                <w:color w:val="000000" w:themeColor="text1"/>
              </w:rPr>
            </w:pPr>
            <w:r>
              <w:rPr>
                <w:b/>
                <w:bCs/>
                <w:color w:val="000000" w:themeColor="text1"/>
              </w:rPr>
              <w:t>(osoby)</w:t>
            </w:r>
          </w:p>
        </w:tc>
      </w:tr>
      <w:tr w:rsidR="007132B9" w14:paraId="71476B53" w14:textId="77777777" w:rsidTr="001D6718">
        <w:tc>
          <w:tcPr>
            <w:tcW w:w="5064" w:type="dxa"/>
          </w:tcPr>
          <w:p w14:paraId="4042A995" w14:textId="77777777" w:rsidR="007132B9" w:rsidRPr="001D6718" w:rsidRDefault="007132B9" w:rsidP="001D6718">
            <w:pPr>
              <w:rPr>
                <w:color w:val="000000" w:themeColor="text1"/>
              </w:rPr>
            </w:pPr>
            <w:r w:rsidRPr="001D6718">
              <w:rPr>
                <w:color w:val="000000" w:themeColor="text1"/>
              </w:rPr>
              <w:t>wykład, w tym wykład do wyboru</w:t>
            </w:r>
          </w:p>
        </w:tc>
        <w:tc>
          <w:tcPr>
            <w:tcW w:w="1701" w:type="dxa"/>
          </w:tcPr>
          <w:p w14:paraId="58708FBF" w14:textId="77777777" w:rsidR="007132B9" w:rsidRPr="001D6718" w:rsidRDefault="007132B9" w:rsidP="001D6718">
            <w:pPr>
              <w:rPr>
                <w:color w:val="000000" w:themeColor="text1"/>
              </w:rPr>
            </w:pPr>
            <w:r w:rsidRPr="001D6718">
              <w:rPr>
                <w:color w:val="000000" w:themeColor="text1"/>
              </w:rPr>
              <w:t>od 25</w:t>
            </w:r>
          </w:p>
        </w:tc>
      </w:tr>
      <w:tr w:rsidR="001D6718" w14:paraId="1D5FA60B" w14:textId="77777777" w:rsidTr="001D6718">
        <w:tc>
          <w:tcPr>
            <w:tcW w:w="5064" w:type="dxa"/>
          </w:tcPr>
          <w:p w14:paraId="5BED404B" w14:textId="77777777" w:rsidR="001D6718" w:rsidRPr="001D6718" w:rsidRDefault="001D6718" w:rsidP="001D6718">
            <w:pPr>
              <w:rPr>
                <w:color w:val="000000" w:themeColor="text1"/>
              </w:rPr>
            </w:pPr>
            <w:r w:rsidRPr="001D6718">
              <w:rPr>
                <w:color w:val="000000" w:themeColor="text1"/>
              </w:rPr>
              <w:t>ćwiczenia</w:t>
            </w:r>
          </w:p>
        </w:tc>
        <w:tc>
          <w:tcPr>
            <w:tcW w:w="1701" w:type="dxa"/>
          </w:tcPr>
          <w:p w14:paraId="37C861E0" w14:textId="77777777" w:rsidR="001D6718" w:rsidRPr="001D6718" w:rsidRDefault="001D6718" w:rsidP="001D6718">
            <w:pPr>
              <w:rPr>
                <w:color w:val="000000" w:themeColor="text1"/>
              </w:rPr>
            </w:pPr>
            <w:r w:rsidRPr="001D6718">
              <w:rPr>
                <w:color w:val="000000" w:themeColor="text1"/>
              </w:rPr>
              <w:t>od 15 do 30 osób</w:t>
            </w:r>
          </w:p>
        </w:tc>
      </w:tr>
      <w:tr w:rsidR="007132B9" w14:paraId="7E2666CA" w14:textId="77777777" w:rsidTr="001D6718">
        <w:tc>
          <w:tcPr>
            <w:tcW w:w="5064" w:type="dxa"/>
          </w:tcPr>
          <w:p w14:paraId="7971BB66" w14:textId="77777777" w:rsidR="007132B9" w:rsidRPr="001D6718" w:rsidRDefault="007132B9" w:rsidP="001D6718">
            <w:pPr>
              <w:rPr>
                <w:color w:val="000000" w:themeColor="text1"/>
              </w:rPr>
            </w:pPr>
            <w:r w:rsidRPr="001D6718">
              <w:rPr>
                <w:color w:val="000000" w:themeColor="text1"/>
              </w:rPr>
              <w:t>konwersatorium</w:t>
            </w:r>
          </w:p>
        </w:tc>
        <w:tc>
          <w:tcPr>
            <w:tcW w:w="1701" w:type="dxa"/>
          </w:tcPr>
          <w:p w14:paraId="1B2F3C3B" w14:textId="77777777" w:rsidR="007132B9" w:rsidRPr="001D6718" w:rsidRDefault="007132B9" w:rsidP="001D6718">
            <w:pPr>
              <w:rPr>
                <w:color w:val="000000" w:themeColor="text1"/>
              </w:rPr>
            </w:pPr>
            <w:r w:rsidRPr="001D6718">
              <w:rPr>
                <w:color w:val="000000" w:themeColor="text1"/>
              </w:rPr>
              <w:t xml:space="preserve">od 25 </w:t>
            </w:r>
          </w:p>
        </w:tc>
      </w:tr>
      <w:tr w:rsidR="007132B9" w14:paraId="0A1620E2" w14:textId="77777777" w:rsidTr="001D6718">
        <w:tc>
          <w:tcPr>
            <w:tcW w:w="5064" w:type="dxa"/>
          </w:tcPr>
          <w:p w14:paraId="22425EE7" w14:textId="77777777" w:rsidR="007132B9" w:rsidRPr="001D6718" w:rsidRDefault="007132B9" w:rsidP="001D6718">
            <w:pPr>
              <w:rPr>
                <w:color w:val="000000" w:themeColor="text1"/>
              </w:rPr>
            </w:pPr>
            <w:r w:rsidRPr="001D6718">
              <w:rPr>
                <w:color w:val="000000" w:themeColor="text1"/>
              </w:rPr>
              <w:t>seminarium dyplomowe/magisterskie</w:t>
            </w:r>
          </w:p>
        </w:tc>
        <w:tc>
          <w:tcPr>
            <w:tcW w:w="1701" w:type="dxa"/>
          </w:tcPr>
          <w:p w14:paraId="673F7FC9" w14:textId="77777777" w:rsidR="007132B9" w:rsidRPr="001D6718" w:rsidRDefault="007132B9" w:rsidP="001D6718">
            <w:pPr>
              <w:rPr>
                <w:color w:val="000000" w:themeColor="text1"/>
              </w:rPr>
            </w:pPr>
            <w:r w:rsidRPr="001D6718">
              <w:rPr>
                <w:color w:val="000000" w:themeColor="text1"/>
              </w:rPr>
              <w:t>od 8 do 12</w:t>
            </w:r>
          </w:p>
        </w:tc>
      </w:tr>
      <w:tr w:rsidR="007132B9" w14:paraId="71ACA47B" w14:textId="77777777" w:rsidTr="001D6718">
        <w:tc>
          <w:tcPr>
            <w:tcW w:w="5064" w:type="dxa"/>
          </w:tcPr>
          <w:p w14:paraId="0DF82FEF" w14:textId="77777777" w:rsidR="007132B9" w:rsidRPr="001D6718" w:rsidRDefault="001D6718" w:rsidP="001D6718">
            <w:pPr>
              <w:rPr>
                <w:color w:val="000000" w:themeColor="text1"/>
              </w:rPr>
            </w:pPr>
            <w:r w:rsidRPr="001D6718">
              <w:rPr>
                <w:color w:val="000000" w:themeColor="text1"/>
              </w:rPr>
              <w:t>lektorat</w:t>
            </w:r>
          </w:p>
        </w:tc>
        <w:tc>
          <w:tcPr>
            <w:tcW w:w="1701" w:type="dxa"/>
          </w:tcPr>
          <w:p w14:paraId="05538F49" w14:textId="77777777" w:rsidR="007132B9" w:rsidRPr="001D6718" w:rsidRDefault="001D6718" w:rsidP="001D6718">
            <w:pPr>
              <w:rPr>
                <w:color w:val="000000" w:themeColor="text1"/>
              </w:rPr>
            </w:pPr>
            <w:r w:rsidRPr="001D6718">
              <w:rPr>
                <w:color w:val="000000" w:themeColor="text1"/>
              </w:rPr>
              <w:t>od 15 do 25</w:t>
            </w:r>
          </w:p>
        </w:tc>
      </w:tr>
      <w:tr w:rsidR="007132B9" w14:paraId="1E5E8AD3" w14:textId="77777777" w:rsidTr="001D6718">
        <w:tc>
          <w:tcPr>
            <w:tcW w:w="5064" w:type="dxa"/>
          </w:tcPr>
          <w:p w14:paraId="072EEF09" w14:textId="77777777" w:rsidR="007132B9" w:rsidRPr="001D6718" w:rsidRDefault="001D6718" w:rsidP="001D6718">
            <w:pPr>
              <w:rPr>
                <w:color w:val="000000" w:themeColor="text1"/>
              </w:rPr>
            </w:pPr>
            <w:r w:rsidRPr="001D6718">
              <w:rPr>
                <w:color w:val="000000" w:themeColor="text1"/>
              </w:rPr>
              <w:t>lektorat języka innego niż angielski i rosyjski</w:t>
            </w:r>
          </w:p>
        </w:tc>
        <w:tc>
          <w:tcPr>
            <w:tcW w:w="1701" w:type="dxa"/>
          </w:tcPr>
          <w:p w14:paraId="2E94D28F" w14:textId="77777777" w:rsidR="007132B9" w:rsidRPr="001D6718" w:rsidRDefault="001D6718" w:rsidP="001D6718">
            <w:pPr>
              <w:rPr>
                <w:color w:val="000000" w:themeColor="text1"/>
              </w:rPr>
            </w:pPr>
            <w:r w:rsidRPr="001D6718">
              <w:rPr>
                <w:color w:val="000000" w:themeColor="text1"/>
              </w:rPr>
              <w:t>nie mniej niż 8</w:t>
            </w:r>
          </w:p>
        </w:tc>
      </w:tr>
      <w:tr w:rsidR="001D6718" w14:paraId="3EB0C1B0" w14:textId="77777777" w:rsidTr="001D6718">
        <w:tc>
          <w:tcPr>
            <w:tcW w:w="5064" w:type="dxa"/>
          </w:tcPr>
          <w:p w14:paraId="2C007015" w14:textId="4DA7B880" w:rsidR="001D6718" w:rsidRPr="001D6718" w:rsidRDefault="003603D2" w:rsidP="001D6718">
            <w:pPr>
              <w:pStyle w:val="NormalnyWeb"/>
            </w:pPr>
            <w:r w:rsidRPr="001D6718">
              <w:t>ogólnorozwojowe</w:t>
            </w:r>
            <w:r w:rsidR="00040CA1">
              <w:t xml:space="preserve"> </w:t>
            </w:r>
            <w:r w:rsidRPr="001D6718">
              <w:t>ćwiczenia</w:t>
            </w:r>
            <w:r w:rsidR="001D6718" w:rsidRPr="001D6718">
              <w:t xml:space="preserve"> wychowania fizycznego</w:t>
            </w:r>
          </w:p>
        </w:tc>
        <w:tc>
          <w:tcPr>
            <w:tcW w:w="1701" w:type="dxa"/>
          </w:tcPr>
          <w:p w14:paraId="27D8AEA5" w14:textId="77777777" w:rsidR="001D6718" w:rsidRPr="001D6718" w:rsidRDefault="001D6718" w:rsidP="001D6718">
            <w:pPr>
              <w:rPr>
                <w:color w:val="000000" w:themeColor="text1"/>
              </w:rPr>
            </w:pPr>
            <w:r w:rsidRPr="001D6718">
              <w:t>od 15 do 30</w:t>
            </w:r>
          </w:p>
        </w:tc>
      </w:tr>
    </w:tbl>
    <w:p w14:paraId="1E035D4C" w14:textId="77777777" w:rsidR="007132B9" w:rsidRPr="007132B9" w:rsidRDefault="007132B9" w:rsidP="007132B9">
      <w:pPr>
        <w:jc w:val="center"/>
        <w:rPr>
          <w:b/>
          <w:bCs/>
          <w:color w:val="000000" w:themeColor="text1"/>
          <w:sz w:val="20"/>
          <w:szCs w:val="20"/>
        </w:rPr>
      </w:pPr>
    </w:p>
    <w:p w14:paraId="021EF6B8" w14:textId="77777777" w:rsidR="001D6718" w:rsidRDefault="001D6718" w:rsidP="001D6718">
      <w:pPr>
        <w:jc w:val="both"/>
        <w:rPr>
          <w:b/>
          <w:bCs/>
        </w:rPr>
      </w:pPr>
    </w:p>
    <w:p w14:paraId="78EB969B" w14:textId="49CD7B48" w:rsidR="00464614" w:rsidRPr="0038182B" w:rsidRDefault="00464614" w:rsidP="001D6718">
      <w:pPr>
        <w:jc w:val="both"/>
        <w:rPr>
          <w:b/>
          <w:bCs/>
        </w:rPr>
      </w:pPr>
      <w:r w:rsidRPr="001D6718">
        <w:rPr>
          <w:b/>
          <w:bCs/>
        </w:rPr>
        <w:t>Organizacja procesu kształcenia</w:t>
      </w:r>
      <w:r w:rsidR="00040CA1">
        <w:rPr>
          <w:b/>
          <w:bCs/>
        </w:rPr>
        <w:t xml:space="preserve"> </w:t>
      </w:r>
      <w:r w:rsidRPr="001D6718">
        <w:t xml:space="preserve">charakteryzuje </w:t>
      </w:r>
      <w:r>
        <w:t xml:space="preserve">się doborem form kształcenia do tematyki przedmiotu i wypracowywanych przez niego efektów uczenia się. </w:t>
      </w:r>
      <w:r>
        <w:rPr>
          <w:shd w:val="clear" w:color="auto" w:fill="FFFFFF"/>
        </w:rPr>
        <w:t xml:space="preserve">Dobór form organizacyjnych zależy od różnych czynników, </w:t>
      </w:r>
      <w:r>
        <w:t xml:space="preserve">nie tylko </w:t>
      </w:r>
      <w:r>
        <w:rPr>
          <w:shd w:val="clear" w:color="auto" w:fill="FFFFFF"/>
        </w:rPr>
        <w:t>celów i zadań stawianych wykładowczyniom i wykładowcom oraz osobom studiującym. Także od właściwości przedmiotu nauczania</w:t>
      </w:r>
      <w:r>
        <w:t xml:space="preserve">, wielkości i </w:t>
      </w:r>
      <w:r>
        <w:rPr>
          <w:shd w:val="clear" w:color="auto" w:fill="FFFFFF"/>
        </w:rPr>
        <w:t xml:space="preserve">wyposażenia </w:t>
      </w:r>
      <w:proofErr w:type="spellStart"/>
      <w:r>
        <w:rPr>
          <w:shd w:val="clear" w:color="auto" w:fill="FFFFFF"/>
        </w:rPr>
        <w:t>sal</w:t>
      </w:r>
      <w:proofErr w:type="spellEnd"/>
      <w:r>
        <w:rPr>
          <w:shd w:val="clear" w:color="auto" w:fill="FFFFFF"/>
        </w:rPr>
        <w:t xml:space="preserve"> dydaktycznych, co skorelowane jest z liczbą studentów w grupie. Z uwagi na liczbę osób studiujących na danym roku niektóre z</w:t>
      </w:r>
      <w:r w:rsidR="007132B9">
        <w:rPr>
          <w:shd w:val="clear" w:color="auto" w:fill="FFFFFF"/>
        </w:rPr>
        <w:t xml:space="preserve">e specjalizacji nie są uruchamiane lub uruchamiane są co drugi rok lub w zależności od artykułowanych przez osoby studiujące potrzeb przekazywanych dyrekcji IP lub opiekunom roku - na I roku studiów </w:t>
      </w:r>
      <w:r w:rsidR="007132B9" w:rsidRPr="007132B9">
        <w:rPr>
          <w:shd w:val="clear" w:color="auto" w:fill="FFFFFF"/>
        </w:rPr>
        <w:t>specjalizacja komunikowanie polityczne</w:t>
      </w:r>
      <w:r w:rsidR="007132B9">
        <w:rPr>
          <w:shd w:val="clear" w:color="auto" w:fill="FFFFFF"/>
        </w:rPr>
        <w:t xml:space="preserve">, na II </w:t>
      </w:r>
      <w:r w:rsidR="007132B9" w:rsidRPr="007132B9">
        <w:rPr>
          <w:shd w:val="clear" w:color="auto" w:fill="FFFFFF"/>
        </w:rPr>
        <w:t>specjalizacja strategia w polityce</w:t>
      </w:r>
      <w:r w:rsidR="007132B9">
        <w:rPr>
          <w:shd w:val="clear" w:color="auto" w:fill="FFFFFF"/>
        </w:rPr>
        <w:t xml:space="preserve"> i </w:t>
      </w:r>
      <w:r w:rsidR="007132B9" w:rsidRPr="007132B9">
        <w:rPr>
          <w:shd w:val="clear" w:color="auto" w:fill="FFFFFF"/>
        </w:rPr>
        <w:t xml:space="preserve">specjalizacja europeistyka </w:t>
      </w:r>
      <w:r w:rsidR="007132B9" w:rsidRPr="007132B9">
        <w:rPr>
          <w:shd w:val="clear" w:color="auto" w:fill="FFFFFF"/>
        </w:rPr>
        <w:lastRenderedPageBreak/>
        <w:t>i przemiany globalne</w:t>
      </w:r>
      <w:r w:rsidR="007132B9">
        <w:rPr>
          <w:shd w:val="clear" w:color="auto" w:fill="FFFFFF"/>
        </w:rPr>
        <w:t xml:space="preserve">, </w:t>
      </w:r>
      <w:r>
        <w:rPr>
          <w:shd w:val="clear" w:color="auto" w:fill="FFFFFF"/>
        </w:rPr>
        <w:t xml:space="preserve">Stosownie do </w:t>
      </w:r>
      <w:r w:rsidR="007132B9">
        <w:rPr>
          <w:shd w:val="clear" w:color="auto" w:fill="FFFFFF"/>
        </w:rPr>
        <w:t>nakładu</w:t>
      </w:r>
      <w:r>
        <w:rPr>
          <w:shd w:val="clear" w:color="auto" w:fill="FFFFFF"/>
        </w:rPr>
        <w:t xml:space="preserve"> pracy </w:t>
      </w:r>
      <w:r w:rsidR="007132B9">
        <w:rPr>
          <w:shd w:val="clear" w:color="auto" w:fill="FFFFFF"/>
        </w:rPr>
        <w:t xml:space="preserve">przypisanego do danego przedmiotu </w:t>
      </w:r>
      <w:r>
        <w:rPr>
          <w:shd w:val="clear" w:color="auto" w:fill="FFFFFF"/>
        </w:rPr>
        <w:t>można mówić o zajęciach</w:t>
      </w:r>
      <w:r w:rsidR="007132B9">
        <w:rPr>
          <w:shd w:val="clear" w:color="auto" w:fill="FFFFFF"/>
        </w:rPr>
        <w:t xml:space="preserve"> odbywających się przy bezpośrednim udziale pracowników IP, samodzielnej pracy studentek i studentów czy o zajęciach odbywanych poza budynkami UG - w trakcie praktyk</w:t>
      </w:r>
      <w:r w:rsidR="00A1533E">
        <w:rPr>
          <w:shd w:val="clear" w:color="auto" w:fill="FFFFFF"/>
        </w:rPr>
        <w:t xml:space="preserve"> na I stopniu studiów.</w:t>
      </w:r>
    </w:p>
    <w:p w14:paraId="00FDA722" w14:textId="77777777" w:rsidR="00DB3CA1" w:rsidRDefault="00DB3CA1" w:rsidP="001D6718">
      <w:pPr>
        <w:jc w:val="both"/>
        <w:rPr>
          <w:highlight w:val="yellow"/>
        </w:rPr>
      </w:pPr>
    </w:p>
    <w:p w14:paraId="1E018045" w14:textId="77777777" w:rsidR="001D6718" w:rsidRDefault="001D6718" w:rsidP="001D6718">
      <w:pPr>
        <w:jc w:val="both"/>
        <w:rPr>
          <w:b/>
          <w:bCs/>
        </w:rPr>
      </w:pPr>
      <w:r w:rsidRPr="001D6718">
        <w:rPr>
          <w:b/>
          <w:bCs/>
        </w:rPr>
        <w:t>P</w:t>
      </w:r>
      <w:r w:rsidR="002A1BBD" w:rsidRPr="001D6718">
        <w:rPr>
          <w:b/>
          <w:bCs/>
        </w:rPr>
        <w:t>rogram i organizacj</w:t>
      </w:r>
      <w:r w:rsidRPr="001D6718">
        <w:rPr>
          <w:b/>
          <w:bCs/>
        </w:rPr>
        <w:t>a</w:t>
      </w:r>
      <w:r w:rsidR="002A1BBD" w:rsidRPr="001D6718">
        <w:rPr>
          <w:b/>
          <w:bCs/>
        </w:rPr>
        <w:t xml:space="preserve"> praktyk, w tym w szczególności ich wymiar i termin realizacji oraz dob</w:t>
      </w:r>
      <w:r w:rsidRPr="001D6718">
        <w:rPr>
          <w:b/>
          <w:bCs/>
        </w:rPr>
        <w:t>ór:</w:t>
      </w:r>
    </w:p>
    <w:p w14:paraId="0C89870E" w14:textId="4BFB8D89" w:rsidR="009A3FDB" w:rsidRPr="00662444" w:rsidRDefault="001D6718" w:rsidP="009A3FDB">
      <w:pPr>
        <w:jc w:val="both"/>
        <w:rPr>
          <w:b/>
          <w:color w:val="000000" w:themeColor="text1"/>
        </w:rPr>
      </w:pPr>
      <w:r w:rsidRPr="005752AB">
        <w:rPr>
          <w:color w:val="000000" w:themeColor="text1"/>
        </w:rPr>
        <w:t xml:space="preserve">Program studiów na </w:t>
      </w:r>
      <w:r w:rsidR="00A1533E">
        <w:rPr>
          <w:color w:val="000000" w:themeColor="text1"/>
        </w:rPr>
        <w:t>I</w:t>
      </w:r>
      <w:r w:rsidR="002071CC">
        <w:rPr>
          <w:color w:val="000000" w:themeColor="text1"/>
        </w:rPr>
        <w:t xml:space="preserve"> </w:t>
      </w:r>
      <w:r w:rsidR="00DB3CA1" w:rsidRPr="005752AB">
        <w:rPr>
          <w:color w:val="000000" w:themeColor="text1"/>
        </w:rPr>
        <w:t>stopni</w:t>
      </w:r>
      <w:r w:rsidR="00A1533E">
        <w:rPr>
          <w:color w:val="000000" w:themeColor="text1"/>
        </w:rPr>
        <w:t>u</w:t>
      </w:r>
      <w:r w:rsidRPr="005752AB">
        <w:rPr>
          <w:color w:val="000000" w:themeColor="text1"/>
        </w:rPr>
        <w:t xml:space="preserve"> kształcenia w ramach kierunku Politologia</w:t>
      </w:r>
      <w:r w:rsidR="002071CC">
        <w:rPr>
          <w:color w:val="000000" w:themeColor="text1"/>
        </w:rPr>
        <w:t xml:space="preserve"> </w:t>
      </w:r>
      <w:r w:rsidRPr="005752AB">
        <w:rPr>
          <w:color w:val="000000" w:themeColor="text1"/>
        </w:rPr>
        <w:t>zobowiązuje</w:t>
      </w:r>
      <w:r w:rsidR="002071CC">
        <w:rPr>
          <w:color w:val="000000" w:themeColor="text1"/>
        </w:rPr>
        <w:t xml:space="preserve"> </w:t>
      </w:r>
      <w:r w:rsidRPr="005752AB">
        <w:rPr>
          <w:color w:val="000000" w:themeColor="text1"/>
        </w:rPr>
        <w:t xml:space="preserve">studiujących </w:t>
      </w:r>
      <w:r w:rsidR="00DB3CA1" w:rsidRPr="005752AB">
        <w:rPr>
          <w:color w:val="000000" w:themeColor="text1"/>
        </w:rPr>
        <w:t>do odbycia praktyk</w:t>
      </w:r>
      <w:r w:rsidRPr="005752AB">
        <w:rPr>
          <w:color w:val="000000" w:themeColor="text1"/>
        </w:rPr>
        <w:t xml:space="preserve">. </w:t>
      </w:r>
      <w:r w:rsidR="005752AB" w:rsidRPr="005752AB">
        <w:rPr>
          <w:color w:val="000000" w:themeColor="text1"/>
        </w:rPr>
        <w:t xml:space="preserve">Organizacja praktyk od strony formalnej jest procesem nad którym czuwa kierownik praktyk. </w:t>
      </w:r>
      <w:r w:rsidRPr="005752AB">
        <w:rPr>
          <w:color w:val="000000" w:themeColor="text1"/>
        </w:rPr>
        <w:t>Osoba studiująca może samodzielnie zaproponować miejsce odbywania praktyk</w:t>
      </w:r>
      <w:r w:rsidR="00196559" w:rsidRPr="005752AB">
        <w:rPr>
          <w:color w:val="000000" w:themeColor="text1"/>
        </w:rPr>
        <w:t xml:space="preserve">. Z uwagi na fakt, że praktyki są istotnym elementem procesu uczenia się i wypracowywania odpowiednich efektów, przyjmuje się, iż charakter powinien być </w:t>
      </w:r>
      <w:r w:rsidR="005752AB" w:rsidRPr="005752AB">
        <w:rPr>
          <w:color w:val="000000" w:themeColor="text1"/>
        </w:rPr>
        <w:t>związany</w:t>
      </w:r>
      <w:r w:rsidR="00196559" w:rsidRPr="005752AB">
        <w:rPr>
          <w:color w:val="000000" w:themeColor="text1"/>
        </w:rPr>
        <w:t xml:space="preserve"> z kierunkiem studiów. O</w:t>
      </w:r>
      <w:r w:rsidRPr="005752AB">
        <w:rPr>
          <w:color w:val="000000" w:themeColor="text1"/>
        </w:rPr>
        <w:t>piniowanie czy charakter działalności wykonywanej w miejscu, w którym ma się odbywać obowiązkowa praktyka jest zgodny z kierunkiem odbywanych studiów i z</w:t>
      </w:r>
      <w:r w:rsidRPr="005752AB">
        <w:rPr>
          <w:color w:val="000000" w:themeColor="text1"/>
          <w:shd w:val="clear" w:color="auto" w:fill="FFFFFF"/>
        </w:rPr>
        <w:t>atwierdzanie na tej podstawie proponowanych przez studentów miejsc odbywania praktyk należy do kierownika praktyk kierunku Politologia.</w:t>
      </w:r>
      <w:r w:rsidR="00196559" w:rsidRPr="005752AB">
        <w:rPr>
          <w:color w:val="000000" w:themeColor="text1"/>
        </w:rPr>
        <w:t xml:space="preserve"> Osoba studiująca musi odbyć praktyki w wymiarze </w:t>
      </w:r>
      <w:r w:rsidR="00DB3CA1" w:rsidRPr="005752AB">
        <w:rPr>
          <w:color w:val="000000" w:themeColor="text1"/>
        </w:rPr>
        <w:t>trzech tygodni na studiach I stopnia, 4 ECTS</w:t>
      </w:r>
      <w:r w:rsidR="00196559" w:rsidRPr="005752AB">
        <w:rPr>
          <w:color w:val="000000" w:themeColor="text1"/>
        </w:rPr>
        <w:t xml:space="preserve">. </w:t>
      </w:r>
      <w:r w:rsidR="005752AB" w:rsidRPr="005752AB">
        <w:rPr>
          <w:color w:val="000000" w:themeColor="text1"/>
        </w:rPr>
        <w:t>Kierownik praktyk, powołany na wniosek Dziekana przez</w:t>
      </w:r>
      <w:r w:rsidR="00196559" w:rsidRPr="005752AB">
        <w:rPr>
          <w:color w:val="000000" w:themeColor="text1"/>
        </w:rPr>
        <w:t xml:space="preserve"> Rektora</w:t>
      </w:r>
      <w:r w:rsidR="005752AB" w:rsidRPr="005752AB">
        <w:rPr>
          <w:color w:val="000000" w:themeColor="text1"/>
        </w:rPr>
        <w:t xml:space="preserve">, </w:t>
      </w:r>
      <w:r w:rsidR="00196559" w:rsidRPr="005752AB">
        <w:rPr>
          <w:color w:val="000000" w:themeColor="text1"/>
        </w:rPr>
        <w:t>wystawia</w:t>
      </w:r>
      <w:r w:rsidR="005752AB" w:rsidRPr="005752AB">
        <w:rPr>
          <w:color w:val="000000" w:themeColor="text1"/>
        </w:rPr>
        <w:t xml:space="preserve">, w imieniu Dziekana i przez niego podpisane, </w:t>
      </w:r>
      <w:r w:rsidR="00196559" w:rsidRPr="005752AB">
        <w:rPr>
          <w:color w:val="000000" w:themeColor="text1"/>
        </w:rPr>
        <w:t>skierowanie na praktyki</w:t>
      </w:r>
      <w:r w:rsidR="005752AB" w:rsidRPr="005752AB">
        <w:rPr>
          <w:color w:val="000000" w:themeColor="text1"/>
        </w:rPr>
        <w:t xml:space="preserve">, </w:t>
      </w:r>
      <w:r w:rsidR="00196559" w:rsidRPr="005752AB">
        <w:rPr>
          <w:color w:val="000000" w:themeColor="text1"/>
        </w:rPr>
        <w:t xml:space="preserve">zgłasza studenta do ubezpieczenia NNW, a </w:t>
      </w:r>
      <w:r w:rsidR="005752AB" w:rsidRPr="005752AB">
        <w:rPr>
          <w:color w:val="000000" w:themeColor="text1"/>
        </w:rPr>
        <w:t>następnie</w:t>
      </w:r>
      <w:r w:rsidR="00196559" w:rsidRPr="005752AB">
        <w:rPr>
          <w:color w:val="000000" w:themeColor="text1"/>
        </w:rPr>
        <w:t xml:space="preserve"> przekazuje przygotowaną dokumentację studentowi lub wysyła </w:t>
      </w:r>
      <w:r w:rsidR="005752AB" w:rsidRPr="005752AB">
        <w:rPr>
          <w:color w:val="000000" w:themeColor="text1"/>
        </w:rPr>
        <w:t>bezpośrednio</w:t>
      </w:r>
      <w:r w:rsidR="00196559" w:rsidRPr="005752AB">
        <w:rPr>
          <w:color w:val="000000" w:themeColor="text1"/>
        </w:rPr>
        <w:t xml:space="preserve"> pracodawcy</w:t>
      </w:r>
      <w:r w:rsidR="005752AB" w:rsidRPr="005752AB">
        <w:rPr>
          <w:color w:val="000000" w:themeColor="text1"/>
        </w:rPr>
        <w:t xml:space="preserve">. Osoba zobligowana do odbycia praktyk realizuje je, co poświadcza </w:t>
      </w:r>
      <w:r w:rsidR="00196559" w:rsidRPr="005752AB">
        <w:rPr>
          <w:color w:val="000000" w:themeColor="text1"/>
        </w:rPr>
        <w:t>wypełniony</w:t>
      </w:r>
      <w:r w:rsidR="005752AB" w:rsidRPr="005752AB">
        <w:rPr>
          <w:color w:val="000000" w:themeColor="text1"/>
        </w:rPr>
        <w:t>m</w:t>
      </w:r>
      <w:r w:rsidR="00196559" w:rsidRPr="005752AB">
        <w:rPr>
          <w:color w:val="000000" w:themeColor="text1"/>
        </w:rPr>
        <w:t xml:space="preserve"> i podpisany</w:t>
      </w:r>
      <w:r w:rsidR="005752AB" w:rsidRPr="005752AB">
        <w:rPr>
          <w:color w:val="000000" w:themeColor="text1"/>
        </w:rPr>
        <w:t>m</w:t>
      </w:r>
      <w:r w:rsidR="00196559" w:rsidRPr="005752AB">
        <w:rPr>
          <w:color w:val="000000" w:themeColor="text1"/>
        </w:rPr>
        <w:t xml:space="preserve"> przez </w:t>
      </w:r>
      <w:r w:rsidR="005752AB" w:rsidRPr="005752AB">
        <w:rPr>
          <w:color w:val="000000" w:themeColor="text1"/>
        </w:rPr>
        <w:t>pracodawcę</w:t>
      </w:r>
      <w:r w:rsidR="00196559" w:rsidRPr="005752AB">
        <w:rPr>
          <w:color w:val="000000" w:themeColor="text1"/>
        </w:rPr>
        <w:t>̨ formularz</w:t>
      </w:r>
      <w:r w:rsidR="005752AB" w:rsidRPr="005752AB">
        <w:rPr>
          <w:color w:val="000000" w:themeColor="text1"/>
        </w:rPr>
        <w:t>u. K</w:t>
      </w:r>
      <w:r w:rsidR="00196559" w:rsidRPr="005752AB">
        <w:rPr>
          <w:color w:val="000000" w:themeColor="text1"/>
        </w:rPr>
        <w:t xml:space="preserve">ierownik podejmuje decyzję </w:t>
      </w:r>
      <w:r w:rsidR="005752AB" w:rsidRPr="005752AB">
        <w:rPr>
          <w:color w:val="000000" w:themeColor="text1"/>
        </w:rPr>
        <w:t>o</w:t>
      </w:r>
      <w:r w:rsidR="00196559" w:rsidRPr="005752AB">
        <w:rPr>
          <w:color w:val="000000" w:themeColor="text1"/>
        </w:rPr>
        <w:t xml:space="preserve"> zaliczeni</w:t>
      </w:r>
      <w:r w:rsidR="005752AB" w:rsidRPr="005752AB">
        <w:rPr>
          <w:color w:val="000000" w:themeColor="text1"/>
        </w:rPr>
        <w:t>u lub niezaliczeniu</w:t>
      </w:r>
      <w:r w:rsidR="00196559" w:rsidRPr="005752AB">
        <w:rPr>
          <w:color w:val="000000" w:themeColor="text1"/>
        </w:rPr>
        <w:t xml:space="preserve"> praktyki.</w:t>
      </w:r>
      <w:r w:rsidR="002071CC">
        <w:rPr>
          <w:color w:val="000000" w:themeColor="text1"/>
        </w:rPr>
        <w:t xml:space="preserve"> </w:t>
      </w:r>
      <w:r w:rsidR="00DB3CA1" w:rsidRPr="005752AB">
        <w:rPr>
          <w:color w:val="000000" w:themeColor="text1"/>
        </w:rPr>
        <w:t xml:space="preserve">Praktyki </w:t>
      </w:r>
      <w:r w:rsidR="00196559" w:rsidRPr="005752AB">
        <w:rPr>
          <w:color w:val="000000" w:themeColor="text1"/>
        </w:rPr>
        <w:t xml:space="preserve">odbywają się najczęściej latem, podczas przerwy wakacyjnej. Studentki  i studenci mogą wówczas korzystać z infrastruktury noclegowej UG. Cele praktyk określono w Regulaminie praktyk IP (Zał. </w:t>
      </w:r>
      <w:r w:rsidR="00A80948">
        <w:rPr>
          <w:color w:val="000000" w:themeColor="text1"/>
        </w:rPr>
        <w:t>1</w:t>
      </w:r>
      <w:r w:rsidR="00135FE8">
        <w:rPr>
          <w:color w:val="000000" w:themeColor="text1"/>
        </w:rPr>
        <w:t>8</w:t>
      </w:r>
      <w:r w:rsidR="00196559" w:rsidRPr="005752AB">
        <w:rPr>
          <w:color w:val="000000" w:themeColor="text1"/>
        </w:rPr>
        <w:t xml:space="preserve">). Obecnie, zgodnie z Zarządzeniem </w:t>
      </w:r>
      <w:r w:rsidR="00196559" w:rsidRPr="005752AB">
        <w:rPr>
          <w:color w:val="000000" w:themeColor="text1"/>
          <w:shd w:val="clear" w:color="auto" w:fill="FFFFFF"/>
        </w:rPr>
        <w:t xml:space="preserve">12/R/21 </w:t>
      </w:r>
      <w:r w:rsidR="00196559" w:rsidRPr="005752AB">
        <w:rPr>
          <w:color w:val="000000" w:themeColor="text1"/>
        </w:rPr>
        <w:t xml:space="preserve">Rektora UG (Zał. </w:t>
      </w:r>
      <w:r w:rsidR="00CC60E0">
        <w:rPr>
          <w:color w:val="000000" w:themeColor="text1"/>
        </w:rPr>
        <w:t>6</w:t>
      </w:r>
      <w:r w:rsidR="00196559" w:rsidRPr="005752AB">
        <w:rPr>
          <w:color w:val="000000" w:themeColor="text1"/>
        </w:rPr>
        <w:t xml:space="preserve">) </w:t>
      </w:r>
      <w:r w:rsidR="00196559" w:rsidRPr="005752AB">
        <w:rPr>
          <w:rStyle w:val="apple-converted-space"/>
          <w:color w:val="000000" w:themeColor="text1"/>
          <w:shd w:val="clear" w:color="auto" w:fill="FFFFFF"/>
        </w:rPr>
        <w:t>trwają prace nad nowym regulaminem i programem praktyk oraz określeniem obowiązków kierowników praktyk.</w:t>
      </w:r>
      <w:r w:rsidR="002071CC" w:rsidRPr="0004620D">
        <w:rPr>
          <w:strike/>
          <w:color w:val="000000" w:themeColor="text1"/>
        </w:rPr>
        <w:t xml:space="preserve"> </w:t>
      </w:r>
    </w:p>
    <w:p w14:paraId="130EE37A" w14:textId="73434A16" w:rsidR="009A3FDB" w:rsidRPr="005752AB" w:rsidRDefault="009A3FDB" w:rsidP="009A3FDB">
      <w:pPr>
        <w:jc w:val="both"/>
        <w:rPr>
          <w:color w:val="000000" w:themeColor="text1"/>
        </w:rPr>
      </w:pPr>
      <w:r w:rsidRPr="006D1B7A">
        <w:rPr>
          <w:color w:val="000000" w:themeColor="text1"/>
        </w:rPr>
        <w:t>Studentki i studenci odbywają praktyki w szeregu instytucji związanych z życiem publicznym. Zaliczyć należy do nich w szczególności:</w:t>
      </w:r>
      <w:r w:rsidR="00F35481">
        <w:rPr>
          <w:color w:val="000000" w:themeColor="text1"/>
        </w:rPr>
        <w:t xml:space="preserve"> </w:t>
      </w:r>
      <w:r w:rsidRPr="006D1B7A">
        <w:rPr>
          <w:color w:val="000000" w:themeColor="text1"/>
        </w:rPr>
        <w:t>Biura Poselskie Posłów na Sejm RP z okręgu gdańskiego oraz gdyńsko - słupskiego, Biura Posłów w Parlamencie Europejskim (zarówno w Polsce, jak i poza jej granicami) z województwa pomorskiego, organy jednostek samorządu terytorialnego</w:t>
      </w:r>
      <w:r w:rsidR="00F35481">
        <w:rPr>
          <w:color w:val="000000" w:themeColor="text1"/>
        </w:rPr>
        <w:t xml:space="preserve">, </w:t>
      </w:r>
      <w:r w:rsidRPr="006D1B7A">
        <w:rPr>
          <w:color w:val="000000" w:themeColor="text1"/>
        </w:rPr>
        <w:t>w tym Urzędy Miejskie, Urzędy Gminy, Starostwa Powiatowe</w:t>
      </w:r>
      <w:r w:rsidR="00F35481">
        <w:rPr>
          <w:color w:val="000000" w:themeColor="text1"/>
        </w:rPr>
        <w:t>,</w:t>
      </w:r>
      <w:r w:rsidRPr="006D1B7A">
        <w:rPr>
          <w:color w:val="000000" w:themeColor="text1"/>
        </w:rPr>
        <w:t xml:space="preserve"> oraz administracji rządowej w województwie. Współpracę z ww. podmiotami ułatwia fakt, że wielu parlamentarzystów i samorządowców ziemi pomorskiej należy do społeczności alumnów Uniwersytetu Gdańskiego, wśród której wielu jest absolwentów studiów politologicznych prowadzonych w Instytucie Politologii WNS UG. Studentki i studenci nabywają doświadczenie działając w organizacjach pozarządowych, do których należy zaliczyć zarówno podmioty skupione na sprawach lokalnych społeczności, jak i podejmujących zagadnienia będące elementem zainteresowania ogólnopolskiego. Kolejnymi miejscami, do których drzwi są otwarte dla szukających możliwości odbycia praktyki studentek i studentów są urzędy państwowe o uprawnieniach badawczych, edukacyjnych takie jak m. in. Instytut Pamięci Narodowej Komisja Ścigania Zbrodni przeciwko Narodowi Polskiemu Oddział w Gdańsku oraz państwowe instytucje kultury, do których na Pomorzu zaliczyć należy m. in. Muzeum II Wojny Światowej w Gdańsku, Muzeum Stutthof w Sztutowie.</w:t>
      </w:r>
    </w:p>
    <w:p w14:paraId="73CAD370" w14:textId="77777777" w:rsidR="002A1BBD" w:rsidRPr="00B857CE" w:rsidRDefault="002A1BBD" w:rsidP="002A1BBD">
      <w:pPr>
        <w:rPr>
          <w:b/>
        </w:rPr>
      </w:pPr>
    </w:p>
    <w:p w14:paraId="471E6DDE" w14:textId="77777777" w:rsidR="002A1BBD" w:rsidRPr="00B857CE" w:rsidRDefault="002A1BBD" w:rsidP="002A1BBD"/>
    <w:p w14:paraId="7569C0C7" w14:textId="77777777" w:rsidR="002A1BBD" w:rsidRPr="00ED1BE1" w:rsidRDefault="002A1BBD" w:rsidP="002A1BBD">
      <w:pPr>
        <w:pStyle w:val="Nagwek2"/>
      </w:pPr>
      <w:bookmarkStart w:id="24" w:name="_Toc616619"/>
      <w:bookmarkStart w:id="25" w:name="_Toc623889"/>
      <w:bookmarkStart w:id="26" w:name="_Toc624210"/>
      <w:bookmarkStart w:id="27" w:name="_Toc4418970"/>
      <w:r w:rsidRPr="00B857CE">
        <w:t>Kryterium 3. Przyjęcie na studia, weryfikacja osiągnięcia przez studentów efektów uczenia się, zaliczanie poszczególnych semestrów i lat oraz dyplomowanie</w:t>
      </w:r>
      <w:bookmarkEnd w:id="24"/>
      <w:bookmarkEnd w:id="25"/>
      <w:bookmarkEnd w:id="26"/>
      <w:bookmarkEnd w:id="27"/>
    </w:p>
    <w:p w14:paraId="7515780B" w14:textId="77777777" w:rsidR="002A1BBD" w:rsidRPr="0038182B" w:rsidRDefault="002A1BBD" w:rsidP="002A1BBD">
      <w:pPr>
        <w:jc w:val="both"/>
        <w:rPr>
          <w:b/>
          <w:bCs/>
          <w:color w:val="000000" w:themeColor="text1"/>
        </w:rPr>
      </w:pPr>
      <w:r w:rsidRPr="00F9301D">
        <w:rPr>
          <w:b/>
          <w:bCs/>
          <w:color w:val="000000" w:themeColor="text1"/>
        </w:rPr>
        <w:t>Wymagania stawiane kandydatom</w:t>
      </w:r>
      <w:r>
        <w:rPr>
          <w:b/>
          <w:bCs/>
          <w:color w:val="000000" w:themeColor="text1"/>
        </w:rPr>
        <w:t>,</w:t>
      </w:r>
      <w:r w:rsidRPr="00F9301D">
        <w:rPr>
          <w:b/>
          <w:bCs/>
          <w:color w:val="000000" w:themeColor="text1"/>
        </w:rPr>
        <w:t xml:space="preserve"> warunki </w:t>
      </w:r>
      <w:r>
        <w:rPr>
          <w:b/>
          <w:bCs/>
          <w:color w:val="000000" w:themeColor="text1"/>
        </w:rPr>
        <w:t xml:space="preserve">rekrutacji oraz kwalifikacji </w:t>
      </w:r>
      <w:r w:rsidRPr="00F9301D">
        <w:rPr>
          <w:b/>
          <w:bCs/>
          <w:color w:val="000000" w:themeColor="text1"/>
        </w:rPr>
        <w:t>na studia:</w:t>
      </w:r>
    </w:p>
    <w:p w14:paraId="53AB319C" w14:textId="208A6468" w:rsidR="002A1BBD" w:rsidRPr="00F9301D" w:rsidRDefault="002A1BBD" w:rsidP="002A1BBD">
      <w:pPr>
        <w:jc w:val="both"/>
      </w:pPr>
      <w:r w:rsidRPr="00F9301D">
        <w:lastRenderedPageBreak/>
        <w:t>Zasady rekrutacji określają uchwały Senatu UG. Wymogi jakie będą stawiane kandydatom opracowywane są dwa lata wcześniej i obecnie kończą się prace nad zasadami rekrutacji na rok 2022/2023. Zasady rekrutacji na rok 2021/2022 wprowadzono Uchwałą nr 71/19 Senatu UG z dnia 23.05.2019 r. (Zał.</w:t>
      </w:r>
      <w:r w:rsidR="00DE55EE">
        <w:t xml:space="preserve"> 7</w:t>
      </w:r>
      <w:r w:rsidRPr="00F9301D">
        <w:t>). Informacje o terminach elektronicznej rejestracji kandydatów oraz ogłoszenia listy kandydatów przygotowywane są do końca stycznia roku akademickiego poprzedzającego rok akademicki na który będzie przeprowadzana rekrutacja. Nad właściwym przebiegiem procedur rekrutacyjnych na studia I stopnia i II stopnia na kierunku Politologia, podobnie jak i w przypadku innych kierunków studiów, czuwają Biuro Rekrutacji oraz</w:t>
      </w:r>
      <w:r w:rsidR="00040CA1">
        <w:t xml:space="preserve"> </w:t>
      </w:r>
      <w:r w:rsidRPr="00F9301D">
        <w:t>Biuro Współpracy Międzynarodowej. Działania związane z rekrutacją przeprowadza</w:t>
      </w:r>
      <w:r>
        <w:t xml:space="preserve"> Komisja Rekrutacyjna IP </w:t>
      </w:r>
      <w:r w:rsidRPr="00F9301D">
        <w:t xml:space="preserve">powoływana przez Dziekana. Rekrutacja na studia prowadzona jest z wykorzystaniem systemu Internetowej Rejestracji </w:t>
      </w:r>
      <w:r w:rsidR="00DE5E1E" w:rsidRPr="00F9301D">
        <w:t>Kandydatów</w:t>
      </w:r>
      <w:r w:rsidRPr="00F9301D">
        <w:t xml:space="preserve"> (IRK) (</w:t>
      </w:r>
      <w:r>
        <w:t>www.</w:t>
      </w:r>
      <w:r w:rsidRPr="00F9301D">
        <w:t>irk.ug.edu.pl), który służy rejestracji kandydatów, zarządzaniu wprowadzonymi danymi oraz w którym kandydaci mogą monitorować przebieg procesu rekrutacji</w:t>
      </w:r>
      <w:r w:rsidRPr="00F9301D">
        <w:rPr>
          <w:i/>
          <w:iCs/>
        </w:rPr>
        <w:t>.</w:t>
      </w:r>
      <w:r w:rsidR="00040CA1">
        <w:rPr>
          <w:i/>
          <w:iCs/>
        </w:rPr>
        <w:t xml:space="preserve"> </w:t>
      </w:r>
      <w:r w:rsidRPr="00F9301D">
        <w:t xml:space="preserve">System </w:t>
      </w:r>
      <w:r w:rsidR="00DE5E1E" w:rsidRPr="00F9301D">
        <w:t>umożliwia</w:t>
      </w:r>
      <w:r w:rsidRPr="00F9301D">
        <w:t xml:space="preserve"> komunikowanie z kandydatami - poprzez </w:t>
      </w:r>
      <w:r w:rsidR="00DE5E1E" w:rsidRPr="00F9301D">
        <w:t>wiadomości</w:t>
      </w:r>
      <w:r w:rsidRPr="00F9301D">
        <w:t xml:space="preserve"> e-mail, SMS, komunikaty, wpływa też na usprawnienie prac wykonywanych przez </w:t>
      </w:r>
      <w:r w:rsidR="00DE5E1E" w:rsidRPr="00F9301D">
        <w:t>członków</w:t>
      </w:r>
      <w:r w:rsidRPr="00F9301D">
        <w:t xml:space="preserve"> komisji rekrutacyjnych. Ponadto kandydaci, w tym i ci z zagranicy, mogą kontaktować się telefonicznie oraz osobiście z członkami komisji rekrutacyjnej, mogą też otrzymać wsparcie ze strony przedstawicieli Biura Rekrutacji UG czy Biura </w:t>
      </w:r>
      <w:r w:rsidR="00DE5E1E" w:rsidRPr="00F9301D">
        <w:t>Współpracy</w:t>
      </w:r>
      <w:r w:rsidR="00040CA1">
        <w:t xml:space="preserve"> </w:t>
      </w:r>
      <w:r w:rsidR="00DE5E1E" w:rsidRPr="00F9301D">
        <w:t>Międzynarodowej</w:t>
      </w:r>
      <w:r w:rsidRPr="00F9301D">
        <w:t xml:space="preserve">. Na pierwszy rok studiów na kierunku I stopnia kandydaci przyjmowani są na podstawie wyników postępowania rekrutacyjnego, którego elementem jest konkurs </w:t>
      </w:r>
      <w:r w:rsidR="00DE5E1E" w:rsidRPr="00F9301D">
        <w:t>świadectw</w:t>
      </w:r>
      <w:r w:rsidR="00040CA1">
        <w:t xml:space="preserve"> </w:t>
      </w:r>
      <w:r w:rsidR="008D24E3">
        <w:t>dojrzałości</w:t>
      </w:r>
      <w:r w:rsidRPr="00F9301D">
        <w:t>. Z pominięciem postępowania kwalifikacyjnego na I stopień studiów przyjęci zostają: 1. laureat</w:t>
      </w:r>
      <w:r>
        <w:t>/laureatka</w:t>
      </w:r>
      <w:r w:rsidRPr="00F9301D">
        <w:t xml:space="preserve"> konkursu „Olimpiada Solidarności. Dwie dekady historii” organizowanego przez Fundację Centrum Solidarności, 2. trzej</w:t>
      </w:r>
      <w:r>
        <w:t xml:space="preserve">/troje </w:t>
      </w:r>
      <w:r w:rsidRPr="00F9301D">
        <w:t xml:space="preserve">laureatów Ogólnopolskiej Olimpiady o Ubezpieczeniach Społecznych, w odniesieniu do tej </w:t>
      </w:r>
      <w:r>
        <w:t>O</w:t>
      </w:r>
      <w:r w:rsidRPr="00F9301D">
        <w:t>limpiad</w:t>
      </w:r>
      <w:r>
        <w:t>y</w:t>
      </w:r>
      <w:r w:rsidRPr="00F9301D">
        <w:t xml:space="preserve">, w przypadku większej liczby zgłoszeń, </w:t>
      </w:r>
      <w:r>
        <w:t>decyduje</w:t>
      </w:r>
      <w:r w:rsidRPr="00F9301D">
        <w:t xml:space="preserve"> liczba punktów uzyskanych we wszystkich turach III etapu Olimpiady. Przyjęcie kandydatów na</w:t>
      </w:r>
      <w:r w:rsidR="006D1B7A">
        <w:t xml:space="preserve"> </w:t>
      </w:r>
      <w:r w:rsidRPr="00F9301D">
        <w:t>pierwszy rok studiów drugiego stopnia następuje na</w:t>
      </w:r>
      <w:r w:rsidR="006D1B7A">
        <w:t xml:space="preserve"> </w:t>
      </w:r>
      <w:r w:rsidRPr="00F9301D">
        <w:t>podstawie wyników postępowania rekrutacyjnego, którego szczegółowe zasady na</w:t>
      </w:r>
      <w:r w:rsidR="006D1B7A">
        <w:t xml:space="preserve"> </w:t>
      </w:r>
      <w:r w:rsidRPr="00F9301D">
        <w:t>poszczególne kierunki studiów określa załącznik do Uchwały Senatu UG (Zał</w:t>
      </w:r>
      <w:r w:rsidR="00DE55EE">
        <w:t>. 7</w:t>
      </w:r>
      <w:r w:rsidRPr="00F9301D">
        <w:t>). Kandydatem może być osoba, która posiada dyplom ukończenia studiów. Na</w:t>
      </w:r>
      <w:r w:rsidR="006D1B7A">
        <w:t xml:space="preserve"> </w:t>
      </w:r>
      <w:r w:rsidRPr="00F9301D">
        <w:t>studiach drugiego stopnia, w</w:t>
      </w:r>
      <w:r w:rsidR="006D1B7A">
        <w:t xml:space="preserve"> </w:t>
      </w:r>
      <w:r w:rsidRPr="00F9301D">
        <w:t>przypadku gdy jest więcej niż jedna osób z</w:t>
      </w:r>
      <w:r w:rsidR="006D1B7A">
        <w:t xml:space="preserve"> </w:t>
      </w:r>
      <w:r w:rsidRPr="00F9301D">
        <w:t>taką samą punktacją za oceny na</w:t>
      </w:r>
      <w:r w:rsidR="006D1B7A">
        <w:t xml:space="preserve"> </w:t>
      </w:r>
      <w:r w:rsidRPr="00F9301D">
        <w:t>dyplomie, co spowoduje przekroczenie ustalonego dla kierunku limitu przyjęć, o</w:t>
      </w:r>
      <w:r w:rsidR="006D1B7A">
        <w:t xml:space="preserve"> </w:t>
      </w:r>
      <w:r w:rsidRPr="00F9301D">
        <w:t>przyjęciu na</w:t>
      </w:r>
      <w:r w:rsidR="006D1B7A">
        <w:t xml:space="preserve"> </w:t>
      </w:r>
      <w:r w:rsidRPr="00F9301D">
        <w:t xml:space="preserve">studia decyduje kryterium, </w:t>
      </w:r>
      <w:r w:rsidRPr="00F9301D">
        <w:rPr>
          <w:shd w:val="clear" w:color="auto" w:fill="FEFEFE"/>
        </w:rPr>
        <w:t xml:space="preserve">którym jest średnia obliczana według zasad opisanych w§ 11 ust. 1 wspomnianej </w:t>
      </w:r>
      <w:r w:rsidRPr="00F9301D">
        <w:t>Uchwały nr 71/19 Senatu UG z dnia 23.05.2019 r.</w:t>
      </w:r>
      <w:r w:rsidR="006D1B7A">
        <w:t xml:space="preserve"> </w:t>
      </w:r>
      <w:r w:rsidRPr="00F9301D">
        <w:t xml:space="preserve">Podstawami do przygotowania list rankingowych </w:t>
      </w:r>
      <w:r w:rsidR="00DE5E1E" w:rsidRPr="00F9301D">
        <w:t>kandydatów</w:t>
      </w:r>
      <w:r w:rsidRPr="00F9301D">
        <w:t xml:space="preserve"> oraz list przyjętych na kierunek, w ramach limitu </w:t>
      </w:r>
      <w:r w:rsidR="00DE5E1E" w:rsidRPr="00F9301D">
        <w:t>przyjęć</w:t>
      </w:r>
      <w:r w:rsidRPr="00F9301D">
        <w:t xml:space="preserve">́, są liczba uzyskanych </w:t>
      </w:r>
      <w:r w:rsidR="00DE5E1E" w:rsidRPr="00F9301D">
        <w:t>punktów</w:t>
      </w:r>
      <w:r w:rsidRPr="00F9301D">
        <w:t xml:space="preserve"> oraz złożony w wyznaczonym czasie komplet wymaganych dokumentów</w:t>
      </w:r>
      <w:r w:rsidR="00DE55EE">
        <w:t xml:space="preserve">. </w:t>
      </w:r>
      <w:r w:rsidRPr="00F9301D">
        <w:t>Przyjęcie na</w:t>
      </w:r>
      <w:r w:rsidR="006D1B7A">
        <w:t xml:space="preserve"> </w:t>
      </w:r>
      <w:r w:rsidRPr="00F9301D">
        <w:t>studia może nastąpić także na</w:t>
      </w:r>
      <w:r w:rsidR="006D1B7A">
        <w:t xml:space="preserve"> </w:t>
      </w:r>
      <w:r w:rsidRPr="00F9301D">
        <w:t>podstawie efektów uczenia się uzyskanych w</w:t>
      </w:r>
      <w:r w:rsidR="006D1B7A">
        <w:t xml:space="preserve"> </w:t>
      </w:r>
      <w:r w:rsidRPr="00F9301D">
        <w:t>procesie uczenia się poza systemem studiów, regulują to odrębne przepisy (Zał</w:t>
      </w:r>
      <w:r w:rsidR="003876F4">
        <w:t>. 22</w:t>
      </w:r>
      <w:r w:rsidRPr="00F9301D">
        <w:t>).</w:t>
      </w:r>
    </w:p>
    <w:p w14:paraId="699B1200" w14:textId="41FC6358" w:rsidR="002A1BBD" w:rsidRPr="000D06F1" w:rsidRDefault="002A1BBD" w:rsidP="000D06F1">
      <w:pPr>
        <w:spacing w:before="100" w:beforeAutospacing="1" w:after="100" w:afterAutospacing="1"/>
        <w:rPr>
          <w:b/>
          <w:bCs/>
        </w:rPr>
      </w:pPr>
      <w:r w:rsidRPr="000D06F1">
        <w:rPr>
          <w:b/>
          <w:bCs/>
        </w:rPr>
        <w:t xml:space="preserve">Tabela </w:t>
      </w:r>
      <w:r w:rsidR="000D06F1" w:rsidRPr="000D06F1">
        <w:rPr>
          <w:b/>
          <w:bCs/>
        </w:rPr>
        <w:t>8.</w:t>
      </w:r>
    </w:p>
    <w:p w14:paraId="7D0E6C27" w14:textId="0A7C03CF" w:rsidR="002A1BBD" w:rsidRPr="000D06F1" w:rsidRDefault="002A1BBD" w:rsidP="000D06F1">
      <w:pPr>
        <w:spacing w:before="100" w:beforeAutospacing="1" w:after="100" w:afterAutospacing="1"/>
        <w:jc w:val="center"/>
        <w:rPr>
          <w:b/>
          <w:bCs/>
        </w:rPr>
      </w:pPr>
      <w:r w:rsidRPr="000D06F1">
        <w:rPr>
          <w:b/>
          <w:bCs/>
        </w:rPr>
        <w:t xml:space="preserve">Limity przyjęć i liczby </w:t>
      </w:r>
      <w:proofErr w:type="spellStart"/>
      <w:r w:rsidRPr="000D06F1">
        <w:rPr>
          <w:b/>
          <w:bCs/>
        </w:rPr>
        <w:t>osób</w:t>
      </w:r>
      <w:proofErr w:type="spellEnd"/>
      <w:r w:rsidR="006D1B7A" w:rsidRPr="000D06F1">
        <w:rPr>
          <w:b/>
          <w:bCs/>
        </w:rPr>
        <w:t xml:space="preserve"> </w:t>
      </w:r>
      <w:r w:rsidR="00C812F5" w:rsidRPr="000D06F1">
        <w:rPr>
          <w:b/>
          <w:bCs/>
        </w:rPr>
        <w:t>przyjętych</w:t>
      </w:r>
      <w:r w:rsidRPr="000D06F1">
        <w:rPr>
          <w:b/>
          <w:bCs/>
        </w:rPr>
        <w:t xml:space="preserve"> na studia na kierunku Politologia w ostatnich pięciu latach akademickich</w:t>
      </w:r>
    </w:p>
    <w:tbl>
      <w:tblPr>
        <w:tblW w:w="7339" w:type="dxa"/>
        <w:tblInd w:w="823" w:type="dxa"/>
        <w:tblCellMar>
          <w:top w:w="15" w:type="dxa"/>
          <w:left w:w="15" w:type="dxa"/>
          <w:bottom w:w="15" w:type="dxa"/>
          <w:right w:w="15" w:type="dxa"/>
        </w:tblCellMar>
        <w:tblLook w:val="04A0" w:firstRow="1" w:lastRow="0" w:firstColumn="1" w:lastColumn="0" w:noHBand="0" w:noVBand="1"/>
      </w:tblPr>
      <w:tblGrid>
        <w:gridCol w:w="1701"/>
        <w:gridCol w:w="1669"/>
        <w:gridCol w:w="1560"/>
        <w:gridCol w:w="2409"/>
      </w:tblGrid>
      <w:tr w:rsidR="002A1BBD" w:rsidRPr="00D739D7" w14:paraId="5FA31E13" w14:textId="77777777" w:rsidTr="000A56A5">
        <w:tc>
          <w:tcPr>
            <w:tcW w:w="7339" w:type="dxa"/>
            <w:gridSpan w:val="4"/>
            <w:tcBorders>
              <w:top w:val="single" w:sz="18" w:space="0" w:color="213A7F"/>
              <w:left w:val="single" w:sz="18" w:space="0" w:color="213A7F"/>
              <w:bottom w:val="single" w:sz="18" w:space="0" w:color="213A7F"/>
              <w:right w:val="single" w:sz="18" w:space="0" w:color="213A7F"/>
            </w:tcBorders>
            <w:vAlign w:val="center"/>
          </w:tcPr>
          <w:p w14:paraId="2D58126C" w14:textId="77777777" w:rsidR="002A1BBD" w:rsidRPr="00F9301D" w:rsidRDefault="002A1BBD" w:rsidP="00852ADB">
            <w:pPr>
              <w:jc w:val="center"/>
              <w:rPr>
                <w:b/>
                <w:bCs/>
                <w:sz w:val="20"/>
                <w:szCs w:val="20"/>
              </w:rPr>
            </w:pPr>
          </w:p>
          <w:p w14:paraId="26C7959F" w14:textId="77777777" w:rsidR="002A1BBD" w:rsidRPr="00F9301D" w:rsidRDefault="002A1BBD" w:rsidP="00852ADB">
            <w:pPr>
              <w:jc w:val="center"/>
              <w:rPr>
                <w:b/>
                <w:bCs/>
                <w:sz w:val="20"/>
                <w:szCs w:val="20"/>
              </w:rPr>
            </w:pPr>
            <w:r w:rsidRPr="00F9301D">
              <w:rPr>
                <w:b/>
                <w:bCs/>
                <w:sz w:val="20"/>
                <w:szCs w:val="20"/>
              </w:rPr>
              <w:t>KIERUNEK STUDIÓW POLITOLOGIA</w:t>
            </w:r>
          </w:p>
          <w:p w14:paraId="51C3CD2D" w14:textId="77777777" w:rsidR="002A1BBD" w:rsidRPr="00F9301D" w:rsidRDefault="002A1BBD" w:rsidP="00852ADB">
            <w:pPr>
              <w:jc w:val="center"/>
              <w:rPr>
                <w:b/>
                <w:bCs/>
                <w:sz w:val="20"/>
                <w:szCs w:val="20"/>
              </w:rPr>
            </w:pPr>
          </w:p>
        </w:tc>
      </w:tr>
      <w:tr w:rsidR="002A1BBD" w:rsidRPr="00D739D7" w14:paraId="2B47125A" w14:textId="77777777" w:rsidTr="000A56A5">
        <w:tc>
          <w:tcPr>
            <w:tcW w:w="1701" w:type="dxa"/>
            <w:tcBorders>
              <w:top w:val="single" w:sz="18" w:space="0" w:color="213A7F"/>
              <w:left w:val="single" w:sz="18" w:space="0" w:color="213A7F"/>
              <w:bottom w:val="single" w:sz="18" w:space="0" w:color="213A7F"/>
              <w:right w:val="single" w:sz="18" w:space="0" w:color="213A7F"/>
            </w:tcBorders>
            <w:vAlign w:val="center"/>
            <w:hideMark/>
          </w:tcPr>
          <w:p w14:paraId="0FC599DE" w14:textId="77777777" w:rsidR="002A1BBD" w:rsidRPr="00D739D7" w:rsidRDefault="002A1BBD" w:rsidP="00852ADB">
            <w:pPr>
              <w:spacing w:before="100" w:beforeAutospacing="1" w:after="100" w:afterAutospacing="1"/>
              <w:jc w:val="center"/>
              <w:rPr>
                <w:sz w:val="20"/>
                <w:szCs w:val="20"/>
              </w:rPr>
            </w:pPr>
            <w:r w:rsidRPr="00F9301D">
              <w:rPr>
                <w:b/>
                <w:bCs/>
                <w:sz w:val="20"/>
                <w:szCs w:val="20"/>
              </w:rPr>
              <w:t>r</w:t>
            </w:r>
            <w:r w:rsidRPr="00D739D7">
              <w:rPr>
                <w:b/>
                <w:bCs/>
                <w:sz w:val="20"/>
                <w:szCs w:val="20"/>
              </w:rPr>
              <w:t>ok akademicki</w:t>
            </w:r>
          </w:p>
        </w:tc>
        <w:tc>
          <w:tcPr>
            <w:tcW w:w="1669" w:type="dxa"/>
            <w:tcBorders>
              <w:top w:val="single" w:sz="18" w:space="0" w:color="213A7F"/>
              <w:left w:val="single" w:sz="18" w:space="0" w:color="213A7F"/>
              <w:bottom w:val="single" w:sz="18" w:space="0" w:color="213A7F"/>
              <w:right w:val="single" w:sz="18" w:space="0" w:color="213A7F"/>
            </w:tcBorders>
            <w:vAlign w:val="center"/>
            <w:hideMark/>
          </w:tcPr>
          <w:p w14:paraId="2AACA0C2" w14:textId="77777777" w:rsidR="002A1BBD" w:rsidRPr="00D739D7" w:rsidRDefault="002A1BBD" w:rsidP="00852ADB">
            <w:pPr>
              <w:spacing w:before="100" w:beforeAutospacing="1" w:after="100" w:afterAutospacing="1"/>
              <w:jc w:val="center"/>
              <w:rPr>
                <w:sz w:val="20"/>
                <w:szCs w:val="20"/>
              </w:rPr>
            </w:pPr>
            <w:proofErr w:type="spellStart"/>
            <w:r w:rsidRPr="00F9301D">
              <w:rPr>
                <w:b/>
                <w:bCs/>
                <w:sz w:val="20"/>
                <w:szCs w:val="20"/>
              </w:rPr>
              <w:t>s</w:t>
            </w:r>
            <w:r w:rsidRPr="00D739D7">
              <w:rPr>
                <w:b/>
                <w:bCs/>
                <w:sz w:val="20"/>
                <w:szCs w:val="20"/>
              </w:rPr>
              <w:t>topien</w:t>
            </w:r>
            <w:proofErr w:type="spellEnd"/>
            <w:r w:rsidRPr="00D739D7">
              <w:rPr>
                <w:b/>
                <w:bCs/>
                <w:sz w:val="20"/>
                <w:szCs w:val="20"/>
              </w:rPr>
              <w:t xml:space="preserve">́ </w:t>
            </w:r>
            <w:proofErr w:type="spellStart"/>
            <w:r w:rsidRPr="00D739D7">
              <w:rPr>
                <w:b/>
                <w:bCs/>
                <w:sz w:val="20"/>
                <w:szCs w:val="20"/>
              </w:rPr>
              <w:t>studiów</w:t>
            </w:r>
            <w:proofErr w:type="spellEnd"/>
          </w:p>
        </w:tc>
        <w:tc>
          <w:tcPr>
            <w:tcW w:w="1560" w:type="dxa"/>
            <w:tcBorders>
              <w:top w:val="single" w:sz="18" w:space="0" w:color="213A7F"/>
              <w:left w:val="single" w:sz="18" w:space="0" w:color="213A7F"/>
              <w:bottom w:val="single" w:sz="18" w:space="0" w:color="213A7F"/>
              <w:right w:val="single" w:sz="18" w:space="0" w:color="213A7F"/>
            </w:tcBorders>
            <w:vAlign w:val="center"/>
            <w:hideMark/>
          </w:tcPr>
          <w:p w14:paraId="3B9FF46A" w14:textId="77777777" w:rsidR="002A1BBD" w:rsidRPr="00D739D7" w:rsidRDefault="002A1BBD" w:rsidP="00852ADB">
            <w:pPr>
              <w:spacing w:before="100" w:beforeAutospacing="1" w:after="100" w:afterAutospacing="1"/>
              <w:jc w:val="center"/>
              <w:rPr>
                <w:sz w:val="20"/>
                <w:szCs w:val="20"/>
              </w:rPr>
            </w:pPr>
            <w:r w:rsidRPr="00F9301D">
              <w:rPr>
                <w:b/>
                <w:bCs/>
                <w:sz w:val="20"/>
                <w:szCs w:val="20"/>
              </w:rPr>
              <w:t>l</w:t>
            </w:r>
            <w:r w:rsidRPr="00D739D7">
              <w:rPr>
                <w:b/>
                <w:bCs/>
                <w:sz w:val="20"/>
                <w:szCs w:val="20"/>
              </w:rPr>
              <w:t xml:space="preserve">imit </w:t>
            </w:r>
            <w:proofErr w:type="spellStart"/>
            <w:r w:rsidRPr="00D739D7">
              <w:rPr>
                <w:b/>
                <w:bCs/>
                <w:sz w:val="20"/>
                <w:szCs w:val="20"/>
              </w:rPr>
              <w:t>przyjęc</w:t>
            </w:r>
            <w:proofErr w:type="spellEnd"/>
            <w:r w:rsidRPr="00D739D7">
              <w:rPr>
                <w:b/>
                <w:bCs/>
                <w:sz w:val="20"/>
                <w:szCs w:val="20"/>
              </w:rPr>
              <w:t>́</w:t>
            </w:r>
          </w:p>
        </w:tc>
        <w:tc>
          <w:tcPr>
            <w:tcW w:w="2409" w:type="dxa"/>
            <w:tcBorders>
              <w:top w:val="single" w:sz="18" w:space="0" w:color="213A7F"/>
              <w:left w:val="single" w:sz="18" w:space="0" w:color="213A7F"/>
              <w:bottom w:val="single" w:sz="18" w:space="0" w:color="213A7F"/>
              <w:right w:val="single" w:sz="18" w:space="0" w:color="213A7F"/>
            </w:tcBorders>
            <w:vAlign w:val="center"/>
            <w:hideMark/>
          </w:tcPr>
          <w:p w14:paraId="02705A5B" w14:textId="77777777" w:rsidR="002A1BBD" w:rsidRPr="00D739D7" w:rsidRDefault="002A1BBD" w:rsidP="00852ADB">
            <w:pPr>
              <w:jc w:val="center"/>
              <w:rPr>
                <w:sz w:val="20"/>
                <w:szCs w:val="20"/>
              </w:rPr>
            </w:pPr>
            <w:r w:rsidRPr="00F9301D">
              <w:rPr>
                <w:b/>
                <w:bCs/>
                <w:sz w:val="20"/>
                <w:szCs w:val="20"/>
              </w:rPr>
              <w:t>l</w:t>
            </w:r>
            <w:r w:rsidRPr="00D739D7">
              <w:rPr>
                <w:b/>
                <w:bCs/>
                <w:sz w:val="20"/>
                <w:szCs w:val="20"/>
              </w:rPr>
              <w:t xml:space="preserve">iczba </w:t>
            </w:r>
            <w:proofErr w:type="spellStart"/>
            <w:r w:rsidRPr="00D739D7">
              <w:rPr>
                <w:b/>
                <w:bCs/>
                <w:sz w:val="20"/>
                <w:szCs w:val="20"/>
              </w:rPr>
              <w:t>przyjętych</w:t>
            </w:r>
            <w:proofErr w:type="spellEnd"/>
            <w:r w:rsidRPr="00F9301D">
              <w:rPr>
                <w:b/>
                <w:bCs/>
                <w:sz w:val="20"/>
                <w:szCs w:val="20"/>
              </w:rPr>
              <w:t xml:space="preserve"> osób</w:t>
            </w:r>
          </w:p>
        </w:tc>
      </w:tr>
      <w:tr w:rsidR="002A1BBD" w:rsidRPr="00D739D7" w14:paraId="2F59E2D5" w14:textId="77777777" w:rsidTr="000A56A5">
        <w:tc>
          <w:tcPr>
            <w:tcW w:w="1701" w:type="dxa"/>
            <w:vMerge w:val="restart"/>
            <w:tcBorders>
              <w:top w:val="single" w:sz="18" w:space="0" w:color="213A7F"/>
              <w:left w:val="single" w:sz="18" w:space="0" w:color="213A7F"/>
              <w:right w:val="single" w:sz="18" w:space="0" w:color="213A7F"/>
            </w:tcBorders>
            <w:vAlign w:val="center"/>
          </w:tcPr>
          <w:p w14:paraId="6097D080" w14:textId="77777777" w:rsidR="002A1BBD" w:rsidRPr="006B4277" w:rsidRDefault="002A1BBD" w:rsidP="00852ADB">
            <w:pPr>
              <w:spacing w:before="100" w:beforeAutospacing="1" w:after="100" w:afterAutospacing="1"/>
              <w:jc w:val="center"/>
              <w:rPr>
                <w:sz w:val="20"/>
                <w:szCs w:val="20"/>
              </w:rPr>
            </w:pPr>
            <w:r w:rsidRPr="006B4277">
              <w:rPr>
                <w:sz w:val="20"/>
                <w:szCs w:val="20"/>
              </w:rPr>
              <w:t>2016/2017</w:t>
            </w:r>
          </w:p>
        </w:tc>
        <w:tc>
          <w:tcPr>
            <w:tcW w:w="1669" w:type="dxa"/>
            <w:tcBorders>
              <w:top w:val="single" w:sz="18" w:space="0" w:color="213A7F"/>
              <w:left w:val="single" w:sz="18" w:space="0" w:color="213A7F"/>
              <w:bottom w:val="single" w:sz="18" w:space="0" w:color="213A7F"/>
              <w:right w:val="single" w:sz="18" w:space="0" w:color="213A7F"/>
            </w:tcBorders>
            <w:vAlign w:val="center"/>
          </w:tcPr>
          <w:p w14:paraId="3B26AC1F" w14:textId="77777777" w:rsidR="002A1BBD" w:rsidRPr="006B4277" w:rsidRDefault="002A1BBD" w:rsidP="00852ADB">
            <w:pPr>
              <w:spacing w:before="100" w:beforeAutospacing="1" w:after="100" w:afterAutospacing="1"/>
              <w:jc w:val="center"/>
              <w:rPr>
                <w:sz w:val="20"/>
                <w:szCs w:val="20"/>
              </w:rPr>
            </w:pPr>
            <w:r w:rsidRPr="006B4277">
              <w:rPr>
                <w:sz w:val="20"/>
                <w:szCs w:val="20"/>
              </w:rPr>
              <w:t>pierwszy</w:t>
            </w:r>
          </w:p>
        </w:tc>
        <w:tc>
          <w:tcPr>
            <w:tcW w:w="1560" w:type="dxa"/>
            <w:tcBorders>
              <w:top w:val="single" w:sz="18" w:space="0" w:color="213A7F"/>
              <w:left w:val="single" w:sz="18" w:space="0" w:color="213A7F"/>
              <w:bottom w:val="single" w:sz="18" w:space="0" w:color="213A7F"/>
              <w:right w:val="single" w:sz="18" w:space="0" w:color="213A7F"/>
            </w:tcBorders>
            <w:vAlign w:val="center"/>
          </w:tcPr>
          <w:p w14:paraId="55A5F122" w14:textId="77777777" w:rsidR="002A1BBD" w:rsidRPr="000A56A5" w:rsidRDefault="000A56A5" w:rsidP="00852ADB">
            <w:pPr>
              <w:spacing w:before="100" w:beforeAutospacing="1" w:after="100" w:afterAutospacing="1"/>
              <w:jc w:val="center"/>
              <w:rPr>
                <w:sz w:val="20"/>
                <w:szCs w:val="20"/>
              </w:rPr>
            </w:pPr>
            <w:r w:rsidRPr="000A56A5">
              <w:rPr>
                <w:sz w:val="20"/>
                <w:szCs w:val="20"/>
              </w:rPr>
              <w:t>60</w:t>
            </w:r>
          </w:p>
        </w:tc>
        <w:tc>
          <w:tcPr>
            <w:tcW w:w="2409" w:type="dxa"/>
            <w:tcBorders>
              <w:top w:val="single" w:sz="18" w:space="0" w:color="213A7F"/>
              <w:left w:val="single" w:sz="18" w:space="0" w:color="213A7F"/>
              <w:bottom w:val="single" w:sz="18" w:space="0" w:color="213A7F"/>
              <w:right w:val="single" w:sz="18" w:space="0" w:color="213A7F"/>
            </w:tcBorders>
            <w:vAlign w:val="center"/>
          </w:tcPr>
          <w:p w14:paraId="5A209751" w14:textId="77777777" w:rsidR="002A1BBD" w:rsidRPr="000A56A5" w:rsidRDefault="000A56A5" w:rsidP="00852ADB">
            <w:pPr>
              <w:jc w:val="center"/>
              <w:rPr>
                <w:sz w:val="20"/>
                <w:szCs w:val="20"/>
              </w:rPr>
            </w:pPr>
            <w:r w:rsidRPr="000A56A5">
              <w:rPr>
                <w:sz w:val="20"/>
                <w:szCs w:val="20"/>
              </w:rPr>
              <w:t>61</w:t>
            </w:r>
          </w:p>
        </w:tc>
      </w:tr>
      <w:tr w:rsidR="002A1BBD" w:rsidRPr="00D739D7" w14:paraId="50E5F5C4" w14:textId="77777777" w:rsidTr="000A56A5">
        <w:tc>
          <w:tcPr>
            <w:tcW w:w="1701" w:type="dxa"/>
            <w:vMerge/>
            <w:tcBorders>
              <w:left w:val="single" w:sz="18" w:space="0" w:color="213A7F"/>
              <w:bottom w:val="single" w:sz="18" w:space="0" w:color="213A7F"/>
              <w:right w:val="single" w:sz="18" w:space="0" w:color="213A7F"/>
            </w:tcBorders>
            <w:vAlign w:val="center"/>
          </w:tcPr>
          <w:p w14:paraId="265FC824" w14:textId="77777777" w:rsidR="002A1BBD" w:rsidRPr="006B4277" w:rsidRDefault="002A1BBD" w:rsidP="00852ADB">
            <w:pPr>
              <w:spacing w:before="100" w:beforeAutospacing="1" w:after="100" w:afterAutospacing="1"/>
              <w:jc w:val="center"/>
              <w:rPr>
                <w:sz w:val="20"/>
                <w:szCs w:val="20"/>
              </w:rPr>
            </w:pPr>
          </w:p>
        </w:tc>
        <w:tc>
          <w:tcPr>
            <w:tcW w:w="1669" w:type="dxa"/>
            <w:tcBorders>
              <w:top w:val="single" w:sz="18" w:space="0" w:color="213A7F"/>
              <w:left w:val="single" w:sz="18" w:space="0" w:color="213A7F"/>
              <w:bottom w:val="single" w:sz="18" w:space="0" w:color="213A7F"/>
              <w:right w:val="single" w:sz="18" w:space="0" w:color="213A7F"/>
            </w:tcBorders>
            <w:vAlign w:val="center"/>
          </w:tcPr>
          <w:p w14:paraId="438DE0D9" w14:textId="77777777" w:rsidR="002A1BBD" w:rsidRPr="006B4277" w:rsidRDefault="002A1BBD" w:rsidP="00852ADB">
            <w:pPr>
              <w:spacing w:before="100" w:beforeAutospacing="1" w:after="100" w:afterAutospacing="1"/>
              <w:jc w:val="center"/>
              <w:rPr>
                <w:sz w:val="20"/>
                <w:szCs w:val="20"/>
              </w:rPr>
            </w:pPr>
            <w:r w:rsidRPr="006B4277">
              <w:rPr>
                <w:sz w:val="20"/>
                <w:szCs w:val="20"/>
              </w:rPr>
              <w:t>drugi</w:t>
            </w:r>
          </w:p>
        </w:tc>
        <w:tc>
          <w:tcPr>
            <w:tcW w:w="1560" w:type="dxa"/>
            <w:tcBorders>
              <w:top w:val="single" w:sz="18" w:space="0" w:color="213A7F"/>
              <w:left w:val="single" w:sz="18" w:space="0" w:color="213A7F"/>
              <w:bottom w:val="single" w:sz="18" w:space="0" w:color="213A7F"/>
              <w:right w:val="single" w:sz="18" w:space="0" w:color="213A7F"/>
            </w:tcBorders>
            <w:vAlign w:val="center"/>
          </w:tcPr>
          <w:p w14:paraId="34F7C185" w14:textId="77777777" w:rsidR="002A1BBD" w:rsidRPr="000A56A5" w:rsidRDefault="000A56A5" w:rsidP="00852ADB">
            <w:pPr>
              <w:spacing w:before="100" w:beforeAutospacing="1" w:after="100" w:afterAutospacing="1"/>
              <w:jc w:val="center"/>
              <w:rPr>
                <w:sz w:val="20"/>
                <w:szCs w:val="20"/>
              </w:rPr>
            </w:pPr>
            <w:r w:rsidRPr="000A56A5">
              <w:rPr>
                <w:sz w:val="20"/>
                <w:szCs w:val="20"/>
              </w:rPr>
              <w:t>60</w:t>
            </w:r>
          </w:p>
        </w:tc>
        <w:tc>
          <w:tcPr>
            <w:tcW w:w="2409" w:type="dxa"/>
            <w:tcBorders>
              <w:top w:val="single" w:sz="18" w:space="0" w:color="213A7F"/>
              <w:left w:val="single" w:sz="18" w:space="0" w:color="213A7F"/>
              <w:bottom w:val="single" w:sz="18" w:space="0" w:color="213A7F"/>
              <w:right w:val="single" w:sz="18" w:space="0" w:color="213A7F"/>
            </w:tcBorders>
            <w:vAlign w:val="center"/>
          </w:tcPr>
          <w:p w14:paraId="1FC7D93E" w14:textId="77777777" w:rsidR="002A1BBD" w:rsidRPr="000A56A5" w:rsidRDefault="000A56A5" w:rsidP="00852ADB">
            <w:pPr>
              <w:jc w:val="center"/>
              <w:rPr>
                <w:sz w:val="20"/>
                <w:szCs w:val="20"/>
              </w:rPr>
            </w:pPr>
            <w:r w:rsidRPr="000A56A5">
              <w:rPr>
                <w:sz w:val="20"/>
                <w:szCs w:val="20"/>
              </w:rPr>
              <w:t>49</w:t>
            </w:r>
          </w:p>
        </w:tc>
      </w:tr>
      <w:tr w:rsidR="002A1BBD" w:rsidRPr="00D739D7" w14:paraId="2C6D9098" w14:textId="77777777" w:rsidTr="000A56A5">
        <w:tc>
          <w:tcPr>
            <w:tcW w:w="1701" w:type="dxa"/>
            <w:vMerge w:val="restart"/>
            <w:tcBorders>
              <w:top w:val="single" w:sz="18" w:space="0" w:color="213A7F"/>
              <w:left w:val="single" w:sz="18" w:space="0" w:color="213A7F"/>
              <w:bottom w:val="single" w:sz="18" w:space="0" w:color="213A7F"/>
              <w:right w:val="single" w:sz="18" w:space="0" w:color="213A7F"/>
            </w:tcBorders>
            <w:vAlign w:val="center"/>
            <w:hideMark/>
          </w:tcPr>
          <w:p w14:paraId="21123CAB" w14:textId="77777777" w:rsidR="002A1BBD" w:rsidRPr="00D739D7" w:rsidRDefault="002A1BBD" w:rsidP="00852ADB">
            <w:pPr>
              <w:spacing w:before="100" w:beforeAutospacing="1" w:after="100" w:afterAutospacing="1"/>
              <w:jc w:val="center"/>
              <w:rPr>
                <w:sz w:val="20"/>
                <w:szCs w:val="20"/>
              </w:rPr>
            </w:pPr>
            <w:r w:rsidRPr="00D739D7">
              <w:rPr>
                <w:sz w:val="20"/>
                <w:szCs w:val="20"/>
              </w:rPr>
              <w:t>2017/2018</w:t>
            </w:r>
          </w:p>
        </w:tc>
        <w:tc>
          <w:tcPr>
            <w:tcW w:w="1669" w:type="dxa"/>
            <w:tcBorders>
              <w:top w:val="single" w:sz="18" w:space="0" w:color="213A7F"/>
              <w:left w:val="single" w:sz="18" w:space="0" w:color="213A7F"/>
              <w:bottom w:val="single" w:sz="18" w:space="0" w:color="213A7F"/>
              <w:right w:val="single" w:sz="18" w:space="0" w:color="213A7F"/>
            </w:tcBorders>
            <w:vAlign w:val="center"/>
            <w:hideMark/>
          </w:tcPr>
          <w:p w14:paraId="53AE2524" w14:textId="77777777" w:rsidR="002A1BBD" w:rsidRPr="00D739D7" w:rsidRDefault="002A1BBD" w:rsidP="00852ADB">
            <w:pPr>
              <w:spacing w:before="100" w:beforeAutospacing="1" w:after="100" w:afterAutospacing="1"/>
              <w:jc w:val="center"/>
              <w:rPr>
                <w:sz w:val="20"/>
                <w:szCs w:val="20"/>
              </w:rPr>
            </w:pPr>
            <w:r w:rsidRPr="00D739D7">
              <w:rPr>
                <w:sz w:val="20"/>
                <w:szCs w:val="20"/>
              </w:rPr>
              <w:t>pierwszy</w:t>
            </w:r>
          </w:p>
        </w:tc>
        <w:tc>
          <w:tcPr>
            <w:tcW w:w="1560" w:type="dxa"/>
            <w:tcBorders>
              <w:top w:val="single" w:sz="18" w:space="0" w:color="213A7F"/>
              <w:left w:val="single" w:sz="18" w:space="0" w:color="213A7F"/>
              <w:bottom w:val="single" w:sz="18" w:space="0" w:color="213A7F"/>
              <w:right w:val="single" w:sz="18" w:space="0" w:color="213A7F"/>
            </w:tcBorders>
            <w:vAlign w:val="center"/>
            <w:hideMark/>
          </w:tcPr>
          <w:p w14:paraId="5AD3B8AF" w14:textId="77777777" w:rsidR="002A1BBD" w:rsidRPr="000A56A5" w:rsidRDefault="000A56A5" w:rsidP="00852ADB">
            <w:pPr>
              <w:spacing w:before="100" w:beforeAutospacing="1" w:after="100" w:afterAutospacing="1"/>
              <w:jc w:val="center"/>
              <w:rPr>
                <w:sz w:val="20"/>
                <w:szCs w:val="20"/>
              </w:rPr>
            </w:pPr>
            <w:r w:rsidRPr="000A56A5">
              <w:rPr>
                <w:sz w:val="20"/>
                <w:szCs w:val="20"/>
              </w:rPr>
              <w:t>50</w:t>
            </w:r>
          </w:p>
        </w:tc>
        <w:tc>
          <w:tcPr>
            <w:tcW w:w="2409" w:type="dxa"/>
            <w:tcBorders>
              <w:top w:val="single" w:sz="18" w:space="0" w:color="213A7F"/>
              <w:left w:val="single" w:sz="18" w:space="0" w:color="213A7F"/>
              <w:bottom w:val="single" w:sz="18" w:space="0" w:color="213A7F"/>
              <w:right w:val="single" w:sz="18" w:space="0" w:color="213A7F"/>
            </w:tcBorders>
            <w:vAlign w:val="center"/>
            <w:hideMark/>
          </w:tcPr>
          <w:p w14:paraId="0760ECEA" w14:textId="77777777" w:rsidR="002A1BBD" w:rsidRPr="000A56A5" w:rsidRDefault="000A56A5" w:rsidP="00852ADB">
            <w:pPr>
              <w:spacing w:before="100" w:beforeAutospacing="1" w:after="100" w:afterAutospacing="1"/>
              <w:jc w:val="center"/>
              <w:rPr>
                <w:sz w:val="20"/>
                <w:szCs w:val="20"/>
              </w:rPr>
            </w:pPr>
            <w:r w:rsidRPr="000A56A5">
              <w:rPr>
                <w:sz w:val="20"/>
                <w:szCs w:val="20"/>
              </w:rPr>
              <w:t>51</w:t>
            </w:r>
          </w:p>
        </w:tc>
      </w:tr>
      <w:tr w:rsidR="002A1BBD" w:rsidRPr="00D739D7" w14:paraId="0AB3A0FD" w14:textId="77777777" w:rsidTr="000A56A5">
        <w:tc>
          <w:tcPr>
            <w:tcW w:w="1701" w:type="dxa"/>
            <w:vMerge/>
            <w:tcBorders>
              <w:top w:val="single" w:sz="18" w:space="0" w:color="213A7F"/>
              <w:left w:val="single" w:sz="18" w:space="0" w:color="213A7F"/>
              <w:bottom w:val="single" w:sz="18" w:space="0" w:color="213A7F"/>
              <w:right w:val="single" w:sz="18" w:space="0" w:color="213A7F"/>
            </w:tcBorders>
            <w:vAlign w:val="center"/>
            <w:hideMark/>
          </w:tcPr>
          <w:p w14:paraId="0250EAEB" w14:textId="77777777" w:rsidR="002A1BBD" w:rsidRPr="00D739D7" w:rsidRDefault="002A1BBD" w:rsidP="00852ADB">
            <w:pPr>
              <w:jc w:val="center"/>
              <w:rPr>
                <w:sz w:val="20"/>
                <w:szCs w:val="20"/>
              </w:rPr>
            </w:pPr>
          </w:p>
        </w:tc>
        <w:tc>
          <w:tcPr>
            <w:tcW w:w="1669" w:type="dxa"/>
            <w:tcBorders>
              <w:top w:val="single" w:sz="18" w:space="0" w:color="213A7F"/>
              <w:left w:val="single" w:sz="18" w:space="0" w:color="213A7F"/>
              <w:bottom w:val="single" w:sz="18" w:space="0" w:color="213A7F"/>
              <w:right w:val="single" w:sz="18" w:space="0" w:color="213A7F"/>
            </w:tcBorders>
            <w:vAlign w:val="center"/>
            <w:hideMark/>
          </w:tcPr>
          <w:p w14:paraId="7550E8B9" w14:textId="77777777" w:rsidR="002A1BBD" w:rsidRPr="00D739D7" w:rsidRDefault="002A1BBD" w:rsidP="00852ADB">
            <w:pPr>
              <w:spacing w:before="100" w:beforeAutospacing="1" w:after="100" w:afterAutospacing="1"/>
              <w:jc w:val="center"/>
              <w:rPr>
                <w:sz w:val="20"/>
                <w:szCs w:val="20"/>
              </w:rPr>
            </w:pPr>
            <w:r w:rsidRPr="00D739D7">
              <w:rPr>
                <w:sz w:val="20"/>
                <w:szCs w:val="20"/>
              </w:rPr>
              <w:t>drugi</w:t>
            </w:r>
          </w:p>
        </w:tc>
        <w:tc>
          <w:tcPr>
            <w:tcW w:w="1560" w:type="dxa"/>
            <w:tcBorders>
              <w:top w:val="single" w:sz="18" w:space="0" w:color="213A7F"/>
              <w:left w:val="single" w:sz="18" w:space="0" w:color="213A7F"/>
              <w:bottom w:val="single" w:sz="18" w:space="0" w:color="213A7F"/>
              <w:right w:val="single" w:sz="18" w:space="0" w:color="213A7F"/>
            </w:tcBorders>
            <w:vAlign w:val="center"/>
            <w:hideMark/>
          </w:tcPr>
          <w:p w14:paraId="3BFCF99F" w14:textId="77777777" w:rsidR="002A1BBD" w:rsidRPr="000A56A5" w:rsidRDefault="000A56A5" w:rsidP="00852ADB">
            <w:pPr>
              <w:spacing w:before="100" w:beforeAutospacing="1" w:after="100" w:afterAutospacing="1"/>
              <w:jc w:val="center"/>
              <w:rPr>
                <w:sz w:val="20"/>
                <w:szCs w:val="20"/>
              </w:rPr>
            </w:pPr>
            <w:r w:rsidRPr="000A56A5">
              <w:rPr>
                <w:sz w:val="20"/>
                <w:szCs w:val="20"/>
              </w:rPr>
              <w:t>48</w:t>
            </w:r>
          </w:p>
        </w:tc>
        <w:tc>
          <w:tcPr>
            <w:tcW w:w="2409" w:type="dxa"/>
            <w:tcBorders>
              <w:top w:val="single" w:sz="18" w:space="0" w:color="213A7F"/>
              <w:left w:val="single" w:sz="18" w:space="0" w:color="213A7F"/>
              <w:bottom w:val="single" w:sz="18" w:space="0" w:color="213A7F"/>
              <w:right w:val="single" w:sz="18" w:space="0" w:color="213A7F"/>
            </w:tcBorders>
            <w:vAlign w:val="center"/>
            <w:hideMark/>
          </w:tcPr>
          <w:p w14:paraId="73010F44" w14:textId="77777777" w:rsidR="002A1BBD" w:rsidRPr="000A56A5" w:rsidRDefault="000A56A5" w:rsidP="00852ADB">
            <w:pPr>
              <w:spacing w:before="100" w:beforeAutospacing="1" w:after="100" w:afterAutospacing="1"/>
              <w:jc w:val="center"/>
              <w:rPr>
                <w:sz w:val="20"/>
                <w:szCs w:val="20"/>
              </w:rPr>
            </w:pPr>
            <w:r w:rsidRPr="000A56A5">
              <w:rPr>
                <w:sz w:val="20"/>
                <w:szCs w:val="20"/>
              </w:rPr>
              <w:t>54</w:t>
            </w:r>
          </w:p>
        </w:tc>
      </w:tr>
      <w:tr w:rsidR="002A1BBD" w:rsidRPr="00D739D7" w14:paraId="7A24E16E" w14:textId="77777777" w:rsidTr="000A56A5">
        <w:tc>
          <w:tcPr>
            <w:tcW w:w="1701" w:type="dxa"/>
            <w:vMerge w:val="restart"/>
            <w:tcBorders>
              <w:top w:val="single" w:sz="18" w:space="0" w:color="213A7F"/>
              <w:left w:val="single" w:sz="18" w:space="0" w:color="213A7F"/>
              <w:bottom w:val="single" w:sz="18" w:space="0" w:color="213A7F"/>
              <w:right w:val="single" w:sz="18" w:space="0" w:color="213A7F"/>
            </w:tcBorders>
            <w:vAlign w:val="center"/>
            <w:hideMark/>
          </w:tcPr>
          <w:p w14:paraId="2833B200" w14:textId="77777777" w:rsidR="002A1BBD" w:rsidRPr="00D739D7" w:rsidRDefault="002A1BBD" w:rsidP="00852ADB">
            <w:pPr>
              <w:spacing w:before="100" w:beforeAutospacing="1" w:after="100" w:afterAutospacing="1"/>
              <w:jc w:val="center"/>
              <w:rPr>
                <w:sz w:val="20"/>
                <w:szCs w:val="20"/>
              </w:rPr>
            </w:pPr>
            <w:r w:rsidRPr="00D739D7">
              <w:rPr>
                <w:sz w:val="20"/>
                <w:szCs w:val="20"/>
              </w:rPr>
              <w:t>2018/2019</w:t>
            </w:r>
          </w:p>
        </w:tc>
        <w:tc>
          <w:tcPr>
            <w:tcW w:w="1669" w:type="dxa"/>
            <w:tcBorders>
              <w:top w:val="single" w:sz="18" w:space="0" w:color="213A7F"/>
              <w:left w:val="single" w:sz="18" w:space="0" w:color="213A7F"/>
              <w:bottom w:val="single" w:sz="18" w:space="0" w:color="213A7F"/>
              <w:right w:val="single" w:sz="18" w:space="0" w:color="213A7F"/>
            </w:tcBorders>
            <w:vAlign w:val="center"/>
            <w:hideMark/>
          </w:tcPr>
          <w:p w14:paraId="6240644B" w14:textId="77777777" w:rsidR="002A1BBD" w:rsidRPr="00D739D7" w:rsidRDefault="002A1BBD" w:rsidP="00852ADB">
            <w:pPr>
              <w:spacing w:before="100" w:beforeAutospacing="1" w:after="100" w:afterAutospacing="1"/>
              <w:jc w:val="center"/>
              <w:rPr>
                <w:sz w:val="20"/>
                <w:szCs w:val="20"/>
              </w:rPr>
            </w:pPr>
            <w:r w:rsidRPr="00D739D7">
              <w:rPr>
                <w:sz w:val="20"/>
                <w:szCs w:val="20"/>
              </w:rPr>
              <w:t>pierwszy</w:t>
            </w:r>
          </w:p>
        </w:tc>
        <w:tc>
          <w:tcPr>
            <w:tcW w:w="1560" w:type="dxa"/>
            <w:tcBorders>
              <w:top w:val="single" w:sz="18" w:space="0" w:color="213A7F"/>
              <w:left w:val="single" w:sz="18" w:space="0" w:color="213A7F"/>
              <w:bottom w:val="single" w:sz="18" w:space="0" w:color="213A7F"/>
              <w:right w:val="single" w:sz="18" w:space="0" w:color="213A7F"/>
            </w:tcBorders>
            <w:vAlign w:val="center"/>
            <w:hideMark/>
          </w:tcPr>
          <w:p w14:paraId="5B547739" w14:textId="77777777" w:rsidR="002A1BBD" w:rsidRPr="000A56A5" w:rsidRDefault="000A56A5" w:rsidP="00852ADB">
            <w:pPr>
              <w:spacing w:before="100" w:beforeAutospacing="1" w:after="100" w:afterAutospacing="1"/>
              <w:jc w:val="center"/>
              <w:rPr>
                <w:sz w:val="20"/>
                <w:szCs w:val="20"/>
              </w:rPr>
            </w:pPr>
            <w:r w:rsidRPr="000A56A5">
              <w:rPr>
                <w:sz w:val="20"/>
                <w:szCs w:val="20"/>
              </w:rPr>
              <w:t>50</w:t>
            </w:r>
          </w:p>
        </w:tc>
        <w:tc>
          <w:tcPr>
            <w:tcW w:w="2409" w:type="dxa"/>
            <w:tcBorders>
              <w:top w:val="single" w:sz="18" w:space="0" w:color="213A7F"/>
              <w:left w:val="single" w:sz="18" w:space="0" w:color="213A7F"/>
              <w:bottom w:val="single" w:sz="18" w:space="0" w:color="213A7F"/>
              <w:right w:val="single" w:sz="18" w:space="0" w:color="213A7F"/>
            </w:tcBorders>
            <w:vAlign w:val="center"/>
            <w:hideMark/>
          </w:tcPr>
          <w:p w14:paraId="526EA7B6" w14:textId="77777777" w:rsidR="002A1BBD" w:rsidRPr="000A56A5" w:rsidRDefault="000A56A5" w:rsidP="00852ADB">
            <w:pPr>
              <w:spacing w:before="100" w:beforeAutospacing="1" w:after="100" w:afterAutospacing="1"/>
              <w:jc w:val="center"/>
              <w:rPr>
                <w:sz w:val="20"/>
                <w:szCs w:val="20"/>
              </w:rPr>
            </w:pPr>
            <w:r w:rsidRPr="000A56A5">
              <w:rPr>
                <w:sz w:val="20"/>
                <w:szCs w:val="20"/>
              </w:rPr>
              <w:t>50</w:t>
            </w:r>
          </w:p>
        </w:tc>
      </w:tr>
      <w:tr w:rsidR="002A1BBD" w:rsidRPr="00D739D7" w14:paraId="6AB3380C" w14:textId="77777777" w:rsidTr="000A56A5">
        <w:tc>
          <w:tcPr>
            <w:tcW w:w="1701" w:type="dxa"/>
            <w:vMerge/>
            <w:tcBorders>
              <w:top w:val="single" w:sz="18" w:space="0" w:color="213A7F"/>
              <w:left w:val="single" w:sz="18" w:space="0" w:color="213A7F"/>
              <w:bottom w:val="single" w:sz="18" w:space="0" w:color="213A7F"/>
              <w:right w:val="single" w:sz="18" w:space="0" w:color="213A7F"/>
            </w:tcBorders>
            <w:vAlign w:val="center"/>
            <w:hideMark/>
          </w:tcPr>
          <w:p w14:paraId="73E943E0" w14:textId="77777777" w:rsidR="002A1BBD" w:rsidRPr="00D739D7" w:rsidRDefault="002A1BBD" w:rsidP="00852ADB">
            <w:pPr>
              <w:jc w:val="center"/>
              <w:rPr>
                <w:sz w:val="20"/>
                <w:szCs w:val="20"/>
              </w:rPr>
            </w:pPr>
          </w:p>
        </w:tc>
        <w:tc>
          <w:tcPr>
            <w:tcW w:w="1669" w:type="dxa"/>
            <w:tcBorders>
              <w:top w:val="single" w:sz="18" w:space="0" w:color="213A7F"/>
              <w:left w:val="single" w:sz="18" w:space="0" w:color="213A7F"/>
              <w:bottom w:val="single" w:sz="18" w:space="0" w:color="213A7F"/>
              <w:right w:val="single" w:sz="18" w:space="0" w:color="213A7F"/>
            </w:tcBorders>
            <w:vAlign w:val="center"/>
            <w:hideMark/>
          </w:tcPr>
          <w:p w14:paraId="56DDDF96" w14:textId="77777777" w:rsidR="002A1BBD" w:rsidRPr="00D739D7" w:rsidRDefault="002A1BBD" w:rsidP="00852ADB">
            <w:pPr>
              <w:spacing w:before="100" w:beforeAutospacing="1" w:after="100" w:afterAutospacing="1"/>
              <w:jc w:val="center"/>
              <w:rPr>
                <w:sz w:val="20"/>
                <w:szCs w:val="20"/>
              </w:rPr>
            </w:pPr>
            <w:r w:rsidRPr="00D739D7">
              <w:rPr>
                <w:sz w:val="20"/>
                <w:szCs w:val="20"/>
              </w:rPr>
              <w:t>drugi</w:t>
            </w:r>
          </w:p>
        </w:tc>
        <w:tc>
          <w:tcPr>
            <w:tcW w:w="1560" w:type="dxa"/>
            <w:tcBorders>
              <w:top w:val="single" w:sz="18" w:space="0" w:color="213A7F"/>
              <w:left w:val="single" w:sz="18" w:space="0" w:color="213A7F"/>
              <w:bottom w:val="single" w:sz="18" w:space="0" w:color="213A7F"/>
              <w:right w:val="single" w:sz="18" w:space="0" w:color="213A7F"/>
            </w:tcBorders>
            <w:vAlign w:val="center"/>
            <w:hideMark/>
          </w:tcPr>
          <w:p w14:paraId="18D75709" w14:textId="77777777" w:rsidR="002A1BBD" w:rsidRPr="000A56A5" w:rsidRDefault="000A56A5" w:rsidP="00852ADB">
            <w:pPr>
              <w:spacing w:before="100" w:beforeAutospacing="1" w:after="100" w:afterAutospacing="1"/>
              <w:jc w:val="center"/>
              <w:rPr>
                <w:sz w:val="20"/>
                <w:szCs w:val="20"/>
              </w:rPr>
            </w:pPr>
            <w:r w:rsidRPr="000A56A5">
              <w:rPr>
                <w:sz w:val="20"/>
                <w:szCs w:val="20"/>
              </w:rPr>
              <w:t>48</w:t>
            </w:r>
          </w:p>
        </w:tc>
        <w:tc>
          <w:tcPr>
            <w:tcW w:w="2409" w:type="dxa"/>
            <w:tcBorders>
              <w:top w:val="single" w:sz="18" w:space="0" w:color="213A7F"/>
              <w:left w:val="single" w:sz="18" w:space="0" w:color="213A7F"/>
              <w:bottom w:val="single" w:sz="18" w:space="0" w:color="213A7F"/>
              <w:right w:val="single" w:sz="18" w:space="0" w:color="213A7F"/>
            </w:tcBorders>
            <w:vAlign w:val="center"/>
            <w:hideMark/>
          </w:tcPr>
          <w:p w14:paraId="1832AA12" w14:textId="77777777" w:rsidR="002A1BBD" w:rsidRPr="000A56A5" w:rsidRDefault="000A56A5" w:rsidP="00852ADB">
            <w:pPr>
              <w:spacing w:before="100" w:beforeAutospacing="1" w:after="100" w:afterAutospacing="1"/>
              <w:jc w:val="center"/>
              <w:rPr>
                <w:sz w:val="20"/>
                <w:szCs w:val="20"/>
              </w:rPr>
            </w:pPr>
            <w:r w:rsidRPr="000A56A5">
              <w:rPr>
                <w:sz w:val="20"/>
                <w:szCs w:val="20"/>
              </w:rPr>
              <w:t>54</w:t>
            </w:r>
          </w:p>
        </w:tc>
      </w:tr>
      <w:tr w:rsidR="002A1BBD" w:rsidRPr="00D739D7" w14:paraId="61182872" w14:textId="77777777" w:rsidTr="000A56A5">
        <w:tc>
          <w:tcPr>
            <w:tcW w:w="1701" w:type="dxa"/>
            <w:vMerge w:val="restart"/>
            <w:tcBorders>
              <w:top w:val="single" w:sz="18" w:space="0" w:color="213A7F"/>
              <w:left w:val="single" w:sz="18" w:space="0" w:color="213A7F"/>
              <w:right w:val="single" w:sz="18" w:space="0" w:color="213A7F"/>
            </w:tcBorders>
            <w:vAlign w:val="center"/>
            <w:hideMark/>
          </w:tcPr>
          <w:p w14:paraId="787A1772" w14:textId="77777777" w:rsidR="002A1BBD" w:rsidRPr="00D739D7" w:rsidRDefault="002A1BBD" w:rsidP="00852ADB">
            <w:pPr>
              <w:spacing w:before="100" w:beforeAutospacing="1" w:after="100" w:afterAutospacing="1"/>
              <w:jc w:val="center"/>
              <w:rPr>
                <w:sz w:val="20"/>
                <w:szCs w:val="20"/>
              </w:rPr>
            </w:pPr>
            <w:r w:rsidRPr="00D739D7">
              <w:rPr>
                <w:sz w:val="20"/>
                <w:szCs w:val="20"/>
              </w:rPr>
              <w:t>2019/2020</w:t>
            </w:r>
          </w:p>
        </w:tc>
        <w:tc>
          <w:tcPr>
            <w:tcW w:w="1669" w:type="dxa"/>
            <w:tcBorders>
              <w:top w:val="single" w:sz="18" w:space="0" w:color="213A7F"/>
              <w:left w:val="single" w:sz="18" w:space="0" w:color="213A7F"/>
              <w:bottom w:val="single" w:sz="18" w:space="0" w:color="213A7F"/>
              <w:right w:val="single" w:sz="18" w:space="0" w:color="213A7F"/>
            </w:tcBorders>
            <w:vAlign w:val="center"/>
            <w:hideMark/>
          </w:tcPr>
          <w:p w14:paraId="7EE2709D" w14:textId="77777777" w:rsidR="002A1BBD" w:rsidRPr="00D739D7" w:rsidRDefault="002A1BBD" w:rsidP="00852ADB">
            <w:pPr>
              <w:spacing w:before="100" w:beforeAutospacing="1" w:after="100" w:afterAutospacing="1"/>
              <w:jc w:val="center"/>
              <w:rPr>
                <w:sz w:val="20"/>
                <w:szCs w:val="20"/>
              </w:rPr>
            </w:pPr>
            <w:r w:rsidRPr="00D739D7">
              <w:rPr>
                <w:sz w:val="20"/>
                <w:szCs w:val="20"/>
              </w:rPr>
              <w:t>pierwszy</w:t>
            </w:r>
          </w:p>
        </w:tc>
        <w:tc>
          <w:tcPr>
            <w:tcW w:w="1560" w:type="dxa"/>
            <w:tcBorders>
              <w:top w:val="single" w:sz="18" w:space="0" w:color="213A7F"/>
              <w:left w:val="single" w:sz="18" w:space="0" w:color="213A7F"/>
              <w:bottom w:val="single" w:sz="18" w:space="0" w:color="213A7F"/>
              <w:right w:val="single" w:sz="18" w:space="0" w:color="213A7F"/>
            </w:tcBorders>
            <w:vAlign w:val="center"/>
            <w:hideMark/>
          </w:tcPr>
          <w:p w14:paraId="50072F25" w14:textId="77777777" w:rsidR="002A1BBD" w:rsidRPr="000A56A5" w:rsidRDefault="000A56A5" w:rsidP="00852ADB">
            <w:pPr>
              <w:spacing w:before="100" w:beforeAutospacing="1" w:after="100" w:afterAutospacing="1"/>
              <w:jc w:val="center"/>
              <w:rPr>
                <w:sz w:val="20"/>
                <w:szCs w:val="20"/>
              </w:rPr>
            </w:pPr>
            <w:r w:rsidRPr="000A56A5">
              <w:rPr>
                <w:sz w:val="20"/>
                <w:szCs w:val="20"/>
              </w:rPr>
              <w:t>45</w:t>
            </w:r>
          </w:p>
        </w:tc>
        <w:tc>
          <w:tcPr>
            <w:tcW w:w="2409" w:type="dxa"/>
            <w:tcBorders>
              <w:top w:val="single" w:sz="18" w:space="0" w:color="213A7F"/>
              <w:left w:val="single" w:sz="18" w:space="0" w:color="213A7F"/>
              <w:bottom w:val="single" w:sz="18" w:space="0" w:color="213A7F"/>
              <w:right w:val="single" w:sz="18" w:space="0" w:color="213A7F"/>
            </w:tcBorders>
            <w:vAlign w:val="center"/>
            <w:hideMark/>
          </w:tcPr>
          <w:p w14:paraId="3EA87EE0" w14:textId="77777777" w:rsidR="002A1BBD" w:rsidRPr="000A56A5" w:rsidRDefault="000A56A5" w:rsidP="00852ADB">
            <w:pPr>
              <w:jc w:val="center"/>
              <w:rPr>
                <w:sz w:val="20"/>
                <w:szCs w:val="20"/>
              </w:rPr>
            </w:pPr>
            <w:r w:rsidRPr="000A56A5">
              <w:rPr>
                <w:sz w:val="20"/>
                <w:szCs w:val="20"/>
              </w:rPr>
              <w:t>45</w:t>
            </w:r>
          </w:p>
        </w:tc>
      </w:tr>
      <w:tr w:rsidR="002A1BBD" w:rsidRPr="00D739D7" w14:paraId="588B54DE" w14:textId="77777777" w:rsidTr="000A56A5">
        <w:tc>
          <w:tcPr>
            <w:tcW w:w="1701" w:type="dxa"/>
            <w:vMerge/>
            <w:tcBorders>
              <w:left w:val="single" w:sz="18" w:space="0" w:color="213A7F"/>
              <w:bottom w:val="single" w:sz="18" w:space="0" w:color="213A7F"/>
              <w:right w:val="single" w:sz="18" w:space="0" w:color="213A7F"/>
            </w:tcBorders>
            <w:vAlign w:val="center"/>
          </w:tcPr>
          <w:p w14:paraId="76D48BC8" w14:textId="77777777" w:rsidR="002A1BBD" w:rsidRPr="00D739D7" w:rsidRDefault="002A1BBD" w:rsidP="00852ADB">
            <w:pPr>
              <w:spacing w:before="100" w:beforeAutospacing="1" w:after="100" w:afterAutospacing="1"/>
              <w:jc w:val="center"/>
              <w:rPr>
                <w:sz w:val="20"/>
                <w:szCs w:val="20"/>
              </w:rPr>
            </w:pPr>
          </w:p>
        </w:tc>
        <w:tc>
          <w:tcPr>
            <w:tcW w:w="1669" w:type="dxa"/>
            <w:tcBorders>
              <w:top w:val="single" w:sz="18" w:space="0" w:color="213A7F"/>
              <w:left w:val="single" w:sz="18" w:space="0" w:color="213A7F"/>
              <w:bottom w:val="single" w:sz="18" w:space="0" w:color="213A7F"/>
              <w:right w:val="single" w:sz="18" w:space="0" w:color="213A7F"/>
            </w:tcBorders>
            <w:vAlign w:val="center"/>
          </w:tcPr>
          <w:p w14:paraId="530366D9" w14:textId="77777777" w:rsidR="002A1BBD" w:rsidRPr="00D739D7" w:rsidRDefault="002A1BBD" w:rsidP="00852ADB">
            <w:pPr>
              <w:spacing w:before="100" w:beforeAutospacing="1" w:after="100" w:afterAutospacing="1"/>
              <w:jc w:val="center"/>
              <w:rPr>
                <w:sz w:val="20"/>
                <w:szCs w:val="20"/>
              </w:rPr>
            </w:pPr>
            <w:r>
              <w:rPr>
                <w:sz w:val="20"/>
                <w:szCs w:val="20"/>
              </w:rPr>
              <w:t>drugi</w:t>
            </w:r>
          </w:p>
        </w:tc>
        <w:tc>
          <w:tcPr>
            <w:tcW w:w="1560" w:type="dxa"/>
            <w:tcBorders>
              <w:top w:val="single" w:sz="18" w:space="0" w:color="213A7F"/>
              <w:left w:val="single" w:sz="18" w:space="0" w:color="213A7F"/>
              <w:bottom w:val="single" w:sz="18" w:space="0" w:color="213A7F"/>
              <w:right w:val="single" w:sz="18" w:space="0" w:color="213A7F"/>
            </w:tcBorders>
            <w:vAlign w:val="center"/>
          </w:tcPr>
          <w:p w14:paraId="448D81F3" w14:textId="77777777" w:rsidR="002A1BBD" w:rsidRPr="000A56A5" w:rsidRDefault="000A56A5" w:rsidP="00852ADB">
            <w:pPr>
              <w:spacing w:before="100" w:beforeAutospacing="1" w:after="100" w:afterAutospacing="1"/>
              <w:jc w:val="center"/>
              <w:rPr>
                <w:sz w:val="20"/>
                <w:szCs w:val="20"/>
              </w:rPr>
            </w:pPr>
            <w:r w:rsidRPr="000A56A5">
              <w:rPr>
                <w:sz w:val="20"/>
                <w:szCs w:val="20"/>
              </w:rPr>
              <w:t>43</w:t>
            </w:r>
          </w:p>
        </w:tc>
        <w:tc>
          <w:tcPr>
            <w:tcW w:w="2409" w:type="dxa"/>
            <w:tcBorders>
              <w:top w:val="single" w:sz="18" w:space="0" w:color="213A7F"/>
              <w:left w:val="single" w:sz="18" w:space="0" w:color="213A7F"/>
              <w:bottom w:val="single" w:sz="18" w:space="0" w:color="213A7F"/>
              <w:right w:val="single" w:sz="18" w:space="0" w:color="213A7F"/>
            </w:tcBorders>
            <w:vAlign w:val="center"/>
          </w:tcPr>
          <w:p w14:paraId="03BF2F6F" w14:textId="77777777" w:rsidR="002A1BBD" w:rsidRPr="000A56A5" w:rsidRDefault="000A56A5" w:rsidP="00852ADB">
            <w:pPr>
              <w:jc w:val="center"/>
              <w:rPr>
                <w:sz w:val="20"/>
                <w:szCs w:val="20"/>
              </w:rPr>
            </w:pPr>
            <w:r w:rsidRPr="000A56A5">
              <w:rPr>
                <w:sz w:val="20"/>
                <w:szCs w:val="20"/>
              </w:rPr>
              <w:t>42</w:t>
            </w:r>
          </w:p>
        </w:tc>
      </w:tr>
      <w:tr w:rsidR="002A1BBD" w:rsidRPr="00D739D7" w14:paraId="33BD6B91" w14:textId="77777777" w:rsidTr="000A56A5">
        <w:tc>
          <w:tcPr>
            <w:tcW w:w="1701" w:type="dxa"/>
            <w:vMerge w:val="restart"/>
            <w:tcBorders>
              <w:left w:val="single" w:sz="18" w:space="0" w:color="213A7F"/>
              <w:bottom w:val="single" w:sz="18" w:space="0" w:color="213A7F"/>
              <w:right w:val="single" w:sz="18" w:space="0" w:color="213A7F"/>
            </w:tcBorders>
            <w:vAlign w:val="center"/>
          </w:tcPr>
          <w:p w14:paraId="7443B48B" w14:textId="77777777" w:rsidR="002A1BBD" w:rsidRPr="00D739D7" w:rsidRDefault="002A1BBD" w:rsidP="00852ADB">
            <w:pPr>
              <w:spacing w:before="100" w:beforeAutospacing="1" w:after="100" w:afterAutospacing="1"/>
              <w:jc w:val="center"/>
              <w:rPr>
                <w:sz w:val="20"/>
                <w:szCs w:val="20"/>
              </w:rPr>
            </w:pPr>
            <w:r w:rsidRPr="00D739D7">
              <w:rPr>
                <w:sz w:val="20"/>
                <w:szCs w:val="20"/>
              </w:rPr>
              <w:t>20</w:t>
            </w:r>
            <w:r>
              <w:rPr>
                <w:sz w:val="20"/>
                <w:szCs w:val="20"/>
              </w:rPr>
              <w:t>20</w:t>
            </w:r>
            <w:r w:rsidRPr="00D739D7">
              <w:rPr>
                <w:sz w:val="20"/>
                <w:szCs w:val="20"/>
              </w:rPr>
              <w:t>/202</w:t>
            </w:r>
            <w:r>
              <w:rPr>
                <w:sz w:val="20"/>
                <w:szCs w:val="20"/>
              </w:rPr>
              <w:t>1</w:t>
            </w:r>
          </w:p>
        </w:tc>
        <w:tc>
          <w:tcPr>
            <w:tcW w:w="1669" w:type="dxa"/>
            <w:tcBorders>
              <w:top w:val="single" w:sz="18" w:space="0" w:color="213A7F"/>
              <w:left w:val="single" w:sz="18" w:space="0" w:color="213A7F"/>
              <w:bottom w:val="single" w:sz="18" w:space="0" w:color="213A7F"/>
              <w:right w:val="single" w:sz="18" w:space="0" w:color="213A7F"/>
            </w:tcBorders>
            <w:vAlign w:val="center"/>
          </w:tcPr>
          <w:p w14:paraId="647227EA" w14:textId="77777777" w:rsidR="002A1BBD" w:rsidRPr="00D739D7" w:rsidRDefault="002A1BBD" w:rsidP="00852ADB">
            <w:pPr>
              <w:spacing w:before="100" w:beforeAutospacing="1" w:after="100" w:afterAutospacing="1"/>
              <w:jc w:val="center"/>
              <w:rPr>
                <w:sz w:val="20"/>
                <w:szCs w:val="20"/>
              </w:rPr>
            </w:pPr>
            <w:r w:rsidRPr="00D739D7">
              <w:rPr>
                <w:sz w:val="20"/>
                <w:szCs w:val="20"/>
              </w:rPr>
              <w:t>pierwszy</w:t>
            </w:r>
          </w:p>
        </w:tc>
        <w:tc>
          <w:tcPr>
            <w:tcW w:w="1560" w:type="dxa"/>
            <w:tcBorders>
              <w:top w:val="single" w:sz="18" w:space="0" w:color="213A7F"/>
              <w:left w:val="single" w:sz="18" w:space="0" w:color="213A7F"/>
              <w:bottom w:val="single" w:sz="18" w:space="0" w:color="213A7F"/>
              <w:right w:val="single" w:sz="18" w:space="0" w:color="213A7F"/>
            </w:tcBorders>
            <w:vAlign w:val="center"/>
          </w:tcPr>
          <w:p w14:paraId="0A7219BF" w14:textId="77777777" w:rsidR="002A1BBD" w:rsidRPr="000A56A5" w:rsidRDefault="000A56A5" w:rsidP="00852ADB">
            <w:pPr>
              <w:spacing w:before="100" w:beforeAutospacing="1" w:after="100" w:afterAutospacing="1"/>
              <w:jc w:val="center"/>
              <w:rPr>
                <w:sz w:val="20"/>
                <w:szCs w:val="20"/>
              </w:rPr>
            </w:pPr>
            <w:r w:rsidRPr="000A56A5">
              <w:rPr>
                <w:sz w:val="20"/>
                <w:szCs w:val="20"/>
              </w:rPr>
              <w:t>45</w:t>
            </w:r>
          </w:p>
        </w:tc>
        <w:tc>
          <w:tcPr>
            <w:tcW w:w="2409" w:type="dxa"/>
            <w:tcBorders>
              <w:top w:val="single" w:sz="18" w:space="0" w:color="213A7F"/>
              <w:left w:val="single" w:sz="18" w:space="0" w:color="213A7F"/>
              <w:bottom w:val="single" w:sz="18" w:space="0" w:color="213A7F"/>
              <w:right w:val="single" w:sz="18" w:space="0" w:color="213A7F"/>
            </w:tcBorders>
            <w:vAlign w:val="center"/>
          </w:tcPr>
          <w:p w14:paraId="565270C7" w14:textId="77777777" w:rsidR="002A1BBD" w:rsidRPr="000A56A5" w:rsidRDefault="000A56A5" w:rsidP="00852ADB">
            <w:pPr>
              <w:spacing w:before="100" w:beforeAutospacing="1" w:after="100" w:afterAutospacing="1"/>
              <w:jc w:val="center"/>
              <w:rPr>
                <w:sz w:val="20"/>
                <w:szCs w:val="20"/>
              </w:rPr>
            </w:pPr>
            <w:r w:rsidRPr="000A56A5">
              <w:rPr>
                <w:sz w:val="20"/>
                <w:szCs w:val="20"/>
              </w:rPr>
              <w:t>45</w:t>
            </w:r>
          </w:p>
        </w:tc>
      </w:tr>
      <w:tr w:rsidR="002A1BBD" w:rsidRPr="00D739D7" w14:paraId="56B90F48" w14:textId="77777777" w:rsidTr="000A56A5">
        <w:tc>
          <w:tcPr>
            <w:tcW w:w="1701" w:type="dxa"/>
            <w:vMerge/>
            <w:tcBorders>
              <w:left w:val="single" w:sz="18" w:space="0" w:color="213A7F"/>
              <w:bottom w:val="single" w:sz="18" w:space="0" w:color="213A7F"/>
              <w:right w:val="single" w:sz="18" w:space="0" w:color="213A7F"/>
            </w:tcBorders>
            <w:vAlign w:val="center"/>
          </w:tcPr>
          <w:p w14:paraId="04D47B63" w14:textId="77777777" w:rsidR="002A1BBD" w:rsidRPr="00D739D7" w:rsidRDefault="002A1BBD" w:rsidP="00852ADB">
            <w:pPr>
              <w:spacing w:before="100" w:beforeAutospacing="1" w:after="100" w:afterAutospacing="1"/>
              <w:jc w:val="center"/>
              <w:rPr>
                <w:sz w:val="20"/>
                <w:szCs w:val="20"/>
              </w:rPr>
            </w:pPr>
          </w:p>
        </w:tc>
        <w:tc>
          <w:tcPr>
            <w:tcW w:w="1669" w:type="dxa"/>
            <w:tcBorders>
              <w:top w:val="single" w:sz="18" w:space="0" w:color="213A7F"/>
              <w:left w:val="single" w:sz="18" w:space="0" w:color="213A7F"/>
              <w:bottom w:val="single" w:sz="18" w:space="0" w:color="213A7F"/>
              <w:right w:val="single" w:sz="18" w:space="0" w:color="213A7F"/>
            </w:tcBorders>
            <w:vAlign w:val="center"/>
          </w:tcPr>
          <w:p w14:paraId="668E330B" w14:textId="77777777" w:rsidR="002A1BBD" w:rsidRPr="00D739D7" w:rsidRDefault="002A1BBD" w:rsidP="00852ADB">
            <w:pPr>
              <w:spacing w:before="100" w:beforeAutospacing="1" w:after="100" w:afterAutospacing="1"/>
              <w:jc w:val="center"/>
              <w:rPr>
                <w:sz w:val="20"/>
                <w:szCs w:val="20"/>
              </w:rPr>
            </w:pPr>
            <w:r>
              <w:rPr>
                <w:sz w:val="20"/>
                <w:szCs w:val="20"/>
              </w:rPr>
              <w:t>drugi</w:t>
            </w:r>
          </w:p>
        </w:tc>
        <w:tc>
          <w:tcPr>
            <w:tcW w:w="1560" w:type="dxa"/>
            <w:tcBorders>
              <w:top w:val="single" w:sz="18" w:space="0" w:color="213A7F"/>
              <w:left w:val="single" w:sz="18" w:space="0" w:color="213A7F"/>
              <w:bottom w:val="single" w:sz="18" w:space="0" w:color="213A7F"/>
              <w:right w:val="single" w:sz="18" w:space="0" w:color="213A7F"/>
            </w:tcBorders>
            <w:vAlign w:val="center"/>
          </w:tcPr>
          <w:p w14:paraId="78492208" w14:textId="77777777" w:rsidR="002A1BBD" w:rsidRPr="00D739D7" w:rsidRDefault="000A56A5" w:rsidP="00852ADB">
            <w:pPr>
              <w:spacing w:before="100" w:beforeAutospacing="1" w:after="100" w:afterAutospacing="1"/>
              <w:jc w:val="center"/>
              <w:rPr>
                <w:sz w:val="20"/>
                <w:szCs w:val="20"/>
              </w:rPr>
            </w:pPr>
            <w:r>
              <w:rPr>
                <w:sz w:val="20"/>
                <w:szCs w:val="20"/>
              </w:rPr>
              <w:t>43</w:t>
            </w:r>
          </w:p>
        </w:tc>
        <w:tc>
          <w:tcPr>
            <w:tcW w:w="2409" w:type="dxa"/>
            <w:tcBorders>
              <w:top w:val="single" w:sz="18" w:space="0" w:color="213A7F"/>
              <w:left w:val="single" w:sz="18" w:space="0" w:color="213A7F"/>
              <w:bottom w:val="single" w:sz="18" w:space="0" w:color="213A7F"/>
              <w:right w:val="single" w:sz="18" w:space="0" w:color="213A7F"/>
            </w:tcBorders>
            <w:vAlign w:val="center"/>
          </w:tcPr>
          <w:p w14:paraId="28AB8278" w14:textId="77777777" w:rsidR="002A1BBD" w:rsidRPr="00D739D7" w:rsidRDefault="000A56A5" w:rsidP="00852ADB">
            <w:pPr>
              <w:spacing w:before="100" w:beforeAutospacing="1" w:after="100" w:afterAutospacing="1"/>
              <w:jc w:val="center"/>
              <w:rPr>
                <w:sz w:val="20"/>
                <w:szCs w:val="20"/>
              </w:rPr>
            </w:pPr>
            <w:r>
              <w:rPr>
                <w:sz w:val="20"/>
                <w:szCs w:val="20"/>
              </w:rPr>
              <w:t>46</w:t>
            </w:r>
          </w:p>
        </w:tc>
      </w:tr>
    </w:tbl>
    <w:p w14:paraId="7E3B8E06" w14:textId="77777777" w:rsidR="000D06F1" w:rsidRDefault="000D06F1" w:rsidP="002A1BBD">
      <w:pPr>
        <w:spacing w:before="100" w:beforeAutospacing="1" w:after="100" w:afterAutospacing="1"/>
        <w:jc w:val="both"/>
      </w:pPr>
    </w:p>
    <w:p w14:paraId="148C2742" w14:textId="52AAD1B2" w:rsidR="002A1BBD" w:rsidRPr="006B4277" w:rsidRDefault="002A1BBD" w:rsidP="002A1BBD">
      <w:pPr>
        <w:spacing w:before="100" w:beforeAutospacing="1" w:after="100" w:afterAutospacing="1"/>
        <w:jc w:val="both"/>
      </w:pPr>
      <w:r w:rsidRPr="006B4277">
        <w:t xml:space="preserve">Jak wynika z przedstawionej powyżej tabeli, limity przyjęć na kierunek Politologia są zmniejszane. Z zadowoleniem </w:t>
      </w:r>
      <w:r>
        <w:t xml:space="preserve">jednak </w:t>
      </w:r>
      <w:r w:rsidRPr="006B4277">
        <w:t>przyjmujemy widoczny w ostatnim czasie wzrost zainteresowania kierunkiem Politologia wśród kandydatów którzy aplikują na kierunek z powodu zainteresowań</w:t>
      </w:r>
      <w:r>
        <w:t xml:space="preserve"> a nie np. braku pomysłu na życie.</w:t>
      </w:r>
    </w:p>
    <w:p w14:paraId="5FCACA3E" w14:textId="77777777" w:rsidR="002A1BBD" w:rsidRDefault="002A1BBD" w:rsidP="002A1BBD">
      <w:pPr>
        <w:jc w:val="both"/>
        <w:rPr>
          <w:b/>
          <w:bCs/>
          <w:color w:val="000000" w:themeColor="text1"/>
        </w:rPr>
      </w:pPr>
      <w:r w:rsidRPr="00C326D2">
        <w:rPr>
          <w:b/>
          <w:bCs/>
          <w:color w:val="000000" w:themeColor="text1"/>
        </w:rPr>
        <w:t xml:space="preserve">Zasady, warunki i tryb uznawania efektów uczenia się, okresów kształcenia oraz kwalifikacji uzyskanych w innej uczelni:  </w:t>
      </w:r>
    </w:p>
    <w:p w14:paraId="01BDA05E" w14:textId="22D7FADD" w:rsidR="000A56A5" w:rsidRPr="000A56A5" w:rsidRDefault="002A1BBD" w:rsidP="002A1BBD">
      <w:pPr>
        <w:jc w:val="both"/>
        <w:rPr>
          <w:color w:val="000000" w:themeColor="text1"/>
        </w:rPr>
      </w:pPr>
      <w:r w:rsidRPr="00C326D2">
        <w:rPr>
          <w:color w:val="000000" w:themeColor="text1"/>
        </w:rPr>
        <w:t xml:space="preserve">Zasady te określa Regulamin </w:t>
      </w:r>
      <w:r w:rsidR="00DE5E1E" w:rsidRPr="00C326D2">
        <w:rPr>
          <w:color w:val="000000" w:themeColor="text1"/>
        </w:rPr>
        <w:t>Studiów</w:t>
      </w:r>
      <w:r w:rsidRPr="00C326D2">
        <w:rPr>
          <w:color w:val="000000" w:themeColor="text1"/>
        </w:rPr>
        <w:t xml:space="preserve"> UG (§33) (Zał</w:t>
      </w:r>
      <w:r w:rsidR="00DE55EE">
        <w:rPr>
          <w:color w:val="000000" w:themeColor="text1"/>
        </w:rPr>
        <w:t>. 1</w:t>
      </w:r>
      <w:r w:rsidR="00F30FFF">
        <w:rPr>
          <w:color w:val="000000" w:themeColor="text1"/>
        </w:rPr>
        <w:t>7</w:t>
      </w:r>
      <w:r w:rsidRPr="00C326D2">
        <w:rPr>
          <w:color w:val="000000" w:themeColor="text1"/>
        </w:rPr>
        <w:t xml:space="preserve">). Uznawanie efektów uczenia się należy do właściwego Prodziekana, który podejmuje decyzję na wniosek złożony przez osobę chcącą podjąć studia na danym kierunku. Na WNS UG Prodziekan wnosi także o opinię właściwego Dyrektora, jeśli to niezbędne - również osób prowadzących przedmiot. Zgodnie z </w:t>
      </w:r>
      <w:r w:rsidRPr="00C326D2">
        <w:rPr>
          <w:color w:val="000000" w:themeColor="text1"/>
          <w:shd w:val="clear" w:color="auto" w:fill="FEFEFE"/>
        </w:rPr>
        <w:t xml:space="preserve">§ 33 ust. 3 Regulaminu Studiów UG </w:t>
      </w:r>
      <w:r w:rsidRPr="00E24CBF">
        <w:rPr>
          <w:color w:val="000000" w:themeColor="text1"/>
        </w:rPr>
        <w:t>Prodziekan</w:t>
      </w:r>
      <w:r w:rsidR="006D1B7A">
        <w:rPr>
          <w:color w:val="000000" w:themeColor="text1"/>
        </w:rPr>
        <w:t xml:space="preserve">, </w:t>
      </w:r>
      <w:r w:rsidRPr="00E24CBF">
        <w:rPr>
          <w:color w:val="000000" w:themeColor="text1"/>
        </w:rPr>
        <w:t xml:space="preserve">przy uznawaniu zajęć za zaliczone, kieruje się zbieżnością efektów uczenia się, </w:t>
      </w:r>
      <w:r w:rsidRPr="006B4277">
        <w:rPr>
          <w:color w:val="000000" w:themeColor="text1"/>
        </w:rPr>
        <w:t>w</w:t>
      </w:r>
      <w:r w:rsidR="006D1B7A">
        <w:rPr>
          <w:color w:val="000000" w:themeColor="text1"/>
        </w:rPr>
        <w:t xml:space="preserve"> </w:t>
      </w:r>
      <w:r w:rsidRPr="006B4277">
        <w:rPr>
          <w:color w:val="000000" w:themeColor="text1"/>
        </w:rPr>
        <w:t>tym zwłaszcza liczbą przypisanych do</w:t>
      </w:r>
      <w:r w:rsidR="006D1B7A">
        <w:rPr>
          <w:color w:val="000000" w:themeColor="text1"/>
        </w:rPr>
        <w:t xml:space="preserve"> </w:t>
      </w:r>
      <w:r w:rsidRPr="006B4277">
        <w:rPr>
          <w:color w:val="000000" w:themeColor="text1"/>
        </w:rPr>
        <w:t>przedmiotów punktów ECTS, brakiem różnic w</w:t>
      </w:r>
      <w:r w:rsidR="006D1B7A">
        <w:rPr>
          <w:color w:val="000000" w:themeColor="text1"/>
        </w:rPr>
        <w:t xml:space="preserve"> </w:t>
      </w:r>
      <w:r w:rsidRPr="006B4277">
        <w:rPr>
          <w:color w:val="000000" w:themeColor="text1"/>
        </w:rPr>
        <w:t>treściach programowych, formą i</w:t>
      </w:r>
      <w:r w:rsidR="006D1B7A">
        <w:rPr>
          <w:color w:val="000000" w:themeColor="text1"/>
        </w:rPr>
        <w:t xml:space="preserve"> </w:t>
      </w:r>
      <w:r w:rsidRPr="006B4277">
        <w:rPr>
          <w:color w:val="000000" w:themeColor="text1"/>
        </w:rPr>
        <w:t>wymiarem zajęć oraz</w:t>
      </w:r>
      <w:r w:rsidR="006D1B7A">
        <w:rPr>
          <w:color w:val="000000" w:themeColor="text1"/>
        </w:rPr>
        <w:t xml:space="preserve"> </w:t>
      </w:r>
      <w:r w:rsidRPr="006B4277">
        <w:rPr>
          <w:color w:val="000000" w:themeColor="text1"/>
        </w:rPr>
        <w:t>formą ich zaliczania. W</w:t>
      </w:r>
      <w:r w:rsidR="006D1B7A">
        <w:rPr>
          <w:color w:val="000000" w:themeColor="text1"/>
        </w:rPr>
        <w:t xml:space="preserve"> </w:t>
      </w:r>
      <w:r w:rsidRPr="006B4277">
        <w:rPr>
          <w:color w:val="000000" w:themeColor="text1"/>
        </w:rPr>
        <w:t>przypadku studenta studiów drugiego stopnia nie mogą zostać uznane za zaliczone zajęcia, które student zaliczył uprzednio wtoku studiów pierwszego stopnia” oraz ust. 4 „Jeżeli różnice w</w:t>
      </w:r>
      <w:r w:rsidR="006D1B7A">
        <w:rPr>
          <w:color w:val="000000" w:themeColor="text1"/>
        </w:rPr>
        <w:t xml:space="preserve"> </w:t>
      </w:r>
      <w:r w:rsidRPr="006B4277">
        <w:rPr>
          <w:color w:val="000000" w:themeColor="text1"/>
        </w:rPr>
        <w:t>programach studiów uniemożliwiają uznanie zajęć za zaliczone, prodziekan może wskazać zajęcia, których zaliczenie umożliwi wpis na</w:t>
      </w:r>
      <w:r w:rsidR="006D1B7A">
        <w:rPr>
          <w:color w:val="000000" w:themeColor="text1"/>
        </w:rPr>
        <w:t xml:space="preserve"> </w:t>
      </w:r>
      <w:r w:rsidRPr="006B4277">
        <w:rPr>
          <w:color w:val="000000" w:themeColor="text1"/>
        </w:rPr>
        <w:t xml:space="preserve">następny semestr”. Procedura dotyczy zarówno studiujących na UG, jak i osób studiujących dotąd w </w:t>
      </w:r>
      <w:r w:rsidRPr="00C326D2">
        <w:rPr>
          <w:color w:val="000000" w:themeColor="text1"/>
        </w:rPr>
        <w:t xml:space="preserve">innej uczelni, w tym także uczelni zagranicznej. Studenci, który brali udział w programie wymiany studenckiej są zobowiązani do złożenia w określonych terminach dokumentów potwierdzających realizację zajęć i osiągnięcie efektów uczenia się. Osoby studiujące w ramach programu ERASMUS+ zobowiązani są przedstawić porozumienie o programie </w:t>
      </w:r>
      <w:r w:rsidR="00DE5E1E" w:rsidRPr="00C326D2">
        <w:rPr>
          <w:color w:val="000000" w:themeColor="text1"/>
        </w:rPr>
        <w:t>zajęć</w:t>
      </w:r>
      <w:r w:rsidRPr="00C326D2">
        <w:rPr>
          <w:color w:val="000000" w:themeColor="text1"/>
        </w:rPr>
        <w:t xml:space="preserve">́ (Learning Agreement) wraz z wykazem uzyskanych </w:t>
      </w:r>
      <w:r w:rsidR="00DE5E1E" w:rsidRPr="00C326D2">
        <w:rPr>
          <w:color w:val="000000" w:themeColor="text1"/>
        </w:rPr>
        <w:t>zaliczeń</w:t>
      </w:r>
      <w:r w:rsidRPr="00C326D2">
        <w:rPr>
          <w:color w:val="000000" w:themeColor="text1"/>
        </w:rPr>
        <w:t>́ (</w:t>
      </w:r>
      <w:proofErr w:type="spellStart"/>
      <w:r w:rsidRPr="00C326D2">
        <w:rPr>
          <w:color w:val="000000" w:themeColor="text1"/>
        </w:rPr>
        <w:t>Transcript</w:t>
      </w:r>
      <w:proofErr w:type="spellEnd"/>
      <w:r w:rsidRPr="00C326D2">
        <w:rPr>
          <w:color w:val="000000" w:themeColor="text1"/>
        </w:rPr>
        <w:t xml:space="preserve"> of </w:t>
      </w:r>
      <w:proofErr w:type="spellStart"/>
      <w:r w:rsidRPr="00C326D2">
        <w:rPr>
          <w:color w:val="000000" w:themeColor="text1"/>
        </w:rPr>
        <w:t>Records</w:t>
      </w:r>
      <w:proofErr w:type="spellEnd"/>
      <w:r w:rsidRPr="00C326D2">
        <w:rPr>
          <w:color w:val="000000" w:themeColor="text1"/>
        </w:rPr>
        <w:t xml:space="preserve">) oraz wykaz </w:t>
      </w:r>
      <w:r w:rsidR="00DE5E1E" w:rsidRPr="00C326D2">
        <w:rPr>
          <w:color w:val="000000" w:themeColor="text1"/>
        </w:rPr>
        <w:t>zaliczeń</w:t>
      </w:r>
      <w:r w:rsidRPr="00C326D2">
        <w:rPr>
          <w:color w:val="000000" w:themeColor="text1"/>
        </w:rPr>
        <w:t xml:space="preserve">́ zatwierdzony przez instytutowego Koordynatora. Podobne procedury dotyczą studentów korzystający z innych form wymiany zagranicznej. </w:t>
      </w:r>
      <w:r w:rsidR="000A56A5" w:rsidRPr="000A56A5">
        <w:rPr>
          <w:color w:val="000000" w:themeColor="text1"/>
        </w:rPr>
        <w:t xml:space="preserve">W ramach programu ERASMUS+ w latach 2017/2018 i 2018/2019 przyjechało łącznie 9 </w:t>
      </w:r>
      <w:r w:rsidR="00662444" w:rsidRPr="000A56A5">
        <w:rPr>
          <w:color w:val="000000" w:themeColor="text1"/>
        </w:rPr>
        <w:t>obcokrajowców</w:t>
      </w:r>
      <w:r w:rsidR="000A56A5" w:rsidRPr="000A56A5">
        <w:rPr>
          <w:color w:val="000000" w:themeColor="text1"/>
        </w:rPr>
        <w:t>. Studenci Politologii w ramach Erasmus+ mają możliwość wyjazdów do uczelni w Chorwacji, Rumunii, Słowacji, Turcji, na Węgrzech, we Włoszech</w:t>
      </w:r>
      <w:r w:rsidR="000A56A5">
        <w:rPr>
          <w:color w:val="000000" w:themeColor="text1"/>
        </w:rPr>
        <w:t>, ponieważ z</w:t>
      </w:r>
      <w:r w:rsidR="000A56A5" w:rsidRPr="000A56A5">
        <w:rPr>
          <w:color w:val="000000" w:themeColor="text1"/>
        </w:rPr>
        <w:t xml:space="preserve"> tymi państwami zostały podpisane umowy w ramach Erasmus+. W załączeniu (</w:t>
      </w:r>
      <w:r w:rsidR="000A56A5">
        <w:rPr>
          <w:color w:val="000000" w:themeColor="text1"/>
        </w:rPr>
        <w:t>Z</w:t>
      </w:r>
      <w:r w:rsidR="000A56A5" w:rsidRPr="000A56A5">
        <w:rPr>
          <w:color w:val="000000" w:themeColor="text1"/>
        </w:rPr>
        <w:t>ał</w:t>
      </w:r>
      <w:r w:rsidR="00DE55EE">
        <w:rPr>
          <w:color w:val="000000" w:themeColor="text1"/>
        </w:rPr>
        <w:t>. 2</w:t>
      </w:r>
      <w:r w:rsidR="00F30FFF">
        <w:rPr>
          <w:color w:val="000000" w:themeColor="text1"/>
        </w:rPr>
        <w:t>0</w:t>
      </w:r>
      <w:r w:rsidR="000A56A5" w:rsidRPr="000A56A5">
        <w:rPr>
          <w:color w:val="000000" w:themeColor="text1"/>
        </w:rPr>
        <w:t xml:space="preserve">) umowy w ramach Erasmus+ dla </w:t>
      </w:r>
      <w:r w:rsidR="000A56A5">
        <w:rPr>
          <w:color w:val="000000" w:themeColor="text1"/>
        </w:rPr>
        <w:t>UG</w:t>
      </w:r>
      <w:r w:rsidR="000A56A5" w:rsidRPr="000A56A5">
        <w:rPr>
          <w:color w:val="000000" w:themeColor="text1"/>
        </w:rPr>
        <w:t xml:space="preserve">  w roku akademicki</w:t>
      </w:r>
      <w:r w:rsidR="000A56A5">
        <w:rPr>
          <w:color w:val="000000" w:themeColor="text1"/>
        </w:rPr>
        <w:t>m</w:t>
      </w:r>
      <w:r w:rsidR="000A56A5" w:rsidRPr="000A56A5">
        <w:rPr>
          <w:color w:val="000000" w:themeColor="text1"/>
        </w:rPr>
        <w:t xml:space="preserve"> 2018/2019 w tym dla </w:t>
      </w:r>
      <w:r w:rsidR="000A56A5">
        <w:rPr>
          <w:color w:val="000000" w:themeColor="text1"/>
        </w:rPr>
        <w:t>IP</w:t>
      </w:r>
      <w:r w:rsidR="000A56A5" w:rsidRPr="000A56A5">
        <w:rPr>
          <w:color w:val="000000" w:themeColor="text1"/>
        </w:rPr>
        <w:t xml:space="preserve"> strony 31 i 32.</w:t>
      </w:r>
    </w:p>
    <w:p w14:paraId="62BDE294" w14:textId="6C2E08E5" w:rsidR="002A1BBD" w:rsidRPr="00C326D2" w:rsidRDefault="002A1BBD" w:rsidP="002A1BBD">
      <w:pPr>
        <w:jc w:val="both"/>
        <w:rPr>
          <w:color w:val="000000" w:themeColor="text1"/>
        </w:rPr>
      </w:pPr>
      <w:r w:rsidRPr="00C326D2">
        <w:rPr>
          <w:color w:val="000000" w:themeColor="text1"/>
        </w:rPr>
        <w:t>Mobilność osób studiujących jest rozwijana także w ramach programu MOST. Zgodnie z Regulaminem Programu MOST (Za</w:t>
      </w:r>
      <w:r w:rsidR="00DE55EE">
        <w:rPr>
          <w:color w:val="000000" w:themeColor="text1"/>
        </w:rPr>
        <w:t>ł. 2</w:t>
      </w:r>
      <w:r w:rsidR="00F30FFF">
        <w:rPr>
          <w:color w:val="000000" w:themeColor="text1"/>
        </w:rPr>
        <w:t>1</w:t>
      </w:r>
      <w:r w:rsidRPr="00C326D2">
        <w:rPr>
          <w:color w:val="000000" w:themeColor="text1"/>
        </w:rPr>
        <w:t xml:space="preserve">) </w:t>
      </w:r>
      <w:r w:rsidR="00DE5E1E" w:rsidRPr="00C326D2">
        <w:rPr>
          <w:color w:val="000000" w:themeColor="text1"/>
        </w:rPr>
        <w:t>cześć</w:t>
      </w:r>
      <w:r w:rsidRPr="00C326D2">
        <w:rPr>
          <w:color w:val="000000" w:themeColor="text1"/>
        </w:rPr>
        <w:t xml:space="preserve">́ </w:t>
      </w:r>
      <w:r w:rsidR="00DE5E1E" w:rsidRPr="00C326D2">
        <w:rPr>
          <w:color w:val="000000" w:themeColor="text1"/>
        </w:rPr>
        <w:t>studiów</w:t>
      </w:r>
      <w:r w:rsidRPr="00C326D2">
        <w:rPr>
          <w:color w:val="000000" w:themeColor="text1"/>
        </w:rPr>
        <w:t xml:space="preserve">, w ramach indywidualnej organizacji studiów, można odbyć na innych niż rodzima uczelniach. Zasady studiowania i wybrane przedmioty określone </w:t>
      </w:r>
      <w:r>
        <w:rPr>
          <w:color w:val="000000" w:themeColor="text1"/>
        </w:rPr>
        <w:t>są</w:t>
      </w:r>
      <w:r w:rsidRPr="00C326D2">
        <w:rPr>
          <w:color w:val="000000" w:themeColor="text1"/>
        </w:rPr>
        <w:t xml:space="preserve"> w Porozumieniu o programie </w:t>
      </w:r>
      <w:r w:rsidR="00DE5E1E" w:rsidRPr="00C326D2">
        <w:rPr>
          <w:color w:val="000000" w:themeColor="text1"/>
        </w:rPr>
        <w:t>zajęć</w:t>
      </w:r>
      <w:r w:rsidRPr="00C326D2">
        <w:rPr>
          <w:color w:val="000000" w:themeColor="text1"/>
        </w:rPr>
        <w:t>́ uzgodnion</w:t>
      </w:r>
      <w:r>
        <w:rPr>
          <w:color w:val="000000" w:themeColor="text1"/>
        </w:rPr>
        <w:t>ym</w:t>
      </w:r>
      <w:r w:rsidRPr="00C326D2">
        <w:rPr>
          <w:color w:val="000000" w:themeColor="text1"/>
        </w:rPr>
        <w:t xml:space="preserve"> przez </w:t>
      </w:r>
      <w:r>
        <w:rPr>
          <w:color w:val="000000" w:themeColor="text1"/>
        </w:rPr>
        <w:t>osobę realizującą studia na innym Uniwersytecie</w:t>
      </w:r>
      <w:r w:rsidRPr="00C326D2">
        <w:rPr>
          <w:color w:val="000000" w:themeColor="text1"/>
        </w:rPr>
        <w:t xml:space="preserve"> z Dziekanami uczelni macierzystej oraz przyjmującej</w:t>
      </w:r>
      <w:r w:rsidR="00DE55EE">
        <w:rPr>
          <w:color w:val="000000" w:themeColor="text1"/>
        </w:rPr>
        <w:t>.</w:t>
      </w:r>
    </w:p>
    <w:p w14:paraId="29AA3CF5" w14:textId="77777777" w:rsidR="002A1BBD" w:rsidRDefault="002A1BBD" w:rsidP="002A1BBD">
      <w:pPr>
        <w:jc w:val="both"/>
        <w:rPr>
          <w:b/>
          <w:bCs/>
          <w:color w:val="000000" w:themeColor="text1"/>
        </w:rPr>
      </w:pPr>
    </w:p>
    <w:p w14:paraId="1DE79653" w14:textId="77777777" w:rsidR="00CB7D3D" w:rsidRDefault="00CB7D3D" w:rsidP="00CB7D3D">
      <w:pPr>
        <w:jc w:val="both"/>
        <w:rPr>
          <w:color w:val="000000" w:themeColor="text1"/>
        </w:rPr>
      </w:pPr>
      <w:r w:rsidRPr="003A4A79">
        <w:rPr>
          <w:b/>
          <w:bCs/>
          <w:color w:val="000000" w:themeColor="text1"/>
        </w:rPr>
        <w:lastRenderedPageBreak/>
        <w:t>Zasady, warunki i try</w:t>
      </w:r>
      <w:r>
        <w:rPr>
          <w:b/>
          <w:bCs/>
          <w:color w:val="000000" w:themeColor="text1"/>
        </w:rPr>
        <w:t>b</w:t>
      </w:r>
      <w:r w:rsidRPr="003A4A79">
        <w:rPr>
          <w:b/>
          <w:bCs/>
          <w:color w:val="000000" w:themeColor="text1"/>
        </w:rPr>
        <w:t xml:space="preserve"> potwierdzania efektów uczenia się̨ uzyskanych w procesie uczenia się̨ poza systemem studiów:</w:t>
      </w:r>
    </w:p>
    <w:p w14:paraId="587EC272" w14:textId="77777777" w:rsidR="00CB7D3D" w:rsidRPr="003A4A79" w:rsidRDefault="00CB7D3D" w:rsidP="00CB7D3D">
      <w:pPr>
        <w:jc w:val="both"/>
        <w:rPr>
          <w:color w:val="000000" w:themeColor="text1"/>
        </w:rPr>
      </w:pPr>
      <w:r w:rsidRPr="003A4A79">
        <w:rPr>
          <w:color w:val="000000" w:themeColor="text1"/>
        </w:rPr>
        <w:t>Zasady dotyczące potwierdzania efektów uczenia się, tryb i warunki z tym związane określone są w Uchwale nr 123/19 Senatu UG z dnia 26</w:t>
      </w:r>
      <w:r>
        <w:rPr>
          <w:color w:val="000000" w:themeColor="text1"/>
        </w:rPr>
        <w:t>.</w:t>
      </w:r>
      <w:r w:rsidRPr="003A4A79">
        <w:rPr>
          <w:color w:val="000000" w:themeColor="text1"/>
        </w:rPr>
        <w:t>09.2019 r.</w:t>
      </w:r>
      <w:r>
        <w:rPr>
          <w:color w:val="000000" w:themeColor="text1"/>
        </w:rPr>
        <w:t xml:space="preserve"> </w:t>
      </w:r>
      <w:r w:rsidRPr="003A4A79">
        <w:rPr>
          <w:color w:val="000000" w:themeColor="text1"/>
        </w:rPr>
        <w:t>(Zał</w:t>
      </w:r>
      <w:r>
        <w:rPr>
          <w:color w:val="000000" w:themeColor="text1"/>
        </w:rPr>
        <w:t>. 19)</w:t>
      </w:r>
      <w:r w:rsidRPr="003A4A79">
        <w:rPr>
          <w:color w:val="000000" w:themeColor="text1"/>
        </w:rPr>
        <w:t xml:space="preserve"> Procedurę wypracowano w celu umożliwienia osobom, które uzyskały wiedzę i kompetencje tożsame z efektami uczenia się na danym kierunku studiów, lecz dotąd nie studiowały, przyjęcie na studia prowadzone przez UG. Zasady potwierdzania efektów uczenia się spoza systemu studiów obowiązujące na</w:t>
      </w:r>
      <w:r>
        <w:rPr>
          <w:color w:val="000000" w:themeColor="text1"/>
        </w:rPr>
        <w:t xml:space="preserve"> </w:t>
      </w:r>
      <w:r w:rsidRPr="003A4A79">
        <w:rPr>
          <w:color w:val="000000" w:themeColor="text1"/>
        </w:rPr>
        <w:t>WNS i zgodne z odpowiednią Ustawą oraz Uchwałą UG, określa Dziekan</w:t>
      </w:r>
      <w:r>
        <w:rPr>
          <w:color w:val="000000" w:themeColor="text1"/>
        </w:rPr>
        <w:t xml:space="preserve"> (Zał. 23). Na Wydziale Nauk Społecznych była przeprowadzana procedura potwierdzenia efektów uczenia się, nie dotyczyło to jednak kandydatów na studia na kierunku Politologia. W toku potwierdzania efektów uczenia się część kandydatów została przyjęta na studia, część nie, co pozwala twierdzić, że procedura ta funkcjonuje zgodnie z zasadami zapewnienia jakości kształcenia.</w:t>
      </w:r>
    </w:p>
    <w:p w14:paraId="08767241" w14:textId="77777777" w:rsidR="002A1BBD" w:rsidRDefault="002A1BBD" w:rsidP="002A1BBD">
      <w:pPr>
        <w:jc w:val="both"/>
      </w:pPr>
    </w:p>
    <w:p w14:paraId="4309E8E0" w14:textId="77777777" w:rsidR="002A1BBD" w:rsidRDefault="002A1BBD" w:rsidP="002A1BBD">
      <w:pPr>
        <w:jc w:val="both"/>
        <w:rPr>
          <w:color w:val="000000" w:themeColor="text1"/>
        </w:rPr>
      </w:pPr>
      <w:r w:rsidRPr="00C72ECF">
        <w:rPr>
          <w:b/>
          <w:bCs/>
          <w:color w:val="000000" w:themeColor="text1"/>
        </w:rPr>
        <w:t>Zasady, warunki i tryb dyplomowania na każdym z poziomów studiów</w:t>
      </w:r>
      <w:r w:rsidRPr="000F4DEB">
        <w:rPr>
          <w:color w:val="000000" w:themeColor="text1"/>
        </w:rPr>
        <w:t xml:space="preserve">: </w:t>
      </w:r>
    </w:p>
    <w:p w14:paraId="6E37BB3B" w14:textId="1F432C8A" w:rsidR="00F7563C" w:rsidRPr="001E1DF8" w:rsidRDefault="002A1BBD" w:rsidP="00F7563C">
      <w:pPr>
        <w:jc w:val="both"/>
      </w:pPr>
      <w:r w:rsidRPr="000F4DEB">
        <w:rPr>
          <w:color w:val="000000" w:themeColor="text1"/>
        </w:rPr>
        <w:t xml:space="preserve">Proces dyplomowania opisany jest w rozdziale 5 Regulaminu </w:t>
      </w:r>
      <w:r w:rsidR="00DE5E1E" w:rsidRPr="000F4DEB">
        <w:rPr>
          <w:color w:val="000000" w:themeColor="text1"/>
        </w:rPr>
        <w:t>Studiów</w:t>
      </w:r>
      <w:r w:rsidRPr="000F4DEB">
        <w:rPr>
          <w:color w:val="000000" w:themeColor="text1"/>
        </w:rPr>
        <w:t xml:space="preserve"> UG</w:t>
      </w:r>
      <w:r w:rsidR="006E6F7B">
        <w:rPr>
          <w:color w:val="000000" w:themeColor="text1"/>
        </w:rPr>
        <w:t xml:space="preserve"> (Zał.</w:t>
      </w:r>
      <w:r w:rsidR="00FA5352">
        <w:rPr>
          <w:color w:val="000000" w:themeColor="text1"/>
        </w:rPr>
        <w:t xml:space="preserve"> </w:t>
      </w:r>
      <w:r w:rsidR="006E6F7B">
        <w:rPr>
          <w:color w:val="000000" w:themeColor="text1"/>
        </w:rPr>
        <w:t>17</w:t>
      </w:r>
      <w:r w:rsidRPr="000F4DEB">
        <w:rPr>
          <w:color w:val="000000" w:themeColor="text1"/>
        </w:rPr>
        <w:t>), Zarządzeniu Dziekana nr 16/2020 z</w:t>
      </w:r>
      <w:r w:rsidR="00040CA1">
        <w:rPr>
          <w:color w:val="000000" w:themeColor="text1"/>
        </w:rPr>
        <w:t xml:space="preserve"> </w:t>
      </w:r>
      <w:r w:rsidRPr="000F4DEB">
        <w:rPr>
          <w:color w:val="000000" w:themeColor="text1"/>
        </w:rPr>
        <w:t>dnia 1 października 2020 r. w</w:t>
      </w:r>
      <w:r w:rsidR="00040CA1">
        <w:rPr>
          <w:color w:val="000000" w:themeColor="text1"/>
        </w:rPr>
        <w:t xml:space="preserve"> </w:t>
      </w:r>
      <w:r w:rsidRPr="000F4DEB">
        <w:rPr>
          <w:color w:val="000000" w:themeColor="text1"/>
        </w:rPr>
        <w:t>sprawie zmiany Zarządzenia Nr 1/2014 z</w:t>
      </w:r>
      <w:r w:rsidR="00040CA1">
        <w:rPr>
          <w:color w:val="000000" w:themeColor="text1"/>
        </w:rPr>
        <w:t xml:space="preserve"> </w:t>
      </w:r>
      <w:r w:rsidRPr="000F4DEB">
        <w:rPr>
          <w:color w:val="000000" w:themeColor="text1"/>
        </w:rPr>
        <w:t>dnia 1 października 2014 roku w</w:t>
      </w:r>
      <w:r w:rsidR="00040CA1">
        <w:rPr>
          <w:color w:val="000000" w:themeColor="text1"/>
        </w:rPr>
        <w:t xml:space="preserve"> </w:t>
      </w:r>
      <w:r w:rsidRPr="000F4DEB">
        <w:rPr>
          <w:color w:val="000000" w:themeColor="text1"/>
        </w:rPr>
        <w:t>sprawie zasad funkcjonowania systemu zapewniania jakości kształcenia na</w:t>
      </w:r>
      <w:r w:rsidR="00DE55EE">
        <w:rPr>
          <w:color w:val="000000" w:themeColor="text1"/>
        </w:rPr>
        <w:t xml:space="preserve"> </w:t>
      </w:r>
      <w:r w:rsidRPr="000F4DEB">
        <w:rPr>
          <w:color w:val="000000" w:themeColor="text1"/>
        </w:rPr>
        <w:t>Wydziale Nauk Społecznych UG</w:t>
      </w:r>
      <w:r w:rsidR="00DE55EE">
        <w:rPr>
          <w:color w:val="000000" w:themeColor="text1"/>
        </w:rPr>
        <w:t xml:space="preserve"> </w:t>
      </w:r>
      <w:r w:rsidRPr="000F4DEB">
        <w:rPr>
          <w:color w:val="000000" w:themeColor="text1"/>
        </w:rPr>
        <w:t>(Zał.</w:t>
      </w:r>
      <w:r w:rsidR="00636AD4">
        <w:rPr>
          <w:color w:val="000000" w:themeColor="text1"/>
        </w:rPr>
        <w:t xml:space="preserve"> 24).</w:t>
      </w:r>
      <w:r w:rsidRPr="000F4DEB">
        <w:rPr>
          <w:color w:val="000000" w:themeColor="text1"/>
        </w:rPr>
        <w:t xml:space="preserve"> </w:t>
      </w:r>
      <w:r w:rsidRPr="00662444">
        <w:rPr>
          <w:color w:val="000000" w:themeColor="text1"/>
        </w:rPr>
        <w:t>Praca dyplomowa przygotowywana jest pisemnie</w:t>
      </w:r>
      <w:r w:rsidR="00662444" w:rsidRPr="00662444">
        <w:rPr>
          <w:color w:val="000000" w:themeColor="text1"/>
        </w:rPr>
        <w:t>.</w:t>
      </w:r>
      <w:r w:rsidR="00662444">
        <w:rPr>
          <w:color w:val="000000" w:themeColor="text1"/>
        </w:rPr>
        <w:t xml:space="preserve"> </w:t>
      </w:r>
      <w:r w:rsidRPr="00ED1BE1">
        <w:rPr>
          <w:color w:val="000000" w:themeColor="text1"/>
        </w:rPr>
        <w:t xml:space="preserve">Na studiach I stopnia kierunku Politologia dokonuje się wyboru seminarium dyplomowego na trzecim semestrze studiów. Na II stopniu studiów promotorów wybiera się po pierwszym semestrze studiów. Promotorzy, którzy w danym cyklu akademickim będą prowadzić seminaria dyplomowe, odpowiednio wcześniej udostępniają spis tematyki badawczej, którą proponują przyszłym podopiecznym. Zakres zagadnień obejmuje szeroki obszar problematyki politologii. Tematyka prac dyplomowych </w:t>
      </w:r>
      <w:r w:rsidR="00DE55EE">
        <w:rPr>
          <w:color w:val="000000" w:themeColor="text1"/>
        </w:rPr>
        <w:t xml:space="preserve">zawarta jest w załączniku zawierającym tematy prac dyplomowych </w:t>
      </w:r>
      <w:r w:rsidRPr="00ED1BE1">
        <w:rPr>
          <w:color w:val="000000" w:themeColor="text1"/>
        </w:rPr>
        <w:t>(Zał</w:t>
      </w:r>
      <w:r w:rsidR="00EC3BAE">
        <w:rPr>
          <w:color w:val="000000" w:themeColor="text1"/>
        </w:rPr>
        <w:t>. 25)</w:t>
      </w:r>
      <w:r w:rsidRPr="00ED1BE1">
        <w:rPr>
          <w:color w:val="000000" w:themeColor="text1"/>
        </w:rPr>
        <w:t xml:space="preserve">. Promotorka czy promotor pracy może wyrazić zgodę na pisanie pracy na temat odbiegający od zaproponowanej tematyki seminarium. </w:t>
      </w:r>
      <w:r w:rsidRPr="00ED1BE1">
        <w:t xml:space="preserve">Terminy </w:t>
      </w:r>
      <w:proofErr w:type="spellStart"/>
      <w:r w:rsidRPr="00ED1BE1">
        <w:t>zapisów</w:t>
      </w:r>
      <w:proofErr w:type="spellEnd"/>
      <w:r w:rsidRPr="00ED1BE1">
        <w:t xml:space="preserve"> na seminaria dyplomowe ogłaszane są na stroni www IP oraz w Portalu Studenta. </w:t>
      </w:r>
      <w:r w:rsidRPr="000A56A5">
        <w:t xml:space="preserve">Ostateczne listy </w:t>
      </w:r>
      <w:proofErr w:type="spellStart"/>
      <w:r w:rsidRPr="000A56A5">
        <w:t>zapisów</w:t>
      </w:r>
      <w:proofErr w:type="spellEnd"/>
      <w:r w:rsidRPr="000A56A5">
        <w:t xml:space="preserve"> na seminaria dyplomowe zatwierdza Dyrektor IP. Liczebność </w:t>
      </w:r>
      <w:r w:rsidR="00F7563C" w:rsidRPr="000A56A5">
        <w:t>grup studenckich na seminarium ustalana jest na podstawie Zarządzenia nr 103/R/13 Rektora UG z dnia 8.11.2013 r. w sprawie określe</w:t>
      </w:r>
      <w:r w:rsidR="001A6619">
        <w:t>nia liczebności grup na UG (Zał. 5</w:t>
      </w:r>
      <w:r w:rsidR="00F7563C" w:rsidRPr="000A56A5">
        <w:t>). W nawiązaniu do powyższego zarządzenia na kierunku Politologia</w:t>
      </w:r>
      <w:r w:rsidR="00671B71">
        <w:t xml:space="preserve"> </w:t>
      </w:r>
      <w:r w:rsidR="00F7563C" w:rsidRPr="000A56A5">
        <w:t>zwykle stosuje się liczebności od 8-12 osób na seminarium dyplomowym i magisterskim i tylko w szczególnie uzasadnionych przypadkach grupy są liczebnie mniejsze lub większe o 2 osoby</w:t>
      </w:r>
      <w:r w:rsidR="00635445">
        <w:t>.</w:t>
      </w:r>
    </w:p>
    <w:p w14:paraId="6B16A8D0" w14:textId="41B75252" w:rsidR="006D3E87" w:rsidRDefault="002A1BBD" w:rsidP="006D3E87">
      <w:pPr>
        <w:jc w:val="both"/>
      </w:pPr>
      <w:r w:rsidRPr="001E1DF8">
        <w:t xml:space="preserve">Zgodnie z §36 Regulaminem </w:t>
      </w:r>
      <w:r w:rsidR="00DE5E1E" w:rsidRPr="001E1DF8">
        <w:t>Studiów</w:t>
      </w:r>
      <w:r w:rsidRPr="001E1DF8">
        <w:t xml:space="preserve"> UG (Zał.</w:t>
      </w:r>
      <w:r w:rsidR="001E1DF8" w:rsidRPr="001E1DF8">
        <w:t xml:space="preserve"> 17</w:t>
      </w:r>
      <w:r w:rsidRPr="001E1DF8">
        <w:t xml:space="preserve">) pracę magisterską przygotowuje się pod kierunkiem nauczyciela akademickiego posiadającego tytuł profesora lub </w:t>
      </w:r>
      <w:r w:rsidR="00DE5E1E" w:rsidRPr="001E1DF8">
        <w:t>stopień</w:t>
      </w:r>
      <w:r w:rsidRPr="001E1DF8">
        <w:t xml:space="preserve">́ naukowy doktora habilitowanego, a pracę licencjacką pod kierunkiem </w:t>
      </w:r>
      <w:r w:rsidRPr="00ED1BE1">
        <w:t xml:space="preserve">osoby posiadającej co najmniej </w:t>
      </w:r>
      <w:r w:rsidR="00DE5E1E" w:rsidRPr="00ED1BE1">
        <w:t>stopień</w:t>
      </w:r>
      <w:r w:rsidRPr="00ED1BE1">
        <w:t xml:space="preserve">́ naukowy doktora. </w:t>
      </w:r>
      <w:r w:rsidRPr="00ED1BE1">
        <w:rPr>
          <w:color w:val="000000" w:themeColor="text1"/>
        </w:rPr>
        <w:t xml:space="preserve">W IP zasadą jest, że seminaria dyplomowe i magisterskie prowadzą tylko samodzielni </w:t>
      </w:r>
      <w:r>
        <w:rPr>
          <w:color w:val="000000" w:themeColor="text1"/>
        </w:rPr>
        <w:t>pracownicy</w:t>
      </w:r>
      <w:r w:rsidRPr="00ED1BE1">
        <w:rPr>
          <w:color w:val="000000" w:themeColor="text1"/>
        </w:rPr>
        <w:t xml:space="preserve">. </w:t>
      </w:r>
      <w:r w:rsidR="007D6CA9">
        <w:rPr>
          <w:color w:val="000000" w:themeColor="text1"/>
        </w:rPr>
        <w:t>Procedura procesu d</w:t>
      </w:r>
      <w:r w:rsidRPr="00ED1BE1">
        <w:rPr>
          <w:color w:val="000000" w:themeColor="text1"/>
        </w:rPr>
        <w:t>yplomowania</w:t>
      </w:r>
      <w:r w:rsidR="0003596C">
        <w:rPr>
          <w:color w:val="000000" w:themeColor="text1"/>
        </w:rPr>
        <w:t xml:space="preserve"> </w:t>
      </w:r>
      <w:r w:rsidR="007D6CA9">
        <w:rPr>
          <w:color w:val="000000" w:themeColor="text1"/>
        </w:rPr>
        <w:t xml:space="preserve">wprowadzona </w:t>
      </w:r>
      <w:r w:rsidR="0003596C">
        <w:rPr>
          <w:color w:val="000000" w:themeColor="text1"/>
        </w:rPr>
        <w:t>Zarządzeniem nr 16/2020 Dziekana WNS z 1 października 2020 (Zał</w:t>
      </w:r>
      <w:r w:rsidR="00764DFA">
        <w:rPr>
          <w:color w:val="000000" w:themeColor="text1"/>
        </w:rPr>
        <w:t>. 24)</w:t>
      </w:r>
      <w:r w:rsidRPr="00ED1BE1">
        <w:rPr>
          <w:color w:val="000000" w:themeColor="text1"/>
        </w:rPr>
        <w:t xml:space="preserve">, zawiera: Procedurę zatwierdzania tematów prac dyplomowych, Procedurę wyłaniania recenzentów prac dyplomowych oraz ich zatwierdzania przez Dziekana WNS, Procedurę sprawdzania </w:t>
      </w:r>
      <w:r w:rsidR="00DE5E1E" w:rsidRPr="00ED1BE1">
        <w:rPr>
          <w:color w:val="000000" w:themeColor="text1"/>
        </w:rPr>
        <w:t>samodzielności</w:t>
      </w:r>
      <w:r w:rsidRPr="00ED1BE1">
        <w:rPr>
          <w:color w:val="000000" w:themeColor="text1"/>
        </w:rPr>
        <w:t xml:space="preserve"> prac dyplomowych Jednolitym Systemem </w:t>
      </w:r>
      <w:proofErr w:type="spellStart"/>
      <w:r w:rsidRPr="00ED1BE1">
        <w:rPr>
          <w:color w:val="000000" w:themeColor="text1"/>
        </w:rPr>
        <w:t>Antyplagiatowym</w:t>
      </w:r>
      <w:proofErr w:type="spellEnd"/>
      <w:r w:rsidRPr="00ED1BE1">
        <w:rPr>
          <w:color w:val="000000" w:themeColor="text1"/>
        </w:rPr>
        <w:t xml:space="preserve"> (JSA) oraz Procedurę oceny </w:t>
      </w:r>
      <w:r w:rsidR="00DE5E1E" w:rsidRPr="00ED1BE1">
        <w:rPr>
          <w:color w:val="000000" w:themeColor="text1"/>
        </w:rPr>
        <w:t>funkcjonalności</w:t>
      </w:r>
      <w:r w:rsidRPr="00ED1BE1">
        <w:rPr>
          <w:color w:val="000000" w:themeColor="text1"/>
        </w:rPr>
        <w:t xml:space="preserve"> procedur zatwierdzania </w:t>
      </w:r>
      <w:r w:rsidR="00DE5E1E" w:rsidRPr="00ED1BE1">
        <w:rPr>
          <w:color w:val="000000" w:themeColor="text1"/>
        </w:rPr>
        <w:t>tematów</w:t>
      </w:r>
      <w:r w:rsidRPr="00ED1BE1">
        <w:rPr>
          <w:color w:val="000000" w:themeColor="text1"/>
        </w:rPr>
        <w:t xml:space="preserve"> prac dyplomowych i wyłaniania </w:t>
      </w:r>
      <w:r w:rsidR="00DE5E1E" w:rsidRPr="00ED1BE1">
        <w:rPr>
          <w:color w:val="000000" w:themeColor="text1"/>
        </w:rPr>
        <w:t>recenzentów</w:t>
      </w:r>
      <w:r w:rsidRPr="00ED1BE1">
        <w:rPr>
          <w:color w:val="000000" w:themeColor="text1"/>
        </w:rPr>
        <w:t xml:space="preserve"> prac dyplomowych wchodzące w skład proced</w:t>
      </w:r>
      <w:r w:rsidR="00764DFA">
        <w:rPr>
          <w:color w:val="000000" w:themeColor="text1"/>
        </w:rPr>
        <w:t>ur zawartych w SZJK WNS UG (Zał. 9</w:t>
      </w:r>
      <w:r w:rsidRPr="00ED1BE1">
        <w:rPr>
          <w:color w:val="000000" w:themeColor="text1"/>
        </w:rPr>
        <w:t xml:space="preserve">). </w:t>
      </w:r>
      <w:r w:rsidRPr="00752615">
        <w:t xml:space="preserve">Promotor pracy dyplomowej w uzgodnieniu z Dyrekcją Instytutu na co najmniej dwa tygodnie przed planowanym terminem obrony proponuje </w:t>
      </w:r>
      <w:r w:rsidR="00DE5E1E" w:rsidRPr="00752615">
        <w:t>dwóch</w:t>
      </w:r>
      <w:r w:rsidR="0003596C">
        <w:t xml:space="preserve"> </w:t>
      </w:r>
      <w:r w:rsidR="00DE5E1E" w:rsidRPr="00752615">
        <w:t>Recenzentów</w:t>
      </w:r>
      <w:r w:rsidRPr="00ED1BE1">
        <w:t xml:space="preserve">, których wybór </w:t>
      </w:r>
      <w:r w:rsidRPr="00752615">
        <w:t xml:space="preserve">zatwierdza </w:t>
      </w:r>
      <w:r w:rsidRPr="00ED1BE1">
        <w:t xml:space="preserve">lub wnosi o zmianę </w:t>
      </w:r>
      <w:r w:rsidRPr="00752615">
        <w:t xml:space="preserve">Dziekan WNS. </w:t>
      </w:r>
      <w:r w:rsidRPr="00ED1BE1">
        <w:rPr>
          <w:color w:val="000000" w:themeColor="text1"/>
          <w:shd w:val="clear" w:color="auto" w:fill="FEFEFE"/>
        </w:rPr>
        <w:t>Recenzentów wyznacza Dziekan</w:t>
      </w:r>
      <w:r w:rsidRPr="00C335BC">
        <w:rPr>
          <w:color w:val="000000" w:themeColor="text1"/>
          <w:shd w:val="clear" w:color="auto" w:fill="FEFEFE"/>
        </w:rPr>
        <w:t xml:space="preserve"> spośród osób posiadających co najmniej stopień naukowy doktora. </w:t>
      </w:r>
      <w:r w:rsidRPr="00ED1BE1">
        <w:t xml:space="preserve">Warunki dopuszczenia do egzaminu dyplomowego </w:t>
      </w:r>
      <w:r w:rsidR="00DE5E1E" w:rsidRPr="00ED1BE1">
        <w:t>określa</w:t>
      </w:r>
      <w:r w:rsidRPr="00ED1BE1">
        <w:t xml:space="preserve"> §35 Regulaminu </w:t>
      </w:r>
      <w:r w:rsidR="00DE5E1E" w:rsidRPr="00ED1BE1">
        <w:t>Studiów</w:t>
      </w:r>
      <w:r w:rsidRPr="00ED1BE1">
        <w:t xml:space="preserve"> </w:t>
      </w:r>
      <w:r w:rsidRPr="00764DFA">
        <w:t>UG</w:t>
      </w:r>
      <w:r w:rsidR="0003596C" w:rsidRPr="00764DFA">
        <w:t xml:space="preserve"> </w:t>
      </w:r>
      <w:r w:rsidRPr="00764DFA">
        <w:t>(Zał.</w:t>
      </w:r>
      <w:r w:rsidR="00764DFA">
        <w:t xml:space="preserve"> 17</w:t>
      </w:r>
      <w:r w:rsidRPr="00764DFA">
        <w:t xml:space="preserve"> ). </w:t>
      </w:r>
      <w:r w:rsidRPr="00ED1BE1">
        <w:rPr>
          <w:color w:val="000000" w:themeColor="text1"/>
        </w:rPr>
        <w:t xml:space="preserve">Opis zasad i terminów </w:t>
      </w:r>
      <w:r w:rsidRPr="00ED1BE1">
        <w:rPr>
          <w:color w:val="000000" w:themeColor="text1"/>
        </w:rPr>
        <w:lastRenderedPageBreak/>
        <w:t>dotyczących przygotowywania i składania prac dyplomowych na WNS</w:t>
      </w:r>
      <w:r w:rsidR="0003596C">
        <w:rPr>
          <w:color w:val="000000" w:themeColor="text1"/>
        </w:rPr>
        <w:t xml:space="preserve"> </w:t>
      </w:r>
      <w:proofErr w:type="spellStart"/>
      <w:r w:rsidRPr="00ED1BE1">
        <w:t>sa</w:t>
      </w:r>
      <w:proofErr w:type="spellEnd"/>
      <w:r w:rsidRPr="00ED1BE1">
        <w:t xml:space="preserve">̨ </w:t>
      </w:r>
      <w:r>
        <w:t>udostępniane</w:t>
      </w:r>
      <w:r w:rsidRPr="00ED1BE1">
        <w:t xml:space="preserve"> studento</w:t>
      </w:r>
      <w:r>
        <w:t>m</w:t>
      </w:r>
      <w:r w:rsidRPr="00ED1BE1">
        <w:t xml:space="preserve"> na stronie www </w:t>
      </w:r>
      <w:r w:rsidR="00F7563C">
        <w:t xml:space="preserve">WNS, </w:t>
      </w:r>
      <w:r w:rsidR="00F7563C" w:rsidRPr="00F7563C">
        <w:t>https://wns.ug.edu.pl/studenci_wns/prace_dyplomowe_i_magisterskie</w:t>
      </w:r>
      <w:r w:rsidR="00F7563C">
        <w:t>,</w:t>
      </w:r>
      <w:r w:rsidR="00F7563C" w:rsidRPr="00C812F5">
        <w:t>oraz na stronie www IP</w:t>
      </w:r>
      <w:r w:rsidR="00F7563C" w:rsidRPr="00C812F5">
        <w:rPr>
          <w:i/>
          <w:iCs/>
          <w:color w:val="6D2D9E"/>
        </w:rPr>
        <w:t xml:space="preserve">, </w:t>
      </w:r>
      <w:r w:rsidR="00F7563C" w:rsidRPr="00C812F5">
        <w:rPr>
          <w:iCs/>
        </w:rPr>
        <w:t>https://wns.ug.edu.pl/wydzial/instytuty_wns/instytut_politologii/studenci/biezacy_rok_akademicki/zapisy_na_zajecia/praca_dyplomowa.</w:t>
      </w:r>
      <w:r w:rsidR="00F7563C" w:rsidRPr="00C812F5">
        <w:t xml:space="preserve"> Zgodnie z Zarządzeniem Dziekana</w:t>
      </w:r>
      <w:r w:rsidR="0003596C">
        <w:t xml:space="preserve"> </w:t>
      </w:r>
      <w:r w:rsidR="00F7563C" w:rsidRPr="00C812F5">
        <w:t>Wydziału Nauk Społecznych Uniwersytetu Gdańskiego nr 8/2020 z dnia 28 maja 2020 r.</w:t>
      </w:r>
      <w:r w:rsidR="00764DFA">
        <w:t xml:space="preserve"> </w:t>
      </w:r>
      <w:r w:rsidR="00F7563C" w:rsidRPr="00C812F5">
        <w:t xml:space="preserve">w oparciu o </w:t>
      </w:r>
      <w:r w:rsidR="00931CDB">
        <w:t xml:space="preserve">Zarządzenie nr 70/R/15 Rektora UG z 25.06.2015 r. ze </w:t>
      </w:r>
      <w:proofErr w:type="spellStart"/>
      <w:r w:rsidR="00931CDB">
        <w:t>późn</w:t>
      </w:r>
      <w:proofErr w:type="spellEnd"/>
      <w:r w:rsidR="00931CDB">
        <w:t>. zm. w sprawie postępowania z pracami dyplomowymi studentów UG</w:t>
      </w:r>
      <w:r w:rsidR="002069B6">
        <w:rPr>
          <w:rStyle w:val="date-display-single"/>
        </w:rPr>
        <w:t xml:space="preserve"> </w:t>
      </w:r>
      <w:r w:rsidR="009C00B2">
        <w:t>(Zał</w:t>
      </w:r>
      <w:r w:rsidR="002069B6">
        <w:t>.</w:t>
      </w:r>
      <w:r w:rsidR="009C00B2">
        <w:t xml:space="preserve"> 2</w:t>
      </w:r>
      <w:r w:rsidR="00AC0C35">
        <w:t>6</w:t>
      </w:r>
      <w:r w:rsidR="009C00B2">
        <w:t xml:space="preserve">) </w:t>
      </w:r>
      <w:r w:rsidRPr="00ED1BE1">
        <w:t xml:space="preserve">wszystkie prace sprawdzane </w:t>
      </w:r>
      <w:r w:rsidR="00DE5E1E" w:rsidRPr="00ED1BE1">
        <w:t>są</w:t>
      </w:r>
      <w:r w:rsidRPr="00ED1BE1">
        <w:t xml:space="preserve">̨ </w:t>
      </w:r>
      <w:r w:rsidRPr="00931CDB">
        <w:t>JSA</w:t>
      </w:r>
      <w:r w:rsidR="006D3E87" w:rsidRPr="00931CDB">
        <w:t>.</w:t>
      </w:r>
      <w:r w:rsidRPr="00ED1BE1">
        <w:t xml:space="preserve"> Zgodnie z Procedurą Procesu Dyplomowania p</w:t>
      </w:r>
      <w:r w:rsidRPr="00752615">
        <w:t>rac</w:t>
      </w:r>
      <w:r w:rsidRPr="00ED1BE1">
        <w:t>ę</w:t>
      </w:r>
      <w:r w:rsidRPr="00752615">
        <w:t xml:space="preserve"> dyplomow</w:t>
      </w:r>
      <w:r w:rsidRPr="00ED1BE1">
        <w:t>ą</w:t>
      </w:r>
      <w:r w:rsidRPr="00752615">
        <w:t xml:space="preserve"> sprawdza</w:t>
      </w:r>
      <w:r w:rsidRPr="00ED1BE1">
        <w:t xml:space="preserve"> się</w:t>
      </w:r>
      <w:r w:rsidRPr="00752615">
        <w:t xml:space="preserve"> JSA po jej </w:t>
      </w:r>
      <w:r w:rsidR="00DE5E1E" w:rsidRPr="00752615">
        <w:t>złożeniu</w:t>
      </w:r>
      <w:r w:rsidRPr="00752615">
        <w:t xml:space="preserve"> w terminie zgodnym z Regulaminem </w:t>
      </w:r>
      <w:r w:rsidR="00DE5E1E" w:rsidRPr="00752615">
        <w:t>Studiów</w:t>
      </w:r>
      <w:r w:rsidRPr="00752615">
        <w:t xml:space="preserve"> UG i przed przekazaniem jej recenzentowi. Raport </w:t>
      </w:r>
      <w:r w:rsidRPr="00ED1BE1">
        <w:t>ze</w:t>
      </w:r>
      <w:r w:rsidRPr="00752615">
        <w:t xml:space="preserve"> sprawdzenia pracy JSA podpis</w:t>
      </w:r>
      <w:r w:rsidRPr="00ED1BE1">
        <w:t>uje</w:t>
      </w:r>
      <w:r w:rsidRPr="00752615">
        <w:t xml:space="preserve"> promotor</w:t>
      </w:r>
      <w:r w:rsidRPr="00ED1BE1">
        <w:t xml:space="preserve"> i przekazuje, wraz z </w:t>
      </w:r>
      <w:r w:rsidRPr="00752615">
        <w:t>pozostałą wymaganą dokumentacją</w:t>
      </w:r>
      <w:r w:rsidRPr="00ED1BE1">
        <w:t xml:space="preserve">, </w:t>
      </w:r>
      <w:r w:rsidRPr="00752615">
        <w:t xml:space="preserve">do Dziekanatu. </w:t>
      </w:r>
      <w:r w:rsidRPr="00ED1BE1">
        <w:t>Promotor decyduje o uznaniu pracy za samodzielną lub niesamodzielną. W przypadku uznania pracy za nie</w:t>
      </w:r>
      <w:r w:rsidRPr="00752615">
        <w:t xml:space="preserve">samodzielną student </w:t>
      </w:r>
      <w:r w:rsidRPr="00ED1BE1">
        <w:t xml:space="preserve">nie </w:t>
      </w:r>
      <w:r w:rsidRPr="00752615">
        <w:t xml:space="preserve">zostaje dopuszczony do kolejnych </w:t>
      </w:r>
      <w:r w:rsidR="00DE5E1E" w:rsidRPr="00752615">
        <w:t>etapów</w:t>
      </w:r>
      <w:r w:rsidRPr="00752615">
        <w:t xml:space="preserve"> procesu dyplomowania</w:t>
      </w:r>
      <w:r w:rsidRPr="00ED1BE1">
        <w:t xml:space="preserve">, a </w:t>
      </w:r>
      <w:r w:rsidRPr="00752615">
        <w:t>Dyrekcj</w:t>
      </w:r>
      <w:r w:rsidRPr="00ED1BE1">
        <w:t>a</w:t>
      </w:r>
      <w:r w:rsidRPr="00752615">
        <w:t xml:space="preserve"> Instytutu</w:t>
      </w:r>
      <w:r w:rsidR="000D06F1">
        <w:t xml:space="preserve"> </w:t>
      </w:r>
      <w:r w:rsidRPr="00752615">
        <w:t xml:space="preserve">podejmuje dalsze </w:t>
      </w:r>
      <w:r w:rsidR="00662444" w:rsidRPr="00752615">
        <w:t>czynności</w:t>
      </w:r>
      <w:r w:rsidRPr="00752615">
        <w:t xml:space="preserve"> zgodnie z Regulaminem </w:t>
      </w:r>
      <w:r w:rsidR="000D06F1" w:rsidRPr="00752615">
        <w:t>Studiów</w:t>
      </w:r>
      <w:r w:rsidRPr="00752615">
        <w:t xml:space="preserve"> </w:t>
      </w:r>
      <w:r w:rsidRPr="009C00B2">
        <w:t>UG (Zał.</w:t>
      </w:r>
      <w:r w:rsidR="009C00B2" w:rsidRPr="009C00B2">
        <w:t xml:space="preserve"> 17</w:t>
      </w:r>
      <w:r w:rsidRPr="009C00B2">
        <w:t>).</w:t>
      </w:r>
      <w:r w:rsidR="0003596C" w:rsidRPr="009C00B2">
        <w:t xml:space="preserve"> </w:t>
      </w:r>
      <w:r w:rsidRPr="00662444">
        <w:t xml:space="preserve">Raporty </w:t>
      </w:r>
      <w:proofErr w:type="spellStart"/>
      <w:r w:rsidRPr="00662444">
        <w:t>antyplagiatowe</w:t>
      </w:r>
      <w:proofErr w:type="spellEnd"/>
      <w:r w:rsidRPr="00662444">
        <w:t xml:space="preserve"> prac przygotowywanych na studiach I </w:t>
      </w:r>
      <w:proofErr w:type="spellStart"/>
      <w:r w:rsidRPr="00662444">
        <w:t>i</w:t>
      </w:r>
      <w:proofErr w:type="spellEnd"/>
      <w:r w:rsidRPr="00662444">
        <w:t xml:space="preserve"> II stopnia Politologii wykazują zazwyczaj niski </w:t>
      </w:r>
      <w:r w:rsidR="006D3E87" w:rsidRPr="00662444">
        <w:t>współczynnik</w:t>
      </w:r>
      <w:r w:rsidR="0003596C" w:rsidRPr="00662444">
        <w:t xml:space="preserve"> </w:t>
      </w:r>
      <w:r w:rsidR="006D3E87" w:rsidRPr="00662444">
        <w:t>podobieństwa</w:t>
      </w:r>
      <w:r w:rsidRPr="00662444">
        <w:t>.</w:t>
      </w:r>
      <w:r>
        <w:t xml:space="preserve"> </w:t>
      </w:r>
      <w:r w:rsidRPr="00ED1BE1">
        <w:t xml:space="preserve">Prace licencjackie przygotowywane są zazwyczaj jako prace deskryptywne, odnoszące się do zjawisk i procesów politycznych poznawanych na podstawie danych wtórnych, statystycznych, dokumentów publikowanych przez władze państw, instytucje, urzędy. Praca podczas seminarium podzielona jest na etapy - od przygotowawczego pozwalającego na wyłonienie interesującej dla podopiecznych materii badawczej poprzez sprecyzowanie obszaru i zakresu przedmiotowego i czasowego pracy. Omawiane są metody badawcze, gromadzone źródła oraz przygotowywany jest ogólna koncepcja zawartości pracy. W kolejnych semestrze przygotowanie są wstępne wyniki prowadzonych badań, opracowana struktura pracy oraz powstaje podstawowa treść, którą doprecyzowuje się, wzbogacając o kolejne źródła, w semestrze piątym. Ostatni semestr pracy jest etapem dopracowywania napisanych dotąd rozdziałów, zadbania o poprawność językową i techniczną pracy. Uzyskanie zaliczeń seminarium zależne jest od postępu prac. Na studiach II stopnia tematykę prac magisterskich ustala się w drugim semestrze studiów, po wyborze promotorów. Zakłada się, że do przygotowania pracy kończącej II stopień studiów konieczna jest drobiazgowa kwerenda biblioteczna, możliwe jest wykonanie badań ankietowych oraz innych niezbędnych do realizacji procesu twórczego jakim jest przygotowywanie pracy magisterskiej. Trzeci semestr studiów to czas na doprecyzowanie materii badań, zbieranie danych, wyciąganie wstępnych wniosków przetworzenie. W czwartym semestrze realizowany jest opis wyników badań i przygotowywana jest praca </w:t>
      </w:r>
      <w:r w:rsidRPr="006B4277">
        <w:t xml:space="preserve">pisemna. Uzyskanie zaliczeń seminarium zależne jest od postępu prac i terminowości ich wykonania. Sposób organizacji seminariów na I </w:t>
      </w:r>
      <w:proofErr w:type="spellStart"/>
      <w:r w:rsidRPr="006B4277">
        <w:t>i</w:t>
      </w:r>
      <w:proofErr w:type="spellEnd"/>
      <w:r w:rsidRPr="006B4277">
        <w:t xml:space="preserve"> II stopniu studiów umożliwia osiągnięcie przez osoby studiujące wszystkich przypisanych do seminariów efektów uczenia się. Oczywistym jest, że zakresy przygotowywanych prac są różne - bardziej rozległą i pogłębioną wiedzą należy wykazać się podczas pisania pracy magisterskiej, od której oczekuje się przecież więcej niż od podstawowej pracy badawczej jaką jest praca licencjacka </w:t>
      </w:r>
      <w:r w:rsidR="009D7F39" w:rsidRPr="009D7F39">
        <w:t>(Tabela 11 i Tabela 12</w:t>
      </w:r>
      <w:r w:rsidRPr="009D7F39">
        <w:t xml:space="preserve"> - efekty uczenia się spełniane przez każdy rodzaj seminarium</w:t>
      </w:r>
      <w:r w:rsidR="009D7F39" w:rsidRPr="009D7F39">
        <w:t>).</w:t>
      </w:r>
      <w:r w:rsidR="009D7F39">
        <w:t xml:space="preserve"> </w:t>
      </w:r>
      <w:r w:rsidRPr="006B4277">
        <w:t xml:space="preserve">Istotną dla ewaluacji przebiegu procesu dyplomowania jest Procedura oceny </w:t>
      </w:r>
      <w:r w:rsidR="00DE5E1E" w:rsidRPr="006B4277">
        <w:t>funkcjonalności</w:t>
      </w:r>
      <w:r w:rsidRPr="006B4277">
        <w:t xml:space="preserve"> procedur zatwierdzania </w:t>
      </w:r>
      <w:r w:rsidR="00DE5E1E" w:rsidRPr="006B4277">
        <w:t>tematów</w:t>
      </w:r>
      <w:r w:rsidRPr="006B4277">
        <w:t xml:space="preserve"> prac dyplomowych i wyłaniania </w:t>
      </w:r>
      <w:r w:rsidR="00DE5E1E" w:rsidRPr="006B4277">
        <w:t>recenzentów</w:t>
      </w:r>
      <w:r w:rsidRPr="006B4277">
        <w:t xml:space="preserve"> prac dyplomowych </w:t>
      </w:r>
      <w:r w:rsidR="00DE5E1E" w:rsidRPr="006B4277">
        <w:t>stanowiąca</w:t>
      </w:r>
      <w:r w:rsidRPr="006B4277">
        <w:t xml:space="preserve"> część procedur Procesu Dyplomowan</w:t>
      </w:r>
      <w:r w:rsidR="00996B47">
        <w:t>ia zawartego w SZJK WNS UG (Zał. 9</w:t>
      </w:r>
      <w:r w:rsidRPr="006B4277">
        <w:t xml:space="preserve">). Ocena </w:t>
      </w:r>
      <w:r w:rsidR="00DE5E1E" w:rsidRPr="006B4277">
        <w:t>funkcjonalności</w:t>
      </w:r>
      <w:r w:rsidRPr="006B4277">
        <w:t xml:space="preserve"> procedur podlega kontroli Dyrektora IP, który po </w:t>
      </w:r>
      <w:r w:rsidR="00DE5E1E" w:rsidRPr="006B4277">
        <w:t>zakończeniu</w:t>
      </w:r>
      <w:r w:rsidRPr="006B4277">
        <w:t xml:space="preserve"> letniej sesji podstawowej </w:t>
      </w:r>
      <w:r w:rsidR="00DE5E1E" w:rsidRPr="006B4277">
        <w:t>każdego</w:t>
      </w:r>
      <w:r w:rsidRPr="006B4277">
        <w:t xml:space="preserve"> roku akademickiego zleca przeprowadzenie ponownej recenzji trzech zanonimizowanych prac przygotowanych w IP. W przypadku </w:t>
      </w:r>
      <w:r w:rsidR="00DE5E1E" w:rsidRPr="006B4277">
        <w:t>rażącej</w:t>
      </w:r>
      <w:r w:rsidR="0003596C">
        <w:t xml:space="preserve"> </w:t>
      </w:r>
      <w:r w:rsidR="00DE5E1E" w:rsidRPr="006B4277">
        <w:t>niezgodności</w:t>
      </w:r>
      <w:r w:rsidRPr="006B4277">
        <w:t xml:space="preserve"> oceny pracy z oceną ponowną oceną, powołany przez Dyrektora recenzent zgłasza ten fakt Dyrektorowi Instytutu, </w:t>
      </w:r>
      <w:r w:rsidR="00DE5E1E" w:rsidRPr="006B4277">
        <w:t>który</w:t>
      </w:r>
      <w:r w:rsidRPr="006B4277">
        <w:t xml:space="preserve"> jest </w:t>
      </w:r>
      <w:r w:rsidR="00DE5E1E" w:rsidRPr="006B4277">
        <w:t>zobowiązany</w:t>
      </w:r>
      <w:r w:rsidRPr="006B4277">
        <w:t xml:space="preserve"> do przeprowadzenia rozmowy </w:t>
      </w:r>
      <w:r w:rsidR="00DE5E1E" w:rsidRPr="006B4277">
        <w:t>wyjaśniającej</w:t>
      </w:r>
      <w:r w:rsidRPr="006B4277">
        <w:t xml:space="preserve"> z promotorem/recenzentem. Obsługa procesu dyplomowania odbywa się na poziomie </w:t>
      </w:r>
      <w:r w:rsidRPr="006B4277">
        <w:lastRenderedPageBreak/>
        <w:t xml:space="preserve">Dziekanatu poprzez system FAST, w </w:t>
      </w:r>
      <w:proofErr w:type="spellStart"/>
      <w:r w:rsidRPr="006B4277">
        <w:t>którym</w:t>
      </w:r>
      <w:proofErr w:type="spellEnd"/>
      <w:r w:rsidRPr="006B4277">
        <w:t xml:space="preserve"> generowane </w:t>
      </w:r>
      <w:proofErr w:type="spellStart"/>
      <w:r w:rsidRPr="006B4277">
        <w:t>sa</w:t>
      </w:r>
      <w:proofErr w:type="spellEnd"/>
      <w:r w:rsidRPr="006B4277">
        <w:t xml:space="preserve">̨ </w:t>
      </w:r>
      <w:r w:rsidR="00DE5E1E" w:rsidRPr="006B4277">
        <w:t>niezbędne</w:t>
      </w:r>
      <w:r w:rsidRPr="006B4277">
        <w:t xml:space="preserve"> dokumenty oraz </w:t>
      </w:r>
      <w:r w:rsidRPr="00C812F5">
        <w:t xml:space="preserve">na poziomie IP, w którym </w:t>
      </w:r>
      <w:r w:rsidR="00F7563C" w:rsidRPr="00C812F5">
        <w:t>generuje się z systemu FAST Protokół do obrony, uzupełniając go wcześniej o następujące treści: średnią ocen przewidzianych programem studiów uzyskanych w ramach zaliczonych semestrów, ocenę pracy dyplomowej, nazwiska promotora, recenzenta i przewodniczącego Komisji egzaminacyjnej.</w:t>
      </w:r>
      <w:r w:rsidRPr="00C812F5">
        <w:t xml:space="preserve"> K</w:t>
      </w:r>
      <w:r w:rsidRPr="006B4277">
        <w:t xml:space="preserve">omisja egzaminacyjna powoływana jest przez Dziekana. Zgodnie z § 41 Regulaminu Studiów UG w skład komisji wchodzą: przewodniczący – dziekan albo prodziekan bądź inny nauczyciel akademicki wyznaczony przez dziekana oraz co najmniej dwóch członków, w komisji egzaminu dyplomowego magisterskiego przynajmniej jeden z członków musi posiadać tytuł profesora lub stopień naukowy doktora habilitowanego. Egzamin dyplomowy na I </w:t>
      </w:r>
      <w:proofErr w:type="spellStart"/>
      <w:r w:rsidRPr="006B4277">
        <w:t>i</w:t>
      </w:r>
      <w:proofErr w:type="spellEnd"/>
      <w:r w:rsidRPr="006B4277">
        <w:t xml:space="preserve"> II stopniu studiów są egzaminami ustnymi</w:t>
      </w:r>
      <w:r w:rsidR="00F7563C">
        <w:t>.</w:t>
      </w:r>
      <w:r w:rsidR="0003596C">
        <w:t xml:space="preserve"> </w:t>
      </w:r>
      <w:r w:rsidR="00F7563C" w:rsidRPr="00C812F5">
        <w:t xml:space="preserve">Student zobowiązany jest złożyć w Dziekanacie pracę dyplomową w wersji papierowej i elektronicznej nie później niż na 14 dni przed planowanym terminem obrony. Promotor i recenzent najpóźniej trzy dni przed egzaminem dyplomowym składają odpowiednio: ocenę oryginalności pracy i ocenę (recenzję) pracy dyplomowej. </w:t>
      </w:r>
      <w:r w:rsidRPr="00662444">
        <w:t>Podczas egzaminu dyplomowego na studiach I stopnia zadawane są przez komisję egzaminacyjną trzy pytania. Dwa z nich pozwalają na wykazanie się przez abiturienta wiedzą na temat pracy, trzecie jest pytaniem z zakresu studiów problematyki nauki o polityce. Egzamin dyplomowy studiów II stopnia również składa się z trzech pytań, dwa z nich dotyczą pracy magisterskiej, jedno związane jest z problematyką studiów.</w:t>
      </w:r>
      <w:r w:rsidR="00040CA1" w:rsidRPr="00662444">
        <w:t xml:space="preserve"> </w:t>
      </w:r>
      <w:r w:rsidRPr="00662444">
        <w:t>Rezultat</w:t>
      </w:r>
      <w:r w:rsidRPr="006B4277">
        <w:t xml:space="preserve"> egzaminu dyplomowego ustalany jest w niejawnej </w:t>
      </w:r>
      <w:r w:rsidR="00DE5E1E" w:rsidRPr="006B4277">
        <w:t>części</w:t>
      </w:r>
      <w:r w:rsidRPr="006B4277">
        <w:t xml:space="preserve"> posiedzenia komisji, jej członkowie dokonują oceny odpowiedzi na poszczególne pytania. Zgodnie z §44 ust. 2 Regulaminu </w:t>
      </w:r>
      <w:r w:rsidR="00DE5E1E" w:rsidRPr="006B4277">
        <w:t>Studiów</w:t>
      </w:r>
      <w:r w:rsidRPr="006B4277">
        <w:t xml:space="preserve"> UG podstawą obliczenia wyniku </w:t>
      </w:r>
      <w:r w:rsidR="00DE5E1E" w:rsidRPr="006B4277">
        <w:t>studiów</w:t>
      </w:r>
      <w:r w:rsidR="0003596C">
        <w:t xml:space="preserve"> </w:t>
      </w:r>
      <w:r w:rsidR="006D3E87" w:rsidRPr="006B4277">
        <w:t>są</w:t>
      </w:r>
      <w:r w:rsidRPr="006B4277">
        <w:t xml:space="preserve">̨: </w:t>
      </w:r>
      <w:r w:rsidR="00DE5E1E" w:rsidRPr="006B4277">
        <w:t>średnia</w:t>
      </w:r>
      <w:r w:rsidRPr="006B4277">
        <w:t xml:space="preserve"> ocen przewidzianych programem </w:t>
      </w:r>
      <w:r w:rsidR="00DE5E1E" w:rsidRPr="006B4277">
        <w:t>studiów</w:t>
      </w:r>
      <w:r w:rsidRPr="006B4277">
        <w:t xml:space="preserve"> uzyskanych w ramach zaliczonych </w:t>
      </w:r>
      <w:r w:rsidR="00DE5E1E" w:rsidRPr="006B4277">
        <w:t>semestrów</w:t>
      </w:r>
      <w:r w:rsidRPr="006B4277">
        <w:t xml:space="preserve">, ocena pracy dyplomowej oraz ocena z egzaminu dyplomowego. Wynik </w:t>
      </w:r>
      <w:r w:rsidR="00DE5E1E" w:rsidRPr="006B4277">
        <w:t>studiów</w:t>
      </w:r>
      <w:r w:rsidRPr="006B4277">
        <w:t xml:space="preserve"> stanowi suma 1/2 </w:t>
      </w:r>
      <w:r w:rsidR="00DE5E1E" w:rsidRPr="006B4277">
        <w:t>średniej</w:t>
      </w:r>
      <w:r w:rsidRPr="006B4277">
        <w:t xml:space="preserve"> ocen ze </w:t>
      </w:r>
      <w:r w:rsidR="00DE5E1E" w:rsidRPr="006B4277">
        <w:t>studiów</w:t>
      </w:r>
      <w:r w:rsidRPr="006B4277">
        <w:t xml:space="preserve"> oraz po 1/4 ocen z pracy dyplomowej i egzaminu dyplomowego. Ocena </w:t>
      </w:r>
      <w:r w:rsidR="00DE5E1E" w:rsidRPr="006B4277">
        <w:t>końcowa</w:t>
      </w:r>
      <w:r w:rsidRPr="006B4277">
        <w:t xml:space="preserve"> ustalana jest według skali ocen zgodnie z §44 ust.</w:t>
      </w:r>
      <w:r w:rsidR="006F4AE0">
        <w:t xml:space="preserve"> </w:t>
      </w:r>
      <w:r w:rsidRPr="006B4277">
        <w:t xml:space="preserve">5 Regulaminu </w:t>
      </w:r>
      <w:r w:rsidR="00DE5E1E" w:rsidRPr="006B4277">
        <w:t>Studiów</w:t>
      </w:r>
      <w:r w:rsidR="00FF49C5">
        <w:t xml:space="preserve"> UG (Zał. 17)</w:t>
      </w:r>
      <w:r w:rsidRPr="006B4277">
        <w:t>. Przebieg egzaminu dokum</w:t>
      </w:r>
      <w:r w:rsidR="00B8661F">
        <w:t>entowany jest protokołem</w:t>
      </w:r>
      <w:r w:rsidRPr="006B4277">
        <w:t xml:space="preserve">. Regulamin </w:t>
      </w:r>
      <w:r w:rsidR="00DE5E1E" w:rsidRPr="006B4277">
        <w:t>Studiów</w:t>
      </w:r>
      <w:r w:rsidR="00C43DA4">
        <w:t xml:space="preserve"> UG (Zał. 17)</w:t>
      </w:r>
      <w:r w:rsidRPr="006B4277">
        <w:t xml:space="preserve"> w §37 opisuje procedurę ewentualnej zmiany promotora pracy dyplomowej, w §40 </w:t>
      </w:r>
      <w:r w:rsidR="00DE5E1E" w:rsidRPr="006B4277">
        <w:t>postepowanie</w:t>
      </w:r>
      <w:r w:rsidRPr="006B4277">
        <w:t xml:space="preserve"> w przypadku niezłożenia pracy w terminie czy uzyskania negatywnej oceny z pracy dyplomowej, a §42 opisuje działania podejmowane w przypadku uzyskania oceny niedostatecznej podczas egzaminu dyplomowego. Zawarte w Regulaminie Studiów przepisy powinny być znane osobom studiującym, ponieważ w toku studiów informuje się o nich wielokrotnie, począwszy od pierwszego spotkania z opiekunami roku ze studentkami i studentami pierwszego roku studiów.</w:t>
      </w:r>
    </w:p>
    <w:p w14:paraId="5F57206F" w14:textId="77777777" w:rsidR="0038182B" w:rsidRDefault="0038182B" w:rsidP="006D3E87">
      <w:pPr>
        <w:jc w:val="both"/>
      </w:pPr>
    </w:p>
    <w:p w14:paraId="2C841951" w14:textId="6E309620" w:rsidR="003603D2" w:rsidRDefault="002A1BBD" w:rsidP="006D3E87">
      <w:pPr>
        <w:jc w:val="both"/>
        <w:rPr>
          <w:b/>
          <w:bCs/>
        </w:rPr>
      </w:pPr>
      <w:r w:rsidRPr="005B11CC">
        <w:rPr>
          <w:b/>
          <w:bCs/>
        </w:rPr>
        <w:t xml:space="preserve">Sposoby i </w:t>
      </w:r>
      <w:r w:rsidR="00DE5E1E" w:rsidRPr="005B11CC">
        <w:rPr>
          <w:b/>
          <w:bCs/>
        </w:rPr>
        <w:t>narzędzia</w:t>
      </w:r>
      <w:r w:rsidRPr="005B11CC">
        <w:rPr>
          <w:b/>
          <w:bCs/>
        </w:rPr>
        <w:t xml:space="preserve"> monitorowania i oceny </w:t>
      </w:r>
      <w:r w:rsidR="00DE5E1E" w:rsidRPr="005B11CC">
        <w:rPr>
          <w:b/>
          <w:bCs/>
        </w:rPr>
        <w:t>postępów</w:t>
      </w:r>
      <w:r w:rsidR="0003596C">
        <w:rPr>
          <w:b/>
          <w:bCs/>
        </w:rPr>
        <w:t xml:space="preserve"> </w:t>
      </w:r>
      <w:r w:rsidR="00DE5E1E" w:rsidRPr="005B11CC">
        <w:rPr>
          <w:b/>
          <w:bCs/>
        </w:rPr>
        <w:t>studentów</w:t>
      </w:r>
      <w:r>
        <w:rPr>
          <w:b/>
          <w:bCs/>
        </w:rPr>
        <w:t xml:space="preserve"> oraz działania podejmowane na podstawie tych informacji</w:t>
      </w:r>
      <w:r w:rsidRPr="005B11CC">
        <w:rPr>
          <w:b/>
          <w:bCs/>
        </w:rPr>
        <w:t xml:space="preserve">: </w:t>
      </w:r>
    </w:p>
    <w:p w14:paraId="62CC0DD8" w14:textId="77777777" w:rsidR="002A1BBD" w:rsidRPr="007B773A" w:rsidRDefault="002A1BBD" w:rsidP="006D3E87">
      <w:pPr>
        <w:jc w:val="both"/>
      </w:pPr>
      <w:r w:rsidRPr="007B773A">
        <w:t xml:space="preserve">Monitorowanie postępów studentów rozpoczyna się już w trakcie analizowania wyników rekrutacji na poziomie Dziekanatu oraz UG. </w:t>
      </w:r>
    </w:p>
    <w:p w14:paraId="1D2A5FC1" w14:textId="77777777" w:rsidR="00AD2630" w:rsidRDefault="00AD2630" w:rsidP="002A1BBD">
      <w:pPr>
        <w:spacing w:before="100" w:beforeAutospacing="1" w:after="100" w:afterAutospacing="1"/>
        <w:rPr>
          <w:b/>
          <w:bCs/>
        </w:rPr>
      </w:pPr>
    </w:p>
    <w:p w14:paraId="4A0C19C1" w14:textId="77777777" w:rsidR="00AD2630" w:rsidRDefault="00AD2630" w:rsidP="002A1BBD">
      <w:pPr>
        <w:spacing w:before="100" w:beforeAutospacing="1" w:after="100" w:afterAutospacing="1"/>
        <w:rPr>
          <w:b/>
          <w:bCs/>
        </w:rPr>
      </w:pPr>
    </w:p>
    <w:p w14:paraId="0AB9DF56" w14:textId="77777777" w:rsidR="00AD2630" w:rsidRDefault="00AD2630" w:rsidP="002A1BBD">
      <w:pPr>
        <w:spacing w:before="100" w:beforeAutospacing="1" w:after="100" w:afterAutospacing="1"/>
        <w:rPr>
          <w:b/>
          <w:bCs/>
        </w:rPr>
      </w:pPr>
    </w:p>
    <w:p w14:paraId="567EE5A0" w14:textId="77777777" w:rsidR="00AD2630" w:rsidRDefault="00AD2630" w:rsidP="002A1BBD">
      <w:pPr>
        <w:spacing w:before="100" w:beforeAutospacing="1" w:after="100" w:afterAutospacing="1"/>
        <w:rPr>
          <w:b/>
          <w:bCs/>
        </w:rPr>
      </w:pPr>
    </w:p>
    <w:p w14:paraId="5D10A95B" w14:textId="77777777" w:rsidR="00AD2630" w:rsidRDefault="00AD2630" w:rsidP="002A1BBD">
      <w:pPr>
        <w:spacing w:before="100" w:beforeAutospacing="1" w:after="100" w:afterAutospacing="1"/>
        <w:rPr>
          <w:b/>
          <w:bCs/>
        </w:rPr>
      </w:pPr>
    </w:p>
    <w:p w14:paraId="634EAA3E" w14:textId="77777777" w:rsidR="00AD2630" w:rsidRDefault="00AD2630" w:rsidP="002A1BBD">
      <w:pPr>
        <w:spacing w:before="100" w:beforeAutospacing="1" w:after="100" w:afterAutospacing="1"/>
        <w:rPr>
          <w:b/>
          <w:bCs/>
        </w:rPr>
      </w:pPr>
    </w:p>
    <w:p w14:paraId="493BF401" w14:textId="422D6A2A" w:rsidR="002A1BBD" w:rsidRPr="000D06F1" w:rsidRDefault="002A1BBD" w:rsidP="002A1BBD">
      <w:pPr>
        <w:spacing w:before="100" w:beforeAutospacing="1" w:after="100" w:afterAutospacing="1"/>
        <w:rPr>
          <w:b/>
          <w:bCs/>
        </w:rPr>
      </w:pPr>
      <w:r w:rsidRPr="000D06F1">
        <w:rPr>
          <w:b/>
          <w:bCs/>
        </w:rPr>
        <w:lastRenderedPageBreak/>
        <w:t xml:space="preserve">Tabela </w:t>
      </w:r>
      <w:r w:rsidR="000D06F1" w:rsidRPr="000D06F1">
        <w:rPr>
          <w:b/>
          <w:bCs/>
        </w:rPr>
        <w:t>9.</w:t>
      </w:r>
    </w:p>
    <w:tbl>
      <w:tblPr>
        <w:tblpPr w:leftFromText="141" w:rightFromText="141" w:vertAnchor="text" w:horzAnchor="margin" w:tblpY="1155"/>
        <w:tblW w:w="8624" w:type="dxa"/>
        <w:tblCellMar>
          <w:top w:w="15" w:type="dxa"/>
          <w:left w:w="15" w:type="dxa"/>
          <w:bottom w:w="15" w:type="dxa"/>
          <w:right w:w="15" w:type="dxa"/>
        </w:tblCellMar>
        <w:tblLook w:val="04A0" w:firstRow="1" w:lastRow="0" w:firstColumn="1" w:lastColumn="0" w:noHBand="0" w:noVBand="1"/>
      </w:tblPr>
      <w:tblGrid>
        <w:gridCol w:w="1105"/>
        <w:gridCol w:w="1161"/>
        <w:gridCol w:w="1765"/>
        <w:gridCol w:w="1843"/>
        <w:gridCol w:w="1394"/>
        <w:gridCol w:w="1356"/>
      </w:tblGrid>
      <w:tr w:rsidR="00153E18" w:rsidRPr="00153E18" w14:paraId="3059627B" w14:textId="77777777" w:rsidTr="000D06F1">
        <w:tc>
          <w:tcPr>
            <w:tcW w:w="8624" w:type="dxa"/>
            <w:gridSpan w:val="6"/>
            <w:tcBorders>
              <w:left w:val="single" w:sz="18" w:space="0" w:color="213A7F"/>
              <w:bottom w:val="single" w:sz="18" w:space="0" w:color="213A7F"/>
              <w:right w:val="single" w:sz="18" w:space="0" w:color="213A7F"/>
            </w:tcBorders>
            <w:vAlign w:val="center"/>
          </w:tcPr>
          <w:p w14:paraId="1C0CB0B8" w14:textId="77777777" w:rsidR="00153E18" w:rsidRPr="00153E18" w:rsidRDefault="00153E18" w:rsidP="000D06F1">
            <w:pPr>
              <w:jc w:val="center"/>
              <w:rPr>
                <w:b/>
                <w:bCs/>
                <w:sz w:val="20"/>
                <w:szCs w:val="20"/>
              </w:rPr>
            </w:pPr>
          </w:p>
          <w:p w14:paraId="2DE43AF7" w14:textId="77777777" w:rsidR="00153E18" w:rsidRPr="00153E18" w:rsidRDefault="00153E18" w:rsidP="000D06F1">
            <w:pPr>
              <w:jc w:val="center"/>
              <w:rPr>
                <w:b/>
                <w:bCs/>
                <w:sz w:val="20"/>
                <w:szCs w:val="20"/>
              </w:rPr>
            </w:pPr>
            <w:r w:rsidRPr="00153E18">
              <w:rPr>
                <w:b/>
                <w:bCs/>
                <w:sz w:val="20"/>
                <w:szCs w:val="20"/>
              </w:rPr>
              <w:t>KIERUNEK STUDIÓW POLITOLOGIA</w:t>
            </w:r>
          </w:p>
          <w:p w14:paraId="27B6F172" w14:textId="77777777" w:rsidR="00153E18" w:rsidRPr="00153E18" w:rsidRDefault="00153E18" w:rsidP="000D06F1">
            <w:pPr>
              <w:jc w:val="center"/>
              <w:rPr>
                <w:b/>
                <w:bCs/>
                <w:sz w:val="20"/>
                <w:szCs w:val="20"/>
              </w:rPr>
            </w:pPr>
          </w:p>
        </w:tc>
      </w:tr>
      <w:tr w:rsidR="00153E18" w:rsidRPr="00153E18" w14:paraId="07DE2EE2" w14:textId="77777777" w:rsidTr="000D06F1">
        <w:tc>
          <w:tcPr>
            <w:tcW w:w="1105" w:type="dxa"/>
            <w:tcBorders>
              <w:top w:val="single" w:sz="18" w:space="0" w:color="213A7F"/>
              <w:left w:val="single" w:sz="18" w:space="0" w:color="213A7F"/>
              <w:bottom w:val="single" w:sz="18" w:space="0" w:color="213A7F"/>
              <w:right w:val="single" w:sz="18" w:space="0" w:color="213A7F"/>
            </w:tcBorders>
            <w:vAlign w:val="center"/>
            <w:hideMark/>
          </w:tcPr>
          <w:p w14:paraId="7023C7C5" w14:textId="77777777" w:rsidR="00153E18" w:rsidRPr="00153E18" w:rsidRDefault="00153E18" w:rsidP="000D06F1">
            <w:pPr>
              <w:spacing w:before="100" w:beforeAutospacing="1" w:after="100" w:afterAutospacing="1"/>
              <w:jc w:val="center"/>
              <w:rPr>
                <w:sz w:val="20"/>
                <w:szCs w:val="20"/>
              </w:rPr>
            </w:pPr>
            <w:r w:rsidRPr="00153E18">
              <w:rPr>
                <w:b/>
                <w:bCs/>
                <w:sz w:val="20"/>
                <w:szCs w:val="20"/>
              </w:rPr>
              <w:t>rok akademicki</w:t>
            </w:r>
          </w:p>
        </w:tc>
        <w:tc>
          <w:tcPr>
            <w:tcW w:w="1161" w:type="dxa"/>
            <w:tcBorders>
              <w:top w:val="single" w:sz="18" w:space="0" w:color="213A7F"/>
              <w:left w:val="single" w:sz="18" w:space="0" w:color="213A7F"/>
              <w:bottom w:val="single" w:sz="18" w:space="0" w:color="213A7F"/>
              <w:right w:val="single" w:sz="18" w:space="0" w:color="213A7F"/>
            </w:tcBorders>
            <w:vAlign w:val="center"/>
            <w:hideMark/>
          </w:tcPr>
          <w:p w14:paraId="27B3CE86" w14:textId="77777777" w:rsidR="00153E18" w:rsidRPr="00153E18" w:rsidRDefault="00153E18" w:rsidP="000D06F1">
            <w:pPr>
              <w:spacing w:before="100" w:beforeAutospacing="1" w:after="100" w:afterAutospacing="1"/>
              <w:jc w:val="center"/>
              <w:rPr>
                <w:sz w:val="20"/>
                <w:szCs w:val="20"/>
              </w:rPr>
            </w:pPr>
            <w:r w:rsidRPr="00153E18">
              <w:rPr>
                <w:b/>
                <w:bCs/>
                <w:sz w:val="20"/>
                <w:szCs w:val="20"/>
              </w:rPr>
              <w:t>stopień́ studiów</w:t>
            </w:r>
          </w:p>
        </w:tc>
        <w:tc>
          <w:tcPr>
            <w:tcW w:w="1765" w:type="dxa"/>
            <w:tcBorders>
              <w:top w:val="single" w:sz="18" w:space="0" w:color="213A7F"/>
              <w:left w:val="single" w:sz="18" w:space="0" w:color="213A7F"/>
              <w:bottom w:val="single" w:sz="18" w:space="0" w:color="213A7F"/>
              <w:right w:val="single" w:sz="18" w:space="0" w:color="213A7F"/>
            </w:tcBorders>
            <w:vAlign w:val="center"/>
            <w:hideMark/>
          </w:tcPr>
          <w:p w14:paraId="3806AB32" w14:textId="77777777" w:rsidR="00153E18" w:rsidRPr="00153E18" w:rsidRDefault="00153E18" w:rsidP="000D06F1">
            <w:pPr>
              <w:spacing w:before="100" w:beforeAutospacing="1" w:after="100" w:afterAutospacing="1"/>
              <w:jc w:val="center"/>
              <w:rPr>
                <w:b/>
                <w:bCs/>
                <w:sz w:val="20"/>
                <w:szCs w:val="20"/>
              </w:rPr>
            </w:pPr>
            <w:r w:rsidRPr="00153E18">
              <w:rPr>
                <w:b/>
                <w:bCs/>
                <w:sz w:val="20"/>
                <w:szCs w:val="20"/>
              </w:rPr>
              <w:t>liczba osób przyjętych</w:t>
            </w:r>
          </w:p>
          <w:p w14:paraId="72E25FB3" w14:textId="77777777" w:rsidR="00153E18" w:rsidRPr="00153E18" w:rsidRDefault="00153E18" w:rsidP="000D06F1">
            <w:pPr>
              <w:spacing w:before="100" w:beforeAutospacing="1" w:after="100" w:afterAutospacing="1"/>
              <w:jc w:val="center"/>
              <w:rPr>
                <w:b/>
                <w:bCs/>
                <w:sz w:val="20"/>
                <w:szCs w:val="20"/>
              </w:rPr>
            </w:pPr>
            <w:r w:rsidRPr="00153E18">
              <w:rPr>
                <w:b/>
                <w:bCs/>
                <w:sz w:val="20"/>
                <w:szCs w:val="20"/>
              </w:rPr>
              <w:t>stan na 01 października</w:t>
            </w:r>
          </w:p>
        </w:tc>
        <w:tc>
          <w:tcPr>
            <w:tcW w:w="1843" w:type="dxa"/>
            <w:tcBorders>
              <w:top w:val="single" w:sz="18" w:space="0" w:color="213A7F"/>
              <w:left w:val="single" w:sz="18" w:space="0" w:color="213A7F"/>
              <w:bottom w:val="single" w:sz="18" w:space="0" w:color="213A7F"/>
              <w:right w:val="single" w:sz="18" w:space="0" w:color="213A7F"/>
            </w:tcBorders>
            <w:vAlign w:val="center"/>
            <w:hideMark/>
          </w:tcPr>
          <w:p w14:paraId="717E3B41" w14:textId="77777777" w:rsidR="00153E18" w:rsidRPr="00153E18" w:rsidRDefault="00153E18" w:rsidP="000D06F1">
            <w:pPr>
              <w:jc w:val="center"/>
              <w:rPr>
                <w:b/>
                <w:bCs/>
                <w:sz w:val="20"/>
                <w:szCs w:val="20"/>
              </w:rPr>
            </w:pPr>
            <w:r w:rsidRPr="00153E18">
              <w:rPr>
                <w:b/>
                <w:bCs/>
                <w:sz w:val="20"/>
                <w:szCs w:val="20"/>
              </w:rPr>
              <w:t>liczba osób pozostających na kierunku do końca podstawowej sesji egzaminacyjnej na I roku studiów</w:t>
            </w:r>
          </w:p>
          <w:p w14:paraId="12B415BE" w14:textId="77777777" w:rsidR="00153E18" w:rsidRPr="00153E18" w:rsidRDefault="00153E18" w:rsidP="000D06F1">
            <w:pPr>
              <w:jc w:val="center"/>
              <w:rPr>
                <w:sz w:val="20"/>
                <w:szCs w:val="20"/>
              </w:rPr>
            </w:pPr>
            <w:r w:rsidRPr="00153E18">
              <w:rPr>
                <w:b/>
                <w:bCs/>
                <w:sz w:val="20"/>
                <w:szCs w:val="20"/>
              </w:rPr>
              <w:t>stan na 30 czerwca</w:t>
            </w:r>
          </w:p>
        </w:tc>
        <w:tc>
          <w:tcPr>
            <w:tcW w:w="1394" w:type="dxa"/>
            <w:tcBorders>
              <w:top w:val="single" w:sz="18" w:space="0" w:color="213A7F"/>
              <w:left w:val="single" w:sz="18" w:space="0" w:color="213A7F"/>
              <w:bottom w:val="single" w:sz="18" w:space="0" w:color="213A7F"/>
              <w:right w:val="single" w:sz="18" w:space="0" w:color="213A7F"/>
            </w:tcBorders>
          </w:tcPr>
          <w:p w14:paraId="21B2C782" w14:textId="77777777" w:rsidR="00153E18" w:rsidRPr="00153E18" w:rsidRDefault="00153E18" w:rsidP="000D06F1">
            <w:pPr>
              <w:jc w:val="center"/>
              <w:rPr>
                <w:b/>
                <w:bCs/>
                <w:sz w:val="20"/>
                <w:szCs w:val="20"/>
              </w:rPr>
            </w:pPr>
            <w:r w:rsidRPr="00153E18">
              <w:rPr>
                <w:b/>
                <w:bCs/>
                <w:sz w:val="20"/>
                <w:szCs w:val="20"/>
              </w:rPr>
              <w:t>liczba osób, które nie pozostały na kierunku</w:t>
            </w:r>
          </w:p>
        </w:tc>
        <w:tc>
          <w:tcPr>
            <w:tcW w:w="1356" w:type="dxa"/>
            <w:tcBorders>
              <w:top w:val="single" w:sz="18" w:space="0" w:color="213A7F"/>
              <w:left w:val="single" w:sz="18" w:space="0" w:color="213A7F"/>
              <w:bottom w:val="single" w:sz="18" w:space="0" w:color="213A7F"/>
              <w:right w:val="single" w:sz="18" w:space="0" w:color="213A7F"/>
            </w:tcBorders>
          </w:tcPr>
          <w:p w14:paraId="629C8384" w14:textId="77777777" w:rsidR="00153E18" w:rsidRPr="00153E18" w:rsidRDefault="00153E18" w:rsidP="000D06F1">
            <w:pPr>
              <w:jc w:val="center"/>
              <w:rPr>
                <w:b/>
                <w:bCs/>
                <w:sz w:val="20"/>
                <w:szCs w:val="20"/>
              </w:rPr>
            </w:pPr>
            <w:r w:rsidRPr="00153E18">
              <w:rPr>
                <w:b/>
                <w:bCs/>
                <w:sz w:val="20"/>
                <w:szCs w:val="20"/>
              </w:rPr>
              <w:t>ubytek z I roku w poszczególnych latach akademickich</w:t>
            </w:r>
          </w:p>
          <w:p w14:paraId="296E4F1F" w14:textId="77777777" w:rsidR="00153E18" w:rsidRPr="00153E18" w:rsidRDefault="00153E18" w:rsidP="000D06F1">
            <w:pPr>
              <w:jc w:val="center"/>
              <w:rPr>
                <w:b/>
                <w:bCs/>
                <w:sz w:val="20"/>
                <w:szCs w:val="20"/>
              </w:rPr>
            </w:pPr>
            <w:r w:rsidRPr="00153E18">
              <w:rPr>
                <w:b/>
                <w:bCs/>
                <w:sz w:val="20"/>
                <w:szCs w:val="20"/>
              </w:rPr>
              <w:t>w %</w:t>
            </w:r>
          </w:p>
        </w:tc>
      </w:tr>
      <w:tr w:rsidR="00153E18" w:rsidRPr="00153E18" w14:paraId="3C8C42C9" w14:textId="77777777" w:rsidTr="000D06F1">
        <w:tc>
          <w:tcPr>
            <w:tcW w:w="1105" w:type="dxa"/>
            <w:vMerge w:val="restart"/>
            <w:tcBorders>
              <w:top w:val="single" w:sz="18" w:space="0" w:color="213A7F"/>
              <w:left w:val="single" w:sz="18" w:space="0" w:color="213A7F"/>
              <w:bottom w:val="single" w:sz="18" w:space="0" w:color="213A7F"/>
              <w:right w:val="single" w:sz="18" w:space="0" w:color="213A7F"/>
            </w:tcBorders>
            <w:vAlign w:val="center"/>
            <w:hideMark/>
          </w:tcPr>
          <w:p w14:paraId="71B946AD" w14:textId="77777777" w:rsidR="00153E18" w:rsidRPr="00153E18" w:rsidRDefault="00153E18" w:rsidP="000D06F1">
            <w:pPr>
              <w:spacing w:before="100" w:beforeAutospacing="1" w:after="100" w:afterAutospacing="1"/>
              <w:jc w:val="center"/>
              <w:rPr>
                <w:sz w:val="20"/>
                <w:szCs w:val="20"/>
              </w:rPr>
            </w:pPr>
            <w:r w:rsidRPr="00153E18">
              <w:rPr>
                <w:sz w:val="20"/>
                <w:szCs w:val="20"/>
              </w:rPr>
              <w:t>2017/2018</w:t>
            </w:r>
          </w:p>
        </w:tc>
        <w:tc>
          <w:tcPr>
            <w:tcW w:w="1161" w:type="dxa"/>
            <w:tcBorders>
              <w:top w:val="single" w:sz="18" w:space="0" w:color="213A7F"/>
              <w:left w:val="single" w:sz="18" w:space="0" w:color="213A7F"/>
              <w:bottom w:val="single" w:sz="18" w:space="0" w:color="213A7F"/>
              <w:right w:val="single" w:sz="18" w:space="0" w:color="213A7F"/>
            </w:tcBorders>
            <w:vAlign w:val="center"/>
            <w:hideMark/>
          </w:tcPr>
          <w:p w14:paraId="6BD94BFD" w14:textId="77777777" w:rsidR="00153E18" w:rsidRPr="00153E18" w:rsidRDefault="00153E18" w:rsidP="000D06F1">
            <w:pPr>
              <w:spacing w:before="100" w:beforeAutospacing="1" w:after="100" w:afterAutospacing="1"/>
              <w:jc w:val="center"/>
              <w:rPr>
                <w:sz w:val="20"/>
                <w:szCs w:val="20"/>
              </w:rPr>
            </w:pPr>
            <w:r w:rsidRPr="00153E18">
              <w:rPr>
                <w:sz w:val="20"/>
                <w:szCs w:val="20"/>
              </w:rPr>
              <w:t>pierwszy</w:t>
            </w:r>
          </w:p>
        </w:tc>
        <w:tc>
          <w:tcPr>
            <w:tcW w:w="1765" w:type="dxa"/>
            <w:tcBorders>
              <w:top w:val="single" w:sz="18" w:space="0" w:color="213A7F"/>
              <w:left w:val="single" w:sz="18" w:space="0" w:color="213A7F"/>
              <w:bottom w:val="single" w:sz="18" w:space="0" w:color="213A7F"/>
              <w:right w:val="single" w:sz="18" w:space="0" w:color="213A7F"/>
            </w:tcBorders>
            <w:vAlign w:val="center"/>
            <w:hideMark/>
          </w:tcPr>
          <w:p w14:paraId="0A450D8B" w14:textId="77777777" w:rsidR="00153E18" w:rsidRPr="001275FA" w:rsidRDefault="00153E18" w:rsidP="000D06F1">
            <w:pPr>
              <w:spacing w:before="100" w:beforeAutospacing="1" w:after="100" w:afterAutospacing="1"/>
              <w:jc w:val="center"/>
              <w:rPr>
                <w:sz w:val="20"/>
                <w:szCs w:val="20"/>
              </w:rPr>
            </w:pPr>
            <w:r w:rsidRPr="001275FA">
              <w:rPr>
                <w:sz w:val="20"/>
                <w:szCs w:val="20"/>
              </w:rPr>
              <w:t>47</w:t>
            </w:r>
          </w:p>
        </w:tc>
        <w:tc>
          <w:tcPr>
            <w:tcW w:w="1843" w:type="dxa"/>
            <w:tcBorders>
              <w:top w:val="single" w:sz="18" w:space="0" w:color="213A7F"/>
              <w:left w:val="single" w:sz="18" w:space="0" w:color="213A7F"/>
              <w:bottom w:val="single" w:sz="18" w:space="0" w:color="213A7F"/>
              <w:right w:val="single" w:sz="18" w:space="0" w:color="213A7F"/>
            </w:tcBorders>
            <w:vAlign w:val="center"/>
            <w:hideMark/>
          </w:tcPr>
          <w:p w14:paraId="16253EE0" w14:textId="77777777" w:rsidR="00153E18" w:rsidRPr="00153E18" w:rsidRDefault="00153E18" w:rsidP="000D06F1">
            <w:pPr>
              <w:spacing w:before="100" w:beforeAutospacing="1" w:after="100" w:afterAutospacing="1"/>
              <w:jc w:val="center"/>
              <w:rPr>
                <w:sz w:val="20"/>
                <w:szCs w:val="20"/>
              </w:rPr>
            </w:pPr>
            <w:r w:rsidRPr="00153E18">
              <w:rPr>
                <w:sz w:val="20"/>
                <w:szCs w:val="20"/>
              </w:rPr>
              <w:t>24</w:t>
            </w:r>
          </w:p>
        </w:tc>
        <w:tc>
          <w:tcPr>
            <w:tcW w:w="1394" w:type="dxa"/>
            <w:tcBorders>
              <w:top w:val="single" w:sz="18" w:space="0" w:color="213A7F"/>
              <w:left w:val="single" w:sz="18" w:space="0" w:color="213A7F"/>
              <w:bottom w:val="single" w:sz="18" w:space="0" w:color="213A7F"/>
              <w:right w:val="single" w:sz="18" w:space="0" w:color="213A7F"/>
            </w:tcBorders>
          </w:tcPr>
          <w:p w14:paraId="2DE9E5C0" w14:textId="77777777" w:rsidR="00153E18" w:rsidRPr="00153E18" w:rsidRDefault="00153E18" w:rsidP="000D06F1">
            <w:pPr>
              <w:spacing w:before="100" w:beforeAutospacing="1" w:after="100" w:afterAutospacing="1"/>
              <w:jc w:val="center"/>
              <w:rPr>
                <w:sz w:val="20"/>
                <w:szCs w:val="20"/>
              </w:rPr>
            </w:pPr>
            <w:r w:rsidRPr="00153E18">
              <w:rPr>
                <w:sz w:val="20"/>
                <w:szCs w:val="20"/>
              </w:rPr>
              <w:t>23</w:t>
            </w:r>
          </w:p>
        </w:tc>
        <w:tc>
          <w:tcPr>
            <w:tcW w:w="1356" w:type="dxa"/>
            <w:tcBorders>
              <w:top w:val="single" w:sz="18" w:space="0" w:color="213A7F"/>
              <w:left w:val="single" w:sz="18" w:space="0" w:color="213A7F"/>
              <w:bottom w:val="single" w:sz="18" w:space="0" w:color="213A7F"/>
              <w:right w:val="single" w:sz="18" w:space="0" w:color="213A7F"/>
            </w:tcBorders>
            <w:vAlign w:val="center"/>
          </w:tcPr>
          <w:p w14:paraId="011FD071" w14:textId="77777777" w:rsidR="00153E18" w:rsidRPr="00153E18" w:rsidRDefault="00153E18" w:rsidP="000D06F1">
            <w:pPr>
              <w:spacing w:before="100" w:beforeAutospacing="1" w:after="100" w:afterAutospacing="1"/>
              <w:jc w:val="center"/>
              <w:rPr>
                <w:sz w:val="20"/>
                <w:szCs w:val="20"/>
              </w:rPr>
            </w:pPr>
            <w:r w:rsidRPr="00153E18">
              <w:rPr>
                <w:sz w:val="20"/>
                <w:szCs w:val="20"/>
              </w:rPr>
              <w:t>48,93</w:t>
            </w:r>
          </w:p>
        </w:tc>
      </w:tr>
      <w:tr w:rsidR="00153E18" w:rsidRPr="00153E18" w14:paraId="639063D9" w14:textId="77777777" w:rsidTr="000D06F1">
        <w:tc>
          <w:tcPr>
            <w:tcW w:w="1105" w:type="dxa"/>
            <w:vMerge/>
            <w:tcBorders>
              <w:top w:val="single" w:sz="18" w:space="0" w:color="213A7F"/>
              <w:left w:val="single" w:sz="18" w:space="0" w:color="213A7F"/>
              <w:bottom w:val="single" w:sz="18" w:space="0" w:color="213A7F"/>
              <w:right w:val="single" w:sz="18" w:space="0" w:color="213A7F"/>
            </w:tcBorders>
            <w:vAlign w:val="center"/>
            <w:hideMark/>
          </w:tcPr>
          <w:p w14:paraId="6BEAFAA6" w14:textId="77777777" w:rsidR="00153E18" w:rsidRPr="00153E18" w:rsidRDefault="00153E18" w:rsidP="000D06F1">
            <w:pPr>
              <w:jc w:val="center"/>
              <w:rPr>
                <w:sz w:val="20"/>
                <w:szCs w:val="20"/>
              </w:rPr>
            </w:pPr>
          </w:p>
        </w:tc>
        <w:tc>
          <w:tcPr>
            <w:tcW w:w="1161" w:type="dxa"/>
            <w:tcBorders>
              <w:top w:val="single" w:sz="18" w:space="0" w:color="213A7F"/>
              <w:left w:val="single" w:sz="18" w:space="0" w:color="213A7F"/>
              <w:bottom w:val="single" w:sz="18" w:space="0" w:color="213A7F"/>
              <w:right w:val="single" w:sz="18" w:space="0" w:color="213A7F"/>
            </w:tcBorders>
            <w:vAlign w:val="center"/>
            <w:hideMark/>
          </w:tcPr>
          <w:p w14:paraId="309EB19C" w14:textId="77777777" w:rsidR="00153E18" w:rsidRPr="00153E18" w:rsidRDefault="00153E18" w:rsidP="000D06F1">
            <w:pPr>
              <w:spacing w:before="100" w:beforeAutospacing="1" w:after="100" w:afterAutospacing="1"/>
              <w:jc w:val="center"/>
              <w:rPr>
                <w:b/>
                <w:bCs/>
                <w:sz w:val="20"/>
                <w:szCs w:val="20"/>
              </w:rPr>
            </w:pPr>
            <w:r w:rsidRPr="00153E18">
              <w:rPr>
                <w:b/>
                <w:bCs/>
                <w:sz w:val="20"/>
                <w:szCs w:val="20"/>
              </w:rPr>
              <w:t>drugi</w:t>
            </w:r>
          </w:p>
        </w:tc>
        <w:tc>
          <w:tcPr>
            <w:tcW w:w="1765" w:type="dxa"/>
            <w:tcBorders>
              <w:top w:val="single" w:sz="18" w:space="0" w:color="213A7F"/>
              <w:left w:val="single" w:sz="18" w:space="0" w:color="213A7F"/>
              <w:bottom w:val="single" w:sz="18" w:space="0" w:color="213A7F"/>
              <w:right w:val="single" w:sz="18" w:space="0" w:color="213A7F"/>
            </w:tcBorders>
            <w:vAlign w:val="center"/>
            <w:hideMark/>
          </w:tcPr>
          <w:p w14:paraId="53107886" w14:textId="77777777" w:rsidR="00153E18" w:rsidRPr="001275FA" w:rsidRDefault="00153E18" w:rsidP="000D06F1">
            <w:pPr>
              <w:spacing w:before="100" w:beforeAutospacing="1" w:after="100" w:afterAutospacing="1"/>
              <w:jc w:val="center"/>
              <w:rPr>
                <w:b/>
                <w:bCs/>
                <w:sz w:val="20"/>
                <w:szCs w:val="20"/>
              </w:rPr>
            </w:pPr>
            <w:r w:rsidRPr="001275FA">
              <w:rPr>
                <w:b/>
                <w:bCs/>
                <w:sz w:val="20"/>
                <w:szCs w:val="20"/>
              </w:rPr>
              <w:t>52</w:t>
            </w:r>
          </w:p>
        </w:tc>
        <w:tc>
          <w:tcPr>
            <w:tcW w:w="1843" w:type="dxa"/>
            <w:tcBorders>
              <w:top w:val="single" w:sz="18" w:space="0" w:color="213A7F"/>
              <w:left w:val="single" w:sz="18" w:space="0" w:color="213A7F"/>
              <w:bottom w:val="single" w:sz="18" w:space="0" w:color="213A7F"/>
              <w:right w:val="single" w:sz="18" w:space="0" w:color="213A7F"/>
            </w:tcBorders>
            <w:vAlign w:val="center"/>
            <w:hideMark/>
          </w:tcPr>
          <w:p w14:paraId="39EC9821" w14:textId="77777777" w:rsidR="00153E18" w:rsidRPr="00153E18" w:rsidRDefault="00153E18" w:rsidP="000D06F1">
            <w:pPr>
              <w:spacing w:before="100" w:beforeAutospacing="1" w:after="100" w:afterAutospacing="1"/>
              <w:jc w:val="center"/>
              <w:rPr>
                <w:b/>
                <w:bCs/>
                <w:sz w:val="20"/>
                <w:szCs w:val="20"/>
              </w:rPr>
            </w:pPr>
            <w:r w:rsidRPr="00153E18">
              <w:rPr>
                <w:b/>
                <w:bCs/>
                <w:sz w:val="20"/>
                <w:szCs w:val="20"/>
              </w:rPr>
              <w:t>14</w:t>
            </w:r>
          </w:p>
        </w:tc>
        <w:tc>
          <w:tcPr>
            <w:tcW w:w="1394" w:type="dxa"/>
            <w:tcBorders>
              <w:top w:val="single" w:sz="18" w:space="0" w:color="213A7F"/>
              <w:left w:val="single" w:sz="18" w:space="0" w:color="213A7F"/>
              <w:bottom w:val="single" w:sz="18" w:space="0" w:color="213A7F"/>
              <w:right w:val="single" w:sz="18" w:space="0" w:color="213A7F"/>
            </w:tcBorders>
          </w:tcPr>
          <w:p w14:paraId="4494EF99" w14:textId="77777777" w:rsidR="00153E18" w:rsidRPr="00153E18" w:rsidRDefault="00153E18" w:rsidP="000D06F1">
            <w:pPr>
              <w:spacing w:before="100" w:beforeAutospacing="1" w:after="100" w:afterAutospacing="1"/>
              <w:jc w:val="center"/>
              <w:rPr>
                <w:b/>
                <w:bCs/>
                <w:sz w:val="20"/>
                <w:szCs w:val="20"/>
              </w:rPr>
            </w:pPr>
            <w:r w:rsidRPr="00153E18">
              <w:rPr>
                <w:b/>
                <w:bCs/>
                <w:sz w:val="20"/>
                <w:szCs w:val="20"/>
              </w:rPr>
              <w:t>38</w:t>
            </w:r>
          </w:p>
        </w:tc>
        <w:tc>
          <w:tcPr>
            <w:tcW w:w="1356" w:type="dxa"/>
            <w:tcBorders>
              <w:top w:val="single" w:sz="18" w:space="0" w:color="213A7F"/>
              <w:left w:val="single" w:sz="18" w:space="0" w:color="213A7F"/>
              <w:bottom w:val="single" w:sz="18" w:space="0" w:color="213A7F"/>
              <w:right w:val="single" w:sz="18" w:space="0" w:color="213A7F"/>
            </w:tcBorders>
          </w:tcPr>
          <w:p w14:paraId="20B8909C" w14:textId="77777777" w:rsidR="00153E18" w:rsidRPr="00153E18" w:rsidRDefault="00153E18" w:rsidP="000D06F1">
            <w:pPr>
              <w:spacing w:before="100" w:beforeAutospacing="1" w:after="100" w:afterAutospacing="1"/>
              <w:jc w:val="center"/>
              <w:rPr>
                <w:b/>
                <w:bCs/>
                <w:sz w:val="20"/>
                <w:szCs w:val="20"/>
              </w:rPr>
            </w:pPr>
            <w:r w:rsidRPr="00153E18">
              <w:rPr>
                <w:b/>
                <w:bCs/>
                <w:sz w:val="20"/>
                <w:szCs w:val="20"/>
              </w:rPr>
              <w:t>73,08</w:t>
            </w:r>
          </w:p>
        </w:tc>
      </w:tr>
      <w:tr w:rsidR="00153E18" w:rsidRPr="00153E18" w14:paraId="10716AD5" w14:textId="77777777" w:rsidTr="000D06F1">
        <w:tc>
          <w:tcPr>
            <w:tcW w:w="1105" w:type="dxa"/>
            <w:vMerge w:val="restart"/>
            <w:tcBorders>
              <w:top w:val="single" w:sz="18" w:space="0" w:color="213A7F"/>
              <w:left w:val="single" w:sz="18" w:space="0" w:color="213A7F"/>
              <w:bottom w:val="single" w:sz="18" w:space="0" w:color="213A7F"/>
              <w:right w:val="single" w:sz="18" w:space="0" w:color="213A7F"/>
            </w:tcBorders>
            <w:vAlign w:val="center"/>
            <w:hideMark/>
          </w:tcPr>
          <w:p w14:paraId="355357FF" w14:textId="77777777" w:rsidR="00153E18" w:rsidRPr="00153E18" w:rsidRDefault="00153E18" w:rsidP="000D06F1">
            <w:pPr>
              <w:spacing w:before="100" w:beforeAutospacing="1" w:after="100" w:afterAutospacing="1"/>
              <w:jc w:val="center"/>
              <w:rPr>
                <w:sz w:val="20"/>
                <w:szCs w:val="20"/>
              </w:rPr>
            </w:pPr>
            <w:r w:rsidRPr="00153E18">
              <w:rPr>
                <w:sz w:val="20"/>
                <w:szCs w:val="20"/>
              </w:rPr>
              <w:t>2018/2019</w:t>
            </w:r>
          </w:p>
        </w:tc>
        <w:tc>
          <w:tcPr>
            <w:tcW w:w="1161" w:type="dxa"/>
            <w:tcBorders>
              <w:top w:val="single" w:sz="18" w:space="0" w:color="213A7F"/>
              <w:left w:val="single" w:sz="18" w:space="0" w:color="213A7F"/>
              <w:bottom w:val="single" w:sz="18" w:space="0" w:color="213A7F"/>
              <w:right w:val="single" w:sz="18" w:space="0" w:color="213A7F"/>
            </w:tcBorders>
            <w:vAlign w:val="center"/>
            <w:hideMark/>
          </w:tcPr>
          <w:p w14:paraId="59639525" w14:textId="77777777" w:rsidR="00153E18" w:rsidRPr="00153E18" w:rsidRDefault="00153E18" w:rsidP="000D06F1">
            <w:pPr>
              <w:spacing w:before="100" w:beforeAutospacing="1" w:after="100" w:afterAutospacing="1"/>
              <w:jc w:val="center"/>
              <w:rPr>
                <w:sz w:val="20"/>
                <w:szCs w:val="20"/>
              </w:rPr>
            </w:pPr>
            <w:r w:rsidRPr="00153E18">
              <w:rPr>
                <w:sz w:val="20"/>
                <w:szCs w:val="20"/>
              </w:rPr>
              <w:t>pierwszy</w:t>
            </w:r>
          </w:p>
        </w:tc>
        <w:tc>
          <w:tcPr>
            <w:tcW w:w="1765" w:type="dxa"/>
            <w:tcBorders>
              <w:top w:val="single" w:sz="18" w:space="0" w:color="213A7F"/>
              <w:left w:val="single" w:sz="18" w:space="0" w:color="213A7F"/>
              <w:bottom w:val="single" w:sz="18" w:space="0" w:color="213A7F"/>
              <w:right w:val="single" w:sz="18" w:space="0" w:color="213A7F"/>
            </w:tcBorders>
            <w:vAlign w:val="center"/>
            <w:hideMark/>
          </w:tcPr>
          <w:p w14:paraId="5C5D9F88" w14:textId="77777777" w:rsidR="00153E18" w:rsidRPr="001275FA" w:rsidRDefault="00153E18" w:rsidP="000D06F1">
            <w:pPr>
              <w:spacing w:before="100" w:beforeAutospacing="1" w:after="100" w:afterAutospacing="1"/>
              <w:jc w:val="center"/>
              <w:rPr>
                <w:sz w:val="20"/>
                <w:szCs w:val="20"/>
              </w:rPr>
            </w:pPr>
            <w:r w:rsidRPr="001275FA">
              <w:rPr>
                <w:sz w:val="20"/>
                <w:szCs w:val="20"/>
              </w:rPr>
              <w:t>41</w:t>
            </w:r>
          </w:p>
        </w:tc>
        <w:tc>
          <w:tcPr>
            <w:tcW w:w="1843" w:type="dxa"/>
            <w:tcBorders>
              <w:top w:val="single" w:sz="18" w:space="0" w:color="213A7F"/>
              <w:left w:val="single" w:sz="18" w:space="0" w:color="213A7F"/>
              <w:bottom w:val="single" w:sz="18" w:space="0" w:color="213A7F"/>
              <w:right w:val="single" w:sz="18" w:space="0" w:color="213A7F"/>
            </w:tcBorders>
            <w:vAlign w:val="center"/>
            <w:hideMark/>
          </w:tcPr>
          <w:p w14:paraId="0EBDFE40" w14:textId="77777777" w:rsidR="00153E18" w:rsidRPr="00153E18" w:rsidRDefault="00153E18" w:rsidP="000D06F1">
            <w:pPr>
              <w:spacing w:before="100" w:beforeAutospacing="1" w:after="100" w:afterAutospacing="1"/>
              <w:jc w:val="center"/>
              <w:rPr>
                <w:sz w:val="20"/>
                <w:szCs w:val="20"/>
              </w:rPr>
            </w:pPr>
            <w:r w:rsidRPr="00153E18">
              <w:rPr>
                <w:sz w:val="20"/>
                <w:szCs w:val="20"/>
              </w:rPr>
              <w:t>18</w:t>
            </w:r>
          </w:p>
        </w:tc>
        <w:tc>
          <w:tcPr>
            <w:tcW w:w="1394" w:type="dxa"/>
            <w:tcBorders>
              <w:top w:val="single" w:sz="18" w:space="0" w:color="213A7F"/>
              <w:left w:val="single" w:sz="18" w:space="0" w:color="213A7F"/>
              <w:bottom w:val="single" w:sz="18" w:space="0" w:color="213A7F"/>
              <w:right w:val="single" w:sz="18" w:space="0" w:color="213A7F"/>
            </w:tcBorders>
          </w:tcPr>
          <w:p w14:paraId="29CF888F" w14:textId="77777777" w:rsidR="00153E18" w:rsidRPr="00153E18" w:rsidRDefault="00153E18" w:rsidP="000D06F1">
            <w:pPr>
              <w:spacing w:before="100" w:beforeAutospacing="1" w:after="100" w:afterAutospacing="1"/>
              <w:jc w:val="center"/>
              <w:rPr>
                <w:sz w:val="20"/>
                <w:szCs w:val="20"/>
              </w:rPr>
            </w:pPr>
            <w:r w:rsidRPr="00153E18">
              <w:rPr>
                <w:sz w:val="20"/>
                <w:szCs w:val="20"/>
              </w:rPr>
              <w:t>23</w:t>
            </w:r>
          </w:p>
        </w:tc>
        <w:tc>
          <w:tcPr>
            <w:tcW w:w="1356" w:type="dxa"/>
            <w:tcBorders>
              <w:top w:val="single" w:sz="18" w:space="0" w:color="213A7F"/>
              <w:left w:val="single" w:sz="18" w:space="0" w:color="213A7F"/>
              <w:bottom w:val="single" w:sz="18" w:space="0" w:color="213A7F"/>
              <w:right w:val="single" w:sz="18" w:space="0" w:color="213A7F"/>
            </w:tcBorders>
            <w:vAlign w:val="center"/>
          </w:tcPr>
          <w:p w14:paraId="19B6AF57" w14:textId="77777777" w:rsidR="00153E18" w:rsidRPr="00153E18" w:rsidRDefault="00153E18" w:rsidP="000D06F1">
            <w:pPr>
              <w:spacing w:before="100" w:beforeAutospacing="1" w:after="100" w:afterAutospacing="1"/>
              <w:jc w:val="center"/>
              <w:rPr>
                <w:sz w:val="20"/>
                <w:szCs w:val="20"/>
              </w:rPr>
            </w:pPr>
            <w:r w:rsidRPr="00153E18">
              <w:rPr>
                <w:sz w:val="20"/>
                <w:szCs w:val="20"/>
              </w:rPr>
              <w:t>56,1</w:t>
            </w:r>
          </w:p>
        </w:tc>
      </w:tr>
      <w:tr w:rsidR="00153E18" w:rsidRPr="00153E18" w14:paraId="3F4E5FAD" w14:textId="77777777" w:rsidTr="000D06F1">
        <w:tc>
          <w:tcPr>
            <w:tcW w:w="1105" w:type="dxa"/>
            <w:vMerge/>
            <w:tcBorders>
              <w:top w:val="single" w:sz="18" w:space="0" w:color="213A7F"/>
              <w:left w:val="single" w:sz="18" w:space="0" w:color="213A7F"/>
              <w:bottom w:val="single" w:sz="18" w:space="0" w:color="213A7F"/>
              <w:right w:val="single" w:sz="18" w:space="0" w:color="213A7F"/>
            </w:tcBorders>
            <w:vAlign w:val="center"/>
            <w:hideMark/>
          </w:tcPr>
          <w:p w14:paraId="6A1C3921" w14:textId="77777777" w:rsidR="00153E18" w:rsidRPr="00153E18" w:rsidRDefault="00153E18" w:rsidP="000D06F1">
            <w:pPr>
              <w:jc w:val="center"/>
              <w:rPr>
                <w:sz w:val="20"/>
                <w:szCs w:val="20"/>
              </w:rPr>
            </w:pPr>
          </w:p>
        </w:tc>
        <w:tc>
          <w:tcPr>
            <w:tcW w:w="1161" w:type="dxa"/>
            <w:tcBorders>
              <w:top w:val="single" w:sz="18" w:space="0" w:color="213A7F"/>
              <w:left w:val="single" w:sz="18" w:space="0" w:color="213A7F"/>
              <w:bottom w:val="single" w:sz="18" w:space="0" w:color="213A7F"/>
              <w:right w:val="single" w:sz="18" w:space="0" w:color="213A7F"/>
            </w:tcBorders>
            <w:vAlign w:val="center"/>
            <w:hideMark/>
          </w:tcPr>
          <w:p w14:paraId="57C89954" w14:textId="77777777" w:rsidR="00153E18" w:rsidRPr="00153E18" w:rsidRDefault="00153E18" w:rsidP="000D06F1">
            <w:pPr>
              <w:spacing w:before="100" w:beforeAutospacing="1" w:after="100" w:afterAutospacing="1"/>
              <w:jc w:val="center"/>
              <w:rPr>
                <w:b/>
                <w:bCs/>
                <w:sz w:val="20"/>
                <w:szCs w:val="20"/>
              </w:rPr>
            </w:pPr>
            <w:r w:rsidRPr="00153E18">
              <w:rPr>
                <w:b/>
                <w:bCs/>
                <w:sz w:val="20"/>
                <w:szCs w:val="20"/>
              </w:rPr>
              <w:t>drugi</w:t>
            </w:r>
          </w:p>
        </w:tc>
        <w:tc>
          <w:tcPr>
            <w:tcW w:w="1765" w:type="dxa"/>
            <w:tcBorders>
              <w:top w:val="single" w:sz="18" w:space="0" w:color="213A7F"/>
              <w:left w:val="single" w:sz="18" w:space="0" w:color="213A7F"/>
              <w:bottom w:val="single" w:sz="18" w:space="0" w:color="213A7F"/>
              <w:right w:val="single" w:sz="18" w:space="0" w:color="213A7F"/>
            </w:tcBorders>
            <w:vAlign w:val="center"/>
            <w:hideMark/>
          </w:tcPr>
          <w:p w14:paraId="45AF0C66" w14:textId="77777777" w:rsidR="00153E18" w:rsidRPr="001275FA" w:rsidRDefault="00153E18" w:rsidP="000D06F1">
            <w:pPr>
              <w:spacing w:before="100" w:beforeAutospacing="1" w:after="100" w:afterAutospacing="1"/>
              <w:jc w:val="center"/>
              <w:rPr>
                <w:b/>
                <w:bCs/>
                <w:sz w:val="20"/>
                <w:szCs w:val="20"/>
              </w:rPr>
            </w:pPr>
            <w:r w:rsidRPr="001275FA">
              <w:rPr>
                <w:b/>
                <w:bCs/>
                <w:sz w:val="20"/>
                <w:szCs w:val="20"/>
              </w:rPr>
              <w:t>53</w:t>
            </w:r>
          </w:p>
        </w:tc>
        <w:tc>
          <w:tcPr>
            <w:tcW w:w="1843" w:type="dxa"/>
            <w:tcBorders>
              <w:top w:val="single" w:sz="18" w:space="0" w:color="213A7F"/>
              <w:left w:val="single" w:sz="18" w:space="0" w:color="213A7F"/>
              <w:bottom w:val="single" w:sz="18" w:space="0" w:color="213A7F"/>
              <w:right w:val="single" w:sz="18" w:space="0" w:color="213A7F"/>
            </w:tcBorders>
            <w:vAlign w:val="center"/>
            <w:hideMark/>
          </w:tcPr>
          <w:p w14:paraId="677B7992" w14:textId="77777777" w:rsidR="00153E18" w:rsidRPr="00153E18" w:rsidRDefault="00153E18" w:rsidP="000D06F1">
            <w:pPr>
              <w:spacing w:before="100" w:beforeAutospacing="1" w:after="100" w:afterAutospacing="1"/>
              <w:jc w:val="center"/>
              <w:rPr>
                <w:b/>
                <w:bCs/>
                <w:sz w:val="20"/>
                <w:szCs w:val="20"/>
              </w:rPr>
            </w:pPr>
            <w:r w:rsidRPr="00153E18">
              <w:rPr>
                <w:b/>
                <w:bCs/>
                <w:sz w:val="20"/>
                <w:szCs w:val="20"/>
              </w:rPr>
              <w:t>19</w:t>
            </w:r>
          </w:p>
        </w:tc>
        <w:tc>
          <w:tcPr>
            <w:tcW w:w="1394" w:type="dxa"/>
            <w:tcBorders>
              <w:top w:val="single" w:sz="18" w:space="0" w:color="213A7F"/>
              <w:left w:val="single" w:sz="18" w:space="0" w:color="213A7F"/>
              <w:bottom w:val="single" w:sz="18" w:space="0" w:color="213A7F"/>
              <w:right w:val="single" w:sz="18" w:space="0" w:color="213A7F"/>
            </w:tcBorders>
          </w:tcPr>
          <w:p w14:paraId="06F3D20D" w14:textId="77777777" w:rsidR="00153E18" w:rsidRPr="00153E18" w:rsidRDefault="00153E18" w:rsidP="000D06F1">
            <w:pPr>
              <w:spacing w:before="100" w:beforeAutospacing="1" w:after="100" w:afterAutospacing="1"/>
              <w:jc w:val="center"/>
              <w:rPr>
                <w:b/>
                <w:bCs/>
                <w:sz w:val="20"/>
                <w:szCs w:val="20"/>
              </w:rPr>
            </w:pPr>
            <w:r w:rsidRPr="00153E18">
              <w:rPr>
                <w:b/>
                <w:bCs/>
                <w:sz w:val="20"/>
                <w:szCs w:val="20"/>
              </w:rPr>
              <w:t>34</w:t>
            </w:r>
          </w:p>
        </w:tc>
        <w:tc>
          <w:tcPr>
            <w:tcW w:w="1356" w:type="dxa"/>
            <w:tcBorders>
              <w:top w:val="single" w:sz="18" w:space="0" w:color="213A7F"/>
              <w:left w:val="single" w:sz="18" w:space="0" w:color="213A7F"/>
              <w:bottom w:val="single" w:sz="18" w:space="0" w:color="213A7F"/>
              <w:right w:val="single" w:sz="18" w:space="0" w:color="213A7F"/>
            </w:tcBorders>
          </w:tcPr>
          <w:p w14:paraId="52CDE170" w14:textId="77777777" w:rsidR="00153E18" w:rsidRPr="00153E18" w:rsidRDefault="00153E18" w:rsidP="000D06F1">
            <w:pPr>
              <w:spacing w:before="100" w:beforeAutospacing="1" w:after="100" w:afterAutospacing="1"/>
              <w:jc w:val="center"/>
              <w:rPr>
                <w:b/>
                <w:bCs/>
                <w:sz w:val="20"/>
                <w:szCs w:val="20"/>
              </w:rPr>
            </w:pPr>
            <w:r w:rsidRPr="00153E18">
              <w:rPr>
                <w:b/>
                <w:bCs/>
                <w:sz w:val="20"/>
                <w:szCs w:val="20"/>
              </w:rPr>
              <w:t>64,15</w:t>
            </w:r>
          </w:p>
        </w:tc>
      </w:tr>
      <w:tr w:rsidR="00153E18" w:rsidRPr="00153E18" w14:paraId="33780654" w14:textId="77777777" w:rsidTr="000D06F1">
        <w:tc>
          <w:tcPr>
            <w:tcW w:w="1105" w:type="dxa"/>
            <w:vMerge w:val="restart"/>
            <w:tcBorders>
              <w:top w:val="single" w:sz="18" w:space="0" w:color="213A7F"/>
              <w:left w:val="single" w:sz="18" w:space="0" w:color="213A7F"/>
              <w:right w:val="single" w:sz="18" w:space="0" w:color="213A7F"/>
            </w:tcBorders>
            <w:vAlign w:val="center"/>
            <w:hideMark/>
          </w:tcPr>
          <w:p w14:paraId="3CB94F75" w14:textId="77777777" w:rsidR="00153E18" w:rsidRPr="00153E18" w:rsidRDefault="00153E18" w:rsidP="000D06F1">
            <w:pPr>
              <w:spacing w:before="100" w:beforeAutospacing="1" w:after="100" w:afterAutospacing="1"/>
              <w:jc w:val="center"/>
              <w:rPr>
                <w:sz w:val="20"/>
                <w:szCs w:val="20"/>
              </w:rPr>
            </w:pPr>
            <w:r w:rsidRPr="00153E18">
              <w:rPr>
                <w:sz w:val="20"/>
                <w:szCs w:val="20"/>
              </w:rPr>
              <w:t>2019/2020</w:t>
            </w:r>
          </w:p>
        </w:tc>
        <w:tc>
          <w:tcPr>
            <w:tcW w:w="1161" w:type="dxa"/>
            <w:tcBorders>
              <w:top w:val="single" w:sz="18" w:space="0" w:color="213A7F"/>
              <w:left w:val="single" w:sz="18" w:space="0" w:color="213A7F"/>
              <w:bottom w:val="single" w:sz="18" w:space="0" w:color="213A7F"/>
              <w:right w:val="single" w:sz="18" w:space="0" w:color="213A7F"/>
            </w:tcBorders>
            <w:vAlign w:val="center"/>
            <w:hideMark/>
          </w:tcPr>
          <w:p w14:paraId="2C2A0CA7" w14:textId="77777777" w:rsidR="00153E18" w:rsidRPr="00153E18" w:rsidRDefault="00153E18" w:rsidP="000D06F1">
            <w:pPr>
              <w:spacing w:before="100" w:beforeAutospacing="1" w:after="100" w:afterAutospacing="1"/>
              <w:jc w:val="center"/>
              <w:rPr>
                <w:sz w:val="20"/>
                <w:szCs w:val="20"/>
              </w:rPr>
            </w:pPr>
            <w:r w:rsidRPr="00153E18">
              <w:rPr>
                <w:sz w:val="20"/>
                <w:szCs w:val="20"/>
              </w:rPr>
              <w:t>pierwszy</w:t>
            </w:r>
          </w:p>
        </w:tc>
        <w:tc>
          <w:tcPr>
            <w:tcW w:w="1765" w:type="dxa"/>
            <w:tcBorders>
              <w:top w:val="single" w:sz="18" w:space="0" w:color="213A7F"/>
              <w:left w:val="single" w:sz="18" w:space="0" w:color="213A7F"/>
              <w:bottom w:val="single" w:sz="18" w:space="0" w:color="213A7F"/>
              <w:right w:val="single" w:sz="18" w:space="0" w:color="213A7F"/>
            </w:tcBorders>
            <w:vAlign w:val="center"/>
            <w:hideMark/>
          </w:tcPr>
          <w:p w14:paraId="643431A4" w14:textId="77777777" w:rsidR="00153E18" w:rsidRPr="001275FA" w:rsidRDefault="00153E18" w:rsidP="000D06F1">
            <w:pPr>
              <w:spacing w:before="100" w:beforeAutospacing="1" w:after="100" w:afterAutospacing="1"/>
              <w:jc w:val="center"/>
              <w:rPr>
                <w:sz w:val="20"/>
                <w:szCs w:val="20"/>
              </w:rPr>
            </w:pPr>
            <w:r w:rsidRPr="001275FA">
              <w:rPr>
                <w:sz w:val="20"/>
                <w:szCs w:val="20"/>
              </w:rPr>
              <w:t>42</w:t>
            </w:r>
          </w:p>
        </w:tc>
        <w:tc>
          <w:tcPr>
            <w:tcW w:w="1843" w:type="dxa"/>
            <w:tcBorders>
              <w:top w:val="single" w:sz="18" w:space="0" w:color="213A7F"/>
              <w:left w:val="single" w:sz="18" w:space="0" w:color="213A7F"/>
              <w:bottom w:val="single" w:sz="18" w:space="0" w:color="213A7F"/>
              <w:right w:val="single" w:sz="18" w:space="0" w:color="213A7F"/>
            </w:tcBorders>
            <w:vAlign w:val="center"/>
            <w:hideMark/>
          </w:tcPr>
          <w:p w14:paraId="41614BA7" w14:textId="77777777" w:rsidR="00153E18" w:rsidRPr="00153E18" w:rsidRDefault="00153E18" w:rsidP="000D06F1">
            <w:pPr>
              <w:jc w:val="center"/>
              <w:rPr>
                <w:sz w:val="20"/>
                <w:szCs w:val="20"/>
              </w:rPr>
            </w:pPr>
            <w:r w:rsidRPr="00153E18">
              <w:rPr>
                <w:sz w:val="20"/>
                <w:szCs w:val="20"/>
              </w:rPr>
              <w:t>20</w:t>
            </w:r>
          </w:p>
        </w:tc>
        <w:tc>
          <w:tcPr>
            <w:tcW w:w="1394" w:type="dxa"/>
            <w:tcBorders>
              <w:top w:val="single" w:sz="18" w:space="0" w:color="213A7F"/>
              <w:left w:val="single" w:sz="18" w:space="0" w:color="213A7F"/>
              <w:bottom w:val="single" w:sz="18" w:space="0" w:color="213A7F"/>
              <w:right w:val="single" w:sz="18" w:space="0" w:color="213A7F"/>
            </w:tcBorders>
          </w:tcPr>
          <w:p w14:paraId="4CA00ECC" w14:textId="77777777" w:rsidR="00153E18" w:rsidRPr="00153E18" w:rsidRDefault="00153E18" w:rsidP="000D06F1">
            <w:pPr>
              <w:jc w:val="center"/>
              <w:rPr>
                <w:sz w:val="20"/>
                <w:szCs w:val="20"/>
              </w:rPr>
            </w:pPr>
            <w:r w:rsidRPr="00153E18">
              <w:rPr>
                <w:sz w:val="20"/>
                <w:szCs w:val="20"/>
              </w:rPr>
              <w:t>22</w:t>
            </w:r>
          </w:p>
        </w:tc>
        <w:tc>
          <w:tcPr>
            <w:tcW w:w="1356" w:type="dxa"/>
            <w:tcBorders>
              <w:top w:val="single" w:sz="18" w:space="0" w:color="213A7F"/>
              <w:left w:val="single" w:sz="18" w:space="0" w:color="213A7F"/>
              <w:bottom w:val="single" w:sz="18" w:space="0" w:color="213A7F"/>
              <w:right w:val="single" w:sz="18" w:space="0" w:color="213A7F"/>
            </w:tcBorders>
            <w:vAlign w:val="center"/>
          </w:tcPr>
          <w:p w14:paraId="33648CBD" w14:textId="77777777" w:rsidR="00153E18" w:rsidRPr="00153E18" w:rsidRDefault="00153E18" w:rsidP="000D06F1">
            <w:pPr>
              <w:jc w:val="center"/>
              <w:rPr>
                <w:sz w:val="20"/>
                <w:szCs w:val="20"/>
              </w:rPr>
            </w:pPr>
            <w:r w:rsidRPr="00153E18">
              <w:rPr>
                <w:sz w:val="20"/>
                <w:szCs w:val="20"/>
              </w:rPr>
              <w:t>52,38</w:t>
            </w:r>
          </w:p>
        </w:tc>
      </w:tr>
      <w:tr w:rsidR="00153E18" w:rsidRPr="00153E18" w14:paraId="5CA1D499" w14:textId="77777777" w:rsidTr="000D06F1">
        <w:tc>
          <w:tcPr>
            <w:tcW w:w="1105" w:type="dxa"/>
            <w:vMerge/>
            <w:tcBorders>
              <w:left w:val="single" w:sz="18" w:space="0" w:color="213A7F"/>
              <w:bottom w:val="single" w:sz="18" w:space="0" w:color="213A7F"/>
              <w:right w:val="single" w:sz="18" w:space="0" w:color="213A7F"/>
            </w:tcBorders>
            <w:vAlign w:val="center"/>
          </w:tcPr>
          <w:p w14:paraId="1E978BED" w14:textId="77777777" w:rsidR="00153E18" w:rsidRPr="00153E18" w:rsidRDefault="00153E18" w:rsidP="000D06F1">
            <w:pPr>
              <w:spacing w:before="100" w:beforeAutospacing="1" w:after="100" w:afterAutospacing="1"/>
              <w:jc w:val="center"/>
              <w:rPr>
                <w:sz w:val="20"/>
                <w:szCs w:val="20"/>
              </w:rPr>
            </w:pPr>
          </w:p>
        </w:tc>
        <w:tc>
          <w:tcPr>
            <w:tcW w:w="1161" w:type="dxa"/>
            <w:tcBorders>
              <w:top w:val="single" w:sz="18" w:space="0" w:color="213A7F"/>
              <w:left w:val="single" w:sz="18" w:space="0" w:color="213A7F"/>
              <w:bottom w:val="single" w:sz="18" w:space="0" w:color="213A7F"/>
              <w:right w:val="single" w:sz="18" w:space="0" w:color="213A7F"/>
            </w:tcBorders>
            <w:vAlign w:val="center"/>
          </w:tcPr>
          <w:p w14:paraId="36DFBA8C" w14:textId="77777777" w:rsidR="00153E18" w:rsidRPr="00153E18" w:rsidRDefault="00153E18" w:rsidP="000D06F1">
            <w:pPr>
              <w:spacing w:before="100" w:beforeAutospacing="1" w:after="100" w:afterAutospacing="1"/>
              <w:jc w:val="center"/>
              <w:rPr>
                <w:b/>
                <w:bCs/>
                <w:sz w:val="20"/>
                <w:szCs w:val="20"/>
              </w:rPr>
            </w:pPr>
            <w:r w:rsidRPr="00153E18">
              <w:rPr>
                <w:b/>
                <w:bCs/>
                <w:sz w:val="20"/>
                <w:szCs w:val="20"/>
              </w:rPr>
              <w:t>drugi</w:t>
            </w:r>
          </w:p>
        </w:tc>
        <w:tc>
          <w:tcPr>
            <w:tcW w:w="1765" w:type="dxa"/>
            <w:tcBorders>
              <w:top w:val="single" w:sz="18" w:space="0" w:color="213A7F"/>
              <w:left w:val="single" w:sz="18" w:space="0" w:color="213A7F"/>
              <w:bottom w:val="single" w:sz="18" w:space="0" w:color="213A7F"/>
              <w:right w:val="single" w:sz="18" w:space="0" w:color="213A7F"/>
            </w:tcBorders>
            <w:vAlign w:val="center"/>
          </w:tcPr>
          <w:p w14:paraId="40045038" w14:textId="77777777" w:rsidR="00153E18" w:rsidRPr="001275FA" w:rsidRDefault="00153E18" w:rsidP="000D06F1">
            <w:pPr>
              <w:spacing w:before="100" w:beforeAutospacing="1" w:after="100" w:afterAutospacing="1"/>
              <w:jc w:val="center"/>
              <w:rPr>
                <w:b/>
                <w:bCs/>
                <w:sz w:val="20"/>
                <w:szCs w:val="20"/>
              </w:rPr>
            </w:pPr>
            <w:r w:rsidRPr="001275FA">
              <w:rPr>
                <w:b/>
                <w:bCs/>
                <w:sz w:val="20"/>
                <w:szCs w:val="20"/>
              </w:rPr>
              <w:t>43</w:t>
            </w:r>
          </w:p>
        </w:tc>
        <w:tc>
          <w:tcPr>
            <w:tcW w:w="1843" w:type="dxa"/>
            <w:tcBorders>
              <w:top w:val="single" w:sz="18" w:space="0" w:color="213A7F"/>
              <w:left w:val="single" w:sz="18" w:space="0" w:color="213A7F"/>
              <w:bottom w:val="single" w:sz="18" w:space="0" w:color="213A7F"/>
              <w:right w:val="single" w:sz="18" w:space="0" w:color="213A7F"/>
            </w:tcBorders>
            <w:vAlign w:val="center"/>
          </w:tcPr>
          <w:p w14:paraId="00865980" w14:textId="77777777" w:rsidR="00153E18" w:rsidRPr="00153E18" w:rsidRDefault="00153E18" w:rsidP="000D06F1">
            <w:pPr>
              <w:jc w:val="center"/>
              <w:rPr>
                <w:b/>
                <w:bCs/>
                <w:sz w:val="20"/>
                <w:szCs w:val="20"/>
              </w:rPr>
            </w:pPr>
            <w:r w:rsidRPr="00153E18">
              <w:rPr>
                <w:b/>
                <w:bCs/>
                <w:sz w:val="20"/>
                <w:szCs w:val="20"/>
              </w:rPr>
              <w:t>20</w:t>
            </w:r>
          </w:p>
        </w:tc>
        <w:tc>
          <w:tcPr>
            <w:tcW w:w="1394" w:type="dxa"/>
            <w:tcBorders>
              <w:top w:val="single" w:sz="18" w:space="0" w:color="213A7F"/>
              <w:left w:val="single" w:sz="18" w:space="0" w:color="213A7F"/>
              <w:bottom w:val="single" w:sz="18" w:space="0" w:color="213A7F"/>
              <w:right w:val="single" w:sz="18" w:space="0" w:color="213A7F"/>
            </w:tcBorders>
          </w:tcPr>
          <w:p w14:paraId="3D243F38" w14:textId="77777777" w:rsidR="00153E18" w:rsidRPr="00153E18" w:rsidRDefault="00153E18" w:rsidP="000D06F1">
            <w:pPr>
              <w:jc w:val="center"/>
              <w:rPr>
                <w:b/>
                <w:bCs/>
                <w:sz w:val="20"/>
                <w:szCs w:val="20"/>
              </w:rPr>
            </w:pPr>
            <w:r w:rsidRPr="00153E18">
              <w:rPr>
                <w:b/>
                <w:bCs/>
                <w:sz w:val="20"/>
                <w:szCs w:val="20"/>
              </w:rPr>
              <w:t>23</w:t>
            </w:r>
          </w:p>
        </w:tc>
        <w:tc>
          <w:tcPr>
            <w:tcW w:w="1356" w:type="dxa"/>
            <w:tcBorders>
              <w:top w:val="single" w:sz="18" w:space="0" w:color="213A7F"/>
              <w:left w:val="single" w:sz="18" w:space="0" w:color="213A7F"/>
              <w:bottom w:val="single" w:sz="18" w:space="0" w:color="213A7F"/>
              <w:right w:val="single" w:sz="18" w:space="0" w:color="213A7F"/>
            </w:tcBorders>
          </w:tcPr>
          <w:p w14:paraId="329A1845" w14:textId="77777777" w:rsidR="00153E18" w:rsidRPr="00153E18" w:rsidRDefault="00153E18" w:rsidP="000D06F1">
            <w:pPr>
              <w:jc w:val="center"/>
              <w:rPr>
                <w:b/>
                <w:bCs/>
                <w:sz w:val="20"/>
                <w:szCs w:val="20"/>
              </w:rPr>
            </w:pPr>
            <w:r w:rsidRPr="00153E18">
              <w:rPr>
                <w:b/>
                <w:bCs/>
                <w:sz w:val="20"/>
                <w:szCs w:val="20"/>
              </w:rPr>
              <w:t>53,49</w:t>
            </w:r>
          </w:p>
        </w:tc>
      </w:tr>
    </w:tbl>
    <w:p w14:paraId="4765E100" w14:textId="77777777" w:rsidR="002A1BBD" w:rsidRPr="000D06F1" w:rsidRDefault="002A1BBD" w:rsidP="00E775E6">
      <w:pPr>
        <w:spacing w:before="100" w:beforeAutospacing="1" w:after="100" w:afterAutospacing="1"/>
        <w:jc w:val="center"/>
        <w:rPr>
          <w:b/>
          <w:bCs/>
        </w:rPr>
      </w:pPr>
      <w:r w:rsidRPr="000D06F1">
        <w:rPr>
          <w:b/>
          <w:bCs/>
        </w:rPr>
        <w:t xml:space="preserve">Limity osób przyjętych na studia na kierunku Politologia I </w:t>
      </w:r>
      <w:proofErr w:type="spellStart"/>
      <w:r w:rsidRPr="000D06F1">
        <w:rPr>
          <w:b/>
          <w:bCs/>
        </w:rPr>
        <w:t>i</w:t>
      </w:r>
      <w:proofErr w:type="spellEnd"/>
      <w:r w:rsidRPr="000D06F1">
        <w:rPr>
          <w:b/>
          <w:bCs/>
        </w:rPr>
        <w:t xml:space="preserve"> II stopnia oraz liczba osób pozostających na I rok studiów do końca podstawowej sesji egzaminacyjnej - dane dotyczą ostatnich </w:t>
      </w:r>
      <w:r w:rsidR="008C0987" w:rsidRPr="000D06F1">
        <w:rPr>
          <w:b/>
          <w:bCs/>
        </w:rPr>
        <w:t>trzech</w:t>
      </w:r>
      <w:r w:rsidRPr="000D06F1">
        <w:rPr>
          <w:b/>
          <w:bCs/>
        </w:rPr>
        <w:t xml:space="preserve"> lat akademickich</w:t>
      </w:r>
    </w:p>
    <w:p w14:paraId="2A759AA9" w14:textId="77777777" w:rsidR="00F7563C" w:rsidRPr="00153E18" w:rsidRDefault="00F7563C" w:rsidP="00256DF7">
      <w:pPr>
        <w:rPr>
          <w:b/>
          <w:bCs/>
          <w:sz w:val="20"/>
          <w:szCs w:val="20"/>
        </w:rPr>
      </w:pPr>
      <w:bookmarkStart w:id="28" w:name="_Toc469079454"/>
    </w:p>
    <w:p w14:paraId="7CBB212E" w14:textId="77777777" w:rsidR="00153E18" w:rsidRPr="00153E18" w:rsidRDefault="00153E18" w:rsidP="00256DF7">
      <w:pPr>
        <w:rPr>
          <w:b/>
          <w:bCs/>
          <w:sz w:val="20"/>
          <w:szCs w:val="20"/>
        </w:rPr>
      </w:pPr>
    </w:p>
    <w:p w14:paraId="0FEDDD21" w14:textId="77777777" w:rsidR="000D06F1" w:rsidRDefault="000D06F1" w:rsidP="00256DF7">
      <w:pPr>
        <w:rPr>
          <w:b/>
          <w:bCs/>
          <w:sz w:val="20"/>
          <w:szCs w:val="20"/>
        </w:rPr>
      </w:pPr>
    </w:p>
    <w:p w14:paraId="2C63B18F" w14:textId="0E41F04E" w:rsidR="000D06F1" w:rsidRPr="000D06F1" w:rsidRDefault="00256DF7" w:rsidP="00256DF7">
      <w:pPr>
        <w:rPr>
          <w:b/>
          <w:bCs/>
        </w:rPr>
      </w:pPr>
      <w:r w:rsidRPr="000D06F1">
        <w:rPr>
          <w:b/>
          <w:bCs/>
        </w:rPr>
        <w:t>Tabela</w:t>
      </w:r>
      <w:r w:rsidR="000D06F1" w:rsidRPr="000D06F1">
        <w:rPr>
          <w:b/>
          <w:bCs/>
        </w:rPr>
        <w:t xml:space="preserve"> 10</w:t>
      </w:r>
      <w:r w:rsidR="000D06F1">
        <w:rPr>
          <w:b/>
          <w:bCs/>
        </w:rPr>
        <w:t>.</w:t>
      </w:r>
    </w:p>
    <w:p w14:paraId="17BA2025" w14:textId="77777777" w:rsidR="00256DF7" w:rsidRPr="000D06F1" w:rsidRDefault="00256DF7" w:rsidP="00256DF7"/>
    <w:p w14:paraId="5A6FDD0B" w14:textId="77777777" w:rsidR="00256DF7" w:rsidRPr="00205892" w:rsidRDefault="00256DF7" w:rsidP="00256DF7">
      <w:pPr>
        <w:jc w:val="center"/>
        <w:rPr>
          <w:b/>
          <w:bCs/>
          <w:sz w:val="20"/>
          <w:szCs w:val="20"/>
        </w:rPr>
      </w:pPr>
      <w:r w:rsidRPr="000D06F1">
        <w:rPr>
          <w:b/>
          <w:bCs/>
        </w:rPr>
        <w:t xml:space="preserve">Różnica między liczbą studentów, którzy rozpoczęli dany cykl kształcenia a liczbą absolwentów kierunku Politologia </w:t>
      </w:r>
      <w:bookmarkEnd w:id="28"/>
      <w:r w:rsidR="00153E18" w:rsidRPr="000D06F1">
        <w:rPr>
          <w:b/>
          <w:bCs/>
        </w:rPr>
        <w:t xml:space="preserve">I </w:t>
      </w:r>
      <w:proofErr w:type="spellStart"/>
      <w:r w:rsidR="00153E18" w:rsidRPr="000D06F1">
        <w:rPr>
          <w:b/>
          <w:bCs/>
        </w:rPr>
        <w:t>i</w:t>
      </w:r>
      <w:proofErr w:type="spellEnd"/>
      <w:r w:rsidR="00153E18" w:rsidRPr="000D06F1">
        <w:rPr>
          <w:b/>
          <w:bCs/>
        </w:rPr>
        <w:t xml:space="preserve"> II stopnia </w:t>
      </w:r>
      <w:r w:rsidRPr="000D06F1">
        <w:rPr>
          <w:b/>
          <w:bCs/>
        </w:rPr>
        <w:t>- tzw. odsiew</w:t>
      </w:r>
    </w:p>
    <w:p w14:paraId="107FD248" w14:textId="77777777" w:rsidR="00256DF7" w:rsidRPr="00B857CE" w:rsidRDefault="00256DF7" w:rsidP="00256DF7"/>
    <w:tbl>
      <w:tblPr>
        <w:tblW w:w="485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11"/>
        <w:gridCol w:w="1418"/>
        <w:gridCol w:w="2835"/>
        <w:gridCol w:w="1843"/>
        <w:gridCol w:w="1559"/>
      </w:tblGrid>
      <w:tr w:rsidR="00256DF7" w:rsidRPr="00B857CE" w14:paraId="5B5F600D" w14:textId="77777777" w:rsidTr="00944B1D">
        <w:tc>
          <w:tcPr>
            <w:tcW w:w="1111" w:type="dxa"/>
            <w:vMerge w:val="restart"/>
            <w:tcBorders>
              <w:top w:val="single" w:sz="18" w:space="0" w:color="233D81"/>
              <w:left w:val="single" w:sz="18" w:space="0" w:color="233D81"/>
              <w:bottom w:val="single" w:sz="18" w:space="0" w:color="233D81"/>
              <w:right w:val="single" w:sz="18" w:space="0" w:color="233D81"/>
            </w:tcBorders>
            <w:vAlign w:val="center"/>
          </w:tcPr>
          <w:p w14:paraId="12B2BB1F" w14:textId="77777777" w:rsidR="00256DF7" w:rsidRPr="00153E18" w:rsidRDefault="00256DF7" w:rsidP="00944B1D">
            <w:pPr>
              <w:rPr>
                <w:b/>
                <w:color w:val="233D81"/>
                <w:sz w:val="20"/>
                <w:szCs w:val="20"/>
              </w:rPr>
            </w:pPr>
            <w:r w:rsidRPr="00153E18">
              <w:rPr>
                <w:b/>
                <w:color w:val="233D81"/>
                <w:sz w:val="20"/>
                <w:szCs w:val="20"/>
              </w:rPr>
              <w:t>Poziom studiów</w:t>
            </w:r>
          </w:p>
        </w:tc>
        <w:tc>
          <w:tcPr>
            <w:tcW w:w="1418" w:type="dxa"/>
            <w:vMerge w:val="restart"/>
            <w:tcBorders>
              <w:top w:val="single" w:sz="18" w:space="0" w:color="233D81"/>
              <w:left w:val="single" w:sz="18" w:space="0" w:color="233D81"/>
              <w:bottom w:val="single" w:sz="18" w:space="0" w:color="233D81"/>
              <w:right w:val="single" w:sz="18" w:space="0" w:color="233D81"/>
            </w:tcBorders>
            <w:vAlign w:val="center"/>
          </w:tcPr>
          <w:p w14:paraId="6DC1591E" w14:textId="77777777" w:rsidR="00256DF7" w:rsidRPr="00153E18" w:rsidRDefault="00256DF7" w:rsidP="00944B1D">
            <w:pPr>
              <w:rPr>
                <w:b/>
                <w:color w:val="233D81"/>
                <w:sz w:val="20"/>
                <w:szCs w:val="20"/>
              </w:rPr>
            </w:pPr>
            <w:r w:rsidRPr="00153E18">
              <w:rPr>
                <w:b/>
                <w:color w:val="233D81"/>
                <w:sz w:val="20"/>
                <w:szCs w:val="20"/>
              </w:rPr>
              <w:t>Rok ukończenia</w:t>
            </w:r>
          </w:p>
        </w:tc>
        <w:tc>
          <w:tcPr>
            <w:tcW w:w="6237" w:type="dxa"/>
            <w:gridSpan w:val="3"/>
            <w:tcBorders>
              <w:top w:val="single" w:sz="18" w:space="0" w:color="233D81"/>
              <w:left w:val="single" w:sz="18" w:space="0" w:color="233D81"/>
              <w:bottom w:val="single" w:sz="18" w:space="0" w:color="233D81"/>
              <w:right w:val="single" w:sz="18" w:space="0" w:color="233D81"/>
            </w:tcBorders>
          </w:tcPr>
          <w:p w14:paraId="2D84D154" w14:textId="77777777" w:rsidR="00256DF7" w:rsidRPr="00153E18" w:rsidRDefault="00256DF7" w:rsidP="00944B1D">
            <w:pPr>
              <w:rPr>
                <w:b/>
                <w:color w:val="233D81"/>
                <w:sz w:val="20"/>
                <w:szCs w:val="20"/>
              </w:rPr>
            </w:pPr>
            <w:r w:rsidRPr="00153E18">
              <w:rPr>
                <w:b/>
                <w:color w:val="233D81"/>
                <w:sz w:val="20"/>
                <w:szCs w:val="20"/>
              </w:rPr>
              <w:t>Studia stacjonarne</w:t>
            </w:r>
          </w:p>
        </w:tc>
      </w:tr>
      <w:tr w:rsidR="00256DF7" w:rsidRPr="00B857CE" w14:paraId="1183ADA8" w14:textId="77777777" w:rsidTr="00944B1D">
        <w:tc>
          <w:tcPr>
            <w:tcW w:w="1111" w:type="dxa"/>
            <w:vMerge/>
            <w:tcBorders>
              <w:top w:val="single" w:sz="18" w:space="0" w:color="233D81"/>
              <w:left w:val="single" w:sz="18" w:space="0" w:color="233D81"/>
              <w:right w:val="single" w:sz="18" w:space="0" w:color="233D81"/>
            </w:tcBorders>
          </w:tcPr>
          <w:p w14:paraId="74F4B912" w14:textId="77777777" w:rsidR="00256DF7" w:rsidRPr="00153E18" w:rsidRDefault="00256DF7" w:rsidP="00944B1D">
            <w:pPr>
              <w:rPr>
                <w:b/>
                <w:color w:val="233D81"/>
                <w:sz w:val="20"/>
                <w:szCs w:val="20"/>
              </w:rPr>
            </w:pPr>
          </w:p>
        </w:tc>
        <w:tc>
          <w:tcPr>
            <w:tcW w:w="1418" w:type="dxa"/>
            <w:vMerge/>
            <w:tcBorders>
              <w:top w:val="single" w:sz="18" w:space="0" w:color="233D81"/>
              <w:left w:val="single" w:sz="18" w:space="0" w:color="233D81"/>
              <w:right w:val="single" w:sz="18" w:space="0" w:color="233D81"/>
            </w:tcBorders>
          </w:tcPr>
          <w:p w14:paraId="6B6CEC62" w14:textId="77777777" w:rsidR="00256DF7" w:rsidRPr="00153E18" w:rsidRDefault="00256DF7" w:rsidP="00944B1D">
            <w:pPr>
              <w:rPr>
                <w:b/>
                <w:color w:val="233D81"/>
                <w:sz w:val="20"/>
                <w:szCs w:val="20"/>
              </w:rPr>
            </w:pPr>
          </w:p>
        </w:tc>
        <w:tc>
          <w:tcPr>
            <w:tcW w:w="2835" w:type="dxa"/>
            <w:tcBorders>
              <w:top w:val="single" w:sz="18" w:space="0" w:color="233D81"/>
              <w:left w:val="single" w:sz="18" w:space="0" w:color="233D81"/>
              <w:right w:val="single" w:sz="18" w:space="0" w:color="233D81"/>
            </w:tcBorders>
          </w:tcPr>
          <w:p w14:paraId="4CB56DC0" w14:textId="77777777" w:rsidR="00256DF7" w:rsidRPr="00153E18" w:rsidRDefault="00256DF7" w:rsidP="00944B1D">
            <w:pPr>
              <w:rPr>
                <w:b/>
                <w:color w:val="233D81"/>
                <w:sz w:val="20"/>
                <w:szCs w:val="20"/>
              </w:rPr>
            </w:pPr>
            <w:r w:rsidRPr="00153E18">
              <w:rPr>
                <w:b/>
                <w:color w:val="233D81"/>
                <w:sz w:val="20"/>
                <w:szCs w:val="20"/>
              </w:rPr>
              <w:t xml:space="preserve">Liczba studentów, którzy rozpoczęli cykl kształcenia kończący się </w:t>
            </w:r>
            <w:r w:rsidRPr="00153E18">
              <w:rPr>
                <w:b/>
                <w:color w:val="233D81"/>
                <w:sz w:val="20"/>
                <w:szCs w:val="20"/>
              </w:rPr>
              <w:br/>
              <w:t>w danym roku (osoby)</w:t>
            </w:r>
          </w:p>
        </w:tc>
        <w:tc>
          <w:tcPr>
            <w:tcW w:w="1843" w:type="dxa"/>
            <w:tcBorders>
              <w:top w:val="single" w:sz="18" w:space="0" w:color="233D81"/>
              <w:left w:val="single" w:sz="18" w:space="0" w:color="233D81"/>
              <w:right w:val="single" w:sz="18" w:space="0" w:color="233D81"/>
            </w:tcBorders>
          </w:tcPr>
          <w:p w14:paraId="67404C38" w14:textId="77777777" w:rsidR="00256DF7" w:rsidRPr="00153E18" w:rsidRDefault="00256DF7" w:rsidP="00944B1D">
            <w:pPr>
              <w:rPr>
                <w:b/>
                <w:color w:val="233D81"/>
                <w:sz w:val="20"/>
                <w:szCs w:val="20"/>
              </w:rPr>
            </w:pPr>
            <w:r w:rsidRPr="00153E18">
              <w:rPr>
                <w:b/>
                <w:color w:val="233D81"/>
                <w:sz w:val="20"/>
                <w:szCs w:val="20"/>
              </w:rPr>
              <w:t xml:space="preserve">Liczba absolwentów </w:t>
            </w:r>
            <w:r w:rsidRPr="00153E18">
              <w:rPr>
                <w:b/>
                <w:color w:val="233D81"/>
                <w:sz w:val="20"/>
                <w:szCs w:val="20"/>
              </w:rPr>
              <w:br/>
              <w:t xml:space="preserve">w danym roku </w:t>
            </w:r>
          </w:p>
          <w:p w14:paraId="28B8E8A5" w14:textId="77777777" w:rsidR="00256DF7" w:rsidRPr="00153E18" w:rsidRDefault="00256DF7" w:rsidP="00944B1D">
            <w:pPr>
              <w:rPr>
                <w:b/>
                <w:color w:val="233D81"/>
                <w:sz w:val="20"/>
                <w:szCs w:val="20"/>
              </w:rPr>
            </w:pPr>
            <w:r w:rsidRPr="00153E18">
              <w:rPr>
                <w:b/>
                <w:color w:val="233D81"/>
                <w:sz w:val="20"/>
                <w:szCs w:val="20"/>
              </w:rPr>
              <w:t>(osoby)</w:t>
            </w:r>
          </w:p>
        </w:tc>
        <w:tc>
          <w:tcPr>
            <w:tcW w:w="1559" w:type="dxa"/>
            <w:tcBorders>
              <w:top w:val="single" w:sz="18" w:space="0" w:color="233D81"/>
              <w:left w:val="single" w:sz="18" w:space="0" w:color="233D81"/>
              <w:right w:val="single" w:sz="18" w:space="0" w:color="233D81"/>
            </w:tcBorders>
          </w:tcPr>
          <w:p w14:paraId="58C1D5C9" w14:textId="77777777" w:rsidR="00256DF7" w:rsidRPr="00153E18" w:rsidRDefault="00256DF7" w:rsidP="00944B1D">
            <w:pPr>
              <w:rPr>
                <w:b/>
                <w:color w:val="233D81"/>
                <w:sz w:val="20"/>
                <w:szCs w:val="20"/>
              </w:rPr>
            </w:pPr>
            <w:r w:rsidRPr="00153E18">
              <w:rPr>
                <w:b/>
                <w:color w:val="233D81"/>
                <w:sz w:val="20"/>
                <w:szCs w:val="20"/>
              </w:rPr>
              <w:t>Odsiew</w:t>
            </w:r>
          </w:p>
          <w:p w14:paraId="1F3363AD" w14:textId="77777777" w:rsidR="00256DF7" w:rsidRPr="00153E18" w:rsidRDefault="00256DF7" w:rsidP="00944B1D">
            <w:pPr>
              <w:rPr>
                <w:b/>
                <w:color w:val="233D81"/>
                <w:sz w:val="20"/>
                <w:szCs w:val="20"/>
              </w:rPr>
            </w:pPr>
            <w:r w:rsidRPr="00153E18">
              <w:rPr>
                <w:b/>
                <w:color w:val="233D81"/>
                <w:sz w:val="20"/>
                <w:szCs w:val="20"/>
              </w:rPr>
              <w:t>(osoby)</w:t>
            </w:r>
          </w:p>
        </w:tc>
      </w:tr>
      <w:tr w:rsidR="00256DF7" w:rsidRPr="00B857CE" w14:paraId="700F1157" w14:textId="77777777" w:rsidTr="00944B1D">
        <w:tc>
          <w:tcPr>
            <w:tcW w:w="1111" w:type="dxa"/>
            <w:vMerge w:val="restart"/>
            <w:tcBorders>
              <w:top w:val="single" w:sz="18" w:space="0" w:color="233D81"/>
              <w:left w:val="single" w:sz="18" w:space="0" w:color="233D81"/>
              <w:right w:val="single" w:sz="18" w:space="0" w:color="233D81"/>
            </w:tcBorders>
            <w:vAlign w:val="center"/>
          </w:tcPr>
          <w:p w14:paraId="03A9B64A" w14:textId="77777777" w:rsidR="00256DF7" w:rsidRPr="00153E18" w:rsidRDefault="00256DF7" w:rsidP="00944B1D">
            <w:pPr>
              <w:rPr>
                <w:b/>
                <w:color w:val="233D81"/>
                <w:sz w:val="20"/>
                <w:szCs w:val="20"/>
              </w:rPr>
            </w:pPr>
            <w:r w:rsidRPr="00153E18">
              <w:rPr>
                <w:b/>
                <w:color w:val="233D81"/>
                <w:sz w:val="20"/>
                <w:szCs w:val="20"/>
              </w:rPr>
              <w:t>I stopnia</w:t>
            </w:r>
          </w:p>
        </w:tc>
        <w:tc>
          <w:tcPr>
            <w:tcW w:w="1418" w:type="dxa"/>
            <w:tcBorders>
              <w:top w:val="single" w:sz="18" w:space="0" w:color="233D81"/>
              <w:left w:val="single" w:sz="18" w:space="0" w:color="233D81"/>
              <w:bottom w:val="single" w:sz="18" w:space="0" w:color="233D81"/>
              <w:right w:val="single" w:sz="18" w:space="0" w:color="233D81"/>
            </w:tcBorders>
          </w:tcPr>
          <w:p w14:paraId="20C2E776" w14:textId="77777777" w:rsidR="00256DF7" w:rsidRPr="00153E18" w:rsidRDefault="00256DF7" w:rsidP="00944B1D">
            <w:pPr>
              <w:rPr>
                <w:sz w:val="20"/>
                <w:szCs w:val="20"/>
              </w:rPr>
            </w:pPr>
            <w:r w:rsidRPr="00153E18">
              <w:rPr>
                <w:sz w:val="20"/>
                <w:szCs w:val="20"/>
              </w:rPr>
              <w:t>2018</w:t>
            </w:r>
          </w:p>
        </w:tc>
        <w:tc>
          <w:tcPr>
            <w:tcW w:w="2835" w:type="dxa"/>
            <w:tcBorders>
              <w:top w:val="single" w:sz="18" w:space="0" w:color="233D81"/>
              <w:left w:val="single" w:sz="18" w:space="0" w:color="233D81"/>
              <w:bottom w:val="single" w:sz="18" w:space="0" w:color="233D81"/>
              <w:right w:val="single" w:sz="18" w:space="0" w:color="233D81"/>
            </w:tcBorders>
            <w:vAlign w:val="center"/>
          </w:tcPr>
          <w:p w14:paraId="703664A5" w14:textId="77777777" w:rsidR="00256DF7" w:rsidRPr="001275FA" w:rsidRDefault="00256DF7" w:rsidP="00944B1D">
            <w:pPr>
              <w:jc w:val="center"/>
              <w:rPr>
                <w:color w:val="000000" w:themeColor="text1"/>
                <w:sz w:val="20"/>
                <w:szCs w:val="20"/>
              </w:rPr>
            </w:pPr>
            <w:r w:rsidRPr="001275FA">
              <w:rPr>
                <w:color w:val="000000" w:themeColor="text1"/>
                <w:sz w:val="20"/>
                <w:szCs w:val="20"/>
              </w:rPr>
              <w:t xml:space="preserve">1.10.2015 </w:t>
            </w:r>
          </w:p>
          <w:p w14:paraId="71BFF26B" w14:textId="77777777" w:rsidR="00256DF7" w:rsidRPr="001275FA" w:rsidRDefault="00256DF7" w:rsidP="00944B1D">
            <w:pPr>
              <w:jc w:val="center"/>
              <w:rPr>
                <w:color w:val="000000" w:themeColor="text1"/>
                <w:sz w:val="20"/>
                <w:szCs w:val="20"/>
              </w:rPr>
            </w:pPr>
            <w:r w:rsidRPr="001275FA">
              <w:rPr>
                <w:color w:val="000000" w:themeColor="text1"/>
                <w:sz w:val="20"/>
                <w:szCs w:val="20"/>
              </w:rPr>
              <w:t>50</w:t>
            </w:r>
          </w:p>
        </w:tc>
        <w:tc>
          <w:tcPr>
            <w:tcW w:w="1843" w:type="dxa"/>
            <w:tcBorders>
              <w:top w:val="single" w:sz="18" w:space="0" w:color="233D81"/>
              <w:left w:val="single" w:sz="18" w:space="0" w:color="233D81"/>
              <w:bottom w:val="single" w:sz="18" w:space="0" w:color="233D81"/>
              <w:right w:val="single" w:sz="18" w:space="0" w:color="233D81"/>
            </w:tcBorders>
            <w:vAlign w:val="center"/>
          </w:tcPr>
          <w:p w14:paraId="6BC3E309" w14:textId="77777777" w:rsidR="00256DF7" w:rsidRPr="00153E18" w:rsidRDefault="00256DF7" w:rsidP="00944B1D">
            <w:pPr>
              <w:jc w:val="center"/>
              <w:rPr>
                <w:color w:val="000000" w:themeColor="text1"/>
                <w:sz w:val="20"/>
                <w:szCs w:val="20"/>
              </w:rPr>
            </w:pPr>
            <w:r w:rsidRPr="00153E18">
              <w:rPr>
                <w:color w:val="000000" w:themeColor="text1"/>
                <w:sz w:val="20"/>
                <w:szCs w:val="20"/>
              </w:rPr>
              <w:t>30.09.2018</w:t>
            </w:r>
          </w:p>
          <w:p w14:paraId="54E9CD53" w14:textId="77777777" w:rsidR="00256DF7" w:rsidRPr="00153E18" w:rsidRDefault="00256DF7" w:rsidP="00944B1D">
            <w:pPr>
              <w:jc w:val="center"/>
              <w:rPr>
                <w:color w:val="000000" w:themeColor="text1"/>
                <w:sz w:val="20"/>
                <w:szCs w:val="20"/>
              </w:rPr>
            </w:pPr>
            <w:r w:rsidRPr="00153E18">
              <w:rPr>
                <w:color w:val="000000" w:themeColor="text1"/>
                <w:sz w:val="20"/>
                <w:szCs w:val="20"/>
              </w:rPr>
              <w:t>12</w:t>
            </w:r>
          </w:p>
        </w:tc>
        <w:tc>
          <w:tcPr>
            <w:tcW w:w="1559" w:type="dxa"/>
            <w:tcBorders>
              <w:top w:val="single" w:sz="18" w:space="0" w:color="233D81"/>
              <w:left w:val="single" w:sz="18" w:space="0" w:color="233D81"/>
              <w:bottom w:val="single" w:sz="18" w:space="0" w:color="233D81"/>
              <w:right w:val="single" w:sz="18" w:space="0" w:color="233D81"/>
            </w:tcBorders>
          </w:tcPr>
          <w:p w14:paraId="2876C923" w14:textId="77777777" w:rsidR="00256DF7" w:rsidRPr="00153E18" w:rsidRDefault="00256DF7" w:rsidP="00944B1D">
            <w:pPr>
              <w:jc w:val="center"/>
              <w:rPr>
                <w:sz w:val="20"/>
                <w:szCs w:val="20"/>
              </w:rPr>
            </w:pPr>
            <w:r w:rsidRPr="00153E18">
              <w:rPr>
                <w:sz w:val="20"/>
                <w:szCs w:val="20"/>
              </w:rPr>
              <w:t>38</w:t>
            </w:r>
          </w:p>
        </w:tc>
      </w:tr>
      <w:tr w:rsidR="00256DF7" w:rsidRPr="00B857CE" w14:paraId="18C899D7" w14:textId="77777777" w:rsidTr="00944B1D">
        <w:tc>
          <w:tcPr>
            <w:tcW w:w="1111" w:type="dxa"/>
            <w:vMerge/>
            <w:tcBorders>
              <w:left w:val="single" w:sz="18" w:space="0" w:color="233D81"/>
              <w:right w:val="single" w:sz="18" w:space="0" w:color="233D81"/>
            </w:tcBorders>
            <w:vAlign w:val="center"/>
          </w:tcPr>
          <w:p w14:paraId="0D191757" w14:textId="77777777" w:rsidR="00256DF7" w:rsidRPr="00153E18" w:rsidRDefault="00256DF7" w:rsidP="00944B1D">
            <w:pPr>
              <w:rPr>
                <w:b/>
                <w:color w:val="233D81"/>
                <w:sz w:val="20"/>
                <w:szCs w:val="20"/>
              </w:rPr>
            </w:pPr>
          </w:p>
        </w:tc>
        <w:tc>
          <w:tcPr>
            <w:tcW w:w="1418" w:type="dxa"/>
            <w:tcBorders>
              <w:top w:val="single" w:sz="18" w:space="0" w:color="233D81"/>
              <w:left w:val="single" w:sz="18" w:space="0" w:color="233D81"/>
              <w:bottom w:val="single" w:sz="18" w:space="0" w:color="233D81"/>
              <w:right w:val="single" w:sz="18" w:space="0" w:color="233D81"/>
            </w:tcBorders>
          </w:tcPr>
          <w:p w14:paraId="16A12B44" w14:textId="77777777" w:rsidR="00256DF7" w:rsidRPr="00153E18" w:rsidRDefault="00256DF7" w:rsidP="00944B1D">
            <w:pPr>
              <w:rPr>
                <w:sz w:val="20"/>
                <w:szCs w:val="20"/>
              </w:rPr>
            </w:pPr>
            <w:r w:rsidRPr="00153E18">
              <w:rPr>
                <w:sz w:val="20"/>
                <w:szCs w:val="20"/>
              </w:rPr>
              <w:t>2019</w:t>
            </w:r>
          </w:p>
        </w:tc>
        <w:tc>
          <w:tcPr>
            <w:tcW w:w="2835" w:type="dxa"/>
            <w:tcBorders>
              <w:top w:val="single" w:sz="18" w:space="0" w:color="233D81"/>
              <w:left w:val="single" w:sz="18" w:space="0" w:color="233D81"/>
              <w:bottom w:val="single" w:sz="18" w:space="0" w:color="233D81"/>
              <w:right w:val="single" w:sz="18" w:space="0" w:color="233D81"/>
            </w:tcBorders>
            <w:vAlign w:val="center"/>
          </w:tcPr>
          <w:p w14:paraId="40058E32" w14:textId="77777777" w:rsidR="00256DF7" w:rsidRPr="001275FA" w:rsidRDefault="00256DF7" w:rsidP="00944B1D">
            <w:pPr>
              <w:jc w:val="center"/>
              <w:rPr>
                <w:color w:val="000000" w:themeColor="text1"/>
                <w:sz w:val="20"/>
                <w:szCs w:val="20"/>
              </w:rPr>
            </w:pPr>
            <w:r w:rsidRPr="001275FA">
              <w:rPr>
                <w:color w:val="000000" w:themeColor="text1"/>
                <w:sz w:val="20"/>
                <w:szCs w:val="20"/>
              </w:rPr>
              <w:t xml:space="preserve">1.10.2016 </w:t>
            </w:r>
          </w:p>
          <w:p w14:paraId="302CDA60" w14:textId="77777777" w:rsidR="00256DF7" w:rsidRPr="001275FA" w:rsidRDefault="00256DF7" w:rsidP="00944B1D">
            <w:pPr>
              <w:jc w:val="center"/>
              <w:rPr>
                <w:color w:val="000000" w:themeColor="text1"/>
                <w:sz w:val="20"/>
                <w:szCs w:val="20"/>
              </w:rPr>
            </w:pPr>
            <w:r w:rsidRPr="001275FA">
              <w:rPr>
                <w:color w:val="000000" w:themeColor="text1"/>
                <w:sz w:val="20"/>
                <w:szCs w:val="20"/>
              </w:rPr>
              <w:t>49</w:t>
            </w:r>
          </w:p>
        </w:tc>
        <w:tc>
          <w:tcPr>
            <w:tcW w:w="1843" w:type="dxa"/>
            <w:tcBorders>
              <w:top w:val="single" w:sz="18" w:space="0" w:color="233D81"/>
              <w:left w:val="single" w:sz="18" w:space="0" w:color="233D81"/>
              <w:bottom w:val="single" w:sz="18" w:space="0" w:color="233D81"/>
              <w:right w:val="single" w:sz="18" w:space="0" w:color="233D81"/>
            </w:tcBorders>
            <w:vAlign w:val="center"/>
          </w:tcPr>
          <w:p w14:paraId="43C24FEB" w14:textId="77777777" w:rsidR="00256DF7" w:rsidRPr="00153E18" w:rsidRDefault="00256DF7" w:rsidP="00944B1D">
            <w:pPr>
              <w:jc w:val="center"/>
              <w:rPr>
                <w:color w:val="000000" w:themeColor="text1"/>
                <w:sz w:val="20"/>
                <w:szCs w:val="20"/>
              </w:rPr>
            </w:pPr>
            <w:r w:rsidRPr="00153E18">
              <w:rPr>
                <w:color w:val="000000" w:themeColor="text1"/>
                <w:sz w:val="20"/>
                <w:szCs w:val="20"/>
              </w:rPr>
              <w:t>30.09.2019</w:t>
            </w:r>
          </w:p>
          <w:p w14:paraId="1080C94F" w14:textId="77777777" w:rsidR="00256DF7" w:rsidRPr="00153E18" w:rsidRDefault="00256DF7" w:rsidP="00944B1D">
            <w:pPr>
              <w:jc w:val="center"/>
              <w:rPr>
                <w:color w:val="000000" w:themeColor="text1"/>
                <w:sz w:val="20"/>
                <w:szCs w:val="20"/>
              </w:rPr>
            </w:pPr>
            <w:r w:rsidRPr="00153E18">
              <w:rPr>
                <w:color w:val="000000" w:themeColor="text1"/>
                <w:sz w:val="20"/>
                <w:szCs w:val="20"/>
              </w:rPr>
              <w:t>25</w:t>
            </w:r>
          </w:p>
        </w:tc>
        <w:tc>
          <w:tcPr>
            <w:tcW w:w="1559" w:type="dxa"/>
            <w:tcBorders>
              <w:top w:val="single" w:sz="18" w:space="0" w:color="233D81"/>
              <w:left w:val="single" w:sz="18" w:space="0" w:color="233D81"/>
              <w:bottom w:val="single" w:sz="18" w:space="0" w:color="233D81"/>
              <w:right w:val="single" w:sz="18" w:space="0" w:color="233D81"/>
            </w:tcBorders>
          </w:tcPr>
          <w:p w14:paraId="37B7947F" w14:textId="77777777" w:rsidR="00256DF7" w:rsidRPr="00153E18" w:rsidRDefault="00256DF7" w:rsidP="00944B1D">
            <w:pPr>
              <w:jc w:val="center"/>
              <w:rPr>
                <w:sz w:val="20"/>
                <w:szCs w:val="20"/>
              </w:rPr>
            </w:pPr>
            <w:r w:rsidRPr="00153E18">
              <w:rPr>
                <w:sz w:val="20"/>
                <w:szCs w:val="20"/>
              </w:rPr>
              <w:t>24</w:t>
            </w:r>
          </w:p>
        </w:tc>
      </w:tr>
      <w:tr w:rsidR="00256DF7" w:rsidRPr="00B857CE" w14:paraId="1DD7A7D7" w14:textId="77777777" w:rsidTr="00944B1D">
        <w:tc>
          <w:tcPr>
            <w:tcW w:w="1111" w:type="dxa"/>
            <w:vMerge/>
            <w:tcBorders>
              <w:left w:val="single" w:sz="18" w:space="0" w:color="233D81"/>
              <w:bottom w:val="single" w:sz="18" w:space="0" w:color="233D81"/>
              <w:right w:val="single" w:sz="18" w:space="0" w:color="233D81"/>
            </w:tcBorders>
            <w:vAlign w:val="center"/>
          </w:tcPr>
          <w:p w14:paraId="62C28E71" w14:textId="77777777" w:rsidR="00256DF7" w:rsidRPr="00153E18" w:rsidRDefault="00256DF7" w:rsidP="00944B1D">
            <w:pPr>
              <w:rPr>
                <w:b/>
                <w:color w:val="233D81"/>
                <w:sz w:val="20"/>
                <w:szCs w:val="20"/>
              </w:rPr>
            </w:pPr>
          </w:p>
        </w:tc>
        <w:tc>
          <w:tcPr>
            <w:tcW w:w="1418" w:type="dxa"/>
            <w:tcBorders>
              <w:top w:val="single" w:sz="18" w:space="0" w:color="233D81"/>
              <w:left w:val="single" w:sz="18" w:space="0" w:color="233D81"/>
              <w:bottom w:val="single" w:sz="18" w:space="0" w:color="233D81"/>
              <w:right w:val="single" w:sz="18" w:space="0" w:color="233D81"/>
            </w:tcBorders>
          </w:tcPr>
          <w:p w14:paraId="5CDF6DE0" w14:textId="77777777" w:rsidR="00256DF7" w:rsidRPr="00153E18" w:rsidRDefault="00256DF7" w:rsidP="00944B1D">
            <w:pPr>
              <w:rPr>
                <w:sz w:val="20"/>
                <w:szCs w:val="20"/>
              </w:rPr>
            </w:pPr>
            <w:r w:rsidRPr="00153E18">
              <w:rPr>
                <w:sz w:val="20"/>
                <w:szCs w:val="20"/>
              </w:rPr>
              <w:t>2020</w:t>
            </w:r>
          </w:p>
        </w:tc>
        <w:tc>
          <w:tcPr>
            <w:tcW w:w="2835" w:type="dxa"/>
            <w:tcBorders>
              <w:top w:val="single" w:sz="18" w:space="0" w:color="233D81"/>
              <w:left w:val="single" w:sz="18" w:space="0" w:color="233D81"/>
              <w:bottom w:val="single" w:sz="18" w:space="0" w:color="233D81"/>
              <w:right w:val="single" w:sz="18" w:space="0" w:color="233D81"/>
            </w:tcBorders>
            <w:vAlign w:val="center"/>
          </w:tcPr>
          <w:p w14:paraId="028708A4" w14:textId="77777777" w:rsidR="00256DF7" w:rsidRPr="001275FA" w:rsidRDefault="00256DF7" w:rsidP="00944B1D">
            <w:pPr>
              <w:jc w:val="center"/>
              <w:rPr>
                <w:color w:val="000000" w:themeColor="text1"/>
                <w:sz w:val="20"/>
                <w:szCs w:val="20"/>
              </w:rPr>
            </w:pPr>
            <w:r w:rsidRPr="001275FA">
              <w:rPr>
                <w:color w:val="000000" w:themeColor="text1"/>
                <w:sz w:val="20"/>
                <w:szCs w:val="20"/>
              </w:rPr>
              <w:t xml:space="preserve">1.10.2017 </w:t>
            </w:r>
          </w:p>
          <w:p w14:paraId="11631C06" w14:textId="77777777" w:rsidR="00256DF7" w:rsidRPr="001275FA" w:rsidRDefault="00256DF7" w:rsidP="00944B1D">
            <w:pPr>
              <w:jc w:val="center"/>
              <w:rPr>
                <w:color w:val="000000" w:themeColor="text1"/>
                <w:sz w:val="20"/>
                <w:szCs w:val="20"/>
              </w:rPr>
            </w:pPr>
            <w:r w:rsidRPr="001275FA">
              <w:rPr>
                <w:color w:val="000000" w:themeColor="text1"/>
                <w:sz w:val="20"/>
                <w:szCs w:val="20"/>
              </w:rPr>
              <w:t>47</w:t>
            </w:r>
          </w:p>
        </w:tc>
        <w:tc>
          <w:tcPr>
            <w:tcW w:w="1843" w:type="dxa"/>
            <w:tcBorders>
              <w:top w:val="single" w:sz="18" w:space="0" w:color="233D81"/>
              <w:left w:val="single" w:sz="18" w:space="0" w:color="233D81"/>
              <w:bottom w:val="single" w:sz="18" w:space="0" w:color="233D81"/>
              <w:right w:val="single" w:sz="18" w:space="0" w:color="233D81"/>
            </w:tcBorders>
            <w:vAlign w:val="center"/>
          </w:tcPr>
          <w:p w14:paraId="2236DE9C" w14:textId="77777777" w:rsidR="00256DF7" w:rsidRPr="00153E18" w:rsidRDefault="00256DF7" w:rsidP="00944B1D">
            <w:pPr>
              <w:jc w:val="center"/>
              <w:rPr>
                <w:color w:val="000000" w:themeColor="text1"/>
                <w:sz w:val="20"/>
                <w:szCs w:val="20"/>
              </w:rPr>
            </w:pPr>
            <w:r w:rsidRPr="00153E18">
              <w:rPr>
                <w:color w:val="000000" w:themeColor="text1"/>
                <w:sz w:val="20"/>
                <w:szCs w:val="20"/>
              </w:rPr>
              <w:t>30.09.2020</w:t>
            </w:r>
          </w:p>
          <w:p w14:paraId="2E06DBA4" w14:textId="77777777" w:rsidR="00256DF7" w:rsidRPr="00153E18" w:rsidRDefault="00256DF7" w:rsidP="00944B1D">
            <w:pPr>
              <w:jc w:val="center"/>
              <w:rPr>
                <w:color w:val="000000" w:themeColor="text1"/>
                <w:sz w:val="20"/>
                <w:szCs w:val="20"/>
              </w:rPr>
            </w:pPr>
            <w:r w:rsidRPr="00153E18">
              <w:rPr>
                <w:color w:val="000000" w:themeColor="text1"/>
                <w:sz w:val="20"/>
                <w:szCs w:val="20"/>
              </w:rPr>
              <w:t>14</w:t>
            </w:r>
          </w:p>
        </w:tc>
        <w:tc>
          <w:tcPr>
            <w:tcW w:w="1559" w:type="dxa"/>
            <w:tcBorders>
              <w:top w:val="single" w:sz="18" w:space="0" w:color="233D81"/>
              <w:left w:val="single" w:sz="18" w:space="0" w:color="233D81"/>
              <w:bottom w:val="single" w:sz="18" w:space="0" w:color="233D81"/>
              <w:right w:val="single" w:sz="18" w:space="0" w:color="233D81"/>
            </w:tcBorders>
          </w:tcPr>
          <w:p w14:paraId="5824FBAB" w14:textId="77777777" w:rsidR="00256DF7" w:rsidRPr="00153E18" w:rsidRDefault="00256DF7" w:rsidP="00944B1D">
            <w:pPr>
              <w:jc w:val="center"/>
              <w:rPr>
                <w:sz w:val="20"/>
                <w:szCs w:val="20"/>
              </w:rPr>
            </w:pPr>
            <w:r w:rsidRPr="00153E18">
              <w:rPr>
                <w:sz w:val="20"/>
                <w:szCs w:val="20"/>
              </w:rPr>
              <w:t>33</w:t>
            </w:r>
          </w:p>
        </w:tc>
      </w:tr>
      <w:tr w:rsidR="00256DF7" w:rsidRPr="00B857CE" w14:paraId="7353B469" w14:textId="77777777" w:rsidTr="00944B1D">
        <w:tc>
          <w:tcPr>
            <w:tcW w:w="1111" w:type="dxa"/>
            <w:vMerge w:val="restart"/>
            <w:tcBorders>
              <w:top w:val="single" w:sz="18" w:space="0" w:color="233D81"/>
              <w:left w:val="single" w:sz="18" w:space="0" w:color="233D81"/>
              <w:right w:val="single" w:sz="18" w:space="0" w:color="233D81"/>
            </w:tcBorders>
            <w:vAlign w:val="center"/>
          </w:tcPr>
          <w:p w14:paraId="754E98FA" w14:textId="77777777" w:rsidR="00256DF7" w:rsidRPr="00153E18" w:rsidRDefault="00256DF7" w:rsidP="00944B1D">
            <w:pPr>
              <w:rPr>
                <w:b/>
                <w:color w:val="233D81"/>
                <w:sz w:val="20"/>
                <w:szCs w:val="20"/>
              </w:rPr>
            </w:pPr>
            <w:r w:rsidRPr="00153E18">
              <w:rPr>
                <w:b/>
                <w:color w:val="233D81"/>
                <w:sz w:val="20"/>
                <w:szCs w:val="20"/>
              </w:rPr>
              <w:t>II stopnia</w:t>
            </w:r>
          </w:p>
        </w:tc>
        <w:tc>
          <w:tcPr>
            <w:tcW w:w="1418" w:type="dxa"/>
            <w:tcBorders>
              <w:top w:val="single" w:sz="18" w:space="0" w:color="233D81"/>
              <w:left w:val="single" w:sz="18" w:space="0" w:color="233D81"/>
              <w:bottom w:val="single" w:sz="18" w:space="0" w:color="233D81"/>
              <w:right w:val="single" w:sz="18" w:space="0" w:color="233D81"/>
            </w:tcBorders>
          </w:tcPr>
          <w:p w14:paraId="634F9FA9" w14:textId="77777777" w:rsidR="00256DF7" w:rsidRPr="00153E18" w:rsidRDefault="00256DF7" w:rsidP="00944B1D">
            <w:pPr>
              <w:rPr>
                <w:sz w:val="20"/>
                <w:szCs w:val="20"/>
              </w:rPr>
            </w:pPr>
            <w:r w:rsidRPr="00153E18">
              <w:rPr>
                <w:sz w:val="20"/>
                <w:szCs w:val="20"/>
              </w:rPr>
              <w:t>2018</w:t>
            </w:r>
          </w:p>
        </w:tc>
        <w:tc>
          <w:tcPr>
            <w:tcW w:w="2835" w:type="dxa"/>
            <w:tcBorders>
              <w:top w:val="single" w:sz="18" w:space="0" w:color="233D81"/>
              <w:left w:val="single" w:sz="18" w:space="0" w:color="233D81"/>
              <w:bottom w:val="single" w:sz="18" w:space="0" w:color="233D81"/>
              <w:right w:val="single" w:sz="18" w:space="0" w:color="233D81"/>
            </w:tcBorders>
          </w:tcPr>
          <w:p w14:paraId="00AD0584" w14:textId="77777777" w:rsidR="00256DF7" w:rsidRPr="001275FA" w:rsidRDefault="00256DF7" w:rsidP="00944B1D">
            <w:pPr>
              <w:jc w:val="center"/>
              <w:rPr>
                <w:color w:val="000000" w:themeColor="text1"/>
                <w:sz w:val="20"/>
                <w:szCs w:val="20"/>
              </w:rPr>
            </w:pPr>
            <w:r w:rsidRPr="001275FA">
              <w:rPr>
                <w:color w:val="000000" w:themeColor="text1"/>
                <w:sz w:val="20"/>
                <w:szCs w:val="20"/>
              </w:rPr>
              <w:t xml:space="preserve">1.10.2016 </w:t>
            </w:r>
          </w:p>
          <w:p w14:paraId="08B95ABE" w14:textId="77777777" w:rsidR="00256DF7" w:rsidRPr="001275FA" w:rsidRDefault="00256DF7" w:rsidP="00944B1D">
            <w:pPr>
              <w:jc w:val="center"/>
              <w:rPr>
                <w:color w:val="000000" w:themeColor="text1"/>
                <w:sz w:val="20"/>
                <w:szCs w:val="20"/>
              </w:rPr>
            </w:pPr>
            <w:r w:rsidRPr="001275FA">
              <w:rPr>
                <w:color w:val="000000" w:themeColor="text1"/>
                <w:sz w:val="20"/>
                <w:szCs w:val="20"/>
              </w:rPr>
              <w:t>49</w:t>
            </w:r>
          </w:p>
        </w:tc>
        <w:tc>
          <w:tcPr>
            <w:tcW w:w="1843" w:type="dxa"/>
            <w:tcBorders>
              <w:top w:val="single" w:sz="18" w:space="0" w:color="233D81"/>
              <w:left w:val="single" w:sz="18" w:space="0" w:color="233D81"/>
              <w:bottom w:val="single" w:sz="18" w:space="0" w:color="233D81"/>
              <w:right w:val="single" w:sz="18" w:space="0" w:color="233D81"/>
            </w:tcBorders>
            <w:vAlign w:val="center"/>
          </w:tcPr>
          <w:p w14:paraId="49DAF0EF" w14:textId="77777777" w:rsidR="00256DF7" w:rsidRPr="00153E18" w:rsidRDefault="00256DF7" w:rsidP="00944B1D">
            <w:pPr>
              <w:jc w:val="center"/>
              <w:rPr>
                <w:color w:val="000000" w:themeColor="text1"/>
                <w:sz w:val="20"/>
                <w:szCs w:val="20"/>
              </w:rPr>
            </w:pPr>
            <w:r w:rsidRPr="00153E18">
              <w:rPr>
                <w:color w:val="000000" w:themeColor="text1"/>
                <w:sz w:val="20"/>
                <w:szCs w:val="20"/>
              </w:rPr>
              <w:t>30.09.2018</w:t>
            </w:r>
          </w:p>
          <w:p w14:paraId="6F59D1DB" w14:textId="77777777" w:rsidR="00256DF7" w:rsidRPr="00153E18" w:rsidRDefault="00256DF7" w:rsidP="00944B1D">
            <w:pPr>
              <w:jc w:val="center"/>
              <w:rPr>
                <w:color w:val="000000" w:themeColor="text1"/>
                <w:sz w:val="20"/>
                <w:szCs w:val="20"/>
              </w:rPr>
            </w:pPr>
            <w:r w:rsidRPr="00153E18">
              <w:rPr>
                <w:color w:val="000000" w:themeColor="text1"/>
                <w:sz w:val="20"/>
                <w:szCs w:val="20"/>
              </w:rPr>
              <w:t>8</w:t>
            </w:r>
          </w:p>
        </w:tc>
        <w:tc>
          <w:tcPr>
            <w:tcW w:w="1559" w:type="dxa"/>
            <w:tcBorders>
              <w:top w:val="single" w:sz="18" w:space="0" w:color="233D81"/>
              <w:left w:val="single" w:sz="18" w:space="0" w:color="233D81"/>
              <w:bottom w:val="single" w:sz="18" w:space="0" w:color="233D81"/>
              <w:right w:val="single" w:sz="18" w:space="0" w:color="233D81"/>
            </w:tcBorders>
          </w:tcPr>
          <w:p w14:paraId="63D4BC96" w14:textId="77777777" w:rsidR="00256DF7" w:rsidRPr="00153E18" w:rsidRDefault="00256DF7" w:rsidP="00944B1D">
            <w:pPr>
              <w:jc w:val="center"/>
              <w:rPr>
                <w:sz w:val="20"/>
                <w:szCs w:val="20"/>
              </w:rPr>
            </w:pPr>
            <w:r w:rsidRPr="00153E18">
              <w:rPr>
                <w:sz w:val="20"/>
                <w:szCs w:val="20"/>
              </w:rPr>
              <w:t>41</w:t>
            </w:r>
          </w:p>
        </w:tc>
      </w:tr>
      <w:tr w:rsidR="00256DF7" w:rsidRPr="00B857CE" w14:paraId="0BB8A35A" w14:textId="77777777" w:rsidTr="00944B1D">
        <w:tc>
          <w:tcPr>
            <w:tcW w:w="1111" w:type="dxa"/>
            <w:vMerge/>
            <w:tcBorders>
              <w:left w:val="single" w:sz="18" w:space="0" w:color="233D81"/>
              <w:right w:val="single" w:sz="18" w:space="0" w:color="233D81"/>
            </w:tcBorders>
            <w:vAlign w:val="center"/>
          </w:tcPr>
          <w:p w14:paraId="6D3D0BE4" w14:textId="77777777" w:rsidR="00256DF7" w:rsidRPr="00B857CE" w:rsidRDefault="00256DF7" w:rsidP="00944B1D">
            <w:pPr>
              <w:rPr>
                <w:b/>
                <w:color w:val="233D81"/>
              </w:rPr>
            </w:pPr>
          </w:p>
        </w:tc>
        <w:tc>
          <w:tcPr>
            <w:tcW w:w="1418" w:type="dxa"/>
            <w:tcBorders>
              <w:top w:val="single" w:sz="18" w:space="0" w:color="233D81"/>
              <w:left w:val="single" w:sz="18" w:space="0" w:color="233D81"/>
              <w:bottom w:val="single" w:sz="18" w:space="0" w:color="233D81"/>
              <w:right w:val="single" w:sz="18" w:space="0" w:color="233D81"/>
            </w:tcBorders>
          </w:tcPr>
          <w:p w14:paraId="59FE0B75" w14:textId="77777777" w:rsidR="00256DF7" w:rsidRPr="00153E18" w:rsidRDefault="00256DF7" w:rsidP="00944B1D">
            <w:pPr>
              <w:rPr>
                <w:sz w:val="20"/>
                <w:szCs w:val="20"/>
              </w:rPr>
            </w:pPr>
            <w:r w:rsidRPr="00153E18">
              <w:rPr>
                <w:sz w:val="20"/>
                <w:szCs w:val="20"/>
              </w:rPr>
              <w:t>2019</w:t>
            </w:r>
          </w:p>
        </w:tc>
        <w:tc>
          <w:tcPr>
            <w:tcW w:w="2835" w:type="dxa"/>
            <w:tcBorders>
              <w:top w:val="single" w:sz="18" w:space="0" w:color="233D81"/>
              <w:left w:val="single" w:sz="18" w:space="0" w:color="233D81"/>
              <w:bottom w:val="single" w:sz="18" w:space="0" w:color="233D81"/>
              <w:right w:val="single" w:sz="18" w:space="0" w:color="233D81"/>
            </w:tcBorders>
          </w:tcPr>
          <w:p w14:paraId="020A7B6C" w14:textId="77777777" w:rsidR="00256DF7" w:rsidRPr="001275FA" w:rsidRDefault="00256DF7" w:rsidP="00944B1D">
            <w:pPr>
              <w:jc w:val="center"/>
              <w:rPr>
                <w:color w:val="000000" w:themeColor="text1"/>
                <w:sz w:val="20"/>
                <w:szCs w:val="20"/>
              </w:rPr>
            </w:pPr>
            <w:r w:rsidRPr="001275FA">
              <w:rPr>
                <w:color w:val="000000" w:themeColor="text1"/>
                <w:sz w:val="20"/>
                <w:szCs w:val="20"/>
              </w:rPr>
              <w:t xml:space="preserve">1.10.2017 </w:t>
            </w:r>
          </w:p>
          <w:p w14:paraId="672D91A2" w14:textId="77777777" w:rsidR="00256DF7" w:rsidRPr="001275FA" w:rsidRDefault="00256DF7" w:rsidP="00944B1D">
            <w:pPr>
              <w:jc w:val="center"/>
              <w:rPr>
                <w:color w:val="000000" w:themeColor="text1"/>
                <w:sz w:val="20"/>
                <w:szCs w:val="20"/>
              </w:rPr>
            </w:pPr>
            <w:r w:rsidRPr="001275FA">
              <w:rPr>
                <w:color w:val="000000" w:themeColor="text1"/>
                <w:sz w:val="20"/>
                <w:szCs w:val="20"/>
              </w:rPr>
              <w:t>53</w:t>
            </w:r>
          </w:p>
        </w:tc>
        <w:tc>
          <w:tcPr>
            <w:tcW w:w="1843" w:type="dxa"/>
            <w:tcBorders>
              <w:top w:val="single" w:sz="18" w:space="0" w:color="233D81"/>
              <w:left w:val="single" w:sz="18" w:space="0" w:color="233D81"/>
              <w:bottom w:val="single" w:sz="18" w:space="0" w:color="233D81"/>
              <w:right w:val="single" w:sz="18" w:space="0" w:color="233D81"/>
            </w:tcBorders>
            <w:vAlign w:val="center"/>
          </w:tcPr>
          <w:p w14:paraId="5A38E4EB" w14:textId="77777777" w:rsidR="00256DF7" w:rsidRPr="00153E18" w:rsidRDefault="00256DF7" w:rsidP="00944B1D">
            <w:pPr>
              <w:jc w:val="center"/>
              <w:rPr>
                <w:color w:val="000000" w:themeColor="text1"/>
                <w:sz w:val="20"/>
                <w:szCs w:val="20"/>
              </w:rPr>
            </w:pPr>
            <w:r w:rsidRPr="00153E18">
              <w:rPr>
                <w:color w:val="000000" w:themeColor="text1"/>
                <w:sz w:val="20"/>
                <w:szCs w:val="20"/>
              </w:rPr>
              <w:t>30.09.2019</w:t>
            </w:r>
          </w:p>
          <w:p w14:paraId="53B2FFE2" w14:textId="77777777" w:rsidR="00256DF7" w:rsidRPr="00153E18" w:rsidRDefault="00256DF7" w:rsidP="00944B1D">
            <w:pPr>
              <w:jc w:val="center"/>
              <w:rPr>
                <w:color w:val="000000" w:themeColor="text1"/>
                <w:sz w:val="20"/>
                <w:szCs w:val="20"/>
              </w:rPr>
            </w:pPr>
            <w:r w:rsidRPr="00153E18">
              <w:rPr>
                <w:color w:val="000000" w:themeColor="text1"/>
                <w:sz w:val="20"/>
                <w:szCs w:val="20"/>
              </w:rPr>
              <w:t>6</w:t>
            </w:r>
          </w:p>
        </w:tc>
        <w:tc>
          <w:tcPr>
            <w:tcW w:w="1559" w:type="dxa"/>
            <w:tcBorders>
              <w:top w:val="single" w:sz="18" w:space="0" w:color="233D81"/>
              <w:left w:val="single" w:sz="18" w:space="0" w:color="233D81"/>
              <w:bottom w:val="single" w:sz="18" w:space="0" w:color="233D81"/>
              <w:right w:val="single" w:sz="18" w:space="0" w:color="233D81"/>
            </w:tcBorders>
          </w:tcPr>
          <w:p w14:paraId="150F6C41" w14:textId="77777777" w:rsidR="00256DF7" w:rsidRPr="00153E18" w:rsidRDefault="00256DF7" w:rsidP="00944B1D">
            <w:pPr>
              <w:jc w:val="center"/>
              <w:rPr>
                <w:sz w:val="20"/>
                <w:szCs w:val="20"/>
              </w:rPr>
            </w:pPr>
            <w:r w:rsidRPr="00153E18">
              <w:rPr>
                <w:sz w:val="20"/>
                <w:szCs w:val="20"/>
              </w:rPr>
              <w:t>47</w:t>
            </w:r>
          </w:p>
        </w:tc>
      </w:tr>
      <w:tr w:rsidR="00256DF7" w:rsidRPr="00153E18" w14:paraId="1FDBD8D8" w14:textId="77777777" w:rsidTr="00944B1D">
        <w:tc>
          <w:tcPr>
            <w:tcW w:w="1111" w:type="dxa"/>
            <w:vMerge/>
            <w:tcBorders>
              <w:left w:val="single" w:sz="18" w:space="0" w:color="233D81"/>
              <w:bottom w:val="single" w:sz="18" w:space="0" w:color="233D81"/>
              <w:right w:val="single" w:sz="18" w:space="0" w:color="233D81"/>
            </w:tcBorders>
            <w:vAlign w:val="center"/>
          </w:tcPr>
          <w:p w14:paraId="455F6DD7" w14:textId="77777777" w:rsidR="00256DF7" w:rsidRPr="00153E18" w:rsidRDefault="00256DF7" w:rsidP="00944B1D">
            <w:pPr>
              <w:rPr>
                <w:b/>
                <w:color w:val="233D81"/>
                <w:sz w:val="20"/>
                <w:szCs w:val="20"/>
              </w:rPr>
            </w:pPr>
          </w:p>
        </w:tc>
        <w:tc>
          <w:tcPr>
            <w:tcW w:w="1418" w:type="dxa"/>
            <w:tcBorders>
              <w:top w:val="single" w:sz="18" w:space="0" w:color="233D81"/>
              <w:left w:val="single" w:sz="18" w:space="0" w:color="233D81"/>
              <w:bottom w:val="single" w:sz="18" w:space="0" w:color="233D81"/>
              <w:right w:val="single" w:sz="18" w:space="0" w:color="233D81"/>
            </w:tcBorders>
          </w:tcPr>
          <w:p w14:paraId="7905A925" w14:textId="77777777" w:rsidR="00256DF7" w:rsidRPr="00153E18" w:rsidRDefault="00256DF7" w:rsidP="00944B1D">
            <w:pPr>
              <w:rPr>
                <w:sz w:val="20"/>
                <w:szCs w:val="20"/>
              </w:rPr>
            </w:pPr>
            <w:r w:rsidRPr="00153E18">
              <w:rPr>
                <w:sz w:val="20"/>
                <w:szCs w:val="20"/>
              </w:rPr>
              <w:t>2020</w:t>
            </w:r>
          </w:p>
        </w:tc>
        <w:tc>
          <w:tcPr>
            <w:tcW w:w="2835" w:type="dxa"/>
            <w:tcBorders>
              <w:top w:val="single" w:sz="18" w:space="0" w:color="233D81"/>
              <w:left w:val="single" w:sz="18" w:space="0" w:color="233D81"/>
              <w:bottom w:val="single" w:sz="18" w:space="0" w:color="233D81"/>
              <w:right w:val="single" w:sz="18" w:space="0" w:color="233D81"/>
            </w:tcBorders>
            <w:vAlign w:val="center"/>
          </w:tcPr>
          <w:p w14:paraId="6936DAB0" w14:textId="77777777" w:rsidR="00256DF7" w:rsidRPr="00153E18" w:rsidRDefault="00256DF7" w:rsidP="00944B1D">
            <w:pPr>
              <w:jc w:val="center"/>
              <w:rPr>
                <w:color w:val="000000" w:themeColor="text1"/>
                <w:sz w:val="20"/>
                <w:szCs w:val="20"/>
              </w:rPr>
            </w:pPr>
            <w:r w:rsidRPr="00153E18">
              <w:rPr>
                <w:color w:val="000000" w:themeColor="text1"/>
                <w:sz w:val="20"/>
                <w:szCs w:val="20"/>
              </w:rPr>
              <w:t xml:space="preserve">1.10.2018 </w:t>
            </w:r>
          </w:p>
          <w:p w14:paraId="787081A7" w14:textId="77777777" w:rsidR="00256DF7" w:rsidRPr="00153E18" w:rsidRDefault="00256DF7" w:rsidP="00944B1D">
            <w:pPr>
              <w:jc w:val="center"/>
              <w:rPr>
                <w:color w:val="000000" w:themeColor="text1"/>
                <w:sz w:val="20"/>
                <w:szCs w:val="20"/>
              </w:rPr>
            </w:pPr>
            <w:r w:rsidRPr="00153E18">
              <w:rPr>
                <w:color w:val="000000" w:themeColor="text1"/>
                <w:sz w:val="20"/>
                <w:szCs w:val="20"/>
              </w:rPr>
              <w:t>53</w:t>
            </w:r>
          </w:p>
        </w:tc>
        <w:tc>
          <w:tcPr>
            <w:tcW w:w="1843" w:type="dxa"/>
            <w:tcBorders>
              <w:top w:val="single" w:sz="18" w:space="0" w:color="233D81"/>
              <w:left w:val="single" w:sz="18" w:space="0" w:color="233D81"/>
              <w:bottom w:val="single" w:sz="18" w:space="0" w:color="233D81"/>
              <w:right w:val="single" w:sz="18" w:space="0" w:color="233D81"/>
            </w:tcBorders>
            <w:vAlign w:val="center"/>
          </w:tcPr>
          <w:p w14:paraId="0F2ADD34" w14:textId="77777777" w:rsidR="00256DF7" w:rsidRPr="00153E18" w:rsidRDefault="00256DF7" w:rsidP="00944B1D">
            <w:pPr>
              <w:jc w:val="center"/>
              <w:rPr>
                <w:color w:val="000000" w:themeColor="text1"/>
                <w:sz w:val="20"/>
                <w:szCs w:val="20"/>
              </w:rPr>
            </w:pPr>
            <w:r w:rsidRPr="00153E18">
              <w:rPr>
                <w:color w:val="000000" w:themeColor="text1"/>
                <w:sz w:val="20"/>
                <w:szCs w:val="20"/>
              </w:rPr>
              <w:t>30.09.2020</w:t>
            </w:r>
          </w:p>
          <w:p w14:paraId="7A74DF57" w14:textId="77777777" w:rsidR="00256DF7" w:rsidRPr="00153E18" w:rsidRDefault="00256DF7" w:rsidP="00944B1D">
            <w:pPr>
              <w:jc w:val="center"/>
              <w:rPr>
                <w:color w:val="000000" w:themeColor="text1"/>
                <w:sz w:val="20"/>
                <w:szCs w:val="20"/>
              </w:rPr>
            </w:pPr>
            <w:r w:rsidRPr="00153E18">
              <w:rPr>
                <w:color w:val="000000" w:themeColor="text1"/>
                <w:sz w:val="20"/>
                <w:szCs w:val="20"/>
              </w:rPr>
              <w:t>12</w:t>
            </w:r>
          </w:p>
        </w:tc>
        <w:tc>
          <w:tcPr>
            <w:tcW w:w="1559" w:type="dxa"/>
            <w:tcBorders>
              <w:top w:val="single" w:sz="18" w:space="0" w:color="233D81"/>
              <w:left w:val="single" w:sz="18" w:space="0" w:color="233D81"/>
              <w:bottom w:val="single" w:sz="18" w:space="0" w:color="233D81"/>
              <w:right w:val="single" w:sz="18" w:space="0" w:color="233D81"/>
            </w:tcBorders>
          </w:tcPr>
          <w:p w14:paraId="70A9096F" w14:textId="77777777" w:rsidR="00256DF7" w:rsidRPr="00153E18" w:rsidRDefault="00256DF7" w:rsidP="00944B1D">
            <w:pPr>
              <w:jc w:val="center"/>
              <w:rPr>
                <w:sz w:val="20"/>
                <w:szCs w:val="20"/>
              </w:rPr>
            </w:pPr>
            <w:r w:rsidRPr="00153E18">
              <w:rPr>
                <w:sz w:val="20"/>
                <w:szCs w:val="20"/>
              </w:rPr>
              <w:t>41</w:t>
            </w:r>
          </w:p>
        </w:tc>
      </w:tr>
      <w:tr w:rsidR="00256DF7" w:rsidRPr="00153E18" w14:paraId="17100EB2" w14:textId="77777777" w:rsidTr="00944B1D">
        <w:tc>
          <w:tcPr>
            <w:tcW w:w="2529" w:type="dxa"/>
            <w:gridSpan w:val="2"/>
            <w:tcBorders>
              <w:top w:val="single" w:sz="18" w:space="0" w:color="233D81"/>
              <w:left w:val="single" w:sz="18" w:space="0" w:color="233D81"/>
              <w:right w:val="single" w:sz="18" w:space="0" w:color="233D81"/>
            </w:tcBorders>
          </w:tcPr>
          <w:p w14:paraId="501A9123" w14:textId="77777777" w:rsidR="00256DF7" w:rsidRPr="00153E18" w:rsidRDefault="00256DF7" w:rsidP="00944B1D">
            <w:pPr>
              <w:rPr>
                <w:b/>
                <w:color w:val="233D81"/>
                <w:sz w:val="20"/>
                <w:szCs w:val="20"/>
              </w:rPr>
            </w:pPr>
            <w:r w:rsidRPr="00153E18">
              <w:rPr>
                <w:b/>
                <w:color w:val="233D81"/>
                <w:sz w:val="20"/>
                <w:szCs w:val="20"/>
              </w:rPr>
              <w:t>Razem:</w:t>
            </w:r>
          </w:p>
        </w:tc>
        <w:tc>
          <w:tcPr>
            <w:tcW w:w="2835" w:type="dxa"/>
            <w:tcBorders>
              <w:top w:val="single" w:sz="18" w:space="0" w:color="233D81"/>
              <w:left w:val="single" w:sz="18" w:space="0" w:color="233D81"/>
              <w:bottom w:val="single" w:sz="18" w:space="0" w:color="233D81"/>
              <w:right w:val="single" w:sz="18" w:space="0" w:color="233D81"/>
            </w:tcBorders>
            <w:vAlign w:val="center"/>
          </w:tcPr>
          <w:p w14:paraId="263ECE2C" w14:textId="77777777" w:rsidR="00256DF7" w:rsidRPr="00153E18" w:rsidRDefault="00256DF7" w:rsidP="00944B1D">
            <w:pPr>
              <w:jc w:val="center"/>
              <w:rPr>
                <w:b/>
                <w:bCs/>
                <w:sz w:val="20"/>
                <w:szCs w:val="20"/>
              </w:rPr>
            </w:pPr>
            <w:r w:rsidRPr="00153E18">
              <w:rPr>
                <w:b/>
                <w:bCs/>
                <w:sz w:val="20"/>
                <w:szCs w:val="20"/>
              </w:rPr>
              <w:t>301</w:t>
            </w:r>
          </w:p>
        </w:tc>
        <w:tc>
          <w:tcPr>
            <w:tcW w:w="1843" w:type="dxa"/>
            <w:tcBorders>
              <w:top w:val="single" w:sz="18" w:space="0" w:color="233D81"/>
              <w:left w:val="single" w:sz="18" w:space="0" w:color="233D81"/>
              <w:bottom w:val="single" w:sz="18" w:space="0" w:color="233D81"/>
              <w:right w:val="single" w:sz="18" w:space="0" w:color="233D81"/>
            </w:tcBorders>
            <w:vAlign w:val="center"/>
          </w:tcPr>
          <w:p w14:paraId="52783B62" w14:textId="77777777" w:rsidR="00256DF7" w:rsidRPr="00153E18" w:rsidRDefault="00256DF7" w:rsidP="00944B1D">
            <w:pPr>
              <w:jc w:val="center"/>
              <w:rPr>
                <w:b/>
                <w:bCs/>
                <w:sz w:val="20"/>
                <w:szCs w:val="20"/>
              </w:rPr>
            </w:pPr>
            <w:r w:rsidRPr="00153E18">
              <w:rPr>
                <w:b/>
                <w:bCs/>
                <w:sz w:val="20"/>
                <w:szCs w:val="20"/>
              </w:rPr>
              <w:t>77</w:t>
            </w:r>
          </w:p>
        </w:tc>
        <w:tc>
          <w:tcPr>
            <w:tcW w:w="1559" w:type="dxa"/>
            <w:tcBorders>
              <w:top w:val="single" w:sz="18" w:space="0" w:color="233D81"/>
              <w:left w:val="single" w:sz="18" w:space="0" w:color="233D81"/>
              <w:bottom w:val="single" w:sz="18" w:space="0" w:color="233D81"/>
              <w:right w:val="single" w:sz="18" w:space="0" w:color="233D81"/>
            </w:tcBorders>
          </w:tcPr>
          <w:p w14:paraId="698B10CA" w14:textId="77777777" w:rsidR="00256DF7" w:rsidRPr="00153E18" w:rsidRDefault="00256DF7" w:rsidP="00944B1D">
            <w:pPr>
              <w:jc w:val="center"/>
              <w:rPr>
                <w:b/>
                <w:bCs/>
                <w:sz w:val="20"/>
                <w:szCs w:val="20"/>
              </w:rPr>
            </w:pPr>
            <w:r w:rsidRPr="00153E18">
              <w:rPr>
                <w:b/>
                <w:bCs/>
                <w:sz w:val="20"/>
                <w:szCs w:val="20"/>
              </w:rPr>
              <w:t>224</w:t>
            </w:r>
          </w:p>
        </w:tc>
      </w:tr>
    </w:tbl>
    <w:p w14:paraId="5E10790F" w14:textId="77777777" w:rsidR="00256DF7" w:rsidRPr="00153E18" w:rsidRDefault="00256DF7" w:rsidP="003603D2">
      <w:pPr>
        <w:jc w:val="both"/>
        <w:rPr>
          <w:color w:val="000000" w:themeColor="text1"/>
          <w:sz w:val="20"/>
          <w:szCs w:val="20"/>
          <w:highlight w:val="red"/>
        </w:rPr>
      </w:pPr>
    </w:p>
    <w:p w14:paraId="39012FB5" w14:textId="77777777" w:rsidR="00256DF7" w:rsidRDefault="00256DF7" w:rsidP="003603D2">
      <w:pPr>
        <w:jc w:val="both"/>
        <w:rPr>
          <w:color w:val="000000" w:themeColor="text1"/>
          <w:highlight w:val="red"/>
        </w:rPr>
      </w:pPr>
    </w:p>
    <w:p w14:paraId="7D9004DF" w14:textId="288EDE7D" w:rsidR="00256DF7" w:rsidRPr="00153E18" w:rsidRDefault="002A1BBD" w:rsidP="003603D2">
      <w:pPr>
        <w:jc w:val="both"/>
        <w:rPr>
          <w:color w:val="000000" w:themeColor="text1"/>
        </w:rPr>
      </w:pPr>
      <w:r w:rsidRPr="00153E18">
        <w:rPr>
          <w:color w:val="000000" w:themeColor="text1"/>
        </w:rPr>
        <w:t>Wielu studentów</w:t>
      </w:r>
      <w:r w:rsidRPr="00B03A34">
        <w:rPr>
          <w:color w:val="000000" w:themeColor="text1"/>
        </w:rPr>
        <w:t xml:space="preserve"> nie podejmuje studiów na I roku lub rezygnuje z nich krótko po rozpoczęciu pierwszego semestru studiów. Przyczyny są różne - możliwość aplikowania na wiele kierunków studiów, zmiana planów życiowych, konieczność podjęcia pracy, czy zniechęcenie </w:t>
      </w:r>
      <w:r w:rsidRPr="00B03A34">
        <w:rPr>
          <w:color w:val="000000" w:themeColor="text1"/>
        </w:rPr>
        <w:lastRenderedPageBreak/>
        <w:t xml:space="preserve">obowiązkami, z jakimi wiąże się studiowanie. Częściowo wynika to także z niezadowalającego poziomu merytorycznego osób podejmujących studia, którym sprawia trudność utrzymanie tempa nauki oraz osiąganie stawianych im celów. </w:t>
      </w:r>
      <w:r w:rsidR="002B10F6">
        <w:rPr>
          <w:color w:val="000000" w:themeColor="text1"/>
        </w:rPr>
        <w:t xml:space="preserve">Wbrew obiegowej opinii o możliwości studiowania Politologii przez każdą osobę i zakładaniu, że są to studia „łatwe”, okazuje się, że część osób, które podjęły decyzję o studiowaniu w IP tylko na podstawie takiej przesłanki, jest zdziwiona nakładem pracy jaki trzeba wnieść, aby osiągać pozytywne wyniki. </w:t>
      </w:r>
      <w:r w:rsidRPr="00B03A34">
        <w:rPr>
          <w:color w:val="000000" w:themeColor="text1"/>
        </w:rPr>
        <w:t>Wnioski płynące z zaobserwowanych tendencji wpływają na kształt programów studiów. Np. na I stopniu studiów zwiększono liczbę godzin wykładów przedmiotu Wstęp do nauki o polityce i ćwiczeń przedmiotu Metody i techniki badań politologicznych z 15 godzin do 30 godzin; przedmiot Myśl polityczna wykładana jest przez dwa semestry I roku. Te działania wynikają z obserwacji, iż zagadnienia dotyczące zjawisk politycznych nie były znane absolwentom szkół średnich i należy je wprowadzić i utrwalić. Zmieniono także np. formę prowadzenia zajęć Nauka o państwie i prawie z wykładów na ćwiczenia, aby móc wprowadzić bardziej różnorodne formy pracy z grupą i wypracowywać efekty uczenia się, które są kluczowe dla poznawania kolejnych przedmiotów wprowadzanych w cyklu kształcenia. Podobne spostrzeżenia są monitorowane w odniesieniu do studiów II stopnia, prace nad zmianą programu obecnie trwają. W obecnym roku akademickim obserwujemy, że mniejsza liczba osób niż w poprzednich latach rezygnuje ze studiów I stopnia w trakcie pierwszego semestru. Osoby podejmujące studia w cyklu 2018/2020 i 2019/2020 mogły studiować tylko jedną specjalizację, ustrojowo samorządową, co wynikało z niewielkiej liczebności rocznika i niewypełniania Zarządzenia Rektora do</w:t>
      </w:r>
      <w:r w:rsidR="00BD39D7">
        <w:rPr>
          <w:color w:val="000000" w:themeColor="text1"/>
        </w:rPr>
        <w:t>tyczącego liczebności grup (Zał. 5</w:t>
      </w:r>
      <w:r w:rsidRPr="00B03A34">
        <w:rPr>
          <w:color w:val="000000" w:themeColor="text1"/>
        </w:rPr>
        <w:t>). W roku akademickim 2020/2021 możemy uruchomić dwie specjalizacje, ponieważ grupa jest liczna. Być może jest to efekt wprowadzonych w programie studiów zmian, być może jest to związane z pandemią COVID-19, zbyt wcześnie na wyciąganie wniosków (proces ewaluacji zajęć semestru zimowego 202</w:t>
      </w:r>
      <w:r w:rsidR="000D659F">
        <w:rPr>
          <w:color w:val="000000" w:themeColor="text1"/>
        </w:rPr>
        <w:t>0</w:t>
      </w:r>
      <w:r w:rsidRPr="00B03A34">
        <w:rPr>
          <w:color w:val="000000" w:themeColor="text1"/>
        </w:rPr>
        <w:t xml:space="preserve">/2021 także jest obecnie w toku przeprowadzania), jednak efekt jest pozytywny. Mamy nadzieję, że podjęte </w:t>
      </w:r>
      <w:r>
        <w:rPr>
          <w:color w:val="000000" w:themeColor="text1"/>
        </w:rPr>
        <w:t xml:space="preserve">przez Radę Programową, Dyrekcję i Koordynatora Kierunku Politologia </w:t>
      </w:r>
      <w:r w:rsidRPr="00B03A34">
        <w:rPr>
          <w:color w:val="000000" w:themeColor="text1"/>
        </w:rPr>
        <w:t xml:space="preserve">działania przełożą się na zwiększenie stabilności liczby osób kontynuujących studia na II stopniu Politologii. Liczebność na studiach II stopnia jest skorelowana nie tylko z liczbą studentów I stopnia kierunku Politologia, którzy kontynuują kształcenie w IP na studiach II stopnia, lecz i z absolwentami studiów I stopnia Bezpieczeństwa Narodowego i Dyplomacji podejmujących studia na studiach II stopnia Politologii. Każdy zakończony semestr oznacza weryfikację stanu osobowego na kierunkach prowadzonych studiów oraz przeprowadzenie analizy </w:t>
      </w:r>
      <w:r w:rsidR="00DE5E1E" w:rsidRPr="00B03A34">
        <w:rPr>
          <w:color w:val="000000" w:themeColor="text1"/>
        </w:rPr>
        <w:t>wyników</w:t>
      </w:r>
      <w:r w:rsidRPr="00B03A34">
        <w:rPr>
          <w:color w:val="000000" w:themeColor="text1"/>
        </w:rPr>
        <w:t xml:space="preserve"> osiąganych w nauce, która dokonywana jest przez Z-</w:t>
      </w:r>
      <w:proofErr w:type="spellStart"/>
      <w:r w:rsidRPr="00B03A34">
        <w:rPr>
          <w:color w:val="000000" w:themeColor="text1"/>
        </w:rPr>
        <w:t>cę</w:t>
      </w:r>
      <w:proofErr w:type="spellEnd"/>
      <w:r w:rsidRPr="00B03A34">
        <w:rPr>
          <w:color w:val="000000" w:themeColor="text1"/>
        </w:rPr>
        <w:t xml:space="preserve"> Dyrektora IP. Z-ca Dyrektora dokonuje analizy rozkładu ocen w protokołach - Procedura kontroli rozkładu ocen </w:t>
      </w:r>
      <w:r w:rsidRPr="0020247E">
        <w:rPr>
          <w:color w:val="000000" w:themeColor="text1"/>
        </w:rPr>
        <w:t>WZZ</w:t>
      </w:r>
      <w:r w:rsidR="00BB373D" w:rsidRPr="0020247E">
        <w:rPr>
          <w:color w:val="000000" w:themeColor="text1"/>
        </w:rPr>
        <w:t xml:space="preserve">JK (Zał. </w:t>
      </w:r>
      <w:r w:rsidR="0020247E" w:rsidRPr="0020247E">
        <w:rPr>
          <w:color w:val="000000" w:themeColor="text1"/>
        </w:rPr>
        <w:t>11</w:t>
      </w:r>
      <w:r w:rsidRPr="0020247E">
        <w:rPr>
          <w:color w:val="000000" w:themeColor="text1"/>
        </w:rPr>
        <w:t>), której</w:t>
      </w:r>
      <w:r w:rsidRPr="00B03A34">
        <w:rPr>
          <w:color w:val="000000" w:themeColor="text1"/>
        </w:rPr>
        <w:t xml:space="preserve"> rezultatem są np. zmiany w programie, o których napisano powyżej.</w:t>
      </w:r>
      <w:r>
        <w:rPr>
          <w:color w:val="000000" w:themeColor="text1"/>
        </w:rPr>
        <w:t xml:space="preserve"> Oceny postępów studenta dokonuje jednak przede wszystkim prowadząca czy prowadzący zajęcia przedmiotu. W tym celu ustalane są zasady zaliczenia przedmiotu przedstawiane podczas pierwszych zajęć oraz zapisane w sylabusach. </w:t>
      </w:r>
      <w:r w:rsidRPr="00153E18">
        <w:rPr>
          <w:color w:val="000000" w:themeColor="text1"/>
        </w:rPr>
        <w:t xml:space="preserve">Jak wynika z ewaluacji zajęć </w:t>
      </w:r>
      <w:r w:rsidR="00153E18" w:rsidRPr="00153E18">
        <w:rPr>
          <w:color w:val="000000" w:themeColor="text1"/>
        </w:rPr>
        <w:t>89,71</w:t>
      </w:r>
      <w:r w:rsidRPr="00153E18">
        <w:rPr>
          <w:color w:val="000000" w:themeColor="text1"/>
        </w:rPr>
        <w:t>% osób prowadzących zajęcia dopełniło wymogu przedstawienia warunków zaliczenia na jednych z pierwszych zajęć.</w:t>
      </w:r>
    </w:p>
    <w:p w14:paraId="1917E237" w14:textId="306E68D4" w:rsidR="003603D2" w:rsidRDefault="002A1BBD" w:rsidP="003603D2">
      <w:pPr>
        <w:jc w:val="both"/>
        <w:rPr>
          <w:color w:val="000000" w:themeColor="text1"/>
        </w:rPr>
      </w:pPr>
      <w:r w:rsidRPr="001C46F3">
        <w:rPr>
          <w:color w:val="000000" w:themeColor="text1"/>
        </w:rPr>
        <w:t>Skala ocen określona jest w §32</w:t>
      </w:r>
      <w:r w:rsidR="005C5AC3">
        <w:rPr>
          <w:color w:val="000000" w:themeColor="text1"/>
        </w:rPr>
        <w:t xml:space="preserve"> </w:t>
      </w:r>
      <w:r w:rsidR="00DE5E1E" w:rsidRPr="001C46F3">
        <w:rPr>
          <w:color w:val="000000" w:themeColor="text1"/>
        </w:rPr>
        <w:t>Regulamini</w:t>
      </w:r>
      <w:r w:rsidR="00DE5E1E">
        <w:rPr>
          <w:color w:val="000000" w:themeColor="text1"/>
        </w:rPr>
        <w:t>e</w:t>
      </w:r>
      <w:r w:rsidR="008A0023">
        <w:rPr>
          <w:color w:val="000000" w:themeColor="text1"/>
        </w:rPr>
        <w:t xml:space="preserve"> </w:t>
      </w:r>
      <w:r w:rsidR="00DE5E1E" w:rsidRPr="001C46F3">
        <w:rPr>
          <w:color w:val="000000" w:themeColor="text1"/>
        </w:rPr>
        <w:t>Studiów</w:t>
      </w:r>
      <w:r w:rsidRPr="001C46F3">
        <w:rPr>
          <w:color w:val="000000" w:themeColor="text1"/>
        </w:rPr>
        <w:t xml:space="preserve"> UG</w:t>
      </w:r>
      <w:r w:rsidR="0003596C">
        <w:rPr>
          <w:color w:val="000000" w:themeColor="text1"/>
        </w:rPr>
        <w:t xml:space="preserve"> </w:t>
      </w:r>
      <w:r w:rsidRPr="001C46F3">
        <w:rPr>
          <w:color w:val="000000" w:themeColor="text1"/>
        </w:rPr>
        <w:t>(Zał</w:t>
      </w:r>
      <w:r w:rsidR="005C5AC3">
        <w:rPr>
          <w:color w:val="000000" w:themeColor="text1"/>
        </w:rPr>
        <w:t>. 17)</w:t>
      </w:r>
      <w:r w:rsidRPr="001C46F3">
        <w:rPr>
          <w:color w:val="000000" w:themeColor="text1"/>
        </w:rPr>
        <w:t xml:space="preserve">, a warunki konieczne do spełnienia w celu osiągniecia efektów uczenia się i zaliczenia przedmiotu w sylabusach. Rekomendacje w sprawie weryfikacji </w:t>
      </w:r>
      <w:r w:rsidR="00DE5E1E" w:rsidRPr="001C46F3">
        <w:rPr>
          <w:color w:val="000000" w:themeColor="text1"/>
        </w:rPr>
        <w:t>osiągniecia</w:t>
      </w:r>
      <w:r w:rsidRPr="001C46F3">
        <w:rPr>
          <w:color w:val="000000" w:themeColor="text1"/>
        </w:rPr>
        <w:t xml:space="preserve"> zakładanych </w:t>
      </w:r>
      <w:r w:rsidR="00DE5E1E" w:rsidRPr="001C46F3">
        <w:rPr>
          <w:color w:val="000000" w:themeColor="text1"/>
        </w:rPr>
        <w:t>efektów</w:t>
      </w:r>
      <w:r w:rsidRPr="001C46F3">
        <w:rPr>
          <w:color w:val="000000" w:themeColor="text1"/>
        </w:rPr>
        <w:t xml:space="preserve"> kształcenia w UG </w:t>
      </w:r>
      <w:r w:rsidR="00DE5E1E" w:rsidRPr="001C46F3">
        <w:rPr>
          <w:color w:val="000000" w:themeColor="text1"/>
        </w:rPr>
        <w:t>określa</w:t>
      </w:r>
      <w:r w:rsidR="0003596C">
        <w:rPr>
          <w:color w:val="000000" w:themeColor="text1"/>
        </w:rPr>
        <w:t xml:space="preserve"> </w:t>
      </w:r>
      <w:r w:rsidR="00DE5E1E" w:rsidRPr="001C46F3">
        <w:rPr>
          <w:color w:val="000000" w:themeColor="text1"/>
        </w:rPr>
        <w:t>Zarządzenie</w:t>
      </w:r>
      <w:r w:rsidRPr="001C46F3">
        <w:rPr>
          <w:color w:val="000000" w:themeColor="text1"/>
        </w:rPr>
        <w:t xml:space="preserve"> nr 50/R/15 Rektora UG z dnia 1.06.2015 r.</w:t>
      </w:r>
      <w:r w:rsidR="00BB373D">
        <w:rPr>
          <w:color w:val="000000" w:themeColor="text1"/>
        </w:rPr>
        <w:t xml:space="preserve"> (Zał. 28</w:t>
      </w:r>
      <w:r w:rsidR="004E539B">
        <w:rPr>
          <w:color w:val="000000" w:themeColor="text1"/>
        </w:rPr>
        <w:t xml:space="preserve"> i Zał. 4</w:t>
      </w:r>
      <w:r w:rsidR="006E05ED">
        <w:rPr>
          <w:color w:val="000000" w:themeColor="text1"/>
        </w:rPr>
        <w:t>7</w:t>
      </w:r>
      <w:r w:rsidRPr="001C46F3">
        <w:rPr>
          <w:color w:val="000000" w:themeColor="text1"/>
        </w:rPr>
        <w:t xml:space="preserve">). Proces osiągania </w:t>
      </w:r>
      <w:r w:rsidR="00DE5E1E" w:rsidRPr="001C46F3">
        <w:rPr>
          <w:color w:val="000000" w:themeColor="text1"/>
        </w:rPr>
        <w:t>efektów</w:t>
      </w:r>
      <w:r w:rsidRPr="001C46F3">
        <w:rPr>
          <w:color w:val="000000" w:themeColor="text1"/>
        </w:rPr>
        <w:t xml:space="preserve"> uczenia się a następnie ich weryfikowania jest dokumentowany przez wykładowców i wykładowczynie IP. Z uwagi na szczególne warunki bieżącego roku akademickiego w jakich przeprowadzane jest kształcenie, obowiązuje </w:t>
      </w:r>
      <w:r w:rsidRPr="00093A21">
        <w:rPr>
          <w:color w:val="000000" w:themeColor="text1"/>
        </w:rPr>
        <w:t xml:space="preserve">§ 5, </w:t>
      </w:r>
      <w:r w:rsidR="00DE5E1E" w:rsidRPr="00093A21">
        <w:rPr>
          <w:color w:val="000000" w:themeColor="text1"/>
        </w:rPr>
        <w:t>Zarządzenia</w:t>
      </w:r>
      <w:r w:rsidRPr="00093A21">
        <w:rPr>
          <w:color w:val="000000" w:themeColor="text1"/>
        </w:rPr>
        <w:t xml:space="preserve"> nr 4/R/21 Rektora Uniwersytetu </w:t>
      </w:r>
      <w:r w:rsidR="00DE5E1E" w:rsidRPr="00093A21">
        <w:rPr>
          <w:color w:val="000000" w:themeColor="text1"/>
        </w:rPr>
        <w:t>Gdańskiego</w:t>
      </w:r>
      <w:r w:rsidRPr="00093A21">
        <w:rPr>
          <w:color w:val="000000" w:themeColor="text1"/>
        </w:rPr>
        <w:t xml:space="preserve"> z dnia 14 stycznia 2021 roku w sprawie </w:t>
      </w:r>
      <w:r w:rsidR="00DE5E1E" w:rsidRPr="00093A21">
        <w:rPr>
          <w:color w:val="000000" w:themeColor="text1"/>
        </w:rPr>
        <w:t>szczególnego</w:t>
      </w:r>
      <w:r w:rsidRPr="00093A21">
        <w:rPr>
          <w:color w:val="000000" w:themeColor="text1"/>
        </w:rPr>
        <w:t xml:space="preserve"> trybu przeprowadzania </w:t>
      </w:r>
      <w:r w:rsidR="00DE5E1E" w:rsidRPr="00093A21">
        <w:rPr>
          <w:color w:val="000000" w:themeColor="text1"/>
        </w:rPr>
        <w:t>egzaminów</w:t>
      </w:r>
      <w:r w:rsidRPr="00093A21">
        <w:rPr>
          <w:color w:val="000000" w:themeColor="text1"/>
        </w:rPr>
        <w:t xml:space="preserve"> i </w:t>
      </w:r>
      <w:r w:rsidR="00DE5E1E" w:rsidRPr="00093A21">
        <w:rPr>
          <w:color w:val="000000" w:themeColor="text1"/>
        </w:rPr>
        <w:t>zaliczeń</w:t>
      </w:r>
      <w:r w:rsidRPr="00093A21">
        <w:rPr>
          <w:color w:val="000000" w:themeColor="text1"/>
        </w:rPr>
        <w:t xml:space="preserve">́ na studiach pierwszego i drugiego stopnia oraz na jednolitych studiach magisterskich prowadzonych w </w:t>
      </w:r>
      <w:r>
        <w:rPr>
          <w:color w:val="000000" w:themeColor="text1"/>
        </w:rPr>
        <w:t>UG</w:t>
      </w:r>
      <w:r w:rsidRPr="00093A21">
        <w:rPr>
          <w:color w:val="000000" w:themeColor="text1"/>
        </w:rPr>
        <w:t xml:space="preserve"> w okresie </w:t>
      </w:r>
      <w:r w:rsidR="00DE5E1E" w:rsidRPr="00093A21">
        <w:rPr>
          <w:color w:val="000000" w:themeColor="text1"/>
        </w:rPr>
        <w:t>zagrożenia</w:t>
      </w:r>
      <w:r w:rsidRPr="00093A21">
        <w:rPr>
          <w:color w:val="000000" w:themeColor="text1"/>
        </w:rPr>
        <w:t xml:space="preserve"> wirusem SARS-CoV-2</w:t>
      </w:r>
      <w:r w:rsidR="00F445C8">
        <w:rPr>
          <w:color w:val="000000" w:themeColor="text1"/>
        </w:rPr>
        <w:t xml:space="preserve"> (Zał. 29</w:t>
      </w:r>
      <w:r w:rsidRPr="001C46F3">
        <w:rPr>
          <w:color w:val="000000" w:themeColor="text1"/>
        </w:rPr>
        <w:t xml:space="preserve">) i </w:t>
      </w:r>
      <w:r w:rsidR="00DE5E1E" w:rsidRPr="00093A21">
        <w:rPr>
          <w:color w:val="000000" w:themeColor="text1"/>
        </w:rPr>
        <w:t>Zarządzenie</w:t>
      </w:r>
      <w:r w:rsidRPr="00093A21">
        <w:rPr>
          <w:color w:val="000000" w:themeColor="text1"/>
        </w:rPr>
        <w:t xml:space="preserve"> Nr 2/2021 Dziekana Wydziału Nauk </w:t>
      </w:r>
      <w:r w:rsidRPr="00093A21">
        <w:rPr>
          <w:color w:val="000000" w:themeColor="text1"/>
        </w:rPr>
        <w:lastRenderedPageBreak/>
        <w:t xml:space="preserve">Społecznych z dnia 25.01.2021 roku </w:t>
      </w:r>
      <w:r w:rsidRPr="001C46F3">
        <w:rPr>
          <w:color w:val="000000" w:themeColor="text1"/>
        </w:rPr>
        <w:t>w sprawie archiwi</w:t>
      </w:r>
      <w:r w:rsidR="00F445C8">
        <w:rPr>
          <w:color w:val="000000" w:themeColor="text1"/>
        </w:rPr>
        <w:t>zacji danych po egzaminach (Zał. 30</w:t>
      </w:r>
      <w:r w:rsidRPr="001C46F3">
        <w:rPr>
          <w:color w:val="000000" w:themeColor="text1"/>
        </w:rPr>
        <w:t xml:space="preserve">). Zwyczajowo prace dokumentujące postępy studentów przechowywane są przez cały cykl kształcenia przez osoby prowadzące zajęcia. Obecnie wprowadzono </w:t>
      </w:r>
      <w:r w:rsidR="00DE5E1E" w:rsidRPr="00093A21">
        <w:rPr>
          <w:color w:val="000000" w:themeColor="text1"/>
        </w:rPr>
        <w:t>obowiązek</w:t>
      </w:r>
      <w:r w:rsidR="0003596C">
        <w:rPr>
          <w:color w:val="000000" w:themeColor="text1"/>
        </w:rPr>
        <w:t xml:space="preserve"> </w:t>
      </w:r>
      <w:r w:rsidRPr="001C46F3">
        <w:rPr>
          <w:color w:val="000000" w:themeColor="text1"/>
        </w:rPr>
        <w:t xml:space="preserve">nie tylko zarchiwizowania, jak dotychczas, </w:t>
      </w:r>
      <w:r w:rsidRPr="00093A21">
        <w:rPr>
          <w:color w:val="000000" w:themeColor="text1"/>
        </w:rPr>
        <w:t>wynik</w:t>
      </w:r>
      <w:r w:rsidRPr="001C46F3">
        <w:rPr>
          <w:color w:val="000000" w:themeColor="text1"/>
        </w:rPr>
        <w:t>ów</w:t>
      </w:r>
      <w:r w:rsidR="0003596C">
        <w:rPr>
          <w:color w:val="000000" w:themeColor="text1"/>
        </w:rPr>
        <w:t xml:space="preserve"> </w:t>
      </w:r>
      <w:r w:rsidR="00DE5E1E" w:rsidRPr="00093A21">
        <w:rPr>
          <w:color w:val="000000" w:themeColor="text1"/>
        </w:rPr>
        <w:t>egzaminów</w:t>
      </w:r>
      <w:r w:rsidRPr="00093A21">
        <w:rPr>
          <w:color w:val="000000" w:themeColor="text1"/>
        </w:rPr>
        <w:t xml:space="preserve"> i </w:t>
      </w:r>
      <w:r w:rsidR="00DE5E1E" w:rsidRPr="00093A21">
        <w:rPr>
          <w:color w:val="000000" w:themeColor="text1"/>
        </w:rPr>
        <w:t>zaliczeń</w:t>
      </w:r>
      <w:r w:rsidRPr="00093A21">
        <w:rPr>
          <w:color w:val="000000" w:themeColor="text1"/>
        </w:rPr>
        <w:t xml:space="preserve">́, list </w:t>
      </w:r>
      <w:r w:rsidR="00DE5E1E" w:rsidRPr="00093A21">
        <w:rPr>
          <w:color w:val="000000" w:themeColor="text1"/>
        </w:rPr>
        <w:t>studentów</w:t>
      </w:r>
      <w:r w:rsidRPr="00093A21">
        <w:rPr>
          <w:color w:val="000000" w:themeColor="text1"/>
        </w:rPr>
        <w:t xml:space="preserve">, </w:t>
      </w:r>
      <w:r w:rsidR="00DE5E1E" w:rsidRPr="00093A21">
        <w:rPr>
          <w:color w:val="000000" w:themeColor="text1"/>
        </w:rPr>
        <w:t>którzy</w:t>
      </w:r>
      <w:r w:rsidR="0003596C">
        <w:rPr>
          <w:color w:val="000000" w:themeColor="text1"/>
        </w:rPr>
        <w:t xml:space="preserve"> </w:t>
      </w:r>
      <w:r w:rsidR="00DE5E1E" w:rsidRPr="00093A21">
        <w:rPr>
          <w:color w:val="000000" w:themeColor="text1"/>
        </w:rPr>
        <w:t>przystąpili</w:t>
      </w:r>
      <w:r w:rsidRPr="00093A21">
        <w:rPr>
          <w:color w:val="000000" w:themeColor="text1"/>
        </w:rPr>
        <w:t xml:space="preserve"> do egzaminu lub zaliczenia</w:t>
      </w:r>
      <w:r w:rsidRPr="001C46F3">
        <w:rPr>
          <w:color w:val="000000" w:themeColor="text1"/>
        </w:rPr>
        <w:t xml:space="preserve">, </w:t>
      </w:r>
      <w:r w:rsidRPr="00093A21">
        <w:rPr>
          <w:color w:val="000000" w:themeColor="text1"/>
        </w:rPr>
        <w:t>prac pisemn</w:t>
      </w:r>
      <w:r w:rsidRPr="001C46F3">
        <w:rPr>
          <w:color w:val="000000" w:themeColor="text1"/>
        </w:rPr>
        <w:t>ych</w:t>
      </w:r>
      <w:r w:rsidRPr="00093A21">
        <w:rPr>
          <w:color w:val="000000" w:themeColor="text1"/>
        </w:rPr>
        <w:t xml:space="preserve">, </w:t>
      </w:r>
      <w:r w:rsidR="00DE5E1E" w:rsidRPr="00093A21">
        <w:rPr>
          <w:color w:val="000000" w:themeColor="text1"/>
        </w:rPr>
        <w:t>jeżeli</w:t>
      </w:r>
      <w:r w:rsidRPr="00093A21">
        <w:rPr>
          <w:color w:val="000000" w:themeColor="text1"/>
        </w:rPr>
        <w:t xml:space="preserve"> egzamin lub zaliczenie ma </w:t>
      </w:r>
      <w:r w:rsidR="00DE5E1E" w:rsidRPr="00093A21">
        <w:rPr>
          <w:color w:val="000000" w:themeColor="text1"/>
        </w:rPr>
        <w:t>formę</w:t>
      </w:r>
      <w:r w:rsidRPr="00093A21">
        <w:rPr>
          <w:color w:val="000000" w:themeColor="text1"/>
        </w:rPr>
        <w:t>̨ pisemną</w:t>
      </w:r>
      <w:r w:rsidRPr="001C46F3">
        <w:rPr>
          <w:color w:val="000000" w:themeColor="text1"/>
        </w:rPr>
        <w:t xml:space="preserve">, lecz </w:t>
      </w:r>
      <w:r>
        <w:rPr>
          <w:color w:val="000000" w:themeColor="text1"/>
        </w:rPr>
        <w:t xml:space="preserve">także do </w:t>
      </w:r>
      <w:r w:rsidRPr="001C46F3">
        <w:rPr>
          <w:color w:val="000000" w:themeColor="text1"/>
        </w:rPr>
        <w:t xml:space="preserve">przygotowania tych danych w </w:t>
      </w:r>
      <w:r w:rsidRPr="00093A21">
        <w:rPr>
          <w:color w:val="000000" w:themeColor="text1"/>
        </w:rPr>
        <w:t>form</w:t>
      </w:r>
      <w:r w:rsidRPr="001C46F3">
        <w:rPr>
          <w:color w:val="000000" w:themeColor="text1"/>
        </w:rPr>
        <w:t>ie</w:t>
      </w:r>
      <w:r w:rsidR="0003596C">
        <w:rPr>
          <w:color w:val="000000" w:themeColor="text1"/>
        </w:rPr>
        <w:t xml:space="preserve"> </w:t>
      </w:r>
      <w:r w:rsidRPr="003603D2">
        <w:t xml:space="preserve">pliku w programie </w:t>
      </w:r>
      <w:r w:rsidR="00DE5E1E" w:rsidRPr="003603D2">
        <w:t>umożliwiającym</w:t>
      </w:r>
      <w:r w:rsidRPr="003603D2">
        <w:t xml:space="preserve"> wydruk</w:t>
      </w:r>
      <w:r w:rsidRPr="00093A21">
        <w:rPr>
          <w:color w:val="000000" w:themeColor="text1"/>
        </w:rPr>
        <w:t xml:space="preserve">. </w:t>
      </w:r>
    </w:p>
    <w:p w14:paraId="444E0D8E" w14:textId="77777777" w:rsidR="00256DF7" w:rsidRDefault="00256DF7" w:rsidP="002A1BBD">
      <w:pPr>
        <w:jc w:val="both"/>
      </w:pPr>
    </w:p>
    <w:p w14:paraId="287AE04B" w14:textId="77777777" w:rsidR="00072245" w:rsidRDefault="00DE5E1E" w:rsidP="002A1BBD">
      <w:pPr>
        <w:jc w:val="both"/>
        <w:rPr>
          <w:b/>
          <w:bCs/>
          <w:color w:val="000000" w:themeColor="text1"/>
        </w:rPr>
      </w:pPr>
      <w:r w:rsidRPr="00BC5F1E">
        <w:rPr>
          <w:b/>
          <w:bCs/>
          <w:color w:val="000000" w:themeColor="text1"/>
        </w:rPr>
        <w:t>Ogólne</w:t>
      </w:r>
      <w:r w:rsidR="002A1BBD" w:rsidRPr="00BC5F1E">
        <w:rPr>
          <w:b/>
          <w:bCs/>
          <w:color w:val="000000" w:themeColor="text1"/>
        </w:rPr>
        <w:t xml:space="preserve"> zasady sprawdzania i oceniania stopnia </w:t>
      </w:r>
      <w:r w:rsidRPr="00BC5F1E">
        <w:rPr>
          <w:b/>
          <w:bCs/>
          <w:color w:val="000000" w:themeColor="text1"/>
        </w:rPr>
        <w:t>osiągania</w:t>
      </w:r>
      <w:r w:rsidR="0003596C">
        <w:rPr>
          <w:b/>
          <w:bCs/>
          <w:color w:val="000000" w:themeColor="text1"/>
        </w:rPr>
        <w:t xml:space="preserve"> </w:t>
      </w:r>
      <w:r w:rsidRPr="00BC5F1E">
        <w:rPr>
          <w:b/>
          <w:bCs/>
          <w:color w:val="000000" w:themeColor="text1"/>
        </w:rPr>
        <w:t>efektów</w:t>
      </w:r>
      <w:r w:rsidR="002A1BBD" w:rsidRPr="00BC5F1E">
        <w:rPr>
          <w:b/>
          <w:bCs/>
          <w:color w:val="000000" w:themeColor="text1"/>
        </w:rPr>
        <w:t xml:space="preserve"> uczenia </w:t>
      </w:r>
      <w:proofErr w:type="spellStart"/>
      <w:r w:rsidR="002A1BBD" w:rsidRPr="00BC5F1E">
        <w:rPr>
          <w:b/>
          <w:bCs/>
          <w:color w:val="000000" w:themeColor="text1"/>
        </w:rPr>
        <w:t>sie</w:t>
      </w:r>
      <w:proofErr w:type="spellEnd"/>
      <w:r w:rsidR="002A1BBD" w:rsidRPr="00BC5F1E">
        <w:rPr>
          <w:b/>
          <w:bCs/>
          <w:color w:val="000000" w:themeColor="text1"/>
        </w:rPr>
        <w:t xml:space="preserve">̨: </w:t>
      </w:r>
    </w:p>
    <w:p w14:paraId="2B74083C" w14:textId="3C98E1BC" w:rsidR="001C036F" w:rsidRDefault="00DE5E1E" w:rsidP="002A1BBD">
      <w:pPr>
        <w:jc w:val="both"/>
        <w:rPr>
          <w:color w:val="000000" w:themeColor="text1"/>
        </w:rPr>
      </w:pPr>
      <w:r w:rsidRPr="00BC5F1E">
        <w:rPr>
          <w:color w:val="000000" w:themeColor="text1"/>
        </w:rPr>
        <w:t>Ogólne</w:t>
      </w:r>
      <w:r w:rsidR="002A1BBD" w:rsidRPr="00BC5F1E">
        <w:rPr>
          <w:color w:val="000000" w:themeColor="text1"/>
        </w:rPr>
        <w:t xml:space="preserve"> zasady sprawdzania stopnia osiągania efektów uczenia się oraz skala ocen określone są odpowiednio w rekomendacjach w sprawie weryfikacji </w:t>
      </w:r>
      <w:r w:rsidRPr="00BC5F1E">
        <w:rPr>
          <w:color w:val="000000" w:themeColor="text1"/>
        </w:rPr>
        <w:t>osiągniecia</w:t>
      </w:r>
      <w:r w:rsidR="002A1BBD" w:rsidRPr="00BC5F1E">
        <w:rPr>
          <w:color w:val="000000" w:themeColor="text1"/>
        </w:rPr>
        <w:t xml:space="preserve"> zakładanych </w:t>
      </w:r>
      <w:r w:rsidRPr="00BC5F1E">
        <w:rPr>
          <w:color w:val="000000" w:themeColor="text1"/>
        </w:rPr>
        <w:t>efektów</w:t>
      </w:r>
      <w:r w:rsidR="002A1BBD" w:rsidRPr="00BC5F1E">
        <w:rPr>
          <w:color w:val="000000" w:themeColor="text1"/>
        </w:rPr>
        <w:t xml:space="preserve"> kształcenia w UG </w:t>
      </w:r>
      <w:r w:rsidR="001275FA" w:rsidRPr="00BC5F1E">
        <w:rPr>
          <w:color w:val="000000" w:themeColor="text1"/>
        </w:rPr>
        <w:t>Zarządzenie</w:t>
      </w:r>
      <w:r w:rsidR="002A1BBD" w:rsidRPr="00BC5F1E">
        <w:rPr>
          <w:color w:val="000000" w:themeColor="text1"/>
        </w:rPr>
        <w:t xml:space="preserve"> nr 50/R/15 Rekt</w:t>
      </w:r>
      <w:r w:rsidR="008E59E7">
        <w:rPr>
          <w:color w:val="000000" w:themeColor="text1"/>
        </w:rPr>
        <w:t>ora UG z dnia 1.06.2015 r. (Zał. 28</w:t>
      </w:r>
      <w:r w:rsidR="004E539B">
        <w:rPr>
          <w:color w:val="000000" w:themeColor="text1"/>
        </w:rPr>
        <w:t xml:space="preserve"> i Zał. 4</w:t>
      </w:r>
      <w:r w:rsidR="006E05ED">
        <w:rPr>
          <w:color w:val="000000" w:themeColor="text1"/>
        </w:rPr>
        <w:t>7</w:t>
      </w:r>
      <w:r w:rsidR="002A1BBD" w:rsidRPr="00BC5F1E">
        <w:rPr>
          <w:color w:val="000000" w:themeColor="text1"/>
        </w:rPr>
        <w:t xml:space="preserve">) i w </w:t>
      </w:r>
      <w:r w:rsidR="008E59E7">
        <w:rPr>
          <w:color w:val="000000" w:themeColor="text1"/>
        </w:rPr>
        <w:t xml:space="preserve">§32 Regulaminu </w:t>
      </w:r>
      <w:proofErr w:type="spellStart"/>
      <w:r w:rsidR="008E59E7">
        <w:rPr>
          <w:color w:val="000000" w:themeColor="text1"/>
        </w:rPr>
        <w:t>Studiów</w:t>
      </w:r>
      <w:proofErr w:type="spellEnd"/>
      <w:r w:rsidR="008E59E7">
        <w:rPr>
          <w:color w:val="000000" w:themeColor="text1"/>
        </w:rPr>
        <w:t xml:space="preserve"> UG (Zał. 17</w:t>
      </w:r>
      <w:r w:rsidR="002A1BBD" w:rsidRPr="00BC5F1E">
        <w:rPr>
          <w:color w:val="000000" w:themeColor="text1"/>
        </w:rPr>
        <w:t xml:space="preserve">). Traktuje o nich </w:t>
      </w:r>
      <w:r w:rsidR="002A1BBD" w:rsidRPr="00072245">
        <w:rPr>
          <w:color w:val="000000" w:themeColor="text1"/>
        </w:rPr>
        <w:t>także Zarzą</w:t>
      </w:r>
      <w:r w:rsidR="008E59E7">
        <w:rPr>
          <w:color w:val="000000" w:themeColor="text1"/>
        </w:rPr>
        <w:t>dzenie dotyczące praktyk (Zał. 6</w:t>
      </w:r>
      <w:r w:rsidR="002A1BBD" w:rsidRPr="00072245">
        <w:rPr>
          <w:color w:val="000000" w:themeColor="text1"/>
        </w:rPr>
        <w:t>) i Zarządzenie doty</w:t>
      </w:r>
      <w:r w:rsidR="008E59E7">
        <w:rPr>
          <w:color w:val="000000" w:themeColor="text1"/>
        </w:rPr>
        <w:t>czące procesu dyplomowania (Zał. 9</w:t>
      </w:r>
      <w:r w:rsidR="002A1BBD" w:rsidRPr="00072245">
        <w:rPr>
          <w:color w:val="000000" w:themeColor="text1"/>
        </w:rPr>
        <w:t>).</w:t>
      </w:r>
      <w:r w:rsidR="002A1BBD" w:rsidRPr="00BC5F1E">
        <w:rPr>
          <w:color w:val="000000" w:themeColor="text1"/>
        </w:rPr>
        <w:t xml:space="preserve"> Kryteria zaliczenia przedmiotu, w tym oceny stopnia </w:t>
      </w:r>
      <w:r w:rsidRPr="00BC5F1E">
        <w:rPr>
          <w:color w:val="000000" w:themeColor="text1"/>
        </w:rPr>
        <w:t>osiągania</w:t>
      </w:r>
      <w:r w:rsidR="0003596C">
        <w:rPr>
          <w:color w:val="000000" w:themeColor="text1"/>
        </w:rPr>
        <w:t xml:space="preserve"> </w:t>
      </w:r>
      <w:r w:rsidRPr="00BC5F1E">
        <w:rPr>
          <w:color w:val="000000" w:themeColor="text1"/>
        </w:rPr>
        <w:t>efektów</w:t>
      </w:r>
      <w:r w:rsidR="002A1BBD" w:rsidRPr="00BC5F1E">
        <w:rPr>
          <w:color w:val="000000" w:themeColor="text1"/>
        </w:rPr>
        <w:t xml:space="preserve"> przedmiotowych zawarte </w:t>
      </w:r>
      <w:r w:rsidRPr="00BC5F1E">
        <w:rPr>
          <w:color w:val="000000" w:themeColor="text1"/>
        </w:rPr>
        <w:t>są</w:t>
      </w:r>
      <w:r w:rsidR="002A1BBD" w:rsidRPr="00BC5F1E">
        <w:rPr>
          <w:color w:val="000000" w:themeColor="text1"/>
        </w:rPr>
        <w:t xml:space="preserve">̨ w sylabusach </w:t>
      </w:r>
      <w:r w:rsidRPr="00BC5F1E">
        <w:rPr>
          <w:color w:val="000000" w:themeColor="text1"/>
        </w:rPr>
        <w:t>przedmiotów</w:t>
      </w:r>
      <w:r w:rsidR="002A1BBD" w:rsidRPr="00BC5F1E">
        <w:rPr>
          <w:color w:val="000000" w:themeColor="text1"/>
        </w:rPr>
        <w:t xml:space="preserve">, w których opisane są warunki konieczne do spełnienia w celu jakim jest osiągniecie efektów uczenia się, a tym samym - zaliczenia przedmiotu. Efekty uczenia się są </w:t>
      </w:r>
      <w:r w:rsidRPr="00BC5F1E">
        <w:rPr>
          <w:color w:val="000000" w:themeColor="text1"/>
        </w:rPr>
        <w:t>powiązane</w:t>
      </w:r>
      <w:r w:rsidR="002A1BBD" w:rsidRPr="00BC5F1E">
        <w:rPr>
          <w:color w:val="000000" w:themeColor="text1"/>
        </w:rPr>
        <w:t xml:space="preserve"> z kierunkowymi efektami uczenia </w:t>
      </w:r>
      <w:r w:rsidRPr="00BC5F1E">
        <w:rPr>
          <w:color w:val="000000" w:themeColor="text1"/>
        </w:rPr>
        <w:t>się</w:t>
      </w:r>
      <w:r w:rsidR="002A1BBD" w:rsidRPr="00BC5F1E">
        <w:rPr>
          <w:color w:val="000000" w:themeColor="text1"/>
        </w:rPr>
        <w:t xml:space="preserve">̨, a sposób ich osiągnięcia zakładany jest poprzez prowadzenie zajęć w różnej formie - wykładów, ćwiczeń i konwersatoriów. Każdy przedmiot posiada swój sylabus, w przypadku </w:t>
      </w:r>
      <w:r w:rsidRPr="00BC5F1E">
        <w:rPr>
          <w:color w:val="000000" w:themeColor="text1"/>
        </w:rPr>
        <w:t>przedmiotów</w:t>
      </w:r>
      <w:r w:rsidR="002A1BBD" w:rsidRPr="00BC5F1E">
        <w:rPr>
          <w:color w:val="000000" w:themeColor="text1"/>
        </w:rPr>
        <w:t xml:space="preserve"> realizowanych przez więcej niż jedną osobę, każda określa własne warunki, wpisując do jednego formularza sylabusa. Realizacja treści programowych prowadzących do uzyskania zamierzonych, przypisanych do przedmiotu </w:t>
      </w:r>
      <w:r w:rsidRPr="00BC5F1E">
        <w:rPr>
          <w:color w:val="000000" w:themeColor="text1"/>
        </w:rPr>
        <w:t>efektów</w:t>
      </w:r>
      <w:r w:rsidR="002A1BBD" w:rsidRPr="00BC5F1E">
        <w:rPr>
          <w:color w:val="000000" w:themeColor="text1"/>
        </w:rPr>
        <w:t xml:space="preserve"> uczenia </w:t>
      </w:r>
      <w:r w:rsidRPr="00BC5F1E">
        <w:rPr>
          <w:color w:val="000000" w:themeColor="text1"/>
        </w:rPr>
        <w:t>się</w:t>
      </w:r>
      <w:r w:rsidR="002A1BBD" w:rsidRPr="00BC5F1E">
        <w:rPr>
          <w:color w:val="000000" w:themeColor="text1"/>
        </w:rPr>
        <w:t xml:space="preserve">̨, przebiega zgodnie z założeniami i kryteriami określonymi przez wykładowczynie i wykładowców IP oraz, ewentualnie, przez osoby zatrudnione na umowę zlecenie w celu realizacji danego przedmiotu. Proces sprawdzania i oceniania stopnia osiągania </w:t>
      </w:r>
      <w:r w:rsidRPr="00BC5F1E">
        <w:rPr>
          <w:color w:val="000000" w:themeColor="text1"/>
        </w:rPr>
        <w:t>efektów</w:t>
      </w:r>
      <w:r w:rsidR="002A1BBD" w:rsidRPr="00BC5F1E">
        <w:rPr>
          <w:color w:val="000000" w:themeColor="text1"/>
        </w:rPr>
        <w:t xml:space="preserve"> uczenia się podlega i jest dokumentowany przez wykładowców i wykładowczynie IP. Przed rozpoczęciem każdego cyklu wykładania danego przedmiotu prowadzący analizują i mogą modyfikować treści programowe, metody kształcenia, doskonalić formy weryfikowania zakładanych celów oraz, co oczywiste, aktualizować literaturę przedmiotu. Analizę w odniesieniu do całego </w:t>
      </w:r>
      <w:r w:rsidRPr="00BC5F1E">
        <w:rPr>
          <w:color w:val="000000" w:themeColor="text1"/>
        </w:rPr>
        <w:t>programów</w:t>
      </w:r>
      <w:r w:rsidR="0003596C">
        <w:rPr>
          <w:color w:val="000000" w:themeColor="text1"/>
        </w:rPr>
        <w:t xml:space="preserve"> </w:t>
      </w:r>
      <w:r w:rsidRPr="00BC5F1E">
        <w:rPr>
          <w:color w:val="000000" w:themeColor="text1"/>
        </w:rPr>
        <w:t>studiów</w:t>
      </w:r>
      <w:r w:rsidR="002A1BBD" w:rsidRPr="00BC5F1E">
        <w:rPr>
          <w:color w:val="000000" w:themeColor="text1"/>
        </w:rPr>
        <w:t xml:space="preserve">, która </w:t>
      </w:r>
      <w:r w:rsidRPr="00BC5F1E">
        <w:rPr>
          <w:color w:val="000000" w:themeColor="text1"/>
        </w:rPr>
        <w:t>uwzględnia</w:t>
      </w:r>
      <w:r w:rsidR="002A1BBD" w:rsidRPr="00BC5F1E">
        <w:rPr>
          <w:color w:val="000000" w:themeColor="text1"/>
        </w:rPr>
        <w:t xml:space="preserve"> realizację </w:t>
      </w:r>
      <w:r w:rsidRPr="00BC5F1E">
        <w:rPr>
          <w:color w:val="000000" w:themeColor="text1"/>
        </w:rPr>
        <w:t>efektów</w:t>
      </w:r>
      <w:r w:rsidR="002A1BBD" w:rsidRPr="00BC5F1E">
        <w:rPr>
          <w:color w:val="000000" w:themeColor="text1"/>
        </w:rPr>
        <w:t xml:space="preserve"> uczenia się w ramach </w:t>
      </w:r>
      <w:r w:rsidRPr="00BC5F1E">
        <w:rPr>
          <w:color w:val="000000" w:themeColor="text1"/>
        </w:rPr>
        <w:t>przedmiotów</w:t>
      </w:r>
      <w:r w:rsidR="002A1BBD" w:rsidRPr="00BC5F1E">
        <w:rPr>
          <w:color w:val="000000" w:themeColor="text1"/>
        </w:rPr>
        <w:t xml:space="preserve"> oraz </w:t>
      </w:r>
      <w:r w:rsidRPr="00BC5F1E">
        <w:rPr>
          <w:color w:val="000000" w:themeColor="text1"/>
        </w:rPr>
        <w:t>dobór</w:t>
      </w:r>
      <w:r w:rsidR="002A1BBD" w:rsidRPr="00BC5F1E">
        <w:rPr>
          <w:color w:val="000000" w:themeColor="text1"/>
        </w:rPr>
        <w:t xml:space="preserve"> metod ich weryfikacji prowadzi Rada Programowa oraz Dyrekcja </w:t>
      </w:r>
      <w:r w:rsidR="002A1BBD" w:rsidRPr="002A78AD">
        <w:rPr>
          <w:color w:val="000000" w:themeColor="text1"/>
        </w:rPr>
        <w:t xml:space="preserve">IP. </w:t>
      </w:r>
      <w:r w:rsidR="002A1BBD" w:rsidRPr="00FA5352">
        <w:rPr>
          <w:color w:val="000000" w:themeColor="text1"/>
        </w:rPr>
        <w:t>Wnioski dotyczące sposobów sprawdzania oraz osiągania efektów uczenia się uzyskiwane są także na podstawie analizy protokołów przedmiotów, opinii interesariuszy wewnętrznych, którą można poznać na podstawie ankietowej ewaluacji zajęć, wypowiedzi w trakcie dyżurów ds. jakości ksz</w:t>
      </w:r>
      <w:r w:rsidR="00E02952" w:rsidRPr="00FA5352">
        <w:rPr>
          <w:color w:val="000000" w:themeColor="text1"/>
        </w:rPr>
        <w:t xml:space="preserve">tałcenia prowadzonych w </w:t>
      </w:r>
      <w:r w:rsidR="00E02952" w:rsidRPr="00FE2D8C">
        <w:rPr>
          <w:color w:val="000000" w:themeColor="text1"/>
        </w:rPr>
        <w:t xml:space="preserve">IP </w:t>
      </w:r>
      <w:r w:rsidR="001C036F" w:rsidRPr="00FE2D8C">
        <w:rPr>
          <w:color w:val="000000" w:themeColor="text1"/>
        </w:rPr>
        <w:t xml:space="preserve">(Zał. 31) </w:t>
      </w:r>
      <w:r w:rsidR="002A1BBD" w:rsidRPr="00FE2D8C">
        <w:rPr>
          <w:color w:val="000000" w:themeColor="text1"/>
        </w:rPr>
        <w:t>czy</w:t>
      </w:r>
      <w:r w:rsidR="002A1BBD" w:rsidRPr="00BC5F1E">
        <w:rPr>
          <w:color w:val="000000" w:themeColor="text1"/>
        </w:rPr>
        <w:t xml:space="preserve"> innych form kontaktu z dyrekcją (bezpośrednich, e-mail, poprzez Portal Studenta). </w:t>
      </w:r>
    </w:p>
    <w:p w14:paraId="016AD58F" w14:textId="23169777" w:rsidR="002A1BBD" w:rsidRPr="00BC5F1E" w:rsidRDefault="002A1BBD" w:rsidP="002A1BBD">
      <w:pPr>
        <w:jc w:val="both"/>
        <w:rPr>
          <w:color w:val="000000" w:themeColor="text1"/>
        </w:rPr>
      </w:pPr>
      <w:r w:rsidRPr="0072581D">
        <w:rPr>
          <w:color w:val="000000" w:themeColor="text1"/>
        </w:rPr>
        <w:t xml:space="preserve">Wyniki ankiet </w:t>
      </w:r>
      <w:r w:rsidRPr="00BC5F1E">
        <w:rPr>
          <w:color w:val="000000" w:themeColor="text1"/>
        </w:rPr>
        <w:t xml:space="preserve">ewaluacji zajęć </w:t>
      </w:r>
      <w:r w:rsidRPr="0072581D">
        <w:rPr>
          <w:color w:val="000000" w:themeColor="text1"/>
        </w:rPr>
        <w:t xml:space="preserve">przekazywane </w:t>
      </w:r>
      <w:proofErr w:type="spellStart"/>
      <w:r w:rsidRPr="0072581D">
        <w:rPr>
          <w:color w:val="000000" w:themeColor="text1"/>
        </w:rPr>
        <w:t>sa</w:t>
      </w:r>
      <w:proofErr w:type="spellEnd"/>
      <w:r w:rsidRPr="0072581D">
        <w:rPr>
          <w:color w:val="000000" w:themeColor="text1"/>
        </w:rPr>
        <w:t xml:space="preserve">̨ </w:t>
      </w:r>
      <w:r w:rsidRPr="00BC5F1E">
        <w:rPr>
          <w:color w:val="000000" w:themeColor="text1"/>
        </w:rPr>
        <w:t xml:space="preserve">pracownikom </w:t>
      </w:r>
      <w:r w:rsidRPr="0072581D">
        <w:rPr>
          <w:color w:val="000000" w:themeColor="text1"/>
        </w:rPr>
        <w:t xml:space="preserve">i </w:t>
      </w:r>
      <w:r w:rsidR="00DE5E1E" w:rsidRPr="0072581D">
        <w:rPr>
          <w:color w:val="000000" w:themeColor="text1"/>
        </w:rPr>
        <w:t>mogą</w:t>
      </w:r>
      <w:r w:rsidRPr="0072581D">
        <w:rPr>
          <w:color w:val="000000" w:themeColor="text1"/>
        </w:rPr>
        <w:t xml:space="preserve">̨ </w:t>
      </w:r>
      <w:r w:rsidR="00DE5E1E" w:rsidRPr="0072581D">
        <w:rPr>
          <w:color w:val="000000" w:themeColor="text1"/>
        </w:rPr>
        <w:t>być</w:t>
      </w:r>
      <w:r w:rsidRPr="0072581D">
        <w:rPr>
          <w:color w:val="000000" w:themeColor="text1"/>
        </w:rPr>
        <w:t xml:space="preserve">́ podstawą do przeprowadzenia hospitacji lub innych </w:t>
      </w:r>
      <w:r w:rsidRPr="00BC5F1E">
        <w:rPr>
          <w:color w:val="000000" w:themeColor="text1"/>
        </w:rPr>
        <w:t>działań ewentualnie</w:t>
      </w:r>
      <w:r w:rsidR="0003596C">
        <w:rPr>
          <w:color w:val="000000" w:themeColor="text1"/>
        </w:rPr>
        <w:t xml:space="preserve"> </w:t>
      </w:r>
      <w:r w:rsidR="00DE5E1E" w:rsidRPr="0072581D">
        <w:rPr>
          <w:color w:val="000000" w:themeColor="text1"/>
        </w:rPr>
        <w:t>poprawiających</w:t>
      </w:r>
      <w:r w:rsidR="0003596C">
        <w:rPr>
          <w:color w:val="000000" w:themeColor="text1"/>
        </w:rPr>
        <w:t xml:space="preserve"> </w:t>
      </w:r>
      <w:r w:rsidR="00DE5E1E" w:rsidRPr="0072581D">
        <w:rPr>
          <w:color w:val="000000" w:themeColor="text1"/>
        </w:rPr>
        <w:t>jakość</w:t>
      </w:r>
      <w:r w:rsidRPr="0072581D">
        <w:rPr>
          <w:color w:val="000000" w:themeColor="text1"/>
        </w:rPr>
        <w:t>́</w:t>
      </w:r>
      <w:r w:rsidRPr="00BC5F1E">
        <w:rPr>
          <w:color w:val="000000" w:themeColor="text1"/>
        </w:rPr>
        <w:t>, co także przekłada się na lepsze osiąganie przez studentki i studentów efektów uczenia się</w:t>
      </w:r>
      <w:r w:rsidRPr="0072581D">
        <w:rPr>
          <w:color w:val="000000" w:themeColor="text1"/>
        </w:rPr>
        <w:t>.</w:t>
      </w:r>
      <w:r w:rsidRPr="00BC5F1E">
        <w:rPr>
          <w:color w:val="000000" w:themeColor="text1"/>
        </w:rPr>
        <w:t xml:space="preserve"> W procesie sprawdzania skuteczności osiągania zaplanowanych efektów uczenia się i przygotowywania ewentualnych modyfikacji programów ważne są także o</w:t>
      </w:r>
      <w:r w:rsidRPr="0072581D">
        <w:rPr>
          <w:color w:val="000000" w:themeColor="text1"/>
        </w:rPr>
        <w:t xml:space="preserve">pinie </w:t>
      </w:r>
      <w:r w:rsidRPr="00BC5F1E">
        <w:rPr>
          <w:color w:val="000000" w:themeColor="text1"/>
        </w:rPr>
        <w:t xml:space="preserve">wykładowczyń i </w:t>
      </w:r>
      <w:r w:rsidR="00DE5E1E" w:rsidRPr="0072581D">
        <w:rPr>
          <w:color w:val="000000" w:themeColor="text1"/>
        </w:rPr>
        <w:t>wykładowców</w:t>
      </w:r>
      <w:r w:rsidRPr="00BC5F1E">
        <w:rPr>
          <w:color w:val="000000" w:themeColor="text1"/>
        </w:rPr>
        <w:t>, koordynatorów kierunków oraz osób pełniących rolę opiekunów kolejnych roczników studiów. Uwagi p</w:t>
      </w:r>
      <w:r w:rsidRPr="0072581D">
        <w:rPr>
          <w:color w:val="000000" w:themeColor="text1"/>
        </w:rPr>
        <w:t xml:space="preserve">rzedstawiane </w:t>
      </w:r>
      <w:proofErr w:type="spellStart"/>
      <w:r w:rsidRPr="0072581D">
        <w:rPr>
          <w:color w:val="000000" w:themeColor="text1"/>
        </w:rPr>
        <w:t>sa</w:t>
      </w:r>
      <w:proofErr w:type="spellEnd"/>
      <w:r w:rsidRPr="0072581D">
        <w:rPr>
          <w:color w:val="000000" w:themeColor="text1"/>
        </w:rPr>
        <w:t xml:space="preserve">̨ </w:t>
      </w:r>
      <w:r w:rsidRPr="00BC5F1E">
        <w:rPr>
          <w:color w:val="000000" w:themeColor="text1"/>
        </w:rPr>
        <w:t>podczas</w:t>
      </w:r>
      <w:r w:rsidRPr="0072581D">
        <w:rPr>
          <w:color w:val="000000" w:themeColor="text1"/>
        </w:rPr>
        <w:t xml:space="preserve"> okresowych </w:t>
      </w:r>
      <w:r w:rsidRPr="00BC5F1E">
        <w:rPr>
          <w:color w:val="000000" w:themeColor="text1"/>
        </w:rPr>
        <w:t xml:space="preserve">spotkań dyrekcji z osobami pracującymi i wykładającymi w IP. </w:t>
      </w:r>
    </w:p>
    <w:p w14:paraId="7A8F81AC" w14:textId="77777777" w:rsidR="002A1BBD" w:rsidRPr="00F120BF" w:rsidRDefault="002A1BBD" w:rsidP="002A1BBD">
      <w:pPr>
        <w:jc w:val="both"/>
        <w:rPr>
          <w:color w:val="000000" w:themeColor="text1"/>
        </w:rPr>
      </w:pPr>
    </w:p>
    <w:p w14:paraId="6E6EA290" w14:textId="77777777" w:rsidR="002A1BBD" w:rsidRDefault="002A1BBD" w:rsidP="002A1BBD">
      <w:pPr>
        <w:jc w:val="both"/>
        <w:rPr>
          <w:b/>
          <w:bCs/>
          <w:color w:val="000000" w:themeColor="text1"/>
        </w:rPr>
      </w:pPr>
      <w:r w:rsidRPr="00B97B6E">
        <w:rPr>
          <w:b/>
          <w:bCs/>
          <w:color w:val="000000" w:themeColor="text1"/>
        </w:rPr>
        <w:t>Dobór metod sprawdzania i oceniania efektów uczenia się w zakresie wiedzy, umiejętności oraz kompetencji społecznych osiąganych przez studentów w trakcie i na zakończenie procesu kształcenia</w:t>
      </w:r>
      <w:r>
        <w:rPr>
          <w:b/>
          <w:bCs/>
          <w:color w:val="000000" w:themeColor="text1"/>
        </w:rPr>
        <w:t>:</w:t>
      </w:r>
    </w:p>
    <w:p w14:paraId="255F5617" w14:textId="7AE7E79E" w:rsidR="0038182B" w:rsidRDefault="002A1BBD" w:rsidP="002A1BBD">
      <w:pPr>
        <w:jc w:val="both"/>
      </w:pPr>
      <w:r w:rsidRPr="00A01DFC">
        <w:rPr>
          <w:color w:val="000000" w:themeColor="text1"/>
        </w:rPr>
        <w:t xml:space="preserve">Metody sprawdzania i oceniania efektów uczenia się na kierunku Politologia I </w:t>
      </w:r>
      <w:proofErr w:type="spellStart"/>
      <w:r w:rsidRPr="00A01DFC">
        <w:rPr>
          <w:color w:val="000000" w:themeColor="text1"/>
        </w:rPr>
        <w:t>i</w:t>
      </w:r>
      <w:proofErr w:type="spellEnd"/>
      <w:r w:rsidRPr="00A01DFC">
        <w:rPr>
          <w:color w:val="000000" w:themeColor="text1"/>
        </w:rPr>
        <w:t xml:space="preserve"> II stopnia </w:t>
      </w:r>
      <w:r w:rsidRPr="00A01DFC">
        <w:t>są zgodne z dyscypliną nauka o polityce i administracji. T</w:t>
      </w:r>
      <w:r>
        <w:t>o</w:t>
      </w:r>
      <w:r w:rsidRPr="00A01DFC">
        <w:t xml:space="preserve"> interdyscyplinarny kierunek studiów</w:t>
      </w:r>
      <w:r>
        <w:t xml:space="preserve">, </w:t>
      </w:r>
      <w:r>
        <w:lastRenderedPageBreak/>
        <w:t>który</w:t>
      </w:r>
      <w:r w:rsidRPr="00A01DFC">
        <w:t xml:space="preserve"> pozwala na wypracowanie szerokiego zakresu kompetencji społecznych, a doświadczenia zawodowe kadry przekładają się na bardzo szeroki i pomysłowy wachlarz metod wykorzystywanych do sprawdzania i oceniania osiąganych przez studentki i studentów efektów uczenia się. Do weryfikacji </w:t>
      </w:r>
      <w:r w:rsidR="00C93938" w:rsidRPr="00A01DFC">
        <w:t>osiągania</w:t>
      </w:r>
      <w:r w:rsidR="0003596C">
        <w:t xml:space="preserve"> </w:t>
      </w:r>
      <w:r w:rsidR="00C93938" w:rsidRPr="00A01DFC">
        <w:t>efektów</w:t>
      </w:r>
      <w:r w:rsidRPr="00A01DFC">
        <w:t xml:space="preserve"> uczenia </w:t>
      </w:r>
      <w:proofErr w:type="spellStart"/>
      <w:r w:rsidRPr="00A01DFC">
        <w:t>sie</w:t>
      </w:r>
      <w:proofErr w:type="spellEnd"/>
      <w:r w:rsidRPr="00A01DFC">
        <w:t xml:space="preserve">̨ </w:t>
      </w:r>
      <w:r w:rsidR="00C93938" w:rsidRPr="00A01DFC">
        <w:t>służą</w:t>
      </w:r>
      <w:r w:rsidRPr="00A01DFC">
        <w:t xml:space="preserve">̨ zaliczenia i egzaminy przeprowadzane w formie projektów multimedialnych, filmowych, plakatowych, map myśli, </w:t>
      </w:r>
      <w:proofErr w:type="spellStart"/>
      <w:r>
        <w:t>mooodboardów</w:t>
      </w:r>
      <w:proofErr w:type="spellEnd"/>
      <w:r>
        <w:t xml:space="preserve">, </w:t>
      </w:r>
      <w:r w:rsidRPr="00A01DFC">
        <w:t>przygotowywanych debat, dyskusji</w:t>
      </w:r>
      <w:r>
        <w:t>,</w:t>
      </w:r>
      <w:r w:rsidRPr="00A01DFC">
        <w:t xml:space="preserve"> prac badawczych czy w bardziej tradycyjnej formie testów, prac pisemnych oraz praca i egzamin dyplomowy i praca i egzamin magisterski.</w:t>
      </w:r>
    </w:p>
    <w:p w14:paraId="557679DC" w14:textId="39A0D787" w:rsidR="009A3FDB" w:rsidRPr="00CC35F0" w:rsidRDefault="002A1BBD" w:rsidP="002A1BBD">
      <w:pPr>
        <w:jc w:val="both"/>
      </w:pPr>
      <w:r w:rsidRPr="0038182B">
        <w:rPr>
          <w:b/>
          <w:bCs/>
        </w:rPr>
        <w:t xml:space="preserve">Sposoby dokumentowania </w:t>
      </w:r>
      <w:r w:rsidRPr="00A01DFC">
        <w:t xml:space="preserve">osiągniętych efektów uczenia są różne - wykładowczynie i wykładowcy przez dany cykl kształcenia przechowują prace pisemne, w tym wypełnione testy, napisane prace z pytaniami otwartymi, przygotowywane konspekty czy projekty w formie prezentacji, filmów, plakatów, </w:t>
      </w:r>
      <w:proofErr w:type="spellStart"/>
      <w:r w:rsidRPr="00A01DFC">
        <w:t>moodboardów</w:t>
      </w:r>
      <w:proofErr w:type="spellEnd"/>
      <w:r w:rsidRPr="00A01DFC">
        <w:t xml:space="preserve">. </w:t>
      </w:r>
      <w:r>
        <w:t xml:space="preserve">Część prac przechowywanych jest w gabinetach kadry IP, część w formie plików, również na dyskach wirtualnych. </w:t>
      </w:r>
      <w:r w:rsidR="0038182B" w:rsidRPr="00CC35F0">
        <w:t>Wy</w:t>
      </w:r>
      <w:r w:rsidR="009A3FDB" w:rsidRPr="00CC35F0">
        <w:t xml:space="preserve">pełnione karty zaliczeniowe </w:t>
      </w:r>
      <w:r w:rsidR="00CC35F0" w:rsidRPr="00CC35F0">
        <w:t>lub</w:t>
      </w:r>
      <w:r w:rsidR="0038182B" w:rsidRPr="00CC35F0">
        <w:t xml:space="preserve"> zaświadczenia z odbytych praktyk przechowywane</w:t>
      </w:r>
      <w:r w:rsidR="009A3FDB" w:rsidRPr="00CC35F0">
        <w:t xml:space="preserve"> są w Instytucie Politologii w formie papierowej lub elektronicznej. </w:t>
      </w:r>
    </w:p>
    <w:p w14:paraId="3D2DCE08" w14:textId="77777777" w:rsidR="002A1BBD" w:rsidRDefault="002A1BBD" w:rsidP="002A1BBD">
      <w:pPr>
        <w:jc w:val="both"/>
        <w:rPr>
          <w:color w:val="000000" w:themeColor="text1"/>
        </w:rPr>
      </w:pPr>
      <w:r w:rsidRPr="00251E01">
        <w:rPr>
          <w:color w:val="000000" w:themeColor="text1"/>
        </w:rPr>
        <w:t xml:space="preserve">W trakcie </w:t>
      </w:r>
      <w:r w:rsidR="0038182B">
        <w:rPr>
          <w:color w:val="000000" w:themeColor="text1"/>
        </w:rPr>
        <w:t>studiów studentki i</w:t>
      </w:r>
      <w:r w:rsidRPr="00251E01">
        <w:rPr>
          <w:color w:val="000000" w:themeColor="text1"/>
        </w:rPr>
        <w:t xml:space="preserve"> studenci przygotowują także inne, oprócz wymienionych, formy wypowiedzi umożliwiające zweryfikowanie zakresu przyswojonej wiedzy, posiadanych umiejętności i kompetencji. Są to </w:t>
      </w:r>
      <w:r w:rsidRPr="0072581D">
        <w:rPr>
          <w:color w:val="000000" w:themeColor="text1"/>
        </w:rPr>
        <w:t xml:space="preserve">referaty, </w:t>
      </w:r>
      <w:r w:rsidRPr="00251E01">
        <w:rPr>
          <w:color w:val="000000" w:themeColor="text1"/>
        </w:rPr>
        <w:t xml:space="preserve">konspekty, analizy danych zastanych czy studiów przypadku, przeprowadzane badania ankietowe i wywiady, </w:t>
      </w:r>
      <w:r w:rsidRPr="0072581D">
        <w:rPr>
          <w:color w:val="000000" w:themeColor="text1"/>
        </w:rPr>
        <w:t xml:space="preserve">eseje, projekty, </w:t>
      </w:r>
      <w:r w:rsidRPr="00251E01">
        <w:rPr>
          <w:color w:val="000000" w:themeColor="text1"/>
        </w:rPr>
        <w:t>wypowiedzi ustne - trudno wymienić wszystkie formy</w:t>
      </w:r>
      <w:r>
        <w:rPr>
          <w:color w:val="000000" w:themeColor="text1"/>
        </w:rPr>
        <w:t xml:space="preserve">, ponieważ często są one powiązane z działalnością naukową prowadzoną przez pracowników IP. Zadaniem, jakie stawiają przed sobą wykładowczynie i wykładowcy IP jest zaprezentowanie osobom studiującym możliwości zastosowania metod czy narzędzi badawczych, technik analizy danych itp., które są przypisane do działań naukowych w zakresie nauki o polityce. Realizowanie różnych form zajęć i zróżnicowanych metod rozwiązywania problemów badawczych wpisanych w tematykę zajęć prowadzić ma do lepszego i w większym zakresie opanowania materiału związanego z wiedzą, w przypadku zajęć, które składają się z ćwiczeń i wykładu, jest to etap przygotowywania studenta do zdania egzaminu. </w:t>
      </w:r>
    </w:p>
    <w:p w14:paraId="2145CBF8" w14:textId="2DAD838C" w:rsidR="002A1BBD" w:rsidRPr="001138A6" w:rsidRDefault="002A1BBD" w:rsidP="002A1BBD">
      <w:pPr>
        <w:jc w:val="both"/>
        <w:rPr>
          <w:color w:val="000000" w:themeColor="text1"/>
        </w:rPr>
      </w:pPr>
      <w:r w:rsidRPr="00251E01">
        <w:rPr>
          <w:color w:val="000000" w:themeColor="text1"/>
        </w:rPr>
        <w:t xml:space="preserve">W wyżej </w:t>
      </w:r>
      <w:r>
        <w:rPr>
          <w:color w:val="000000" w:themeColor="text1"/>
        </w:rPr>
        <w:t>opisany</w:t>
      </w:r>
      <w:r w:rsidRPr="00251E01">
        <w:rPr>
          <w:color w:val="000000" w:themeColor="text1"/>
        </w:rPr>
        <w:t xml:space="preserve"> sposób weryfikowana jest nie tylko wiedza, lecz i </w:t>
      </w:r>
      <w:r w:rsidR="00DE5E1E" w:rsidRPr="00251E01">
        <w:rPr>
          <w:color w:val="000000" w:themeColor="text1"/>
        </w:rPr>
        <w:t>umiejętność</w:t>
      </w:r>
      <w:r w:rsidRPr="00251E01">
        <w:rPr>
          <w:color w:val="000000" w:themeColor="text1"/>
        </w:rPr>
        <w:t xml:space="preserve"> wyznaczania celów, doboru danych, metod, literatury, umiejętność wyciągania wniosków, samodzielnej pracy, dokonywania. Kompetencje społeczne sprawdzane są przez realizację zadań samodzielnych i wykonywanych w grupie, obserwować można i dokonywać oceny </w:t>
      </w:r>
      <w:r w:rsidR="00DE5E1E" w:rsidRPr="00251E01">
        <w:rPr>
          <w:color w:val="000000" w:themeColor="text1"/>
        </w:rPr>
        <w:t>zaangażowania</w:t>
      </w:r>
      <w:r w:rsidRPr="00251E01">
        <w:rPr>
          <w:color w:val="000000" w:themeColor="text1"/>
        </w:rPr>
        <w:t xml:space="preserve">, </w:t>
      </w:r>
      <w:r w:rsidR="00DE5E1E" w:rsidRPr="00251E01">
        <w:rPr>
          <w:color w:val="000000" w:themeColor="text1"/>
        </w:rPr>
        <w:t>gotowości</w:t>
      </w:r>
      <w:r w:rsidRPr="00251E01">
        <w:rPr>
          <w:color w:val="000000" w:themeColor="text1"/>
        </w:rPr>
        <w:t xml:space="preserve"> do </w:t>
      </w:r>
      <w:proofErr w:type="spellStart"/>
      <w:r w:rsidRPr="00251E01">
        <w:rPr>
          <w:color w:val="000000" w:themeColor="text1"/>
        </w:rPr>
        <w:t>samorefleksji</w:t>
      </w:r>
      <w:proofErr w:type="spellEnd"/>
      <w:r w:rsidRPr="00251E01">
        <w:rPr>
          <w:color w:val="000000" w:themeColor="text1"/>
        </w:rPr>
        <w:t xml:space="preserve"> czy nabycia kompetencji dotyczących potrzeby dalszego samodzielnego uzupełniania wiedzy. Osoby prowadzące zajęcia mają możliwość </w:t>
      </w:r>
      <w:r w:rsidRPr="0072581D">
        <w:rPr>
          <w:color w:val="000000" w:themeColor="text1"/>
        </w:rPr>
        <w:t>obserwacj</w:t>
      </w:r>
      <w:r w:rsidRPr="00251E01">
        <w:rPr>
          <w:color w:val="000000" w:themeColor="text1"/>
        </w:rPr>
        <w:t>i</w:t>
      </w:r>
      <w:r w:rsidR="0003596C">
        <w:rPr>
          <w:color w:val="000000" w:themeColor="text1"/>
        </w:rPr>
        <w:t xml:space="preserve"> </w:t>
      </w:r>
      <w:r w:rsidRPr="00251E01">
        <w:rPr>
          <w:color w:val="000000" w:themeColor="text1"/>
        </w:rPr>
        <w:t>aktywności</w:t>
      </w:r>
      <w:r w:rsidRPr="0072581D">
        <w:rPr>
          <w:color w:val="000000" w:themeColor="text1"/>
        </w:rPr>
        <w:t xml:space="preserve"> w pracy grupowej i dyskusjach, sposo</w:t>
      </w:r>
      <w:r w:rsidRPr="00251E01">
        <w:rPr>
          <w:color w:val="000000" w:themeColor="text1"/>
        </w:rPr>
        <w:t>bu</w:t>
      </w:r>
      <w:r w:rsidRPr="0072581D">
        <w:rPr>
          <w:color w:val="000000" w:themeColor="text1"/>
        </w:rPr>
        <w:t xml:space="preserve"> zadawania </w:t>
      </w:r>
      <w:r w:rsidR="00DE5E1E" w:rsidRPr="0072581D">
        <w:rPr>
          <w:color w:val="000000" w:themeColor="text1"/>
        </w:rPr>
        <w:t>pytań</w:t>
      </w:r>
      <w:r w:rsidRPr="0072581D">
        <w:rPr>
          <w:color w:val="000000" w:themeColor="text1"/>
        </w:rPr>
        <w:t>́</w:t>
      </w:r>
      <w:r w:rsidRPr="00251E01">
        <w:rPr>
          <w:color w:val="000000" w:themeColor="text1"/>
        </w:rPr>
        <w:t xml:space="preserve">, doboru argumentów, umiejętności koncyliacyjnych czy prowadzenia sporów. Jest to możliwe nawet podczas, wymuszonej pandemią, zdalnej formy zajęć. Platforma MS </w:t>
      </w:r>
      <w:proofErr w:type="spellStart"/>
      <w:r w:rsidRPr="00251E01">
        <w:rPr>
          <w:color w:val="000000" w:themeColor="text1"/>
        </w:rPr>
        <w:t>Teams</w:t>
      </w:r>
      <w:proofErr w:type="spellEnd"/>
      <w:r w:rsidRPr="00251E01">
        <w:rPr>
          <w:color w:val="000000" w:themeColor="text1"/>
        </w:rPr>
        <w:t xml:space="preserve">, wykorzystywana </w:t>
      </w:r>
      <w:r>
        <w:rPr>
          <w:color w:val="000000" w:themeColor="text1"/>
        </w:rPr>
        <w:t xml:space="preserve">w czasie pandemii </w:t>
      </w:r>
      <w:r w:rsidRPr="00251E01">
        <w:rPr>
          <w:color w:val="000000" w:themeColor="text1"/>
        </w:rPr>
        <w:t xml:space="preserve">do prowadzenia zajęć i aktywności (np. konsultacji) pozwala na podział osób studiujących na grupy, na dołączanie materiałów - czyli pracę metodą handoutu, jak i na przygotowywanie i prezentowanie prezentacji, filmów, zdjęć, etc. Część kadry IP ukończyła specjalistyczne kursy dydaktyki akademickiej czy </w:t>
      </w:r>
      <w:proofErr w:type="spellStart"/>
      <w:r w:rsidRPr="00251E01">
        <w:rPr>
          <w:color w:val="000000" w:themeColor="text1"/>
        </w:rPr>
        <w:t>tutorskie</w:t>
      </w:r>
      <w:proofErr w:type="spellEnd"/>
      <w:r w:rsidRPr="00251E01">
        <w:rPr>
          <w:color w:val="000000" w:themeColor="text1"/>
        </w:rPr>
        <w:t xml:space="preserve">, a nabyte kompetencje również wykorzystuje do planowania innowacyjnych form przekazywania oraz egzekwowania wiedzy, wypracowywania kompetencji i umiejętności wpisanych w efekty uczenia się danego przedmiotu. Ważnym elementem oceny nabytych efektów uczenia się jest rozmowa z osobą studiującą, nawet w czasie ewentualnej poprawy oceny zgodnie z §18 Regulamin </w:t>
      </w:r>
      <w:r w:rsidR="00C93938" w:rsidRPr="00251E01">
        <w:rPr>
          <w:color w:val="000000" w:themeColor="text1"/>
        </w:rPr>
        <w:t>Studiów</w:t>
      </w:r>
      <w:r w:rsidRPr="00251E01">
        <w:rPr>
          <w:color w:val="000000" w:themeColor="text1"/>
        </w:rPr>
        <w:t xml:space="preserve"> UG.</w:t>
      </w:r>
    </w:p>
    <w:p w14:paraId="01FDD915" w14:textId="7A4847C2" w:rsidR="002A1BBD" w:rsidRPr="00CC35F0" w:rsidRDefault="002A1BBD" w:rsidP="002A1BBD">
      <w:pPr>
        <w:jc w:val="both"/>
      </w:pPr>
      <w:r>
        <w:t xml:space="preserve">Jak już wspomniano, </w:t>
      </w:r>
      <w:r>
        <w:rPr>
          <w:color w:val="000000" w:themeColor="text1"/>
        </w:rPr>
        <w:t>r</w:t>
      </w:r>
      <w:r w:rsidRPr="001C46F3">
        <w:rPr>
          <w:color w:val="000000" w:themeColor="text1"/>
        </w:rPr>
        <w:t xml:space="preserve">ekomendacje w sprawie weryfikacji </w:t>
      </w:r>
      <w:r w:rsidR="00DE5E1E" w:rsidRPr="001C46F3">
        <w:rPr>
          <w:color w:val="000000" w:themeColor="text1"/>
        </w:rPr>
        <w:t>osiągniecia</w:t>
      </w:r>
      <w:r w:rsidRPr="001C46F3">
        <w:rPr>
          <w:color w:val="000000" w:themeColor="text1"/>
        </w:rPr>
        <w:t xml:space="preserve"> zakładanych </w:t>
      </w:r>
      <w:r w:rsidR="00DE5E1E" w:rsidRPr="001C46F3">
        <w:rPr>
          <w:color w:val="000000" w:themeColor="text1"/>
        </w:rPr>
        <w:t>efektów</w:t>
      </w:r>
      <w:r w:rsidRPr="001C46F3">
        <w:rPr>
          <w:color w:val="000000" w:themeColor="text1"/>
        </w:rPr>
        <w:t xml:space="preserve"> kształcenia w UG </w:t>
      </w:r>
      <w:r w:rsidR="00DE5E1E" w:rsidRPr="001C46F3">
        <w:rPr>
          <w:color w:val="000000" w:themeColor="text1"/>
        </w:rPr>
        <w:t>określa</w:t>
      </w:r>
      <w:r w:rsidR="00CC35F0">
        <w:rPr>
          <w:color w:val="000000" w:themeColor="text1"/>
        </w:rPr>
        <w:t xml:space="preserve"> </w:t>
      </w:r>
      <w:r w:rsidR="00DE5E1E" w:rsidRPr="001C46F3">
        <w:rPr>
          <w:color w:val="000000" w:themeColor="text1"/>
        </w:rPr>
        <w:t>Zarządzenie</w:t>
      </w:r>
      <w:r w:rsidRPr="001C46F3">
        <w:rPr>
          <w:color w:val="000000" w:themeColor="text1"/>
        </w:rPr>
        <w:t xml:space="preserve"> nr 50/R/15 Rekt</w:t>
      </w:r>
      <w:r w:rsidR="005D53E9">
        <w:rPr>
          <w:color w:val="000000" w:themeColor="text1"/>
        </w:rPr>
        <w:t>ora UG z dnia 1.06.2015 r. (Zał. 28</w:t>
      </w:r>
      <w:r w:rsidR="004E539B">
        <w:rPr>
          <w:color w:val="000000" w:themeColor="text1"/>
        </w:rPr>
        <w:t xml:space="preserve"> i Zał. 4</w:t>
      </w:r>
      <w:r w:rsidR="006E05ED">
        <w:rPr>
          <w:color w:val="000000" w:themeColor="text1"/>
        </w:rPr>
        <w:t>7</w:t>
      </w:r>
      <w:r w:rsidRPr="001C46F3">
        <w:rPr>
          <w:color w:val="000000" w:themeColor="text1"/>
        </w:rPr>
        <w:t xml:space="preserve">) </w:t>
      </w:r>
      <w:r>
        <w:rPr>
          <w:color w:val="000000" w:themeColor="text1"/>
        </w:rPr>
        <w:t>oraz, w szczególnym czasie pandemii,</w:t>
      </w:r>
      <w:r w:rsidR="00CC35F0">
        <w:rPr>
          <w:color w:val="000000" w:themeColor="text1"/>
        </w:rPr>
        <w:t xml:space="preserve"> </w:t>
      </w:r>
      <w:r w:rsidR="00DE5E1E" w:rsidRPr="00093A21">
        <w:rPr>
          <w:color w:val="000000" w:themeColor="text1"/>
        </w:rPr>
        <w:t>Zarządzenie</w:t>
      </w:r>
      <w:r w:rsidRPr="00093A21">
        <w:rPr>
          <w:color w:val="000000" w:themeColor="text1"/>
        </w:rPr>
        <w:t xml:space="preserve"> nr 4/R/21 Rektora Uniwersytetu </w:t>
      </w:r>
      <w:r w:rsidR="00DE5E1E" w:rsidRPr="00093A21">
        <w:rPr>
          <w:color w:val="000000" w:themeColor="text1"/>
        </w:rPr>
        <w:t>Gdańskiego</w:t>
      </w:r>
      <w:r w:rsidRPr="00093A21">
        <w:rPr>
          <w:color w:val="000000" w:themeColor="text1"/>
        </w:rPr>
        <w:t xml:space="preserve"> z dnia 14 stycznia 2021 roku w sprawie </w:t>
      </w:r>
      <w:r w:rsidR="00DE5E1E" w:rsidRPr="00093A21">
        <w:rPr>
          <w:color w:val="000000" w:themeColor="text1"/>
        </w:rPr>
        <w:t>szczególnego</w:t>
      </w:r>
      <w:r w:rsidRPr="00093A21">
        <w:rPr>
          <w:color w:val="000000" w:themeColor="text1"/>
        </w:rPr>
        <w:t xml:space="preserve"> trybu przeprowadzania </w:t>
      </w:r>
      <w:r w:rsidR="00DE5E1E" w:rsidRPr="00093A21">
        <w:rPr>
          <w:color w:val="000000" w:themeColor="text1"/>
        </w:rPr>
        <w:t>egzaminów</w:t>
      </w:r>
      <w:r w:rsidRPr="00093A21">
        <w:rPr>
          <w:color w:val="000000" w:themeColor="text1"/>
        </w:rPr>
        <w:t xml:space="preserve"> i </w:t>
      </w:r>
      <w:r w:rsidR="00DE5E1E" w:rsidRPr="00093A21">
        <w:rPr>
          <w:color w:val="000000" w:themeColor="text1"/>
        </w:rPr>
        <w:t>zaliczeń</w:t>
      </w:r>
      <w:r w:rsidRPr="00093A21">
        <w:rPr>
          <w:color w:val="000000" w:themeColor="text1"/>
        </w:rPr>
        <w:t xml:space="preserve">́ na studiach pierwszego i drugiego stopnia oraz na jednolitych studiach </w:t>
      </w:r>
      <w:r w:rsidRPr="00093A21">
        <w:rPr>
          <w:color w:val="000000" w:themeColor="text1"/>
        </w:rPr>
        <w:lastRenderedPageBreak/>
        <w:t xml:space="preserve">magisterskich prowadzonych w </w:t>
      </w:r>
      <w:r>
        <w:rPr>
          <w:color w:val="000000" w:themeColor="text1"/>
        </w:rPr>
        <w:t>UG</w:t>
      </w:r>
      <w:r w:rsidRPr="00093A21">
        <w:rPr>
          <w:color w:val="000000" w:themeColor="text1"/>
        </w:rPr>
        <w:t xml:space="preserve"> w okresie </w:t>
      </w:r>
      <w:r w:rsidR="00DE5E1E" w:rsidRPr="00093A21">
        <w:rPr>
          <w:color w:val="000000" w:themeColor="text1"/>
        </w:rPr>
        <w:t>zagrożenia</w:t>
      </w:r>
      <w:r w:rsidRPr="00093A21">
        <w:rPr>
          <w:color w:val="000000" w:themeColor="text1"/>
        </w:rPr>
        <w:t xml:space="preserve"> wirusem SARS-CoV-2</w:t>
      </w:r>
      <w:r w:rsidR="005D53E9">
        <w:rPr>
          <w:color w:val="000000" w:themeColor="text1"/>
        </w:rPr>
        <w:t xml:space="preserve"> (Zał. 29</w:t>
      </w:r>
      <w:r w:rsidRPr="001C46F3">
        <w:rPr>
          <w:color w:val="000000" w:themeColor="text1"/>
        </w:rPr>
        <w:t xml:space="preserve">) i </w:t>
      </w:r>
      <w:r w:rsidR="00DE5E1E" w:rsidRPr="00093A21">
        <w:rPr>
          <w:color w:val="000000" w:themeColor="text1"/>
        </w:rPr>
        <w:t>Zarządzenie</w:t>
      </w:r>
      <w:r w:rsidRPr="00093A21">
        <w:rPr>
          <w:color w:val="000000" w:themeColor="text1"/>
        </w:rPr>
        <w:t xml:space="preserve"> Nr 2/2021 Dziekana Wydziału Nauk Społecznych z dnia 25.01.2021 roku </w:t>
      </w:r>
      <w:r w:rsidRPr="001C46F3">
        <w:rPr>
          <w:color w:val="000000" w:themeColor="text1"/>
        </w:rPr>
        <w:t>w sprawie archiwi</w:t>
      </w:r>
      <w:r w:rsidR="005D53E9">
        <w:rPr>
          <w:color w:val="000000" w:themeColor="text1"/>
        </w:rPr>
        <w:t>zacji danych po egzaminach (Zał. 30</w:t>
      </w:r>
      <w:r w:rsidRPr="001C46F3">
        <w:rPr>
          <w:color w:val="000000" w:themeColor="text1"/>
        </w:rPr>
        <w:t>).</w:t>
      </w:r>
      <w:r w:rsidR="00CC35F0">
        <w:rPr>
          <w:color w:val="000000" w:themeColor="text1"/>
        </w:rPr>
        <w:t xml:space="preserve"> </w:t>
      </w:r>
      <w:r w:rsidRPr="00CC35F0">
        <w:rPr>
          <w:color w:val="000000" w:themeColor="text1"/>
        </w:rPr>
        <w:t xml:space="preserve">Efekty uczenia się wypracowane w czasie realizacji studenckiej praktyki zawodowej odbywa się na podstawie opisu zadań wykonanych w trakcie praktyki, </w:t>
      </w:r>
      <w:r w:rsidR="00D11144" w:rsidRPr="00CC35F0">
        <w:t xml:space="preserve">karty zaliczeniowej </w:t>
      </w:r>
      <w:r w:rsidRPr="00CC35F0">
        <w:t xml:space="preserve">praktyk oraz opinii o przebiegu praktyki wystawianej przez </w:t>
      </w:r>
      <w:r w:rsidR="008C7FF1" w:rsidRPr="00CC35F0">
        <w:t>pracodawcę</w:t>
      </w:r>
      <w:r w:rsidRPr="00CC35F0">
        <w:t>̨</w:t>
      </w:r>
      <w:r w:rsidRPr="00CC35F0">
        <w:rPr>
          <w:color w:val="000000" w:themeColor="text1"/>
        </w:rPr>
        <w:t xml:space="preserve"> co podlega ocenie opiekuna praktyk, który weryfikuje czy efekty zostały osiągnięte. Po zapoznaniu </w:t>
      </w:r>
      <w:proofErr w:type="spellStart"/>
      <w:r w:rsidRPr="00CC35F0">
        <w:rPr>
          <w:color w:val="000000" w:themeColor="text1"/>
        </w:rPr>
        <w:t>sie</w:t>
      </w:r>
      <w:proofErr w:type="spellEnd"/>
      <w:r w:rsidRPr="00CC35F0">
        <w:rPr>
          <w:color w:val="000000" w:themeColor="text1"/>
        </w:rPr>
        <w:t xml:space="preserve">̨ studenta z opinią opiekuna, </w:t>
      </w:r>
      <w:r w:rsidR="00662444" w:rsidRPr="00CC35F0">
        <w:rPr>
          <w:color w:val="000000" w:themeColor="text1"/>
        </w:rPr>
        <w:t>praktykę</w:t>
      </w:r>
      <w:r w:rsidRPr="00CC35F0">
        <w:rPr>
          <w:color w:val="000000" w:themeColor="text1"/>
        </w:rPr>
        <w:t>̨ zalicza dziekan (Zał.</w:t>
      </w:r>
      <w:r w:rsidR="00360B14">
        <w:rPr>
          <w:color w:val="000000" w:themeColor="text1"/>
        </w:rPr>
        <w:t xml:space="preserve"> 6</w:t>
      </w:r>
      <w:r w:rsidRPr="00CC35F0">
        <w:rPr>
          <w:color w:val="000000" w:themeColor="text1"/>
        </w:rPr>
        <w:t>)</w:t>
      </w:r>
      <w:r w:rsidR="00CC35F0" w:rsidRPr="00CC35F0">
        <w:rPr>
          <w:color w:val="000000" w:themeColor="text1"/>
        </w:rPr>
        <w:t>.</w:t>
      </w:r>
    </w:p>
    <w:p w14:paraId="027DA3B2" w14:textId="1E023227" w:rsidR="00E775E6" w:rsidRPr="00E775E6" w:rsidRDefault="002A1BBD" w:rsidP="00E775E6">
      <w:pPr>
        <w:jc w:val="both"/>
        <w:rPr>
          <w:color w:val="000000" w:themeColor="text1"/>
        </w:rPr>
      </w:pPr>
      <w:r w:rsidRPr="00E775E6">
        <w:t xml:space="preserve">Tematyka prac dyplomowych na kierunku Politologia I </w:t>
      </w:r>
      <w:proofErr w:type="spellStart"/>
      <w:r w:rsidRPr="00E775E6">
        <w:t>i</w:t>
      </w:r>
      <w:proofErr w:type="spellEnd"/>
      <w:r w:rsidRPr="00E775E6">
        <w:t xml:space="preserve"> II stopnia</w:t>
      </w:r>
      <w:r w:rsidR="00CC35F0">
        <w:t xml:space="preserve"> </w:t>
      </w:r>
      <w:r w:rsidRPr="00E775E6">
        <w:t xml:space="preserve">powiązana jest z zainteresowaniami badawczymi </w:t>
      </w:r>
      <w:r w:rsidR="00DE5E1E" w:rsidRPr="00E775E6">
        <w:t>promotorów</w:t>
      </w:r>
      <w:r w:rsidRPr="00E775E6">
        <w:t xml:space="preserve"> i ich dorobkiem naukowym. Z uwagi na interdyscyplinarność nauki o polityce i administracji zakres zainteresowań i badań prowadzonych przez kadrę IP jest rozległy, co pozwala osobom wybierającym seminarium na korzystanie z dość szerokiej oferty zagadnień, którym mogą poświęcić swoją uwagę. Wykaz </w:t>
      </w:r>
      <w:r w:rsidRPr="00E775E6">
        <w:rPr>
          <w:color w:val="000000" w:themeColor="text1"/>
        </w:rPr>
        <w:t xml:space="preserve">tych </w:t>
      </w:r>
      <w:r w:rsidR="00E775E6" w:rsidRPr="00E775E6">
        <w:rPr>
          <w:color w:val="000000" w:themeColor="text1"/>
        </w:rPr>
        <w:t>zagadnień</w:t>
      </w:r>
      <w:r w:rsidRPr="00E775E6">
        <w:rPr>
          <w:color w:val="000000" w:themeColor="text1"/>
        </w:rPr>
        <w:t xml:space="preserve">́ jest </w:t>
      </w:r>
      <w:r w:rsidR="00E775E6" w:rsidRPr="00E775E6">
        <w:rPr>
          <w:color w:val="000000" w:themeColor="text1"/>
        </w:rPr>
        <w:t>dostępny</w:t>
      </w:r>
      <w:r w:rsidRPr="00E775E6">
        <w:rPr>
          <w:color w:val="000000" w:themeColor="text1"/>
        </w:rPr>
        <w:t xml:space="preserve"> na stronie www IP</w:t>
      </w:r>
      <w:r w:rsidR="00FF72C4">
        <w:rPr>
          <w:color w:val="000000" w:themeColor="text1"/>
        </w:rPr>
        <w:t xml:space="preserve">: </w:t>
      </w:r>
      <w:r w:rsidR="00E775E6" w:rsidRPr="00E775E6">
        <w:rPr>
          <w:color w:val="000000" w:themeColor="text1"/>
        </w:rPr>
        <w:t>https://wns.ug.edu.pl/wydzial/instytuty_wns/instytut_politologii/studenci/biezacy_rok_akademicki/zapisy_na_zajecia/tematy_seminariow</w:t>
      </w:r>
      <w:r w:rsidR="00E775E6">
        <w:rPr>
          <w:color w:val="000000" w:themeColor="text1"/>
        </w:rPr>
        <w:t>.</w:t>
      </w:r>
    </w:p>
    <w:p w14:paraId="28FD8576" w14:textId="275ED871" w:rsidR="002A1BBD" w:rsidRDefault="002A1BBD" w:rsidP="002A1BBD">
      <w:pPr>
        <w:jc w:val="both"/>
      </w:pPr>
      <w:r w:rsidRPr="00662444">
        <w:t xml:space="preserve">Tematy realizowanych prac są </w:t>
      </w:r>
      <w:r w:rsidR="00662444" w:rsidRPr="00662444">
        <w:t>związane</w:t>
      </w:r>
      <w:r w:rsidRPr="00662444">
        <w:t xml:space="preserve"> z: systemami politycznymi wybranych państw, regionów, instytucji, aspektami z zakresu stosunków międzynarodowych, marketingu politycznego. Studenci często także proponują̨ </w:t>
      </w:r>
      <w:r w:rsidR="00662444" w:rsidRPr="00662444">
        <w:t>tematykę</w:t>
      </w:r>
      <w:r w:rsidRPr="00662444">
        <w:t>̨ pracy, najczęściej uzyskując zgodę i wsparcie w jej realizowaniu.</w:t>
      </w:r>
      <w:r w:rsidR="00040CA1">
        <w:t xml:space="preserve"> </w:t>
      </w:r>
      <w:r>
        <w:t>W trakcie odbywania zajęć seminarium dyplomowego nabywana jest nie tylko wiedza z zakresu realizowanej tematyki, lecz i wiele umiejętności i kompetencji przypisanych do działań badawczych, których prowadzenie jest wymagane podczas przygotowywania się do pisania i pisania pracy. Efekty uczenia się wypełniane przez seminarium dyplomowe i magisterskie zawarte są w poniższ</w:t>
      </w:r>
      <w:r w:rsidR="00E775E6">
        <w:t>ych</w:t>
      </w:r>
      <w:r>
        <w:t xml:space="preserve"> tabel</w:t>
      </w:r>
      <w:r w:rsidR="00E775E6">
        <w:t>ach</w:t>
      </w:r>
    </w:p>
    <w:p w14:paraId="20F5C745" w14:textId="77777777" w:rsidR="002A1BBD" w:rsidRDefault="002A1BBD" w:rsidP="002A1BBD">
      <w:pPr>
        <w:jc w:val="both"/>
      </w:pPr>
    </w:p>
    <w:p w14:paraId="0FEA783D" w14:textId="26F2AD81" w:rsidR="00E775E6" w:rsidRDefault="00E775E6" w:rsidP="00E775E6">
      <w:pPr>
        <w:jc w:val="both"/>
        <w:rPr>
          <w:b/>
          <w:bCs/>
        </w:rPr>
      </w:pPr>
      <w:r w:rsidRPr="000D06F1">
        <w:rPr>
          <w:b/>
          <w:bCs/>
        </w:rPr>
        <w:t>Tabela 1</w:t>
      </w:r>
      <w:r w:rsidR="000D06F1" w:rsidRPr="000D06F1">
        <w:rPr>
          <w:b/>
          <w:bCs/>
        </w:rPr>
        <w:t>1.</w:t>
      </w:r>
    </w:p>
    <w:p w14:paraId="46F6E935" w14:textId="77777777" w:rsidR="000D06F1" w:rsidRPr="000D06F1" w:rsidRDefault="000D06F1" w:rsidP="00E775E6">
      <w:pPr>
        <w:jc w:val="both"/>
        <w:rPr>
          <w:b/>
          <w:bCs/>
        </w:rPr>
      </w:pPr>
    </w:p>
    <w:p w14:paraId="31136B4B" w14:textId="77777777" w:rsidR="00E775E6" w:rsidRPr="000D06F1" w:rsidRDefault="00E775E6" w:rsidP="00E775E6">
      <w:pPr>
        <w:jc w:val="center"/>
        <w:rPr>
          <w:b/>
          <w:bCs/>
        </w:rPr>
      </w:pPr>
      <w:r w:rsidRPr="000D06F1">
        <w:rPr>
          <w:b/>
          <w:bCs/>
        </w:rPr>
        <w:t xml:space="preserve">Efekty uczenia się wypełniane przez seminaria na kierunku Politologia I stopnia </w:t>
      </w:r>
    </w:p>
    <w:p w14:paraId="5107D963" w14:textId="77777777" w:rsidR="00E775E6" w:rsidRDefault="00E775E6" w:rsidP="00E775E6">
      <w:pPr>
        <w:jc w:val="both"/>
      </w:pPr>
    </w:p>
    <w:tbl>
      <w:tblPr>
        <w:tblStyle w:val="Tabela-Siatka"/>
        <w:tblW w:w="0" w:type="auto"/>
        <w:tblLook w:val="04A0" w:firstRow="1" w:lastRow="0" w:firstColumn="1" w:lastColumn="0" w:noHBand="0" w:noVBand="1"/>
      </w:tblPr>
      <w:tblGrid>
        <w:gridCol w:w="1361"/>
        <w:gridCol w:w="7699"/>
      </w:tblGrid>
      <w:tr w:rsidR="00E775E6" w:rsidRPr="00E775E6" w14:paraId="6EF4DA55" w14:textId="77777777" w:rsidTr="00E775E6">
        <w:tc>
          <w:tcPr>
            <w:tcW w:w="988" w:type="dxa"/>
          </w:tcPr>
          <w:p w14:paraId="352B8D32" w14:textId="77777777" w:rsidR="00E775E6" w:rsidRPr="00E775E6" w:rsidRDefault="00E775E6" w:rsidP="000A56A5">
            <w:pPr>
              <w:jc w:val="both"/>
            </w:pPr>
            <w:r w:rsidRPr="00E775E6">
              <w:t>Symbole efektów kierunkowych</w:t>
            </w:r>
          </w:p>
        </w:tc>
        <w:tc>
          <w:tcPr>
            <w:tcW w:w="8072" w:type="dxa"/>
          </w:tcPr>
          <w:p w14:paraId="62D49605" w14:textId="77777777" w:rsidR="00E775E6" w:rsidRPr="00E775E6" w:rsidRDefault="00E775E6" w:rsidP="00E775E6">
            <w:pPr>
              <w:jc w:val="center"/>
              <w:rPr>
                <w:b/>
                <w:bCs/>
              </w:rPr>
            </w:pPr>
          </w:p>
          <w:p w14:paraId="108C3C60" w14:textId="77777777" w:rsidR="00E775E6" w:rsidRPr="00E775E6" w:rsidRDefault="00E775E6" w:rsidP="00E775E6">
            <w:pPr>
              <w:jc w:val="center"/>
              <w:rPr>
                <w:b/>
                <w:bCs/>
              </w:rPr>
            </w:pPr>
            <w:r w:rsidRPr="00E775E6">
              <w:rPr>
                <w:b/>
                <w:bCs/>
              </w:rPr>
              <w:t>Absolwent studiów pierwszego stopnia</w:t>
            </w:r>
          </w:p>
        </w:tc>
      </w:tr>
      <w:tr w:rsidR="00E775E6" w:rsidRPr="00E775E6" w14:paraId="4AEE7550" w14:textId="77777777" w:rsidTr="000A56A5">
        <w:tc>
          <w:tcPr>
            <w:tcW w:w="9060" w:type="dxa"/>
            <w:gridSpan w:val="2"/>
          </w:tcPr>
          <w:p w14:paraId="4268D635" w14:textId="77777777" w:rsidR="00E775E6" w:rsidRPr="00E775E6" w:rsidRDefault="00E775E6" w:rsidP="000A56A5">
            <w:pPr>
              <w:jc w:val="center"/>
            </w:pPr>
            <w:r w:rsidRPr="00E775E6">
              <w:t>WIEDZA</w:t>
            </w:r>
          </w:p>
        </w:tc>
      </w:tr>
      <w:tr w:rsidR="00E775E6" w:rsidRPr="00E775E6" w14:paraId="5F5CC9E0" w14:textId="77777777" w:rsidTr="00E775E6">
        <w:tc>
          <w:tcPr>
            <w:tcW w:w="988" w:type="dxa"/>
          </w:tcPr>
          <w:p w14:paraId="39175189" w14:textId="77777777" w:rsidR="00E775E6" w:rsidRPr="00E775E6" w:rsidRDefault="00E775E6" w:rsidP="000A56A5">
            <w:pPr>
              <w:jc w:val="both"/>
            </w:pPr>
            <w:r w:rsidRPr="00E775E6">
              <w:t>K_W01</w:t>
            </w:r>
          </w:p>
        </w:tc>
        <w:tc>
          <w:tcPr>
            <w:tcW w:w="8072" w:type="dxa"/>
          </w:tcPr>
          <w:p w14:paraId="4E9FB595" w14:textId="77777777" w:rsidR="00E775E6" w:rsidRPr="00E775E6" w:rsidRDefault="00E775E6" w:rsidP="000A56A5">
            <w:pPr>
              <w:jc w:val="both"/>
            </w:pPr>
            <w:r w:rsidRPr="00E775E6">
              <w:t>P6S_WG</w:t>
            </w:r>
          </w:p>
          <w:p w14:paraId="6005F389" w14:textId="77777777" w:rsidR="00E775E6" w:rsidRPr="00E775E6" w:rsidRDefault="00E775E6" w:rsidP="000A56A5">
            <w:pPr>
              <w:jc w:val="both"/>
            </w:pPr>
            <w:r w:rsidRPr="00E775E6">
              <w:t>Posiada uporządkowaną i usystematyzowaną wiedzę na temat nauk o polityce oraz tworzących je subdyscyplinach, a także ich relacjach wzajemnych. Zna podstawową terminologię z zakresu nauk o polityce i pokrewnych</w:t>
            </w:r>
          </w:p>
        </w:tc>
      </w:tr>
      <w:tr w:rsidR="00E775E6" w:rsidRPr="00E775E6" w14:paraId="434641E4" w14:textId="77777777" w:rsidTr="00E775E6">
        <w:tc>
          <w:tcPr>
            <w:tcW w:w="988" w:type="dxa"/>
          </w:tcPr>
          <w:p w14:paraId="05B980ED" w14:textId="77777777" w:rsidR="00E775E6" w:rsidRPr="00E775E6" w:rsidRDefault="00E775E6" w:rsidP="000A56A5">
            <w:pPr>
              <w:jc w:val="both"/>
            </w:pPr>
            <w:r w:rsidRPr="00E775E6">
              <w:t>K_W02</w:t>
            </w:r>
          </w:p>
        </w:tc>
        <w:tc>
          <w:tcPr>
            <w:tcW w:w="8072" w:type="dxa"/>
          </w:tcPr>
          <w:p w14:paraId="3893C2D0" w14:textId="77777777" w:rsidR="00E775E6" w:rsidRPr="00E775E6" w:rsidRDefault="00E775E6" w:rsidP="000A56A5">
            <w:pPr>
              <w:jc w:val="both"/>
            </w:pPr>
            <w:r w:rsidRPr="00E775E6">
              <w:t>P6S_WG</w:t>
            </w:r>
          </w:p>
          <w:p w14:paraId="17A580AE" w14:textId="77777777" w:rsidR="00E775E6" w:rsidRPr="00E775E6" w:rsidRDefault="00E775E6" w:rsidP="000A56A5">
            <w:pPr>
              <w:jc w:val="both"/>
            </w:pPr>
            <w:r w:rsidRPr="00E775E6">
              <w:t>Ma uporządkowaną wiedzę szczegółową z zakresu wybranego modułu (specjalizacji) na kierunku politologia</w:t>
            </w:r>
          </w:p>
        </w:tc>
      </w:tr>
      <w:tr w:rsidR="00E775E6" w:rsidRPr="00E775E6" w14:paraId="58F1DCA4" w14:textId="77777777" w:rsidTr="00E775E6">
        <w:tc>
          <w:tcPr>
            <w:tcW w:w="988" w:type="dxa"/>
          </w:tcPr>
          <w:p w14:paraId="795AA7E2" w14:textId="77777777" w:rsidR="00E775E6" w:rsidRPr="00E775E6" w:rsidRDefault="00E775E6" w:rsidP="000A56A5">
            <w:pPr>
              <w:jc w:val="both"/>
            </w:pPr>
            <w:r w:rsidRPr="00E775E6">
              <w:t>K_W06</w:t>
            </w:r>
          </w:p>
        </w:tc>
        <w:tc>
          <w:tcPr>
            <w:tcW w:w="8072" w:type="dxa"/>
          </w:tcPr>
          <w:p w14:paraId="25E78410" w14:textId="77777777" w:rsidR="00E775E6" w:rsidRPr="00E775E6" w:rsidRDefault="00E775E6" w:rsidP="000A56A5">
            <w:pPr>
              <w:jc w:val="both"/>
            </w:pPr>
            <w:r w:rsidRPr="00E775E6">
              <w:t>P6S_WG</w:t>
            </w:r>
          </w:p>
          <w:p w14:paraId="3DC21023" w14:textId="77777777" w:rsidR="00E775E6" w:rsidRPr="00E775E6" w:rsidRDefault="00E775E6" w:rsidP="000A56A5">
            <w:r w:rsidRPr="00E775E6">
              <w:t xml:space="preserve">Ma wiedzę o strukturach politycznych, kulturowych oraz ekonomicznych i ich genezie i zmianach </w:t>
            </w:r>
          </w:p>
        </w:tc>
      </w:tr>
      <w:tr w:rsidR="00E775E6" w:rsidRPr="00E775E6" w14:paraId="1D3E88F6" w14:textId="77777777" w:rsidTr="00E775E6">
        <w:tc>
          <w:tcPr>
            <w:tcW w:w="988" w:type="dxa"/>
          </w:tcPr>
          <w:p w14:paraId="51AA55D2" w14:textId="77777777" w:rsidR="00E775E6" w:rsidRPr="00E775E6" w:rsidRDefault="00E775E6" w:rsidP="000A56A5">
            <w:pPr>
              <w:jc w:val="both"/>
            </w:pPr>
            <w:r w:rsidRPr="00E775E6">
              <w:t>K_W08</w:t>
            </w:r>
          </w:p>
        </w:tc>
        <w:tc>
          <w:tcPr>
            <w:tcW w:w="8072" w:type="dxa"/>
            <w:vAlign w:val="center"/>
          </w:tcPr>
          <w:p w14:paraId="0EAB35C1" w14:textId="77777777" w:rsidR="00E775E6" w:rsidRPr="00E775E6" w:rsidRDefault="00E775E6" w:rsidP="000A56A5">
            <w:pPr>
              <w:jc w:val="both"/>
              <w:rPr>
                <w:rStyle w:val="FontStyle12"/>
                <w:b w:val="0"/>
                <w:bCs w:val="0"/>
                <w:sz w:val="20"/>
                <w:szCs w:val="20"/>
              </w:rPr>
            </w:pPr>
            <w:r w:rsidRPr="00E775E6">
              <w:rPr>
                <w:rStyle w:val="FontStyle12"/>
                <w:b w:val="0"/>
                <w:bCs w:val="0"/>
                <w:sz w:val="20"/>
                <w:szCs w:val="20"/>
              </w:rPr>
              <w:t>P6S_WG</w:t>
            </w:r>
          </w:p>
          <w:p w14:paraId="5939E622" w14:textId="77777777" w:rsidR="00E775E6" w:rsidRPr="00E775E6" w:rsidRDefault="00E775E6" w:rsidP="000A56A5">
            <w:pPr>
              <w:jc w:val="both"/>
              <w:rPr>
                <w:b/>
                <w:bCs/>
              </w:rPr>
            </w:pPr>
            <w:r w:rsidRPr="00E775E6">
              <w:rPr>
                <w:rStyle w:val="FontStyle12"/>
                <w:b w:val="0"/>
                <w:bCs w:val="0"/>
                <w:sz w:val="20"/>
                <w:szCs w:val="20"/>
              </w:rPr>
              <w:t>Posiada wiedzę o demokracji, społeczeństwie obywatelskim, kulturze politycznej i istocie dyskursu publicznego w ujęciu historycznym i współczesnym</w:t>
            </w:r>
          </w:p>
        </w:tc>
      </w:tr>
      <w:tr w:rsidR="00E775E6" w:rsidRPr="00E775E6" w14:paraId="641132E0" w14:textId="77777777" w:rsidTr="00E775E6">
        <w:tc>
          <w:tcPr>
            <w:tcW w:w="988" w:type="dxa"/>
          </w:tcPr>
          <w:p w14:paraId="0318FA58" w14:textId="77777777" w:rsidR="00E775E6" w:rsidRPr="00E775E6" w:rsidRDefault="00E775E6" w:rsidP="000A56A5">
            <w:pPr>
              <w:jc w:val="both"/>
            </w:pPr>
            <w:r w:rsidRPr="00E775E6">
              <w:t>K_W10</w:t>
            </w:r>
          </w:p>
        </w:tc>
        <w:tc>
          <w:tcPr>
            <w:tcW w:w="8072" w:type="dxa"/>
          </w:tcPr>
          <w:p w14:paraId="7048C58D" w14:textId="77777777" w:rsidR="00E775E6" w:rsidRPr="00E775E6" w:rsidRDefault="00E775E6" w:rsidP="000A56A5">
            <w:pPr>
              <w:jc w:val="both"/>
            </w:pPr>
            <w:r w:rsidRPr="00E775E6">
              <w:t>P6S_WG</w:t>
            </w:r>
          </w:p>
          <w:p w14:paraId="32CFAC49" w14:textId="77777777" w:rsidR="00E775E6" w:rsidRPr="00E775E6" w:rsidRDefault="00E775E6" w:rsidP="000A56A5">
            <w:pPr>
              <w:jc w:val="both"/>
            </w:pPr>
            <w:r w:rsidRPr="00E775E6">
              <w:t>Zna kierunki i metodologię badań politologicznych oraz ich relacje z innymi dyscyplinami nauk społecznych i humanistycznych</w:t>
            </w:r>
          </w:p>
        </w:tc>
      </w:tr>
      <w:tr w:rsidR="00E775E6" w:rsidRPr="00E775E6" w14:paraId="23E31EF3" w14:textId="77777777" w:rsidTr="00E775E6">
        <w:tc>
          <w:tcPr>
            <w:tcW w:w="988" w:type="dxa"/>
          </w:tcPr>
          <w:p w14:paraId="02D9AAB9" w14:textId="77777777" w:rsidR="00E775E6" w:rsidRPr="00E775E6" w:rsidRDefault="00E775E6" w:rsidP="000A56A5">
            <w:pPr>
              <w:jc w:val="both"/>
            </w:pPr>
            <w:r w:rsidRPr="00E775E6">
              <w:t>K_W11</w:t>
            </w:r>
          </w:p>
        </w:tc>
        <w:tc>
          <w:tcPr>
            <w:tcW w:w="8072" w:type="dxa"/>
          </w:tcPr>
          <w:p w14:paraId="73772B88" w14:textId="77777777" w:rsidR="00E775E6" w:rsidRPr="00E775E6" w:rsidRDefault="00E775E6" w:rsidP="000A56A5">
            <w:pPr>
              <w:jc w:val="both"/>
            </w:pPr>
            <w:r w:rsidRPr="00E775E6">
              <w:t>P6S_WK</w:t>
            </w:r>
          </w:p>
          <w:p w14:paraId="3DCE06AE" w14:textId="77777777" w:rsidR="00E775E6" w:rsidRPr="00E775E6" w:rsidRDefault="00E775E6" w:rsidP="000A56A5">
            <w:r w:rsidRPr="00E775E6">
              <w:t>Ma wiedzę na temat norm politycznych, prawnych i etycznych</w:t>
            </w:r>
          </w:p>
        </w:tc>
      </w:tr>
      <w:tr w:rsidR="00E775E6" w:rsidRPr="00E775E6" w14:paraId="456B5E80" w14:textId="77777777" w:rsidTr="00E775E6">
        <w:tc>
          <w:tcPr>
            <w:tcW w:w="988" w:type="dxa"/>
          </w:tcPr>
          <w:p w14:paraId="5B270CAB" w14:textId="77777777" w:rsidR="00E775E6" w:rsidRPr="00E775E6" w:rsidRDefault="00E775E6" w:rsidP="000A56A5">
            <w:pPr>
              <w:jc w:val="both"/>
            </w:pPr>
            <w:r w:rsidRPr="00E775E6">
              <w:t>K_W12</w:t>
            </w:r>
          </w:p>
        </w:tc>
        <w:tc>
          <w:tcPr>
            <w:tcW w:w="8072" w:type="dxa"/>
          </w:tcPr>
          <w:p w14:paraId="041DE566" w14:textId="77777777" w:rsidR="00E775E6" w:rsidRPr="00E775E6" w:rsidRDefault="00E775E6" w:rsidP="000A56A5">
            <w:pPr>
              <w:jc w:val="both"/>
            </w:pPr>
            <w:r w:rsidRPr="00E775E6">
              <w:t>P6S_WK</w:t>
            </w:r>
          </w:p>
          <w:p w14:paraId="09F63567" w14:textId="77777777" w:rsidR="00E775E6" w:rsidRPr="00E775E6" w:rsidRDefault="00E775E6" w:rsidP="000A56A5">
            <w:r w:rsidRPr="00E775E6">
              <w:t>Zna i rozumie mechanizmy rządzenia i podejmowania decyzji politycznych</w:t>
            </w:r>
          </w:p>
        </w:tc>
      </w:tr>
      <w:tr w:rsidR="00E775E6" w:rsidRPr="00E775E6" w14:paraId="0C156D17" w14:textId="77777777" w:rsidTr="00E775E6">
        <w:tc>
          <w:tcPr>
            <w:tcW w:w="988" w:type="dxa"/>
          </w:tcPr>
          <w:p w14:paraId="4315232D" w14:textId="77777777" w:rsidR="00E775E6" w:rsidRPr="00E775E6" w:rsidRDefault="00E775E6" w:rsidP="000A56A5">
            <w:pPr>
              <w:jc w:val="both"/>
            </w:pPr>
            <w:r w:rsidRPr="00E775E6">
              <w:t>K_W13</w:t>
            </w:r>
          </w:p>
        </w:tc>
        <w:tc>
          <w:tcPr>
            <w:tcW w:w="8072" w:type="dxa"/>
          </w:tcPr>
          <w:p w14:paraId="1CF3448D" w14:textId="77777777" w:rsidR="00E775E6" w:rsidRPr="00E775E6" w:rsidRDefault="00E775E6" w:rsidP="000A56A5">
            <w:pPr>
              <w:jc w:val="both"/>
            </w:pPr>
            <w:r w:rsidRPr="00E775E6">
              <w:t>P6S_WK</w:t>
            </w:r>
          </w:p>
          <w:p w14:paraId="3B998879" w14:textId="77777777" w:rsidR="00E775E6" w:rsidRPr="00E775E6" w:rsidRDefault="00E775E6" w:rsidP="000A56A5">
            <w:pPr>
              <w:jc w:val="both"/>
            </w:pPr>
            <w:r w:rsidRPr="00E775E6">
              <w:lastRenderedPageBreak/>
              <w:t>Ma wiedzę na temat środków masowego przekazu i ich roli w społeczeństwie</w:t>
            </w:r>
          </w:p>
        </w:tc>
      </w:tr>
      <w:tr w:rsidR="00E775E6" w:rsidRPr="00E775E6" w14:paraId="74A39143" w14:textId="77777777" w:rsidTr="00E775E6">
        <w:tc>
          <w:tcPr>
            <w:tcW w:w="988" w:type="dxa"/>
          </w:tcPr>
          <w:p w14:paraId="2D06CABF" w14:textId="77777777" w:rsidR="00E775E6" w:rsidRPr="00E775E6" w:rsidRDefault="00E775E6" w:rsidP="000A56A5">
            <w:pPr>
              <w:jc w:val="both"/>
            </w:pPr>
            <w:r w:rsidRPr="00E775E6">
              <w:lastRenderedPageBreak/>
              <w:t>K_W14</w:t>
            </w:r>
          </w:p>
        </w:tc>
        <w:tc>
          <w:tcPr>
            <w:tcW w:w="8072" w:type="dxa"/>
          </w:tcPr>
          <w:p w14:paraId="789CCE7C" w14:textId="77777777" w:rsidR="00E775E6" w:rsidRPr="00E775E6" w:rsidRDefault="00E775E6" w:rsidP="000A56A5">
            <w:pPr>
              <w:jc w:val="both"/>
            </w:pPr>
            <w:r w:rsidRPr="00E775E6">
              <w:t>P6S_WG</w:t>
            </w:r>
          </w:p>
          <w:p w14:paraId="32AA67BB" w14:textId="77777777" w:rsidR="00E775E6" w:rsidRPr="00E775E6" w:rsidRDefault="00E775E6" w:rsidP="000A56A5">
            <w:pPr>
              <w:jc w:val="both"/>
            </w:pPr>
            <w:r w:rsidRPr="00E775E6">
              <w:t>Ma rozszerzoną wiedzę o politycznej organizacji społeczeństw, procesach przemian oraz relacjach i więziach na poziomie lokalnym, regionalnym i globalnym w zakresie wybranego modułu (specjalizacji)</w:t>
            </w:r>
          </w:p>
          <w:p w14:paraId="4E5A2E00" w14:textId="77777777" w:rsidR="00E775E6" w:rsidRPr="00E775E6" w:rsidRDefault="00E775E6" w:rsidP="000A56A5">
            <w:pPr>
              <w:jc w:val="both"/>
            </w:pPr>
          </w:p>
        </w:tc>
      </w:tr>
      <w:tr w:rsidR="00E775E6" w:rsidRPr="00E775E6" w14:paraId="2352A421" w14:textId="77777777" w:rsidTr="00E775E6">
        <w:tc>
          <w:tcPr>
            <w:tcW w:w="988" w:type="dxa"/>
          </w:tcPr>
          <w:p w14:paraId="42089A52" w14:textId="77777777" w:rsidR="00E775E6" w:rsidRPr="00E775E6" w:rsidRDefault="00E775E6" w:rsidP="000A56A5">
            <w:pPr>
              <w:jc w:val="both"/>
            </w:pPr>
            <w:r w:rsidRPr="00E775E6">
              <w:t>K_W15</w:t>
            </w:r>
          </w:p>
        </w:tc>
        <w:tc>
          <w:tcPr>
            <w:tcW w:w="8072" w:type="dxa"/>
          </w:tcPr>
          <w:p w14:paraId="5F1513AE" w14:textId="77777777" w:rsidR="00E775E6" w:rsidRPr="00E775E6" w:rsidRDefault="00E775E6" w:rsidP="000A56A5">
            <w:pPr>
              <w:jc w:val="both"/>
            </w:pPr>
            <w:r w:rsidRPr="00E775E6">
              <w:t>P6S_WG</w:t>
            </w:r>
          </w:p>
          <w:p w14:paraId="46A0D686" w14:textId="77777777" w:rsidR="00E775E6" w:rsidRPr="00E775E6" w:rsidRDefault="00E775E6" w:rsidP="000A56A5">
            <w:pPr>
              <w:jc w:val="both"/>
            </w:pPr>
            <w:r w:rsidRPr="00E775E6">
              <w:t>Ma wiedzę o istotnych strukturach, procesach i zjawiskach związanych z historią Polski, Europy i świata</w:t>
            </w:r>
          </w:p>
        </w:tc>
      </w:tr>
      <w:tr w:rsidR="00E775E6" w:rsidRPr="00E775E6" w14:paraId="2C88DE8C" w14:textId="77777777" w:rsidTr="000A56A5">
        <w:tc>
          <w:tcPr>
            <w:tcW w:w="9060" w:type="dxa"/>
            <w:gridSpan w:val="2"/>
          </w:tcPr>
          <w:p w14:paraId="346F4A79" w14:textId="77777777" w:rsidR="00E775E6" w:rsidRPr="00E775E6" w:rsidRDefault="00E775E6" w:rsidP="000A56A5">
            <w:pPr>
              <w:jc w:val="center"/>
            </w:pPr>
            <w:r w:rsidRPr="00E775E6">
              <w:t>UMIEJĘTNOŚCI</w:t>
            </w:r>
          </w:p>
        </w:tc>
      </w:tr>
      <w:tr w:rsidR="00E775E6" w:rsidRPr="00E775E6" w14:paraId="0F16DFF0" w14:textId="77777777" w:rsidTr="00E775E6">
        <w:tc>
          <w:tcPr>
            <w:tcW w:w="988" w:type="dxa"/>
          </w:tcPr>
          <w:p w14:paraId="19CE6B7E" w14:textId="77777777" w:rsidR="00E775E6" w:rsidRPr="00E775E6" w:rsidRDefault="00E775E6" w:rsidP="000A56A5">
            <w:pPr>
              <w:jc w:val="both"/>
            </w:pPr>
            <w:r w:rsidRPr="00E775E6">
              <w:t>K_U02</w:t>
            </w:r>
          </w:p>
        </w:tc>
        <w:tc>
          <w:tcPr>
            <w:tcW w:w="8072" w:type="dxa"/>
          </w:tcPr>
          <w:p w14:paraId="1EFE70F4" w14:textId="77777777" w:rsidR="00E775E6" w:rsidRPr="00E775E6" w:rsidRDefault="00E775E6" w:rsidP="000A56A5">
            <w:pPr>
              <w:jc w:val="both"/>
            </w:pPr>
            <w:r w:rsidRPr="00E775E6">
              <w:t>P6S_UW</w:t>
            </w:r>
          </w:p>
          <w:p w14:paraId="2240129D" w14:textId="77777777" w:rsidR="00E775E6" w:rsidRPr="00E775E6" w:rsidRDefault="00E775E6" w:rsidP="000A56A5">
            <w:r w:rsidRPr="00E775E6">
              <w:t>Umie analizować i wyjaśniać procesy i zjawiska polityczne wykorzystując wiedzę teoretyczną</w:t>
            </w:r>
          </w:p>
        </w:tc>
      </w:tr>
      <w:tr w:rsidR="00E775E6" w:rsidRPr="00E775E6" w14:paraId="524427EE" w14:textId="77777777" w:rsidTr="00E775E6">
        <w:tc>
          <w:tcPr>
            <w:tcW w:w="988" w:type="dxa"/>
          </w:tcPr>
          <w:p w14:paraId="7B99B7ED" w14:textId="77777777" w:rsidR="00E775E6" w:rsidRPr="00E775E6" w:rsidRDefault="00E775E6" w:rsidP="000A56A5">
            <w:pPr>
              <w:jc w:val="both"/>
            </w:pPr>
            <w:r w:rsidRPr="00E775E6">
              <w:t>K_U03</w:t>
            </w:r>
          </w:p>
        </w:tc>
        <w:tc>
          <w:tcPr>
            <w:tcW w:w="8072" w:type="dxa"/>
          </w:tcPr>
          <w:p w14:paraId="5331F2B6" w14:textId="77777777" w:rsidR="00E775E6" w:rsidRPr="00E775E6" w:rsidRDefault="00E775E6" w:rsidP="000A56A5">
            <w:pPr>
              <w:jc w:val="both"/>
            </w:pPr>
            <w:r w:rsidRPr="00E775E6">
              <w:t>P6S_UW</w:t>
            </w:r>
          </w:p>
          <w:p w14:paraId="3E391472" w14:textId="77777777" w:rsidR="00E775E6" w:rsidRPr="00E775E6" w:rsidRDefault="00E775E6" w:rsidP="000A56A5">
            <w:pPr>
              <w:jc w:val="both"/>
            </w:pPr>
            <w:r w:rsidRPr="00E775E6">
              <w:t>Potrafi analizować i opisywać genezę i przebieg procesów i zjawisk społecznych, politycznych, ekonomicznych i kulturowych w ujęciu historycznym oraz we współczesnym państwie i na świecie</w:t>
            </w:r>
          </w:p>
          <w:p w14:paraId="2ED23B92" w14:textId="77777777" w:rsidR="00E775E6" w:rsidRPr="00E775E6" w:rsidRDefault="00E775E6" w:rsidP="000A56A5">
            <w:pPr>
              <w:jc w:val="both"/>
            </w:pPr>
          </w:p>
        </w:tc>
      </w:tr>
      <w:tr w:rsidR="00E775E6" w:rsidRPr="00E775E6" w14:paraId="4F1E26CB" w14:textId="77777777" w:rsidTr="00E775E6">
        <w:tc>
          <w:tcPr>
            <w:tcW w:w="988" w:type="dxa"/>
          </w:tcPr>
          <w:p w14:paraId="1BBCB1C6" w14:textId="77777777" w:rsidR="00E775E6" w:rsidRPr="00E775E6" w:rsidRDefault="00E775E6" w:rsidP="000A56A5">
            <w:pPr>
              <w:jc w:val="both"/>
            </w:pPr>
            <w:r w:rsidRPr="00E775E6">
              <w:t>K_U04</w:t>
            </w:r>
          </w:p>
        </w:tc>
        <w:tc>
          <w:tcPr>
            <w:tcW w:w="8072" w:type="dxa"/>
          </w:tcPr>
          <w:p w14:paraId="30FCCA61" w14:textId="77777777" w:rsidR="00E775E6" w:rsidRPr="00E775E6" w:rsidRDefault="00E775E6" w:rsidP="000A56A5">
            <w:pPr>
              <w:jc w:val="both"/>
            </w:pPr>
            <w:r w:rsidRPr="00E775E6">
              <w:t>P6S_UW</w:t>
            </w:r>
          </w:p>
          <w:p w14:paraId="6CECAFB8" w14:textId="77777777" w:rsidR="00E775E6" w:rsidRPr="00E775E6" w:rsidRDefault="00E775E6" w:rsidP="000A56A5">
            <w:pPr>
              <w:jc w:val="both"/>
            </w:pPr>
            <w:r w:rsidRPr="00E775E6">
              <w:t>Posiada podstawowe umiejętności w zakresie prognozowania procesów i zjawisk politycznych ze szczególnym uwzględnieniem zagrożeń dla porządku prawnego, społecznego i politycznego</w:t>
            </w:r>
          </w:p>
        </w:tc>
      </w:tr>
      <w:tr w:rsidR="00E775E6" w:rsidRPr="00E775E6" w14:paraId="0654EC64" w14:textId="77777777" w:rsidTr="00E775E6">
        <w:tc>
          <w:tcPr>
            <w:tcW w:w="988" w:type="dxa"/>
          </w:tcPr>
          <w:p w14:paraId="52C32AD0" w14:textId="77777777" w:rsidR="00E775E6" w:rsidRPr="00E775E6" w:rsidRDefault="00E775E6" w:rsidP="000A56A5">
            <w:pPr>
              <w:jc w:val="both"/>
            </w:pPr>
            <w:r w:rsidRPr="00E775E6">
              <w:t>K_U05</w:t>
            </w:r>
          </w:p>
        </w:tc>
        <w:tc>
          <w:tcPr>
            <w:tcW w:w="8072" w:type="dxa"/>
          </w:tcPr>
          <w:p w14:paraId="244E4B13" w14:textId="77777777" w:rsidR="00E775E6" w:rsidRPr="00E775E6" w:rsidRDefault="00E775E6" w:rsidP="000A56A5">
            <w:pPr>
              <w:jc w:val="both"/>
            </w:pPr>
            <w:r w:rsidRPr="00E775E6">
              <w:t>P6S_UO</w:t>
            </w:r>
          </w:p>
          <w:p w14:paraId="6AA2E5C0" w14:textId="77777777" w:rsidR="00E775E6" w:rsidRPr="00E775E6" w:rsidRDefault="00E775E6" w:rsidP="000A56A5">
            <w:pPr>
              <w:jc w:val="both"/>
            </w:pPr>
            <w:r w:rsidRPr="00E775E6">
              <w:t>Umie określać mechanizmy funkcjonowania organizacji politycznych, w tym planować i organizować pracę swoją i zespołu</w:t>
            </w:r>
          </w:p>
        </w:tc>
      </w:tr>
      <w:tr w:rsidR="00E775E6" w:rsidRPr="00E775E6" w14:paraId="0CF78FE1" w14:textId="77777777" w:rsidTr="00E775E6">
        <w:tc>
          <w:tcPr>
            <w:tcW w:w="988" w:type="dxa"/>
          </w:tcPr>
          <w:p w14:paraId="02FD728D" w14:textId="77777777" w:rsidR="00E775E6" w:rsidRPr="00E775E6" w:rsidRDefault="00E775E6" w:rsidP="000A56A5">
            <w:pPr>
              <w:jc w:val="both"/>
            </w:pPr>
            <w:r w:rsidRPr="00E775E6">
              <w:t>K_U08</w:t>
            </w:r>
          </w:p>
        </w:tc>
        <w:tc>
          <w:tcPr>
            <w:tcW w:w="8072" w:type="dxa"/>
          </w:tcPr>
          <w:p w14:paraId="502043DE" w14:textId="77777777" w:rsidR="00E775E6" w:rsidRPr="00E775E6" w:rsidRDefault="00E775E6" w:rsidP="000A56A5">
            <w:pPr>
              <w:jc w:val="both"/>
            </w:pPr>
            <w:r w:rsidRPr="00E775E6">
              <w:t>P6S_UW</w:t>
            </w:r>
          </w:p>
          <w:p w14:paraId="00D881C8" w14:textId="77777777" w:rsidR="00E775E6" w:rsidRPr="00E775E6" w:rsidRDefault="00E775E6" w:rsidP="000A56A5">
            <w:r w:rsidRPr="00E775E6">
              <w:t>Potrafi wykorzystać metody i techniki badawcze do opisu i analizy zjawisk politycznych</w:t>
            </w:r>
          </w:p>
        </w:tc>
      </w:tr>
      <w:tr w:rsidR="00E775E6" w:rsidRPr="00E775E6" w14:paraId="279C26E2" w14:textId="77777777" w:rsidTr="00E775E6">
        <w:tc>
          <w:tcPr>
            <w:tcW w:w="988" w:type="dxa"/>
          </w:tcPr>
          <w:p w14:paraId="10576363" w14:textId="77777777" w:rsidR="00E775E6" w:rsidRPr="00E775E6" w:rsidRDefault="00E775E6" w:rsidP="000A56A5">
            <w:pPr>
              <w:jc w:val="both"/>
            </w:pPr>
            <w:r w:rsidRPr="00E775E6">
              <w:t>K_U09</w:t>
            </w:r>
          </w:p>
        </w:tc>
        <w:tc>
          <w:tcPr>
            <w:tcW w:w="8072" w:type="dxa"/>
          </w:tcPr>
          <w:p w14:paraId="038C983C" w14:textId="77777777" w:rsidR="00E775E6" w:rsidRPr="00E775E6" w:rsidRDefault="00E775E6" w:rsidP="000A56A5">
            <w:pPr>
              <w:jc w:val="both"/>
            </w:pPr>
            <w:r w:rsidRPr="00E775E6">
              <w:t>P6S_UW</w:t>
            </w:r>
          </w:p>
          <w:p w14:paraId="43B8E7A9" w14:textId="77777777" w:rsidR="00E775E6" w:rsidRPr="00E775E6" w:rsidRDefault="00E775E6" w:rsidP="000A56A5">
            <w:pPr>
              <w:jc w:val="both"/>
            </w:pPr>
            <w:r w:rsidRPr="00E775E6">
              <w:t xml:space="preserve">Posługuje się systemem </w:t>
            </w:r>
            <w:proofErr w:type="spellStart"/>
            <w:r w:rsidRPr="00E775E6">
              <w:t>aksjonormatywnym</w:t>
            </w:r>
            <w:proofErr w:type="spellEnd"/>
            <w:r w:rsidRPr="00E775E6">
              <w:t xml:space="preserve"> oraz konkretnymi regułami i normami. Potrafi także wykorzystać wskazania doktryn społeczno-politycznych oraz różnych koncepcji polityki do poznania i oceny rzeczywistości politycznej</w:t>
            </w:r>
          </w:p>
        </w:tc>
      </w:tr>
      <w:tr w:rsidR="00E775E6" w:rsidRPr="00E775E6" w14:paraId="2CDAF872" w14:textId="77777777" w:rsidTr="00E775E6">
        <w:tc>
          <w:tcPr>
            <w:tcW w:w="988" w:type="dxa"/>
          </w:tcPr>
          <w:p w14:paraId="2C8C7E39" w14:textId="77777777" w:rsidR="00E775E6" w:rsidRPr="00E775E6" w:rsidRDefault="00E775E6" w:rsidP="000A56A5">
            <w:pPr>
              <w:jc w:val="both"/>
            </w:pPr>
            <w:r w:rsidRPr="00E775E6">
              <w:t>K_U12</w:t>
            </w:r>
          </w:p>
        </w:tc>
        <w:tc>
          <w:tcPr>
            <w:tcW w:w="8072" w:type="dxa"/>
          </w:tcPr>
          <w:p w14:paraId="24D32D8C" w14:textId="77777777" w:rsidR="00E775E6" w:rsidRPr="00E775E6" w:rsidRDefault="00E775E6" w:rsidP="000A56A5">
            <w:pPr>
              <w:jc w:val="both"/>
            </w:pPr>
            <w:r w:rsidRPr="00E775E6">
              <w:t>P6S_UW</w:t>
            </w:r>
          </w:p>
          <w:p w14:paraId="5487095B" w14:textId="77777777" w:rsidR="00E775E6" w:rsidRPr="00E775E6" w:rsidRDefault="00E775E6" w:rsidP="000A56A5">
            <w:pPr>
              <w:jc w:val="both"/>
            </w:pPr>
            <w:r w:rsidRPr="00E775E6">
              <w:t>Potrafi analizować, oceniać i wykorzystywać treści przekazu medialnego</w:t>
            </w:r>
          </w:p>
          <w:p w14:paraId="5B7EDC6C" w14:textId="77777777" w:rsidR="00E775E6" w:rsidRPr="00E775E6" w:rsidRDefault="00E775E6" w:rsidP="000A56A5">
            <w:pPr>
              <w:jc w:val="both"/>
            </w:pPr>
          </w:p>
        </w:tc>
      </w:tr>
      <w:tr w:rsidR="00E775E6" w:rsidRPr="00E775E6" w14:paraId="75D6E3D0" w14:textId="77777777" w:rsidTr="00E775E6">
        <w:tc>
          <w:tcPr>
            <w:tcW w:w="988" w:type="dxa"/>
          </w:tcPr>
          <w:p w14:paraId="677A05C1" w14:textId="77777777" w:rsidR="00E775E6" w:rsidRPr="00E775E6" w:rsidRDefault="00E775E6" w:rsidP="000A56A5">
            <w:pPr>
              <w:jc w:val="both"/>
            </w:pPr>
            <w:r w:rsidRPr="00E775E6">
              <w:t>K_U13</w:t>
            </w:r>
          </w:p>
        </w:tc>
        <w:tc>
          <w:tcPr>
            <w:tcW w:w="8072" w:type="dxa"/>
          </w:tcPr>
          <w:p w14:paraId="4F3B9CDF" w14:textId="77777777" w:rsidR="00E775E6" w:rsidRPr="00E775E6" w:rsidRDefault="00E775E6" w:rsidP="000A56A5">
            <w:pPr>
              <w:jc w:val="both"/>
            </w:pPr>
            <w:r w:rsidRPr="00E775E6">
              <w:t>P6S_UK</w:t>
            </w:r>
          </w:p>
          <w:p w14:paraId="3CFDF619" w14:textId="77777777" w:rsidR="00E775E6" w:rsidRPr="00E775E6" w:rsidRDefault="00E775E6" w:rsidP="000A56A5">
            <w:pPr>
              <w:jc w:val="both"/>
            </w:pPr>
            <w:r w:rsidRPr="00E775E6">
              <w:t>Umie przygotowywać prace pisemne dotyczące zagadnień szczegółowych z zastosowaniem źródeł oraz ujęć teoretycznych</w:t>
            </w:r>
          </w:p>
        </w:tc>
      </w:tr>
      <w:tr w:rsidR="00E775E6" w:rsidRPr="00E775E6" w14:paraId="19BCBC2B" w14:textId="77777777" w:rsidTr="00E775E6">
        <w:tc>
          <w:tcPr>
            <w:tcW w:w="988" w:type="dxa"/>
          </w:tcPr>
          <w:p w14:paraId="4FEE8E62" w14:textId="77777777" w:rsidR="00E775E6" w:rsidRPr="00E775E6" w:rsidRDefault="00E775E6" w:rsidP="000A56A5">
            <w:pPr>
              <w:jc w:val="both"/>
            </w:pPr>
            <w:r w:rsidRPr="00E775E6">
              <w:t>K_U14</w:t>
            </w:r>
          </w:p>
        </w:tc>
        <w:tc>
          <w:tcPr>
            <w:tcW w:w="8072" w:type="dxa"/>
          </w:tcPr>
          <w:p w14:paraId="0DD92E21" w14:textId="77777777" w:rsidR="00E775E6" w:rsidRPr="00E775E6" w:rsidRDefault="00E775E6" w:rsidP="000A56A5">
            <w:pPr>
              <w:jc w:val="both"/>
            </w:pPr>
            <w:r w:rsidRPr="00E775E6">
              <w:t>P6S_UK</w:t>
            </w:r>
          </w:p>
          <w:p w14:paraId="5FCB6A60" w14:textId="77777777" w:rsidR="00E775E6" w:rsidRPr="00E775E6" w:rsidRDefault="00E775E6" w:rsidP="000A56A5">
            <w:pPr>
              <w:jc w:val="both"/>
            </w:pPr>
            <w:r w:rsidRPr="00E775E6">
              <w:t>Umie przygotowywać wystąpienia ustne dotyczące zagadnień szczegółowych z zastosowaniem źródeł oraz ujęć teoretycznych</w:t>
            </w:r>
          </w:p>
        </w:tc>
      </w:tr>
      <w:tr w:rsidR="00E775E6" w:rsidRPr="00E775E6" w14:paraId="1C025547" w14:textId="77777777" w:rsidTr="000A56A5">
        <w:tc>
          <w:tcPr>
            <w:tcW w:w="9060" w:type="dxa"/>
            <w:gridSpan w:val="2"/>
          </w:tcPr>
          <w:p w14:paraId="788B888C" w14:textId="77777777" w:rsidR="00E775E6" w:rsidRPr="00E775E6" w:rsidRDefault="00E775E6" w:rsidP="000A56A5">
            <w:pPr>
              <w:jc w:val="center"/>
            </w:pPr>
            <w:r w:rsidRPr="00E775E6">
              <w:t>KOMPETENCJE</w:t>
            </w:r>
          </w:p>
        </w:tc>
      </w:tr>
      <w:tr w:rsidR="00E775E6" w:rsidRPr="00E775E6" w14:paraId="1DD42312" w14:textId="77777777" w:rsidTr="00E775E6">
        <w:tc>
          <w:tcPr>
            <w:tcW w:w="988" w:type="dxa"/>
          </w:tcPr>
          <w:p w14:paraId="208E465C" w14:textId="77777777" w:rsidR="00E775E6" w:rsidRPr="00E775E6" w:rsidRDefault="00E775E6" w:rsidP="000A56A5">
            <w:pPr>
              <w:jc w:val="both"/>
            </w:pPr>
            <w:r w:rsidRPr="00E775E6">
              <w:t>K_K03</w:t>
            </w:r>
          </w:p>
        </w:tc>
        <w:tc>
          <w:tcPr>
            <w:tcW w:w="8072" w:type="dxa"/>
          </w:tcPr>
          <w:p w14:paraId="0D2DE86E" w14:textId="77777777" w:rsidR="00E775E6" w:rsidRPr="00E775E6" w:rsidRDefault="00E775E6" w:rsidP="000A56A5">
            <w:pPr>
              <w:jc w:val="both"/>
            </w:pPr>
            <w:r w:rsidRPr="00E775E6">
              <w:t>P6S_KR</w:t>
            </w:r>
          </w:p>
          <w:p w14:paraId="353A6F7F" w14:textId="77777777" w:rsidR="00E775E6" w:rsidRPr="00E775E6" w:rsidRDefault="00E775E6" w:rsidP="000A56A5">
            <w:pPr>
              <w:jc w:val="both"/>
            </w:pPr>
            <w:r w:rsidRPr="00E775E6">
              <w:t>Jest gotowy do określenia priorytetów służących realizacji zadania stawianego sobie lub innych</w:t>
            </w:r>
          </w:p>
        </w:tc>
      </w:tr>
      <w:tr w:rsidR="00E775E6" w:rsidRPr="00E775E6" w14:paraId="3800D35A" w14:textId="77777777" w:rsidTr="00E775E6">
        <w:tc>
          <w:tcPr>
            <w:tcW w:w="988" w:type="dxa"/>
          </w:tcPr>
          <w:p w14:paraId="6E522B66" w14:textId="77777777" w:rsidR="00E775E6" w:rsidRPr="00E775E6" w:rsidRDefault="00E775E6" w:rsidP="000A56A5">
            <w:pPr>
              <w:jc w:val="both"/>
            </w:pPr>
            <w:r w:rsidRPr="00E775E6">
              <w:t>K_K05</w:t>
            </w:r>
          </w:p>
        </w:tc>
        <w:tc>
          <w:tcPr>
            <w:tcW w:w="8072" w:type="dxa"/>
          </w:tcPr>
          <w:p w14:paraId="6157DB4B" w14:textId="77777777" w:rsidR="00E775E6" w:rsidRPr="00E775E6" w:rsidRDefault="00E775E6" w:rsidP="000A56A5">
            <w:pPr>
              <w:jc w:val="both"/>
            </w:pPr>
            <w:r w:rsidRPr="00E775E6">
              <w:t>P6S_KR</w:t>
            </w:r>
          </w:p>
          <w:p w14:paraId="0284B42D" w14:textId="77777777" w:rsidR="00E775E6" w:rsidRPr="00E775E6" w:rsidRDefault="00E775E6" w:rsidP="000A56A5">
            <w:r w:rsidRPr="00E775E6">
              <w:t xml:space="preserve">Uznaje konieczność zachowywania właściwej postawy etycznej w pracy zawodowej i działalności publicznej </w:t>
            </w:r>
          </w:p>
        </w:tc>
      </w:tr>
      <w:tr w:rsidR="00E775E6" w:rsidRPr="00E775E6" w14:paraId="7E9FFE36" w14:textId="77777777" w:rsidTr="00E775E6">
        <w:tc>
          <w:tcPr>
            <w:tcW w:w="988" w:type="dxa"/>
          </w:tcPr>
          <w:p w14:paraId="12B8F599" w14:textId="77777777" w:rsidR="00E775E6" w:rsidRPr="00E775E6" w:rsidRDefault="00E775E6" w:rsidP="000A56A5">
            <w:pPr>
              <w:jc w:val="both"/>
            </w:pPr>
            <w:r w:rsidRPr="00E775E6">
              <w:t>K_K06</w:t>
            </w:r>
          </w:p>
        </w:tc>
        <w:tc>
          <w:tcPr>
            <w:tcW w:w="8072" w:type="dxa"/>
          </w:tcPr>
          <w:p w14:paraId="5CB2A727" w14:textId="77777777" w:rsidR="00E775E6" w:rsidRPr="00E775E6" w:rsidRDefault="00E775E6" w:rsidP="000A56A5">
            <w:pPr>
              <w:jc w:val="both"/>
            </w:pPr>
            <w:r w:rsidRPr="00E775E6">
              <w:t>P6S_KR</w:t>
            </w:r>
          </w:p>
          <w:p w14:paraId="4CC36254" w14:textId="77777777" w:rsidR="00E775E6" w:rsidRPr="00E775E6" w:rsidRDefault="00E775E6" w:rsidP="000A56A5">
            <w:pPr>
              <w:jc w:val="both"/>
            </w:pPr>
            <w:r w:rsidRPr="00E775E6">
              <w:t>Jest gotowy do uznawania i poszanowana różnych punktów widzenia determinowanych odmiennym podłożem politycznym, kulturowym i społecznym</w:t>
            </w:r>
          </w:p>
        </w:tc>
      </w:tr>
      <w:tr w:rsidR="00E775E6" w:rsidRPr="00E775E6" w14:paraId="343F1637" w14:textId="77777777" w:rsidTr="00E775E6">
        <w:tc>
          <w:tcPr>
            <w:tcW w:w="988" w:type="dxa"/>
          </w:tcPr>
          <w:p w14:paraId="5AE86BAE" w14:textId="77777777" w:rsidR="00E775E6" w:rsidRPr="00E775E6" w:rsidRDefault="00E775E6" w:rsidP="000A56A5">
            <w:pPr>
              <w:jc w:val="both"/>
            </w:pPr>
            <w:r w:rsidRPr="00E775E6">
              <w:t>K_K07</w:t>
            </w:r>
          </w:p>
        </w:tc>
        <w:tc>
          <w:tcPr>
            <w:tcW w:w="8072" w:type="dxa"/>
          </w:tcPr>
          <w:p w14:paraId="2177DB0A" w14:textId="77777777" w:rsidR="00E775E6" w:rsidRPr="00E775E6" w:rsidRDefault="00E775E6" w:rsidP="000A56A5">
            <w:pPr>
              <w:jc w:val="both"/>
            </w:pPr>
            <w:r w:rsidRPr="00E775E6">
              <w:t>P6S_KK</w:t>
            </w:r>
          </w:p>
          <w:p w14:paraId="0E1AC688" w14:textId="77777777" w:rsidR="00E775E6" w:rsidRPr="00E775E6" w:rsidRDefault="00E775E6" w:rsidP="000A56A5">
            <w:pPr>
              <w:jc w:val="both"/>
            </w:pPr>
            <w:r w:rsidRPr="00E775E6">
              <w:t>Ma potrzebę uzupełniania, poszerzania i doskonalenia nabytej wiedzy i umiejętności</w:t>
            </w:r>
          </w:p>
        </w:tc>
      </w:tr>
      <w:tr w:rsidR="00E775E6" w:rsidRPr="00E775E6" w14:paraId="4D4A8447" w14:textId="77777777" w:rsidTr="00E775E6">
        <w:tc>
          <w:tcPr>
            <w:tcW w:w="988" w:type="dxa"/>
            <w:tcBorders>
              <w:bottom w:val="single" w:sz="4" w:space="0" w:color="auto"/>
            </w:tcBorders>
          </w:tcPr>
          <w:p w14:paraId="73440868" w14:textId="77777777" w:rsidR="00E775E6" w:rsidRPr="00E775E6" w:rsidRDefault="00E775E6" w:rsidP="000A56A5">
            <w:pPr>
              <w:jc w:val="both"/>
            </w:pPr>
            <w:r w:rsidRPr="00E775E6">
              <w:t>K_K08</w:t>
            </w:r>
          </w:p>
        </w:tc>
        <w:tc>
          <w:tcPr>
            <w:tcW w:w="8072" w:type="dxa"/>
            <w:tcBorders>
              <w:bottom w:val="single" w:sz="4" w:space="0" w:color="auto"/>
            </w:tcBorders>
          </w:tcPr>
          <w:p w14:paraId="1403621D" w14:textId="77777777" w:rsidR="00E775E6" w:rsidRPr="00E775E6" w:rsidRDefault="00E775E6" w:rsidP="000A56A5">
            <w:pPr>
              <w:jc w:val="both"/>
            </w:pPr>
            <w:r w:rsidRPr="00E775E6">
              <w:t>P6S_KK</w:t>
            </w:r>
          </w:p>
          <w:p w14:paraId="60D7AE67" w14:textId="77777777" w:rsidR="00E775E6" w:rsidRPr="00E775E6" w:rsidRDefault="00E775E6" w:rsidP="000A56A5">
            <w:r w:rsidRPr="00E775E6">
              <w:t>Dzięki świadomości zachodzących relacji pomiędzy polityką a zjawiskami oraz procesami historycznymi, ekonomicznymi, społecznymi i kulturowymi jest gotowy do ich krytycznej oceny</w:t>
            </w:r>
          </w:p>
        </w:tc>
      </w:tr>
      <w:tr w:rsidR="00E775E6" w:rsidRPr="00E775E6" w14:paraId="646C4579" w14:textId="77777777" w:rsidTr="00E775E6">
        <w:tc>
          <w:tcPr>
            <w:tcW w:w="988" w:type="dxa"/>
            <w:tcBorders>
              <w:top w:val="nil"/>
              <w:left w:val="nil"/>
              <w:bottom w:val="nil"/>
              <w:right w:val="nil"/>
            </w:tcBorders>
          </w:tcPr>
          <w:p w14:paraId="3EC16FFC" w14:textId="77777777" w:rsidR="00E775E6" w:rsidRPr="00E775E6" w:rsidRDefault="00E775E6" w:rsidP="000A56A5">
            <w:pPr>
              <w:jc w:val="both"/>
            </w:pPr>
          </w:p>
        </w:tc>
        <w:tc>
          <w:tcPr>
            <w:tcW w:w="8072" w:type="dxa"/>
            <w:tcBorders>
              <w:top w:val="nil"/>
              <w:left w:val="nil"/>
              <w:bottom w:val="nil"/>
              <w:right w:val="nil"/>
            </w:tcBorders>
          </w:tcPr>
          <w:p w14:paraId="1DF1E85F" w14:textId="77777777" w:rsidR="00E775E6" w:rsidRPr="00E775E6" w:rsidRDefault="00E775E6" w:rsidP="000A56A5">
            <w:pPr>
              <w:jc w:val="both"/>
            </w:pPr>
          </w:p>
        </w:tc>
      </w:tr>
      <w:tr w:rsidR="00E775E6" w:rsidRPr="00E775E6" w14:paraId="24EA2BC2" w14:textId="77777777" w:rsidTr="000A56A5">
        <w:tc>
          <w:tcPr>
            <w:tcW w:w="9060" w:type="dxa"/>
            <w:gridSpan w:val="2"/>
            <w:tcBorders>
              <w:top w:val="nil"/>
              <w:left w:val="nil"/>
              <w:bottom w:val="nil"/>
              <w:right w:val="nil"/>
            </w:tcBorders>
          </w:tcPr>
          <w:p w14:paraId="28B21F4E" w14:textId="77777777" w:rsidR="00E775E6" w:rsidRPr="00E775E6" w:rsidRDefault="00E775E6" w:rsidP="000A56A5">
            <w:pPr>
              <w:jc w:val="both"/>
            </w:pPr>
          </w:p>
          <w:p w14:paraId="5467BFD6" w14:textId="77777777" w:rsidR="00E775E6" w:rsidRPr="00E775E6" w:rsidRDefault="00E775E6" w:rsidP="000A56A5">
            <w:pPr>
              <w:jc w:val="both"/>
            </w:pPr>
          </w:p>
          <w:p w14:paraId="2B37600B" w14:textId="425C2E02" w:rsidR="00E775E6" w:rsidRDefault="00E775E6" w:rsidP="000A56A5">
            <w:pPr>
              <w:jc w:val="both"/>
              <w:rPr>
                <w:b/>
                <w:bCs/>
                <w:sz w:val="24"/>
                <w:szCs w:val="24"/>
              </w:rPr>
            </w:pPr>
            <w:r w:rsidRPr="000D06F1">
              <w:rPr>
                <w:b/>
                <w:bCs/>
                <w:sz w:val="24"/>
                <w:szCs w:val="24"/>
              </w:rPr>
              <w:lastRenderedPageBreak/>
              <w:t>Tabela</w:t>
            </w:r>
            <w:r w:rsidR="000D06F1" w:rsidRPr="000D06F1">
              <w:rPr>
                <w:b/>
                <w:bCs/>
                <w:sz w:val="24"/>
                <w:szCs w:val="24"/>
              </w:rPr>
              <w:t xml:space="preserve"> 12.</w:t>
            </w:r>
          </w:p>
          <w:p w14:paraId="655DD1BD" w14:textId="77777777" w:rsidR="000D06F1" w:rsidRPr="000D06F1" w:rsidRDefault="000D06F1" w:rsidP="000A56A5">
            <w:pPr>
              <w:jc w:val="both"/>
              <w:rPr>
                <w:b/>
                <w:bCs/>
                <w:sz w:val="24"/>
                <w:szCs w:val="24"/>
              </w:rPr>
            </w:pPr>
          </w:p>
          <w:p w14:paraId="066C3DAC" w14:textId="77777777" w:rsidR="00E775E6" w:rsidRPr="000D06F1" w:rsidRDefault="00E775E6" w:rsidP="00E775E6">
            <w:pPr>
              <w:jc w:val="center"/>
              <w:rPr>
                <w:b/>
                <w:bCs/>
                <w:sz w:val="24"/>
                <w:szCs w:val="24"/>
              </w:rPr>
            </w:pPr>
            <w:r w:rsidRPr="000D06F1">
              <w:rPr>
                <w:b/>
                <w:bCs/>
                <w:sz w:val="24"/>
                <w:szCs w:val="24"/>
              </w:rPr>
              <w:t xml:space="preserve">Efekty uczenia się wypełniane przez seminaria kierunku Politologia II stopnia </w:t>
            </w:r>
          </w:p>
          <w:p w14:paraId="0186A164" w14:textId="77777777" w:rsidR="00E775E6" w:rsidRPr="00E775E6" w:rsidRDefault="00E775E6" w:rsidP="00E775E6">
            <w:pPr>
              <w:jc w:val="center"/>
            </w:pPr>
          </w:p>
        </w:tc>
      </w:tr>
      <w:tr w:rsidR="00E775E6" w:rsidRPr="00E775E6" w14:paraId="0EB7EBDE" w14:textId="77777777" w:rsidTr="00E775E6">
        <w:tc>
          <w:tcPr>
            <w:tcW w:w="988" w:type="dxa"/>
          </w:tcPr>
          <w:p w14:paraId="469D6E52" w14:textId="77777777" w:rsidR="00E775E6" w:rsidRPr="00E775E6" w:rsidRDefault="00E775E6" w:rsidP="000A56A5">
            <w:pPr>
              <w:jc w:val="both"/>
            </w:pPr>
            <w:r w:rsidRPr="00E775E6">
              <w:lastRenderedPageBreak/>
              <w:t>Symbole efektów kierunkowych</w:t>
            </w:r>
          </w:p>
        </w:tc>
        <w:tc>
          <w:tcPr>
            <w:tcW w:w="8072" w:type="dxa"/>
          </w:tcPr>
          <w:p w14:paraId="209E11A7" w14:textId="77777777" w:rsidR="00E775E6" w:rsidRPr="00E775E6" w:rsidRDefault="00E775E6" w:rsidP="00E775E6">
            <w:pPr>
              <w:jc w:val="center"/>
              <w:rPr>
                <w:b/>
                <w:bCs/>
              </w:rPr>
            </w:pPr>
          </w:p>
          <w:p w14:paraId="6B17E4F8" w14:textId="77777777" w:rsidR="00E775E6" w:rsidRPr="00E775E6" w:rsidRDefault="00E775E6" w:rsidP="00E775E6">
            <w:pPr>
              <w:jc w:val="center"/>
              <w:rPr>
                <w:b/>
                <w:bCs/>
              </w:rPr>
            </w:pPr>
            <w:r w:rsidRPr="00E775E6">
              <w:rPr>
                <w:b/>
                <w:bCs/>
              </w:rPr>
              <w:t>Absolwent studiów drugiego stopnia</w:t>
            </w:r>
          </w:p>
        </w:tc>
      </w:tr>
      <w:tr w:rsidR="00E775E6" w:rsidRPr="00E775E6" w14:paraId="7A16714F" w14:textId="77777777" w:rsidTr="000A56A5">
        <w:tc>
          <w:tcPr>
            <w:tcW w:w="9060" w:type="dxa"/>
            <w:gridSpan w:val="2"/>
          </w:tcPr>
          <w:p w14:paraId="40E05B2C" w14:textId="77777777" w:rsidR="00E775E6" w:rsidRPr="00E775E6" w:rsidRDefault="00E775E6" w:rsidP="000A56A5">
            <w:pPr>
              <w:jc w:val="center"/>
            </w:pPr>
            <w:r w:rsidRPr="00E775E6">
              <w:t>WIEDZA</w:t>
            </w:r>
          </w:p>
        </w:tc>
      </w:tr>
      <w:tr w:rsidR="00E775E6" w:rsidRPr="00E775E6" w14:paraId="38A0A478" w14:textId="77777777" w:rsidTr="00E775E6">
        <w:tc>
          <w:tcPr>
            <w:tcW w:w="988" w:type="dxa"/>
          </w:tcPr>
          <w:p w14:paraId="4A05EB18" w14:textId="77777777" w:rsidR="00E775E6" w:rsidRPr="00E775E6" w:rsidRDefault="00E775E6" w:rsidP="000A56A5">
            <w:pPr>
              <w:jc w:val="both"/>
            </w:pPr>
            <w:r w:rsidRPr="00E775E6">
              <w:t>K_W01</w:t>
            </w:r>
          </w:p>
        </w:tc>
        <w:tc>
          <w:tcPr>
            <w:tcW w:w="8072" w:type="dxa"/>
          </w:tcPr>
          <w:p w14:paraId="6018DA3F" w14:textId="77777777" w:rsidR="00E775E6" w:rsidRPr="00E775E6" w:rsidRDefault="00E775E6" w:rsidP="000A56A5">
            <w:pPr>
              <w:jc w:val="both"/>
            </w:pPr>
            <w:r w:rsidRPr="00E775E6">
              <w:t>P7S_WG</w:t>
            </w:r>
          </w:p>
          <w:p w14:paraId="34799D9F" w14:textId="77777777" w:rsidR="00E775E6" w:rsidRPr="00E775E6" w:rsidRDefault="00E775E6" w:rsidP="000A56A5">
            <w:r w:rsidRPr="00E775E6">
              <w:t>Ma uporządkowaną, pogłębioną wiedzę na temat nauk o polityce oraz tworzących je subdyscyplinach, a także ich relacjach wzajemnych</w:t>
            </w:r>
          </w:p>
        </w:tc>
      </w:tr>
      <w:tr w:rsidR="00E775E6" w:rsidRPr="00E775E6" w14:paraId="5135C147" w14:textId="77777777" w:rsidTr="00E775E6">
        <w:tc>
          <w:tcPr>
            <w:tcW w:w="988" w:type="dxa"/>
          </w:tcPr>
          <w:p w14:paraId="05D262EB" w14:textId="77777777" w:rsidR="00E775E6" w:rsidRPr="00E775E6" w:rsidRDefault="00E775E6" w:rsidP="000A56A5">
            <w:pPr>
              <w:jc w:val="both"/>
            </w:pPr>
            <w:r w:rsidRPr="00E775E6">
              <w:t>K_W02</w:t>
            </w:r>
          </w:p>
        </w:tc>
        <w:tc>
          <w:tcPr>
            <w:tcW w:w="8072" w:type="dxa"/>
          </w:tcPr>
          <w:p w14:paraId="7329843F" w14:textId="77777777" w:rsidR="00E775E6" w:rsidRPr="00E775E6" w:rsidRDefault="00E775E6" w:rsidP="000A56A5">
            <w:pPr>
              <w:jc w:val="both"/>
            </w:pPr>
            <w:r w:rsidRPr="00E775E6">
              <w:t>P7S_WG</w:t>
            </w:r>
          </w:p>
          <w:p w14:paraId="1AC34B8B" w14:textId="77777777" w:rsidR="00E775E6" w:rsidRPr="00E775E6" w:rsidRDefault="00E775E6" w:rsidP="000A56A5">
            <w:r w:rsidRPr="00E775E6">
              <w:t>Ma uporządkowaną, pogłębioną wiedzę szczegółową z zakresu wybranego modułu (specjalizacji) na kierunku politologia</w:t>
            </w:r>
          </w:p>
        </w:tc>
      </w:tr>
      <w:tr w:rsidR="00E775E6" w:rsidRPr="00E775E6" w14:paraId="4C29FEF0" w14:textId="77777777" w:rsidTr="00E775E6">
        <w:tc>
          <w:tcPr>
            <w:tcW w:w="988" w:type="dxa"/>
          </w:tcPr>
          <w:p w14:paraId="164499F6" w14:textId="77777777" w:rsidR="00E775E6" w:rsidRPr="00E775E6" w:rsidRDefault="00E775E6" w:rsidP="000A56A5">
            <w:pPr>
              <w:jc w:val="both"/>
            </w:pPr>
            <w:r w:rsidRPr="00E775E6">
              <w:t>K_W03</w:t>
            </w:r>
          </w:p>
        </w:tc>
        <w:tc>
          <w:tcPr>
            <w:tcW w:w="8072" w:type="dxa"/>
          </w:tcPr>
          <w:p w14:paraId="60D32BB0" w14:textId="77777777" w:rsidR="00E775E6" w:rsidRPr="00E775E6" w:rsidRDefault="00E775E6" w:rsidP="000A56A5">
            <w:pPr>
              <w:jc w:val="both"/>
            </w:pPr>
            <w:r w:rsidRPr="00E775E6">
              <w:t>P7S_WG</w:t>
            </w:r>
          </w:p>
          <w:p w14:paraId="203FD70E" w14:textId="77777777" w:rsidR="00E775E6" w:rsidRPr="00E775E6" w:rsidRDefault="00E775E6" w:rsidP="000A56A5">
            <w:r w:rsidRPr="00E775E6">
              <w:t xml:space="preserve">Zna różne teorie i doktryny polityki </w:t>
            </w:r>
          </w:p>
        </w:tc>
      </w:tr>
      <w:tr w:rsidR="00E775E6" w:rsidRPr="00E775E6" w14:paraId="78BBDD61" w14:textId="77777777" w:rsidTr="00E775E6">
        <w:tc>
          <w:tcPr>
            <w:tcW w:w="988" w:type="dxa"/>
          </w:tcPr>
          <w:p w14:paraId="022628A4" w14:textId="77777777" w:rsidR="00E775E6" w:rsidRPr="00E775E6" w:rsidRDefault="00E775E6" w:rsidP="000A56A5">
            <w:pPr>
              <w:jc w:val="both"/>
            </w:pPr>
            <w:r w:rsidRPr="00E775E6">
              <w:t>K_W04</w:t>
            </w:r>
          </w:p>
        </w:tc>
        <w:tc>
          <w:tcPr>
            <w:tcW w:w="8072" w:type="dxa"/>
          </w:tcPr>
          <w:p w14:paraId="0CF1BAD4" w14:textId="77777777" w:rsidR="00E775E6" w:rsidRPr="00E775E6" w:rsidRDefault="00E775E6" w:rsidP="000A56A5">
            <w:pPr>
              <w:jc w:val="both"/>
            </w:pPr>
            <w:r w:rsidRPr="00E775E6">
              <w:t>P7S_WG</w:t>
            </w:r>
          </w:p>
          <w:p w14:paraId="309900AE" w14:textId="77777777" w:rsidR="00E775E6" w:rsidRPr="00E775E6" w:rsidRDefault="00E775E6" w:rsidP="000A56A5">
            <w:r w:rsidRPr="00E775E6">
              <w:t>Zna mechanizmy funkcjonowania władzy politycznej</w:t>
            </w:r>
          </w:p>
        </w:tc>
      </w:tr>
      <w:tr w:rsidR="00E775E6" w:rsidRPr="00E775E6" w14:paraId="6BA9E13D" w14:textId="77777777" w:rsidTr="00E775E6">
        <w:tc>
          <w:tcPr>
            <w:tcW w:w="988" w:type="dxa"/>
          </w:tcPr>
          <w:p w14:paraId="5A28BC73" w14:textId="77777777" w:rsidR="00E775E6" w:rsidRPr="00E775E6" w:rsidRDefault="00E775E6" w:rsidP="000A56A5">
            <w:pPr>
              <w:jc w:val="both"/>
            </w:pPr>
            <w:r w:rsidRPr="00E775E6">
              <w:t>K_W05</w:t>
            </w:r>
          </w:p>
        </w:tc>
        <w:tc>
          <w:tcPr>
            <w:tcW w:w="8072" w:type="dxa"/>
          </w:tcPr>
          <w:p w14:paraId="67D260B7" w14:textId="77777777" w:rsidR="00E775E6" w:rsidRPr="00E775E6" w:rsidRDefault="00E775E6" w:rsidP="000A56A5">
            <w:pPr>
              <w:jc w:val="both"/>
            </w:pPr>
            <w:r w:rsidRPr="00E775E6">
              <w:t>P7S_WK</w:t>
            </w:r>
          </w:p>
          <w:p w14:paraId="0CD53DA0" w14:textId="77777777" w:rsidR="00E775E6" w:rsidRPr="00E775E6" w:rsidRDefault="00E775E6" w:rsidP="000A56A5">
            <w:r w:rsidRPr="00E775E6">
              <w:t>Ma wiedzę na temat polityk szczegółowych na poziomie lokalnym, regionalnym i globalnym</w:t>
            </w:r>
          </w:p>
        </w:tc>
      </w:tr>
      <w:tr w:rsidR="00E775E6" w:rsidRPr="00E775E6" w14:paraId="50DC402E" w14:textId="77777777" w:rsidTr="00E775E6">
        <w:tc>
          <w:tcPr>
            <w:tcW w:w="988" w:type="dxa"/>
          </w:tcPr>
          <w:p w14:paraId="6F32D140" w14:textId="77777777" w:rsidR="00E775E6" w:rsidRPr="00E775E6" w:rsidRDefault="00E775E6" w:rsidP="000A56A5">
            <w:pPr>
              <w:jc w:val="both"/>
            </w:pPr>
            <w:r w:rsidRPr="00E775E6">
              <w:t>K_W06</w:t>
            </w:r>
          </w:p>
        </w:tc>
        <w:tc>
          <w:tcPr>
            <w:tcW w:w="8072" w:type="dxa"/>
          </w:tcPr>
          <w:p w14:paraId="0B927A44" w14:textId="77777777" w:rsidR="00E775E6" w:rsidRPr="00E775E6" w:rsidRDefault="00E775E6" w:rsidP="000A56A5">
            <w:pPr>
              <w:jc w:val="both"/>
            </w:pPr>
            <w:r w:rsidRPr="00E775E6">
              <w:t>P7S_WK</w:t>
            </w:r>
          </w:p>
          <w:p w14:paraId="0D69397B" w14:textId="77777777" w:rsidR="00E775E6" w:rsidRPr="00E775E6" w:rsidRDefault="00E775E6" w:rsidP="000A56A5">
            <w:pPr>
              <w:jc w:val="both"/>
            </w:pPr>
            <w:r w:rsidRPr="00E775E6">
              <w:t>Ma wiedzę na temat zagrożeń i wyzwań stojących przed polityką</w:t>
            </w:r>
          </w:p>
          <w:p w14:paraId="18CECEB2" w14:textId="77777777" w:rsidR="00E775E6" w:rsidRPr="00E775E6" w:rsidRDefault="00E775E6" w:rsidP="000A56A5">
            <w:pPr>
              <w:jc w:val="both"/>
            </w:pPr>
          </w:p>
        </w:tc>
      </w:tr>
      <w:tr w:rsidR="00E775E6" w:rsidRPr="00E775E6" w14:paraId="6C95B988" w14:textId="77777777" w:rsidTr="00E775E6">
        <w:tc>
          <w:tcPr>
            <w:tcW w:w="988" w:type="dxa"/>
          </w:tcPr>
          <w:p w14:paraId="2C97036C" w14:textId="77777777" w:rsidR="00E775E6" w:rsidRPr="00E775E6" w:rsidRDefault="00E775E6" w:rsidP="000A56A5">
            <w:pPr>
              <w:jc w:val="both"/>
            </w:pPr>
            <w:r w:rsidRPr="00E775E6">
              <w:t>K_W07</w:t>
            </w:r>
          </w:p>
        </w:tc>
        <w:tc>
          <w:tcPr>
            <w:tcW w:w="8072" w:type="dxa"/>
          </w:tcPr>
          <w:p w14:paraId="386B107D" w14:textId="77777777" w:rsidR="00E775E6" w:rsidRPr="00E775E6" w:rsidRDefault="00E775E6" w:rsidP="000A56A5">
            <w:pPr>
              <w:jc w:val="both"/>
            </w:pPr>
            <w:r w:rsidRPr="00E775E6">
              <w:t>P7S_WG</w:t>
            </w:r>
          </w:p>
          <w:p w14:paraId="7E646578" w14:textId="77777777" w:rsidR="00E775E6" w:rsidRPr="00E775E6" w:rsidRDefault="00E775E6" w:rsidP="000A56A5">
            <w:r w:rsidRPr="00E775E6">
              <w:t>Zna mechanizmy partycypacji politycznej</w:t>
            </w:r>
          </w:p>
        </w:tc>
      </w:tr>
      <w:tr w:rsidR="00E775E6" w:rsidRPr="00E775E6" w14:paraId="76EE3410" w14:textId="77777777" w:rsidTr="00E775E6">
        <w:tc>
          <w:tcPr>
            <w:tcW w:w="988" w:type="dxa"/>
          </w:tcPr>
          <w:p w14:paraId="46FB89DF" w14:textId="77777777" w:rsidR="00E775E6" w:rsidRPr="00E775E6" w:rsidRDefault="00E775E6" w:rsidP="000A56A5">
            <w:pPr>
              <w:jc w:val="both"/>
            </w:pPr>
            <w:r w:rsidRPr="00E775E6">
              <w:t>K_W08</w:t>
            </w:r>
          </w:p>
        </w:tc>
        <w:tc>
          <w:tcPr>
            <w:tcW w:w="8072" w:type="dxa"/>
          </w:tcPr>
          <w:p w14:paraId="3AE50668" w14:textId="77777777" w:rsidR="00E775E6" w:rsidRPr="00E775E6" w:rsidRDefault="00E775E6" w:rsidP="000A56A5">
            <w:pPr>
              <w:jc w:val="both"/>
            </w:pPr>
            <w:r w:rsidRPr="00E775E6">
              <w:t>P7S_WG</w:t>
            </w:r>
          </w:p>
          <w:p w14:paraId="7F3387D0" w14:textId="77777777" w:rsidR="00E775E6" w:rsidRPr="00E775E6" w:rsidRDefault="00E775E6" w:rsidP="000A56A5">
            <w:r w:rsidRPr="00E775E6">
              <w:t>Zna i rozumie mechanizmy społecznej percepcji polityki</w:t>
            </w:r>
          </w:p>
        </w:tc>
      </w:tr>
      <w:tr w:rsidR="00E775E6" w:rsidRPr="00E775E6" w14:paraId="2E4C5186" w14:textId="77777777" w:rsidTr="00E775E6">
        <w:tc>
          <w:tcPr>
            <w:tcW w:w="988" w:type="dxa"/>
          </w:tcPr>
          <w:p w14:paraId="2B50539B" w14:textId="77777777" w:rsidR="00E775E6" w:rsidRPr="00E775E6" w:rsidRDefault="00E775E6" w:rsidP="000A56A5">
            <w:pPr>
              <w:jc w:val="both"/>
            </w:pPr>
            <w:r w:rsidRPr="00E775E6">
              <w:t>K_W11</w:t>
            </w:r>
          </w:p>
        </w:tc>
        <w:tc>
          <w:tcPr>
            <w:tcW w:w="8072" w:type="dxa"/>
          </w:tcPr>
          <w:p w14:paraId="43A43CA5" w14:textId="77777777" w:rsidR="00E775E6" w:rsidRPr="00E775E6" w:rsidRDefault="00E775E6" w:rsidP="000A56A5">
            <w:pPr>
              <w:jc w:val="both"/>
            </w:pPr>
            <w:r w:rsidRPr="00E775E6">
              <w:t>P7S_WK</w:t>
            </w:r>
          </w:p>
          <w:p w14:paraId="0EB76FE5" w14:textId="77777777" w:rsidR="00E775E6" w:rsidRPr="00E775E6" w:rsidRDefault="00E775E6" w:rsidP="000A56A5">
            <w:r w:rsidRPr="00E775E6">
              <w:t>Ma wiedzę na temat mechanizmów funkcjonowania współczesnych systemów politycznych</w:t>
            </w:r>
          </w:p>
        </w:tc>
      </w:tr>
      <w:tr w:rsidR="00E775E6" w:rsidRPr="00E775E6" w14:paraId="5748B232" w14:textId="77777777" w:rsidTr="00E775E6">
        <w:tc>
          <w:tcPr>
            <w:tcW w:w="988" w:type="dxa"/>
          </w:tcPr>
          <w:p w14:paraId="40E05766" w14:textId="77777777" w:rsidR="00E775E6" w:rsidRPr="00E775E6" w:rsidRDefault="00E775E6" w:rsidP="000A56A5">
            <w:pPr>
              <w:jc w:val="both"/>
            </w:pPr>
            <w:r w:rsidRPr="00E775E6">
              <w:t>K_W12</w:t>
            </w:r>
          </w:p>
        </w:tc>
        <w:tc>
          <w:tcPr>
            <w:tcW w:w="8072" w:type="dxa"/>
          </w:tcPr>
          <w:p w14:paraId="7985B619" w14:textId="77777777" w:rsidR="00E775E6" w:rsidRPr="00E775E6" w:rsidRDefault="00E775E6" w:rsidP="000A56A5">
            <w:pPr>
              <w:jc w:val="both"/>
            </w:pPr>
            <w:r w:rsidRPr="00E775E6">
              <w:t>P7S_WK</w:t>
            </w:r>
          </w:p>
          <w:p w14:paraId="19A7D951" w14:textId="77777777" w:rsidR="00E775E6" w:rsidRPr="00E775E6" w:rsidRDefault="00E775E6" w:rsidP="000A56A5">
            <w:r w:rsidRPr="00E775E6">
              <w:t xml:space="preserve">Ma wiedzę na temat ruchów politycznych i grup nacisku </w:t>
            </w:r>
          </w:p>
        </w:tc>
      </w:tr>
      <w:tr w:rsidR="00E775E6" w:rsidRPr="00E775E6" w14:paraId="64F94248" w14:textId="77777777" w:rsidTr="00E775E6">
        <w:tc>
          <w:tcPr>
            <w:tcW w:w="988" w:type="dxa"/>
          </w:tcPr>
          <w:p w14:paraId="1AE903BB" w14:textId="77777777" w:rsidR="00E775E6" w:rsidRPr="00E775E6" w:rsidRDefault="00E775E6" w:rsidP="000A56A5">
            <w:pPr>
              <w:jc w:val="both"/>
            </w:pPr>
            <w:r w:rsidRPr="00E775E6">
              <w:t>K_W13</w:t>
            </w:r>
          </w:p>
        </w:tc>
        <w:tc>
          <w:tcPr>
            <w:tcW w:w="8072" w:type="dxa"/>
          </w:tcPr>
          <w:p w14:paraId="7840CF0F" w14:textId="77777777" w:rsidR="00E775E6" w:rsidRPr="00E775E6" w:rsidRDefault="00E775E6" w:rsidP="000A56A5">
            <w:pPr>
              <w:jc w:val="both"/>
            </w:pPr>
            <w:r w:rsidRPr="00E775E6">
              <w:t>P7S_WK</w:t>
            </w:r>
          </w:p>
          <w:p w14:paraId="69546024" w14:textId="77777777" w:rsidR="00E775E6" w:rsidRPr="00E775E6" w:rsidRDefault="00E775E6" w:rsidP="000A56A5">
            <w:pPr>
              <w:jc w:val="both"/>
            </w:pPr>
            <w:r w:rsidRPr="00E775E6">
              <w:t>Ma wiedzę z zakresu filozofii i etyki polityki</w:t>
            </w:r>
          </w:p>
        </w:tc>
      </w:tr>
      <w:tr w:rsidR="00E775E6" w:rsidRPr="00E775E6" w14:paraId="5E942FB8" w14:textId="77777777" w:rsidTr="00E775E6">
        <w:tc>
          <w:tcPr>
            <w:tcW w:w="988" w:type="dxa"/>
          </w:tcPr>
          <w:p w14:paraId="4970B200" w14:textId="77777777" w:rsidR="00E775E6" w:rsidRPr="00E775E6" w:rsidRDefault="00E775E6" w:rsidP="000A56A5">
            <w:pPr>
              <w:jc w:val="both"/>
            </w:pPr>
            <w:r w:rsidRPr="00E775E6">
              <w:t>K_W14</w:t>
            </w:r>
          </w:p>
        </w:tc>
        <w:tc>
          <w:tcPr>
            <w:tcW w:w="8072" w:type="dxa"/>
          </w:tcPr>
          <w:p w14:paraId="03698EC8" w14:textId="77777777" w:rsidR="00E775E6" w:rsidRPr="00E775E6" w:rsidRDefault="00E775E6" w:rsidP="000A56A5">
            <w:pPr>
              <w:jc w:val="both"/>
            </w:pPr>
            <w:r w:rsidRPr="00E775E6">
              <w:t>P7S_WG</w:t>
            </w:r>
          </w:p>
          <w:p w14:paraId="03974DE6" w14:textId="77777777" w:rsidR="00E775E6" w:rsidRPr="00E775E6" w:rsidRDefault="00E775E6" w:rsidP="000A56A5">
            <w:pPr>
              <w:jc w:val="both"/>
            </w:pPr>
            <w:r w:rsidRPr="00E775E6">
              <w:t>Zna teoretyczno-metodologiczne nurty w badaniach politologicznych</w:t>
            </w:r>
          </w:p>
        </w:tc>
      </w:tr>
      <w:tr w:rsidR="00E775E6" w:rsidRPr="00E775E6" w14:paraId="48FE5FB5" w14:textId="77777777" w:rsidTr="00E775E6">
        <w:tc>
          <w:tcPr>
            <w:tcW w:w="988" w:type="dxa"/>
          </w:tcPr>
          <w:p w14:paraId="75F78466" w14:textId="77777777" w:rsidR="00E775E6" w:rsidRPr="00E775E6" w:rsidRDefault="00E775E6" w:rsidP="000A56A5">
            <w:pPr>
              <w:jc w:val="both"/>
            </w:pPr>
            <w:r w:rsidRPr="00E775E6">
              <w:t>K_W15</w:t>
            </w:r>
          </w:p>
        </w:tc>
        <w:tc>
          <w:tcPr>
            <w:tcW w:w="8072" w:type="dxa"/>
          </w:tcPr>
          <w:p w14:paraId="339F461A" w14:textId="77777777" w:rsidR="00E775E6" w:rsidRPr="00E775E6" w:rsidRDefault="00E775E6" w:rsidP="000A56A5">
            <w:pPr>
              <w:jc w:val="both"/>
            </w:pPr>
            <w:r w:rsidRPr="00E775E6">
              <w:t>P7S_WG</w:t>
            </w:r>
          </w:p>
          <w:p w14:paraId="00510F78" w14:textId="77777777" w:rsidR="00E775E6" w:rsidRPr="00E775E6" w:rsidRDefault="00E775E6" w:rsidP="000A56A5">
            <w:r w:rsidRPr="00E775E6">
              <w:t>Posiada wiedzę o relacjach pomiędzy organizacjami i instytucjami politycznymi w wymiarze krajowym i międzynarodowym</w:t>
            </w:r>
          </w:p>
          <w:p w14:paraId="40CB0EAA" w14:textId="77777777" w:rsidR="00E775E6" w:rsidRPr="00E775E6" w:rsidRDefault="00E775E6" w:rsidP="000A56A5"/>
        </w:tc>
      </w:tr>
      <w:tr w:rsidR="00E775E6" w:rsidRPr="00E775E6" w14:paraId="658BB89A" w14:textId="77777777" w:rsidTr="000A56A5">
        <w:tc>
          <w:tcPr>
            <w:tcW w:w="9060" w:type="dxa"/>
            <w:gridSpan w:val="2"/>
          </w:tcPr>
          <w:p w14:paraId="61AA83B6" w14:textId="77777777" w:rsidR="00E775E6" w:rsidRPr="00E775E6" w:rsidRDefault="00E775E6" w:rsidP="000A56A5">
            <w:pPr>
              <w:jc w:val="center"/>
            </w:pPr>
            <w:r w:rsidRPr="00E775E6">
              <w:t>UMIEJĘTNOŚCI</w:t>
            </w:r>
          </w:p>
        </w:tc>
      </w:tr>
      <w:tr w:rsidR="00E775E6" w:rsidRPr="00E775E6" w14:paraId="20F3C1FD" w14:textId="77777777" w:rsidTr="00E775E6">
        <w:tc>
          <w:tcPr>
            <w:tcW w:w="988" w:type="dxa"/>
          </w:tcPr>
          <w:p w14:paraId="3C35E3D5" w14:textId="77777777" w:rsidR="00E775E6" w:rsidRPr="00E775E6" w:rsidRDefault="00E775E6" w:rsidP="000A56A5">
            <w:pPr>
              <w:jc w:val="both"/>
            </w:pPr>
            <w:r w:rsidRPr="00E775E6">
              <w:t>K_U01</w:t>
            </w:r>
          </w:p>
        </w:tc>
        <w:tc>
          <w:tcPr>
            <w:tcW w:w="8072" w:type="dxa"/>
          </w:tcPr>
          <w:p w14:paraId="7A722DD4" w14:textId="77777777" w:rsidR="00E775E6" w:rsidRPr="00E775E6" w:rsidRDefault="00E775E6" w:rsidP="000A56A5">
            <w:pPr>
              <w:jc w:val="both"/>
            </w:pPr>
            <w:r w:rsidRPr="00E775E6">
              <w:t>P7S_UW</w:t>
            </w:r>
          </w:p>
          <w:p w14:paraId="09551ADA" w14:textId="77777777" w:rsidR="00E775E6" w:rsidRPr="00E775E6" w:rsidRDefault="00E775E6" w:rsidP="000A56A5">
            <w:r w:rsidRPr="00E775E6">
              <w:t>Potrafi opisać i ocenić życie polityczne z perspektywy różnych ujęć teoretycznych i doktrynalnych</w:t>
            </w:r>
          </w:p>
        </w:tc>
      </w:tr>
      <w:tr w:rsidR="00E775E6" w:rsidRPr="00E775E6" w14:paraId="18B1FACD" w14:textId="77777777" w:rsidTr="00E775E6">
        <w:tc>
          <w:tcPr>
            <w:tcW w:w="988" w:type="dxa"/>
          </w:tcPr>
          <w:p w14:paraId="4265C181" w14:textId="77777777" w:rsidR="00E775E6" w:rsidRPr="00E775E6" w:rsidRDefault="00E775E6" w:rsidP="000A56A5">
            <w:pPr>
              <w:jc w:val="both"/>
            </w:pPr>
            <w:r w:rsidRPr="00E775E6">
              <w:t>K_U02</w:t>
            </w:r>
          </w:p>
        </w:tc>
        <w:tc>
          <w:tcPr>
            <w:tcW w:w="8072" w:type="dxa"/>
          </w:tcPr>
          <w:p w14:paraId="54BD4D5A" w14:textId="77777777" w:rsidR="00E775E6" w:rsidRPr="00E775E6" w:rsidRDefault="00E775E6" w:rsidP="000A56A5">
            <w:pPr>
              <w:jc w:val="both"/>
            </w:pPr>
            <w:r w:rsidRPr="00E775E6">
              <w:t>P7S_UW</w:t>
            </w:r>
          </w:p>
          <w:p w14:paraId="7D4D4737" w14:textId="77777777" w:rsidR="00E775E6" w:rsidRPr="00E775E6" w:rsidRDefault="00E775E6" w:rsidP="000A56A5">
            <w:r w:rsidRPr="00E775E6">
              <w:t>Ma umiejętność analizowania mechanizmów władzy politycznej</w:t>
            </w:r>
          </w:p>
        </w:tc>
      </w:tr>
      <w:tr w:rsidR="00E775E6" w:rsidRPr="00E775E6" w14:paraId="1B70402B" w14:textId="77777777" w:rsidTr="00E775E6">
        <w:tc>
          <w:tcPr>
            <w:tcW w:w="988" w:type="dxa"/>
          </w:tcPr>
          <w:p w14:paraId="7EEF3AA6" w14:textId="77777777" w:rsidR="00E775E6" w:rsidRPr="00E775E6" w:rsidRDefault="00E775E6" w:rsidP="000A56A5">
            <w:pPr>
              <w:jc w:val="both"/>
            </w:pPr>
            <w:r w:rsidRPr="00E775E6">
              <w:t>K_U03</w:t>
            </w:r>
          </w:p>
        </w:tc>
        <w:tc>
          <w:tcPr>
            <w:tcW w:w="8072" w:type="dxa"/>
          </w:tcPr>
          <w:p w14:paraId="3AA9EAA4" w14:textId="77777777" w:rsidR="00E775E6" w:rsidRPr="00E775E6" w:rsidRDefault="00E775E6" w:rsidP="000A56A5">
            <w:pPr>
              <w:jc w:val="both"/>
            </w:pPr>
            <w:r w:rsidRPr="00E775E6">
              <w:t>P7S_UW</w:t>
            </w:r>
          </w:p>
          <w:p w14:paraId="239B64A1" w14:textId="77777777" w:rsidR="00E775E6" w:rsidRPr="00E775E6" w:rsidRDefault="00E775E6" w:rsidP="000A56A5">
            <w:r w:rsidRPr="00E775E6">
              <w:t>Potrafi scharakteryzować polityki szczegółowe oraz relacje pomiędzy nimi na różnych poziomach decydowania politycznego</w:t>
            </w:r>
          </w:p>
        </w:tc>
      </w:tr>
      <w:tr w:rsidR="00E775E6" w:rsidRPr="00E775E6" w14:paraId="26490C9D" w14:textId="77777777" w:rsidTr="00E775E6">
        <w:tc>
          <w:tcPr>
            <w:tcW w:w="988" w:type="dxa"/>
          </w:tcPr>
          <w:p w14:paraId="3C5A76A1" w14:textId="77777777" w:rsidR="00E775E6" w:rsidRPr="00E775E6" w:rsidRDefault="00E775E6" w:rsidP="000A56A5">
            <w:pPr>
              <w:jc w:val="both"/>
            </w:pPr>
            <w:r w:rsidRPr="00E775E6">
              <w:t>K_U04</w:t>
            </w:r>
          </w:p>
        </w:tc>
        <w:tc>
          <w:tcPr>
            <w:tcW w:w="8072" w:type="dxa"/>
          </w:tcPr>
          <w:p w14:paraId="7585E37D" w14:textId="77777777" w:rsidR="00E775E6" w:rsidRPr="00E775E6" w:rsidRDefault="00E775E6" w:rsidP="000A56A5">
            <w:pPr>
              <w:jc w:val="both"/>
            </w:pPr>
            <w:r w:rsidRPr="00E775E6">
              <w:t>P7S_UW</w:t>
            </w:r>
          </w:p>
          <w:p w14:paraId="2C752CEB" w14:textId="77777777" w:rsidR="00E775E6" w:rsidRPr="00E775E6" w:rsidRDefault="00E775E6" w:rsidP="000A56A5">
            <w:r w:rsidRPr="00E775E6">
              <w:t>Umie identyfikować realne i hipotetyczne zagrożenia występujące w przestrzeni politycznej</w:t>
            </w:r>
          </w:p>
        </w:tc>
      </w:tr>
      <w:tr w:rsidR="00E775E6" w:rsidRPr="00E775E6" w14:paraId="6232C0D2" w14:textId="77777777" w:rsidTr="00E775E6">
        <w:tc>
          <w:tcPr>
            <w:tcW w:w="988" w:type="dxa"/>
          </w:tcPr>
          <w:p w14:paraId="5B75A353" w14:textId="77777777" w:rsidR="00E775E6" w:rsidRPr="00E775E6" w:rsidRDefault="00E775E6" w:rsidP="000A56A5">
            <w:pPr>
              <w:jc w:val="both"/>
            </w:pPr>
            <w:r w:rsidRPr="00E775E6">
              <w:t>K_U05</w:t>
            </w:r>
          </w:p>
        </w:tc>
        <w:tc>
          <w:tcPr>
            <w:tcW w:w="8072" w:type="dxa"/>
          </w:tcPr>
          <w:p w14:paraId="4B077B26" w14:textId="77777777" w:rsidR="00E775E6" w:rsidRPr="00E775E6" w:rsidRDefault="00E775E6" w:rsidP="000A56A5">
            <w:pPr>
              <w:jc w:val="both"/>
            </w:pPr>
            <w:r w:rsidRPr="00E775E6">
              <w:t>P7S_UW</w:t>
            </w:r>
          </w:p>
          <w:p w14:paraId="790C2C08" w14:textId="77777777" w:rsidR="00E775E6" w:rsidRPr="00E775E6" w:rsidRDefault="00E775E6" w:rsidP="000A56A5">
            <w:pPr>
              <w:jc w:val="both"/>
            </w:pPr>
            <w:r w:rsidRPr="00E775E6">
              <w:t>Umie wyjaśniać istotę mechanizmów partycypacji politycznej, rozumie jej znaczenie dla kształtowania społeczeństwa obywatelskiego i demokratycznej kultury politycznej</w:t>
            </w:r>
          </w:p>
          <w:p w14:paraId="630216D4" w14:textId="77777777" w:rsidR="00E775E6" w:rsidRPr="00E775E6" w:rsidRDefault="00E775E6" w:rsidP="000A56A5">
            <w:pPr>
              <w:jc w:val="both"/>
            </w:pPr>
          </w:p>
        </w:tc>
      </w:tr>
      <w:tr w:rsidR="00E775E6" w:rsidRPr="00E775E6" w14:paraId="68FF72D7" w14:textId="77777777" w:rsidTr="00E775E6">
        <w:tc>
          <w:tcPr>
            <w:tcW w:w="988" w:type="dxa"/>
          </w:tcPr>
          <w:p w14:paraId="501C1127" w14:textId="77777777" w:rsidR="00E775E6" w:rsidRPr="00E775E6" w:rsidRDefault="00E775E6" w:rsidP="000A56A5">
            <w:pPr>
              <w:jc w:val="both"/>
            </w:pPr>
            <w:r w:rsidRPr="00E775E6">
              <w:t>K_U06</w:t>
            </w:r>
          </w:p>
        </w:tc>
        <w:tc>
          <w:tcPr>
            <w:tcW w:w="8072" w:type="dxa"/>
          </w:tcPr>
          <w:p w14:paraId="5FCAEF57" w14:textId="77777777" w:rsidR="00E775E6" w:rsidRPr="00E775E6" w:rsidRDefault="00E775E6" w:rsidP="000A56A5">
            <w:pPr>
              <w:jc w:val="both"/>
            </w:pPr>
            <w:r w:rsidRPr="00E775E6">
              <w:t>P7S_UW</w:t>
            </w:r>
          </w:p>
          <w:p w14:paraId="074CC536" w14:textId="77777777" w:rsidR="00E775E6" w:rsidRPr="00E775E6" w:rsidRDefault="00E775E6" w:rsidP="000A56A5">
            <w:r w:rsidRPr="00E775E6">
              <w:t>Potrafi wskazać mechanizmy percepcji politycznej i ocenić ich efektywność</w:t>
            </w:r>
          </w:p>
          <w:p w14:paraId="27364B9C" w14:textId="77777777" w:rsidR="00E775E6" w:rsidRPr="00E775E6" w:rsidRDefault="00E775E6" w:rsidP="000A56A5"/>
        </w:tc>
      </w:tr>
      <w:tr w:rsidR="00E775E6" w:rsidRPr="00E775E6" w14:paraId="0EBF57CF" w14:textId="77777777" w:rsidTr="00E775E6">
        <w:tc>
          <w:tcPr>
            <w:tcW w:w="988" w:type="dxa"/>
          </w:tcPr>
          <w:p w14:paraId="2AE593C6" w14:textId="77777777" w:rsidR="00E775E6" w:rsidRPr="00E775E6" w:rsidRDefault="00E775E6" w:rsidP="000A56A5">
            <w:pPr>
              <w:jc w:val="both"/>
            </w:pPr>
            <w:r w:rsidRPr="00E775E6">
              <w:t>K_U09</w:t>
            </w:r>
          </w:p>
        </w:tc>
        <w:tc>
          <w:tcPr>
            <w:tcW w:w="8072" w:type="dxa"/>
          </w:tcPr>
          <w:p w14:paraId="4462DB76" w14:textId="77777777" w:rsidR="00E775E6" w:rsidRPr="00E775E6" w:rsidRDefault="00E775E6" w:rsidP="000A56A5">
            <w:pPr>
              <w:jc w:val="both"/>
            </w:pPr>
            <w:r w:rsidRPr="00E775E6">
              <w:t>P7S_UW</w:t>
            </w:r>
          </w:p>
          <w:p w14:paraId="1F8A111D" w14:textId="77777777" w:rsidR="00E775E6" w:rsidRPr="00E775E6" w:rsidRDefault="00E775E6" w:rsidP="000A56A5">
            <w:r w:rsidRPr="00E775E6">
              <w:t>Umie wskazywać uwarunkowania ewolucji systemów politycznych</w:t>
            </w:r>
          </w:p>
        </w:tc>
      </w:tr>
      <w:tr w:rsidR="00E775E6" w:rsidRPr="00E775E6" w14:paraId="287BD3CE" w14:textId="77777777" w:rsidTr="00E775E6">
        <w:tc>
          <w:tcPr>
            <w:tcW w:w="988" w:type="dxa"/>
          </w:tcPr>
          <w:p w14:paraId="5D98649B" w14:textId="77777777" w:rsidR="00E775E6" w:rsidRPr="00E775E6" w:rsidRDefault="00E775E6" w:rsidP="000A56A5">
            <w:pPr>
              <w:jc w:val="both"/>
            </w:pPr>
            <w:r w:rsidRPr="00E775E6">
              <w:lastRenderedPageBreak/>
              <w:t>K_U10</w:t>
            </w:r>
          </w:p>
        </w:tc>
        <w:tc>
          <w:tcPr>
            <w:tcW w:w="8072" w:type="dxa"/>
          </w:tcPr>
          <w:p w14:paraId="3A58884B" w14:textId="77777777" w:rsidR="00E775E6" w:rsidRPr="00E775E6" w:rsidRDefault="00E775E6" w:rsidP="000A56A5">
            <w:pPr>
              <w:jc w:val="both"/>
            </w:pPr>
            <w:r w:rsidRPr="00E775E6">
              <w:t>P7S_UK</w:t>
            </w:r>
          </w:p>
          <w:p w14:paraId="717173FE" w14:textId="77777777" w:rsidR="00E775E6" w:rsidRPr="00E775E6" w:rsidRDefault="00E775E6" w:rsidP="000A56A5">
            <w:r w:rsidRPr="00E775E6">
              <w:t>Umie ocenić role i znaczenie ruchów politycznych i grup nacisku</w:t>
            </w:r>
          </w:p>
        </w:tc>
      </w:tr>
      <w:tr w:rsidR="00E775E6" w:rsidRPr="00E775E6" w14:paraId="6ADAE945" w14:textId="77777777" w:rsidTr="00E775E6">
        <w:tc>
          <w:tcPr>
            <w:tcW w:w="988" w:type="dxa"/>
          </w:tcPr>
          <w:p w14:paraId="31795B7B" w14:textId="77777777" w:rsidR="00E775E6" w:rsidRPr="00E775E6" w:rsidRDefault="00E775E6" w:rsidP="000A56A5">
            <w:pPr>
              <w:jc w:val="both"/>
            </w:pPr>
            <w:r w:rsidRPr="00E775E6">
              <w:t>K_U11</w:t>
            </w:r>
          </w:p>
        </w:tc>
        <w:tc>
          <w:tcPr>
            <w:tcW w:w="8072" w:type="dxa"/>
          </w:tcPr>
          <w:p w14:paraId="17B748C4" w14:textId="77777777" w:rsidR="00E775E6" w:rsidRPr="00E775E6" w:rsidRDefault="00E775E6" w:rsidP="000A56A5">
            <w:pPr>
              <w:jc w:val="both"/>
            </w:pPr>
            <w:r w:rsidRPr="00E775E6">
              <w:t>P7S_UU</w:t>
            </w:r>
          </w:p>
          <w:p w14:paraId="6D6F3AD4" w14:textId="77777777" w:rsidR="00E775E6" w:rsidRPr="00E775E6" w:rsidRDefault="00E775E6" w:rsidP="000A56A5">
            <w:pPr>
              <w:jc w:val="both"/>
            </w:pPr>
            <w:r w:rsidRPr="00E775E6">
              <w:t>Potrafi korzystać z różnych metod i technik badawczych oraz kształtować, a także rozwijać własny warsztat badawczy</w:t>
            </w:r>
          </w:p>
          <w:p w14:paraId="5F30B69F" w14:textId="77777777" w:rsidR="00E775E6" w:rsidRPr="00E775E6" w:rsidRDefault="00E775E6" w:rsidP="000A56A5">
            <w:pPr>
              <w:jc w:val="both"/>
            </w:pPr>
          </w:p>
        </w:tc>
      </w:tr>
      <w:tr w:rsidR="00E775E6" w:rsidRPr="00E775E6" w14:paraId="672A13F8" w14:textId="77777777" w:rsidTr="00E775E6">
        <w:tc>
          <w:tcPr>
            <w:tcW w:w="988" w:type="dxa"/>
          </w:tcPr>
          <w:p w14:paraId="6B33F167" w14:textId="77777777" w:rsidR="00E775E6" w:rsidRPr="00E775E6" w:rsidRDefault="00E775E6" w:rsidP="000A56A5">
            <w:pPr>
              <w:jc w:val="both"/>
            </w:pPr>
            <w:r w:rsidRPr="00E775E6">
              <w:t>K_U12</w:t>
            </w:r>
          </w:p>
        </w:tc>
        <w:tc>
          <w:tcPr>
            <w:tcW w:w="8072" w:type="dxa"/>
          </w:tcPr>
          <w:p w14:paraId="42C0E7A4" w14:textId="77777777" w:rsidR="00E775E6" w:rsidRPr="00E775E6" w:rsidRDefault="00E775E6" w:rsidP="000A56A5">
            <w:pPr>
              <w:jc w:val="both"/>
            </w:pPr>
            <w:r w:rsidRPr="00E775E6">
              <w:t>P7S_UW</w:t>
            </w:r>
          </w:p>
          <w:p w14:paraId="7D8355B7" w14:textId="77777777" w:rsidR="00E775E6" w:rsidRPr="00E775E6" w:rsidRDefault="00E775E6" w:rsidP="000A56A5">
            <w:r w:rsidRPr="00E775E6">
              <w:t>Rozpoznaje relacje między organizacjami i instytucjami politycznymi w skali krajowej i międzynarodowej</w:t>
            </w:r>
          </w:p>
          <w:p w14:paraId="327C5733" w14:textId="77777777" w:rsidR="00E775E6" w:rsidRPr="00E775E6" w:rsidRDefault="00E775E6" w:rsidP="000A56A5"/>
        </w:tc>
      </w:tr>
      <w:tr w:rsidR="00E775E6" w:rsidRPr="00E775E6" w14:paraId="29F1158D" w14:textId="77777777" w:rsidTr="000A56A5">
        <w:tc>
          <w:tcPr>
            <w:tcW w:w="9060" w:type="dxa"/>
            <w:gridSpan w:val="2"/>
          </w:tcPr>
          <w:p w14:paraId="544D0621" w14:textId="77777777" w:rsidR="00E775E6" w:rsidRPr="00E775E6" w:rsidRDefault="00E775E6" w:rsidP="000A56A5">
            <w:pPr>
              <w:jc w:val="center"/>
            </w:pPr>
            <w:r w:rsidRPr="00E775E6">
              <w:t>KOMPETENCJE</w:t>
            </w:r>
          </w:p>
        </w:tc>
      </w:tr>
      <w:tr w:rsidR="00E775E6" w:rsidRPr="00E775E6" w14:paraId="6B8BD74D" w14:textId="77777777" w:rsidTr="00E775E6">
        <w:tc>
          <w:tcPr>
            <w:tcW w:w="988" w:type="dxa"/>
          </w:tcPr>
          <w:p w14:paraId="20D49BD7" w14:textId="77777777" w:rsidR="00E775E6" w:rsidRPr="00E775E6" w:rsidRDefault="00E775E6" w:rsidP="000A56A5">
            <w:pPr>
              <w:jc w:val="both"/>
            </w:pPr>
            <w:r w:rsidRPr="00E775E6">
              <w:t>K_K01</w:t>
            </w:r>
          </w:p>
        </w:tc>
        <w:tc>
          <w:tcPr>
            <w:tcW w:w="8072" w:type="dxa"/>
          </w:tcPr>
          <w:p w14:paraId="176B43E0" w14:textId="77777777" w:rsidR="00E775E6" w:rsidRPr="00E775E6" w:rsidRDefault="00E775E6" w:rsidP="000A56A5">
            <w:pPr>
              <w:jc w:val="both"/>
            </w:pPr>
            <w:r w:rsidRPr="00E775E6">
              <w:t>P7S_KR</w:t>
            </w:r>
          </w:p>
          <w:p w14:paraId="0917A7C5" w14:textId="77777777" w:rsidR="00E775E6" w:rsidRPr="00E775E6" w:rsidRDefault="00E775E6" w:rsidP="000A56A5">
            <w:r w:rsidRPr="00E775E6">
              <w:t>Jest przygotowany do aktywnego uczestnictwa w życiu publicznym i politycznym społeczeństwa obywatelskiego na różnych poziomach partycypacji</w:t>
            </w:r>
          </w:p>
        </w:tc>
      </w:tr>
      <w:tr w:rsidR="00E775E6" w:rsidRPr="00E775E6" w14:paraId="0275056C" w14:textId="77777777" w:rsidTr="00E775E6">
        <w:tc>
          <w:tcPr>
            <w:tcW w:w="988" w:type="dxa"/>
          </w:tcPr>
          <w:p w14:paraId="6ECFA1A7" w14:textId="77777777" w:rsidR="00E775E6" w:rsidRPr="00E775E6" w:rsidRDefault="00E775E6" w:rsidP="000A56A5">
            <w:pPr>
              <w:jc w:val="both"/>
            </w:pPr>
            <w:r w:rsidRPr="00E775E6">
              <w:t>K_K02</w:t>
            </w:r>
          </w:p>
        </w:tc>
        <w:tc>
          <w:tcPr>
            <w:tcW w:w="8072" w:type="dxa"/>
          </w:tcPr>
          <w:p w14:paraId="2E796719" w14:textId="77777777" w:rsidR="00E775E6" w:rsidRPr="00E775E6" w:rsidRDefault="00E775E6" w:rsidP="000A56A5">
            <w:r w:rsidRPr="00E775E6">
              <w:t>Ma świadomość poziomu swojej wiedzy i umiejętności, rozumie potrzebę ciągłego doskonalenia zawodowego oraz dokonuje samooceny własnych kompetencji określających jego miejsce i rolę na rynku pracy</w:t>
            </w:r>
          </w:p>
        </w:tc>
      </w:tr>
      <w:tr w:rsidR="00E775E6" w:rsidRPr="00E775E6" w14:paraId="51F3C20C" w14:textId="77777777" w:rsidTr="00E775E6">
        <w:tc>
          <w:tcPr>
            <w:tcW w:w="988" w:type="dxa"/>
          </w:tcPr>
          <w:p w14:paraId="5E5DC3D1" w14:textId="77777777" w:rsidR="00E775E6" w:rsidRPr="00E775E6" w:rsidRDefault="00E775E6" w:rsidP="000A56A5">
            <w:pPr>
              <w:jc w:val="both"/>
            </w:pPr>
            <w:r w:rsidRPr="00E775E6">
              <w:t>K_K03</w:t>
            </w:r>
          </w:p>
        </w:tc>
        <w:tc>
          <w:tcPr>
            <w:tcW w:w="8072" w:type="dxa"/>
          </w:tcPr>
          <w:p w14:paraId="4E2E22FC" w14:textId="77777777" w:rsidR="00E775E6" w:rsidRPr="00E775E6" w:rsidRDefault="00E775E6" w:rsidP="000A56A5">
            <w:pPr>
              <w:jc w:val="both"/>
            </w:pPr>
            <w:r w:rsidRPr="00E775E6">
              <w:t>P7S_KR</w:t>
            </w:r>
          </w:p>
          <w:p w14:paraId="5B010A44" w14:textId="77777777" w:rsidR="00E775E6" w:rsidRPr="00E775E6" w:rsidRDefault="00E775E6" w:rsidP="000A56A5">
            <w:r w:rsidRPr="00E775E6">
              <w:t>Jest przygotowany do funkcjonowania w społeczeństwie informacyjnym. Potrafi zbierać, wykorzystywać i przetwarzać informacje w sferze publicznej</w:t>
            </w:r>
          </w:p>
        </w:tc>
      </w:tr>
      <w:tr w:rsidR="00E775E6" w:rsidRPr="00E775E6" w14:paraId="5FE18C14" w14:textId="77777777" w:rsidTr="00E775E6">
        <w:tc>
          <w:tcPr>
            <w:tcW w:w="988" w:type="dxa"/>
          </w:tcPr>
          <w:p w14:paraId="0F681D0E" w14:textId="77777777" w:rsidR="00E775E6" w:rsidRPr="00E775E6" w:rsidRDefault="00E775E6" w:rsidP="000A56A5">
            <w:pPr>
              <w:jc w:val="both"/>
            </w:pPr>
            <w:r w:rsidRPr="00E775E6">
              <w:t>K_K04</w:t>
            </w:r>
          </w:p>
        </w:tc>
        <w:tc>
          <w:tcPr>
            <w:tcW w:w="8072" w:type="dxa"/>
          </w:tcPr>
          <w:p w14:paraId="282F5BA2" w14:textId="77777777" w:rsidR="00E775E6" w:rsidRPr="00E775E6" w:rsidRDefault="00E775E6" w:rsidP="000A56A5">
            <w:pPr>
              <w:jc w:val="both"/>
            </w:pPr>
            <w:r w:rsidRPr="00E775E6">
              <w:t>P7S_KO</w:t>
            </w:r>
          </w:p>
          <w:p w14:paraId="3BDB1C82" w14:textId="77777777" w:rsidR="00E775E6" w:rsidRPr="00E775E6" w:rsidRDefault="00E775E6" w:rsidP="000A56A5">
            <w:r w:rsidRPr="00E775E6">
              <w:t>Jest przygotowany do wykonywania funkcji organizatora życia obywatelskiego w różnych środowiskach i na różnych szczeblach struktury społeczeństwa</w:t>
            </w:r>
          </w:p>
        </w:tc>
      </w:tr>
      <w:tr w:rsidR="00E775E6" w:rsidRPr="00E775E6" w14:paraId="33582FD2" w14:textId="77777777" w:rsidTr="00E775E6">
        <w:tc>
          <w:tcPr>
            <w:tcW w:w="988" w:type="dxa"/>
          </w:tcPr>
          <w:p w14:paraId="6AC7C7D6" w14:textId="77777777" w:rsidR="00E775E6" w:rsidRPr="00E775E6" w:rsidRDefault="00E775E6" w:rsidP="000A56A5">
            <w:pPr>
              <w:jc w:val="both"/>
            </w:pPr>
            <w:r w:rsidRPr="00E775E6">
              <w:t>K_K06</w:t>
            </w:r>
          </w:p>
        </w:tc>
        <w:tc>
          <w:tcPr>
            <w:tcW w:w="8072" w:type="dxa"/>
          </w:tcPr>
          <w:p w14:paraId="0D4A3E27" w14:textId="77777777" w:rsidR="00E775E6" w:rsidRPr="00E775E6" w:rsidRDefault="00E775E6" w:rsidP="000A56A5">
            <w:pPr>
              <w:jc w:val="both"/>
            </w:pPr>
            <w:r w:rsidRPr="00E775E6">
              <w:t>P7S_KR</w:t>
            </w:r>
          </w:p>
          <w:p w14:paraId="743F16BC" w14:textId="77777777" w:rsidR="00E775E6" w:rsidRPr="00E775E6" w:rsidRDefault="00E775E6" w:rsidP="000A56A5">
            <w:pPr>
              <w:jc w:val="both"/>
            </w:pPr>
            <w:r w:rsidRPr="00E775E6">
              <w:t>Jest przekonany o znaczeniu zachowywania się w sposób profesjonalny i etyczny. Posiada umiejętność aktywnego propagowania takich postaw</w:t>
            </w:r>
          </w:p>
        </w:tc>
      </w:tr>
      <w:tr w:rsidR="00E775E6" w:rsidRPr="00E775E6" w14:paraId="719CDCCD" w14:textId="77777777" w:rsidTr="00E775E6">
        <w:tc>
          <w:tcPr>
            <w:tcW w:w="988" w:type="dxa"/>
          </w:tcPr>
          <w:p w14:paraId="592F5923" w14:textId="77777777" w:rsidR="00E775E6" w:rsidRPr="00E775E6" w:rsidRDefault="00E775E6" w:rsidP="000A56A5">
            <w:pPr>
              <w:jc w:val="both"/>
            </w:pPr>
            <w:r w:rsidRPr="00E775E6">
              <w:t>K_K07</w:t>
            </w:r>
          </w:p>
        </w:tc>
        <w:tc>
          <w:tcPr>
            <w:tcW w:w="8072" w:type="dxa"/>
          </w:tcPr>
          <w:p w14:paraId="087B895B" w14:textId="77777777" w:rsidR="00E775E6" w:rsidRPr="00E775E6" w:rsidRDefault="00E775E6" w:rsidP="000A56A5">
            <w:pPr>
              <w:jc w:val="both"/>
            </w:pPr>
            <w:r w:rsidRPr="00E775E6">
              <w:t>P7S_KK</w:t>
            </w:r>
          </w:p>
          <w:p w14:paraId="06512248" w14:textId="77777777" w:rsidR="00E775E6" w:rsidRPr="00E775E6" w:rsidRDefault="00E775E6" w:rsidP="000A56A5">
            <w:pPr>
              <w:jc w:val="both"/>
            </w:pPr>
            <w:r w:rsidRPr="00E775E6">
              <w:t>Potrafi samodzielnie i krytycznie uzupełniać wiedzę i umiejętności rozszerzone o wymiar interdyscyplinarny</w:t>
            </w:r>
          </w:p>
        </w:tc>
      </w:tr>
    </w:tbl>
    <w:p w14:paraId="29CF8A9A" w14:textId="77777777" w:rsidR="00E775E6" w:rsidRPr="00E775E6" w:rsidRDefault="00E775E6" w:rsidP="00E775E6">
      <w:pPr>
        <w:jc w:val="both"/>
        <w:rPr>
          <w:sz w:val="20"/>
          <w:szCs w:val="20"/>
        </w:rPr>
      </w:pPr>
    </w:p>
    <w:p w14:paraId="1A04FF9A" w14:textId="77777777" w:rsidR="002A1BBD" w:rsidRPr="00C0447B" w:rsidRDefault="002A1BBD" w:rsidP="002A1BBD">
      <w:pPr>
        <w:jc w:val="both"/>
      </w:pPr>
    </w:p>
    <w:p w14:paraId="4CCE7FA0" w14:textId="3DBCAF26" w:rsidR="002A1BBD" w:rsidRDefault="002A1BBD" w:rsidP="002A1BBD">
      <w:pPr>
        <w:jc w:val="both"/>
      </w:pPr>
      <w:r w:rsidRPr="00040CA1">
        <w:t xml:space="preserve">Zajęcia języków obcych prowadzą osoby zatrudnione w Centrum Języków Obcych UG. Efekty uczenia </w:t>
      </w:r>
      <w:proofErr w:type="spellStart"/>
      <w:r w:rsidRPr="00040CA1">
        <w:t>sie</w:t>
      </w:r>
      <w:proofErr w:type="spellEnd"/>
      <w:r w:rsidRPr="00040CA1">
        <w:t>̨ dotyczące języków obcych zawarte są w sylabusach przedmiotów danego języka przygotowywanych przez te osoby. W sylabusach określone są sposoby weryfikowania postępów oraz osiągania efektów uczenia się. Prowadzący zazwyczaj weryfikują efekty na podstawie przygotowywanych przez studiujących prac pisemnych i wypowiedzi ustnych, projektów, obserwacji pracy w grupie. Studia</w:t>
      </w:r>
      <w:r w:rsidR="00040CA1" w:rsidRPr="00040CA1">
        <w:t xml:space="preserve"> </w:t>
      </w:r>
      <w:r w:rsidRPr="00040CA1">
        <w:t xml:space="preserve">I stopnia prowadzą do uzyskania kompetencji </w:t>
      </w:r>
      <w:r w:rsidR="00DE5E1E" w:rsidRPr="00040CA1">
        <w:t>językowych</w:t>
      </w:r>
      <w:r w:rsidRPr="00040CA1">
        <w:t xml:space="preserve"> w zakresie </w:t>
      </w:r>
      <w:r w:rsidR="00DE5E1E" w:rsidRPr="00040CA1">
        <w:t>znajomości</w:t>
      </w:r>
      <w:r w:rsidR="00040CA1" w:rsidRPr="00040CA1">
        <w:t xml:space="preserve"> języka</w:t>
      </w:r>
      <w:r w:rsidRPr="00040CA1">
        <w:t xml:space="preserve"> na poziomie B2, a na stopniu drugim B2+. Weryfikacja założeń odbywa się poprzez przeprowadzenie egzaminu. Przyjmuje się, że osoby studiujące posiadają kompetencje </w:t>
      </w:r>
      <w:r w:rsidR="00DE5E1E" w:rsidRPr="00040CA1">
        <w:t>językowe</w:t>
      </w:r>
      <w:r w:rsidR="00040CA1" w:rsidRPr="00040CA1">
        <w:t xml:space="preserve"> </w:t>
      </w:r>
      <w:r w:rsidRPr="00040CA1">
        <w:t xml:space="preserve">zgodne z założeniami procesu kształcenia, co pozwala na wzbogacanie zawartości innych przedmiotów także o </w:t>
      </w:r>
      <w:r w:rsidR="00C93938" w:rsidRPr="00040CA1">
        <w:t>źródła</w:t>
      </w:r>
      <w:r w:rsidRPr="00040CA1">
        <w:t xml:space="preserve"> obcojęzyczne, głównie</w:t>
      </w:r>
      <w:r w:rsidR="00040CA1" w:rsidRPr="00040CA1">
        <w:t xml:space="preserve"> </w:t>
      </w:r>
      <w:r w:rsidR="00C93938" w:rsidRPr="00040CA1">
        <w:t>w języku angielskim</w:t>
      </w:r>
      <w:r w:rsidRPr="00040CA1">
        <w:t>.</w:t>
      </w:r>
    </w:p>
    <w:p w14:paraId="2902FE4F" w14:textId="11926313" w:rsidR="00E775E6" w:rsidRDefault="002A1BBD" w:rsidP="00E775E6">
      <w:pPr>
        <w:jc w:val="both"/>
      </w:pPr>
      <w:r>
        <w:t xml:space="preserve">Potwierdzenie zweryfikowania uzyskanych </w:t>
      </w:r>
      <w:r w:rsidR="00DE5E1E" w:rsidRPr="00251E01">
        <w:t>efektów</w:t>
      </w:r>
      <w:r w:rsidRPr="00251E01">
        <w:t xml:space="preserve"> uczenia </w:t>
      </w:r>
      <w:r>
        <w:t xml:space="preserve">się zawierają: </w:t>
      </w:r>
      <w:r w:rsidRPr="00251E01">
        <w:t>elektroniczny protok</w:t>
      </w:r>
      <w:r>
        <w:t>ół</w:t>
      </w:r>
      <w:r w:rsidR="001275FA">
        <w:t xml:space="preserve"> </w:t>
      </w:r>
      <w:r>
        <w:t>odnotowujący ocenę uzyskaną z</w:t>
      </w:r>
      <w:r w:rsidR="001275FA">
        <w:t xml:space="preserve"> </w:t>
      </w:r>
      <w:r w:rsidR="00DE5E1E" w:rsidRPr="00251E01">
        <w:t>zajęć</w:t>
      </w:r>
      <w:r w:rsidRPr="00251E01">
        <w:t>́</w:t>
      </w:r>
      <w:r>
        <w:t>, który znajduje się</w:t>
      </w:r>
      <w:r w:rsidRPr="00251E01">
        <w:t xml:space="preserve"> w systemie FAST</w:t>
      </w:r>
      <w:r>
        <w:t xml:space="preserve">, następnie jest drukowany, </w:t>
      </w:r>
      <w:r w:rsidRPr="00251E01">
        <w:t>podpis</w:t>
      </w:r>
      <w:r>
        <w:t xml:space="preserve">ywany przez osoby prowadzące dane zajęcia i przechowywany w Dziekanacie, </w:t>
      </w:r>
      <w:r w:rsidRPr="00251E01">
        <w:t>indeks elektroniczn</w:t>
      </w:r>
      <w:r>
        <w:t>y,</w:t>
      </w:r>
      <w:r w:rsidRPr="00251E01">
        <w:t xml:space="preserve"> kar</w:t>
      </w:r>
      <w:r>
        <w:t>ta</w:t>
      </w:r>
      <w:r w:rsidRPr="00251E01">
        <w:t xml:space="preserve"> okresowych </w:t>
      </w:r>
      <w:r w:rsidR="00DE5E1E" w:rsidRPr="00251E01">
        <w:t>osiągnieć</w:t>
      </w:r>
      <w:r w:rsidRPr="00251E01">
        <w:t>́ studenta, recenzja prac</w:t>
      </w:r>
      <w:r>
        <w:t>y</w:t>
      </w:r>
      <w:r w:rsidRPr="00251E01">
        <w:t xml:space="preserve"> dyplomow</w:t>
      </w:r>
      <w:r>
        <w:t>ej</w:t>
      </w:r>
      <w:r w:rsidRPr="00251E01">
        <w:t>, rapor</w:t>
      </w:r>
      <w:r>
        <w:t>t samodzielności pracy</w:t>
      </w:r>
      <w:r w:rsidR="001275FA">
        <w:t xml:space="preserve"> </w:t>
      </w:r>
      <w:r>
        <w:t>generowany z</w:t>
      </w:r>
      <w:r w:rsidRPr="00251E01">
        <w:t xml:space="preserve"> Jednolitego Systemu </w:t>
      </w:r>
      <w:proofErr w:type="spellStart"/>
      <w:r w:rsidRPr="00251E01">
        <w:t>Antyplagiatowego</w:t>
      </w:r>
      <w:proofErr w:type="spellEnd"/>
      <w:r w:rsidRPr="00251E01">
        <w:t>, protok</w:t>
      </w:r>
      <w:r>
        <w:t>ół</w:t>
      </w:r>
      <w:r w:rsidRPr="00251E01">
        <w:t xml:space="preserve"> egzaminu dyplomowego </w:t>
      </w:r>
      <w:r>
        <w:t xml:space="preserve">przeprowadzonego na I lub II poziomie studiów </w:t>
      </w:r>
      <w:r w:rsidRPr="00251E01">
        <w:t xml:space="preserve">oraz </w:t>
      </w:r>
      <w:r>
        <w:t xml:space="preserve">odpowiedni </w:t>
      </w:r>
      <w:r w:rsidRPr="00251E01">
        <w:t>dyplom i suplemen</w:t>
      </w:r>
      <w:r>
        <w:t>t</w:t>
      </w:r>
      <w:r w:rsidRPr="00251E01">
        <w:t xml:space="preserve"> do dyplomu. </w:t>
      </w:r>
      <w:r w:rsidRPr="001275FA">
        <w:t>Prace dyplomowe obu stopni studiów przechowywane są w archiwum.</w:t>
      </w:r>
      <w:r w:rsidR="0003596C" w:rsidRPr="001275FA">
        <w:t xml:space="preserve"> </w:t>
      </w:r>
    </w:p>
    <w:p w14:paraId="72E2E6BA" w14:textId="77777777" w:rsidR="002A1BBD" w:rsidRDefault="002A1BBD" w:rsidP="002A1BBD">
      <w:pPr>
        <w:jc w:val="both"/>
      </w:pPr>
    </w:p>
    <w:p w14:paraId="05BA5919" w14:textId="77777777" w:rsidR="00C812F5" w:rsidRDefault="002A1BBD" w:rsidP="00C812F5">
      <w:pPr>
        <w:jc w:val="both"/>
        <w:rPr>
          <w:b/>
          <w:bCs/>
        </w:rPr>
      </w:pPr>
      <w:r w:rsidRPr="001138A6">
        <w:rPr>
          <w:b/>
          <w:bCs/>
        </w:rPr>
        <w:t>Wyniki monitorowania losów absolwentów</w:t>
      </w:r>
      <w:r w:rsidR="002B10F6">
        <w:rPr>
          <w:b/>
          <w:bCs/>
        </w:rPr>
        <w:t xml:space="preserve"> ukazujące stopień przydatności na rynku pracy </w:t>
      </w:r>
      <w:r w:rsidR="000D3F25">
        <w:rPr>
          <w:b/>
          <w:bCs/>
        </w:rPr>
        <w:t xml:space="preserve">osiągniętych </w:t>
      </w:r>
      <w:r w:rsidR="002B10F6">
        <w:rPr>
          <w:b/>
          <w:bCs/>
        </w:rPr>
        <w:t>efektów uczenia się</w:t>
      </w:r>
      <w:r w:rsidRPr="001138A6">
        <w:rPr>
          <w:b/>
          <w:bCs/>
        </w:rPr>
        <w:t>:</w:t>
      </w:r>
    </w:p>
    <w:p w14:paraId="58F8BA5F" w14:textId="789680A4" w:rsidR="00C812F5" w:rsidRPr="001275FA" w:rsidRDefault="00C812F5" w:rsidP="00C812F5">
      <w:pPr>
        <w:jc w:val="both"/>
        <w:rPr>
          <w:color w:val="000000" w:themeColor="text1"/>
        </w:rPr>
      </w:pPr>
      <w:r w:rsidRPr="001275FA">
        <w:rPr>
          <w:color w:val="000000" w:themeColor="text1"/>
        </w:rPr>
        <w:t xml:space="preserve">Badaniem </w:t>
      </w:r>
      <w:r w:rsidR="00662444" w:rsidRPr="001275FA">
        <w:rPr>
          <w:color w:val="000000" w:themeColor="text1"/>
        </w:rPr>
        <w:t>losów</w:t>
      </w:r>
      <w:r w:rsidR="001275FA" w:rsidRPr="001275FA">
        <w:rPr>
          <w:color w:val="000000" w:themeColor="text1"/>
        </w:rPr>
        <w:t xml:space="preserve"> </w:t>
      </w:r>
      <w:r w:rsidR="00662444" w:rsidRPr="001275FA">
        <w:rPr>
          <w:color w:val="000000" w:themeColor="text1"/>
        </w:rPr>
        <w:t>absolwentów</w:t>
      </w:r>
      <w:r w:rsidR="001275FA" w:rsidRPr="001275FA">
        <w:rPr>
          <w:color w:val="000000" w:themeColor="text1"/>
        </w:rPr>
        <w:t xml:space="preserve"> zajmuje</w:t>
      </w:r>
      <w:r w:rsidRPr="001275FA">
        <w:rPr>
          <w:color w:val="000000" w:themeColor="text1"/>
        </w:rPr>
        <w:t xml:space="preserve"> się w UG Biuro Karier UG. Do podstawowych </w:t>
      </w:r>
      <w:r w:rsidR="00662444" w:rsidRPr="001275FA">
        <w:rPr>
          <w:color w:val="000000" w:themeColor="text1"/>
        </w:rPr>
        <w:t>zadań</w:t>
      </w:r>
      <w:r w:rsidRPr="001275FA">
        <w:rPr>
          <w:color w:val="000000" w:themeColor="text1"/>
        </w:rPr>
        <w:t xml:space="preserve">́ Biura </w:t>
      </w:r>
      <w:r w:rsidR="00662444" w:rsidRPr="001275FA">
        <w:rPr>
          <w:color w:val="000000" w:themeColor="text1"/>
        </w:rPr>
        <w:t>należą</w:t>
      </w:r>
      <w:r w:rsidRPr="001275FA">
        <w:rPr>
          <w:color w:val="000000" w:themeColor="text1"/>
        </w:rPr>
        <w:t xml:space="preserve">: prowadzenie doradztwa zawodowego; planowanie i organizacja </w:t>
      </w:r>
      <w:r w:rsidR="00662444" w:rsidRPr="001275FA">
        <w:rPr>
          <w:color w:val="000000" w:themeColor="text1"/>
        </w:rPr>
        <w:t>działań</w:t>
      </w:r>
      <w:r w:rsidRPr="001275FA">
        <w:rPr>
          <w:color w:val="000000" w:themeColor="text1"/>
        </w:rPr>
        <w:t xml:space="preserve">́ </w:t>
      </w:r>
      <w:r w:rsidR="00662444" w:rsidRPr="001275FA">
        <w:rPr>
          <w:color w:val="000000" w:themeColor="text1"/>
        </w:rPr>
        <w:lastRenderedPageBreak/>
        <w:t>promujących</w:t>
      </w:r>
      <w:r w:rsidRPr="001275FA">
        <w:rPr>
          <w:color w:val="000000" w:themeColor="text1"/>
        </w:rPr>
        <w:t xml:space="preserve"> aktywną </w:t>
      </w:r>
      <w:r w:rsidR="00662444" w:rsidRPr="001275FA">
        <w:rPr>
          <w:color w:val="000000" w:themeColor="text1"/>
        </w:rPr>
        <w:t>postawę</w:t>
      </w:r>
      <w:r w:rsidRPr="001275FA">
        <w:rPr>
          <w:color w:val="000000" w:themeColor="text1"/>
        </w:rPr>
        <w:t xml:space="preserve">̨ zawodową </w:t>
      </w:r>
      <w:r w:rsidR="00662444" w:rsidRPr="001275FA">
        <w:rPr>
          <w:color w:val="000000" w:themeColor="text1"/>
        </w:rPr>
        <w:t>studentów</w:t>
      </w:r>
      <w:r w:rsidRPr="001275FA">
        <w:rPr>
          <w:color w:val="000000" w:themeColor="text1"/>
        </w:rPr>
        <w:t xml:space="preserve"> i </w:t>
      </w:r>
      <w:r w:rsidR="00662444" w:rsidRPr="001275FA">
        <w:rPr>
          <w:color w:val="000000" w:themeColor="text1"/>
        </w:rPr>
        <w:t>absolwentów</w:t>
      </w:r>
      <w:r w:rsidRPr="001275FA">
        <w:rPr>
          <w:color w:val="000000" w:themeColor="text1"/>
        </w:rPr>
        <w:t xml:space="preserve"> UG; </w:t>
      </w:r>
      <w:r w:rsidR="00662444" w:rsidRPr="001275FA">
        <w:rPr>
          <w:color w:val="000000" w:themeColor="text1"/>
        </w:rPr>
        <w:t>udostępnianie</w:t>
      </w:r>
      <w:r w:rsidRPr="001275FA">
        <w:rPr>
          <w:color w:val="000000" w:themeColor="text1"/>
        </w:rPr>
        <w:t xml:space="preserve"> studiującym i absolwentom ofert pracy, praktyk i </w:t>
      </w:r>
      <w:r w:rsidR="00662444" w:rsidRPr="001275FA">
        <w:rPr>
          <w:color w:val="000000" w:themeColor="text1"/>
        </w:rPr>
        <w:t>staży</w:t>
      </w:r>
      <w:r w:rsidRPr="001275FA">
        <w:rPr>
          <w:color w:val="000000" w:themeColor="text1"/>
        </w:rPr>
        <w:t xml:space="preserve">; promocja </w:t>
      </w:r>
      <w:r w:rsidR="00662444" w:rsidRPr="001275FA">
        <w:rPr>
          <w:color w:val="000000" w:themeColor="text1"/>
        </w:rPr>
        <w:t>studentów</w:t>
      </w:r>
      <w:r w:rsidRPr="001275FA">
        <w:rPr>
          <w:color w:val="000000" w:themeColor="text1"/>
        </w:rPr>
        <w:t xml:space="preserve"> i </w:t>
      </w:r>
      <w:r w:rsidR="00662444" w:rsidRPr="001275FA">
        <w:rPr>
          <w:color w:val="000000" w:themeColor="text1"/>
        </w:rPr>
        <w:t>absolwentów</w:t>
      </w:r>
      <w:r w:rsidRPr="001275FA">
        <w:rPr>
          <w:color w:val="000000" w:themeColor="text1"/>
        </w:rPr>
        <w:t xml:space="preserve"> naszej uczelni oraz </w:t>
      </w:r>
      <w:r w:rsidR="00662444" w:rsidRPr="001275FA">
        <w:rPr>
          <w:color w:val="000000" w:themeColor="text1"/>
        </w:rPr>
        <w:t>współpraca</w:t>
      </w:r>
      <w:r w:rsidRPr="001275FA">
        <w:rPr>
          <w:color w:val="000000" w:themeColor="text1"/>
        </w:rPr>
        <w:t xml:space="preserve"> z podmiotami </w:t>
      </w:r>
      <w:r w:rsidR="00662444" w:rsidRPr="001275FA">
        <w:rPr>
          <w:color w:val="000000" w:themeColor="text1"/>
        </w:rPr>
        <w:t>wspierającymi</w:t>
      </w:r>
      <w:r w:rsidRPr="001275FA">
        <w:rPr>
          <w:color w:val="000000" w:themeColor="text1"/>
        </w:rPr>
        <w:t xml:space="preserve"> lub </w:t>
      </w:r>
      <w:r w:rsidR="00662444" w:rsidRPr="001275FA">
        <w:rPr>
          <w:color w:val="000000" w:themeColor="text1"/>
        </w:rPr>
        <w:t>realizującymi</w:t>
      </w:r>
      <w:r w:rsidRPr="001275FA">
        <w:rPr>
          <w:color w:val="000000" w:themeColor="text1"/>
        </w:rPr>
        <w:t xml:space="preserve"> programy aktywizacji zawodowej. </w:t>
      </w:r>
    </w:p>
    <w:p w14:paraId="5912A162" w14:textId="67D3BE54" w:rsidR="00C812F5" w:rsidRPr="001275FA" w:rsidRDefault="00C812F5" w:rsidP="00C812F5">
      <w:pPr>
        <w:jc w:val="both"/>
        <w:rPr>
          <w:color w:val="000000" w:themeColor="text1"/>
        </w:rPr>
      </w:pPr>
      <w:r w:rsidRPr="001275FA">
        <w:rPr>
          <w:color w:val="000000" w:themeColor="text1"/>
        </w:rPr>
        <w:t>Kierunek studiów Politologia I czy II stopnia pozwala na wypracowanie wielu efektów uczenia się, nasi absolwenci dobrze odnajdują się na rynku pracy, choć nie mamy środków do monitorowania ich dokładnych losó</w:t>
      </w:r>
      <w:r w:rsidR="001275FA">
        <w:rPr>
          <w:color w:val="000000" w:themeColor="text1"/>
        </w:rPr>
        <w:t>w</w:t>
      </w:r>
      <w:r w:rsidRPr="001275FA">
        <w:rPr>
          <w:color w:val="000000" w:themeColor="text1"/>
        </w:rPr>
        <w:t>. IP, w miarę skromnych możliwości budżetowych i sprzętowych</w:t>
      </w:r>
      <w:r w:rsidR="00040CA1">
        <w:rPr>
          <w:color w:val="000000" w:themeColor="text1"/>
        </w:rPr>
        <w:t>,</w:t>
      </w:r>
      <w:r w:rsidRPr="001275FA">
        <w:rPr>
          <w:color w:val="000000" w:themeColor="text1"/>
        </w:rPr>
        <w:t xml:space="preserve"> realizuje cykl rozmów z absolwentami kierunku - filmy relacjonujące opowieści są publikowane na profilu IP prowadzonym w mediach</w:t>
      </w:r>
      <w:r w:rsidR="00662444">
        <w:rPr>
          <w:color w:val="000000" w:themeColor="text1"/>
        </w:rPr>
        <w:t xml:space="preserve"> społecznościowych</w:t>
      </w:r>
      <w:r w:rsidRPr="001275FA">
        <w:rPr>
          <w:color w:val="000000" w:themeColor="text1"/>
        </w:rPr>
        <w:t>.</w:t>
      </w:r>
    </w:p>
    <w:p w14:paraId="3AC60265" w14:textId="77777777" w:rsidR="002A1BBD" w:rsidRPr="001275FA" w:rsidRDefault="002A1BBD" w:rsidP="002A1BBD">
      <w:pPr>
        <w:jc w:val="both"/>
      </w:pPr>
    </w:p>
    <w:p w14:paraId="01499A2E" w14:textId="77777777" w:rsidR="002A1BBD" w:rsidRPr="00B857CE" w:rsidRDefault="002A1BBD" w:rsidP="002A1BBD">
      <w:pPr>
        <w:pStyle w:val="Nagwek2"/>
      </w:pPr>
      <w:bookmarkStart w:id="29" w:name="_Toc616620"/>
      <w:bookmarkStart w:id="30" w:name="_Toc623890"/>
      <w:bookmarkStart w:id="31" w:name="_Toc624211"/>
      <w:bookmarkStart w:id="32" w:name="_Toc4418971"/>
      <w:r w:rsidRPr="00662444">
        <w:t>Kryterium 4. Kompetencje, doświadczenie, kwalifikacje i liczebność kadry prowadzącej kształcenie oraz rozwój i doskonalenie kadry</w:t>
      </w:r>
      <w:bookmarkEnd w:id="29"/>
      <w:bookmarkEnd w:id="30"/>
      <w:bookmarkEnd w:id="31"/>
      <w:bookmarkEnd w:id="32"/>
    </w:p>
    <w:p w14:paraId="1AFC79D7" w14:textId="4B0CB3CB" w:rsidR="00662444" w:rsidRPr="00AB2CAA" w:rsidRDefault="00662444" w:rsidP="00662444">
      <w:pPr>
        <w:jc w:val="both"/>
        <w:rPr>
          <w:b/>
          <w:bCs/>
          <w:color w:val="000000" w:themeColor="text1"/>
        </w:rPr>
      </w:pPr>
      <w:r w:rsidRPr="00AB2CAA">
        <w:rPr>
          <w:b/>
          <w:bCs/>
          <w:color w:val="000000" w:themeColor="text1"/>
        </w:rPr>
        <w:t>Kwalifikacje i dorobek naukowy nauczycieli akademickich</w:t>
      </w:r>
      <w:r>
        <w:rPr>
          <w:b/>
          <w:bCs/>
          <w:color w:val="000000" w:themeColor="text1"/>
        </w:rPr>
        <w:t>:</w:t>
      </w:r>
    </w:p>
    <w:p w14:paraId="048A076A" w14:textId="4A2690A3" w:rsidR="00662444" w:rsidRDefault="00662444" w:rsidP="00662444">
      <w:pPr>
        <w:jc w:val="both"/>
        <w:rPr>
          <w:color w:val="000000" w:themeColor="text1"/>
        </w:rPr>
      </w:pPr>
      <w:r>
        <w:rPr>
          <w:color w:val="000000" w:themeColor="text1"/>
        </w:rPr>
        <w:t xml:space="preserve">Nauczyciele akademiccy prowadzący zajęcia na kierunku Politologia reprezentują dwie dyscypliny naukowe: nauki o polityce i administracji i bezpieczeństwo narodowe. Dorobek naukowy nauczycieli zatrudnionych w  IP kwalifikuje jednostkę do kategorii A w parametryzacji przeprowadzonej w 2017 roku przez </w:t>
      </w:r>
      <w:proofErr w:type="spellStart"/>
      <w:r>
        <w:rPr>
          <w:color w:val="000000" w:themeColor="text1"/>
        </w:rPr>
        <w:t>MNiSW</w:t>
      </w:r>
      <w:proofErr w:type="spellEnd"/>
      <w:r>
        <w:rPr>
          <w:color w:val="000000" w:themeColor="text1"/>
        </w:rPr>
        <w:t>. Instytut posiada prawo nadawania stopnia naukowego doktora i doktora habilitowanego w dyscyplinie nauki o polityce i administracji – postępowania prowadzi Rada Dyscypliny, w której zasiada łącznie 19 osób (3 profesorów, 13 doktorów habilitowanych, 1 doktor i 1 przedstawiciel doktorantów).</w:t>
      </w:r>
    </w:p>
    <w:p w14:paraId="61C4A629" w14:textId="765AC787" w:rsidR="00662444" w:rsidRDefault="00662444" w:rsidP="00662444">
      <w:pPr>
        <w:jc w:val="both"/>
        <w:rPr>
          <w:color w:val="000000" w:themeColor="text1"/>
        </w:rPr>
      </w:pPr>
      <w:r>
        <w:rPr>
          <w:color w:val="000000" w:themeColor="text1"/>
        </w:rPr>
        <w:t>Zdecydowana większość nauczycieli posiada duże doświadczenie dydaktyczne oraz uznany dorobek naukowy, który znajduje również uwzględnienie w prowadzonych zajęciach dydaktycznych. Kadrę dydaktyczną IP stanowią osoby posiadające tytuł naukowy profesora (6), pracownicy ze stopniem doktora habilitowanego (10) i doktora (15) oraz 4 magistrów. W okresie ostatnich 5 lat (2015–2020) spośród pracowników prowadzących zajęcia w IP 2 osoby uzyskały tytuły naukowe profesora, zakończono pozytywnie 4 postępowania habilitacyjne i 1 uzyskała stopień naukowy doktora. Większość kadry stanowią pracownicy badawczo-dydaktyczni, natomiast 4 osoby są zatrudnione na stanowisku pracownika dydaktycznego. Dla kierunku Politologia w</w:t>
      </w:r>
      <w:r w:rsidRPr="000C3201">
        <w:rPr>
          <w:color w:val="000000" w:themeColor="text1"/>
        </w:rPr>
        <w:t>spółczynnik dostępności kadry jest bardzo dobry i wynosi aktualnie 8,36</w:t>
      </w:r>
      <w:r>
        <w:rPr>
          <w:color w:val="000000" w:themeColor="text1"/>
        </w:rPr>
        <w:t>.</w:t>
      </w:r>
    </w:p>
    <w:p w14:paraId="50274F0E" w14:textId="77777777" w:rsidR="00662444" w:rsidRDefault="00662444" w:rsidP="00662444">
      <w:pPr>
        <w:jc w:val="both"/>
        <w:rPr>
          <w:color w:val="000000" w:themeColor="text1"/>
        </w:rPr>
      </w:pPr>
      <w:r w:rsidRPr="00712A3C">
        <w:rPr>
          <w:b/>
          <w:bCs/>
          <w:color w:val="000000" w:themeColor="text1"/>
        </w:rPr>
        <w:t>Standardy polityki zatrudnienia na Wydziale Nauk Społecznych:</w:t>
      </w:r>
      <w:r>
        <w:rPr>
          <w:color w:val="000000" w:themeColor="text1"/>
        </w:rPr>
        <w:t xml:space="preserve"> </w:t>
      </w:r>
    </w:p>
    <w:p w14:paraId="0F10B5F7" w14:textId="77777777" w:rsidR="00662444" w:rsidRDefault="00662444" w:rsidP="00662444">
      <w:pPr>
        <w:jc w:val="both"/>
        <w:rPr>
          <w:color w:val="000000" w:themeColor="text1"/>
        </w:rPr>
      </w:pPr>
      <w:r>
        <w:rPr>
          <w:color w:val="000000" w:themeColor="text1"/>
        </w:rPr>
        <w:t xml:space="preserve">W Uniwersytecie Gdańskim już w 2016 r. wprowadzono Europejską Kartę Naukowca oraz Kodeks Postępowania przy rekrutacji pracowników naukowych. UG posiada przyznane przez Komisję Europejską logo HR Excellence in </w:t>
      </w:r>
      <w:proofErr w:type="spellStart"/>
      <w:r>
        <w:rPr>
          <w:color w:val="000000" w:themeColor="text1"/>
        </w:rPr>
        <w:t>Research</w:t>
      </w:r>
      <w:proofErr w:type="spellEnd"/>
      <w:r>
        <w:rPr>
          <w:color w:val="000000" w:themeColor="text1"/>
        </w:rPr>
        <w:t>. Stosowane są zasady otwartej polityki zatrudnienia polegające na obsadzaniu stanowisk w trybie konkursów ze ściśle określonymi wymaganiami dotyczącymi zarówno dorobku naukowego, jak i kompetencji dydaktycznych.</w:t>
      </w:r>
    </w:p>
    <w:p w14:paraId="10165190" w14:textId="13A580A1" w:rsidR="00662444" w:rsidRDefault="00662444" w:rsidP="00662444">
      <w:pPr>
        <w:jc w:val="both"/>
        <w:rPr>
          <w:color w:val="000000" w:themeColor="text1"/>
        </w:rPr>
      </w:pPr>
      <w:r>
        <w:rPr>
          <w:color w:val="000000" w:themeColor="text1"/>
        </w:rPr>
        <w:t>Osobami odpowiedzialnymi za właściwe kształtowanie polityki kadrowej są Dyrektor Instytutu oraz Dziekan. Określają oni kwalifikacje niezbędne do pracy (na poszczególnych stanowiskach), które stanowią podstawę wymagań konkursowych, określanych przez członków komisji konkursowej przy rekrutowaniu nowego pracownika lub decyzji o przedłużeniu zatrudnienia.</w:t>
      </w:r>
    </w:p>
    <w:p w14:paraId="0C47718B" w14:textId="77777777" w:rsidR="00662444" w:rsidRDefault="00662444" w:rsidP="00662444">
      <w:pPr>
        <w:jc w:val="both"/>
        <w:rPr>
          <w:color w:val="000000" w:themeColor="text1"/>
        </w:rPr>
      </w:pPr>
      <w:r w:rsidRPr="00712A3C">
        <w:rPr>
          <w:b/>
          <w:bCs/>
          <w:color w:val="000000" w:themeColor="text1"/>
        </w:rPr>
        <w:t xml:space="preserve">Efektywny system wspierania i motywowania kadry do rozwoju oraz podnoszenia </w:t>
      </w:r>
      <w:r w:rsidRPr="002979DA">
        <w:rPr>
          <w:b/>
          <w:bCs/>
          <w:color w:val="000000" w:themeColor="text1"/>
        </w:rPr>
        <w:t>kompetencji dydaktycznych</w:t>
      </w:r>
      <w:r w:rsidRPr="002979DA">
        <w:rPr>
          <w:color w:val="000000" w:themeColor="text1"/>
        </w:rPr>
        <w:t>:</w:t>
      </w:r>
      <w:r>
        <w:rPr>
          <w:color w:val="000000" w:themeColor="text1"/>
        </w:rPr>
        <w:t xml:space="preserve"> </w:t>
      </w:r>
    </w:p>
    <w:p w14:paraId="16422927" w14:textId="248C463D" w:rsidR="00662444" w:rsidRPr="00662444" w:rsidRDefault="00662444" w:rsidP="00662444">
      <w:pPr>
        <w:jc w:val="both"/>
        <w:rPr>
          <w:color w:val="000000" w:themeColor="text1"/>
        </w:rPr>
      </w:pPr>
      <w:r>
        <w:rPr>
          <w:color w:val="000000" w:themeColor="text1"/>
        </w:rPr>
        <w:t>UG dba o rozwój naukowy kadry i zachęca pracowników do podnoszenia kwalifikacji naukowych oraz umiejętności dydaktycznych poprzez prowadzenie badań naukowych na wysokim poziomie, a także udział w konferencjach i szkoleniach. Kadra akademicka IP uczestniczy w szkoleniach organizowanych przez Biuro Jakości Kształcenia UG w ramach Laboratorium Inicjatyw Dydaktycznych oraz szkoleniach dla kadry dydaktycznej w ramach projektu „</w:t>
      </w:r>
      <w:proofErr w:type="spellStart"/>
      <w:r>
        <w:rPr>
          <w:color w:val="000000" w:themeColor="text1"/>
        </w:rPr>
        <w:t>ProUG</w:t>
      </w:r>
      <w:proofErr w:type="spellEnd"/>
      <w:r>
        <w:rPr>
          <w:color w:val="000000" w:themeColor="text1"/>
        </w:rPr>
        <w:t xml:space="preserve">” Jego celem jest </w:t>
      </w:r>
      <w:r>
        <w:t xml:space="preserve">podniesienie od 10.2018 r. przewagi konkurencyjnej UG </w:t>
      </w:r>
      <w:r>
        <w:lastRenderedPageBreak/>
        <w:t>poprzez wdrożenie zintegrowanego nowatorskiego rozwiązania, skoncentrowanego na podniesieniu kompetencji studentów, nauczycieli akademickich, kadry zarządczej i administracyjnej, zwiększeniu jakości i efektywności kształcenia na studiach I stopnia, II stopnia i jednolitych studiach magisterskich, wsparciu Biura Karier, usprawnienie procesów informatycznego zarządzania uczelnią oraz na poprawie dostępności programów kształcenia dla osób uczestniczących w edukacji na poziomie wyższym z Polski oraz dla cudzoziemców. Cel Projektu, poprzez realizację pięciu modułów działań, odpowiada na zapotrzebowanie zarówno rynku pracy, jak również otoczenia społeczno-gospodarczego na poziomie regionalnym i krajowym.</w:t>
      </w:r>
    </w:p>
    <w:p w14:paraId="03318B66" w14:textId="77777777" w:rsidR="00662444" w:rsidRPr="00AD5BB9" w:rsidRDefault="00662444" w:rsidP="00662444">
      <w:pPr>
        <w:jc w:val="both"/>
      </w:pPr>
      <w:r>
        <w:rPr>
          <w:color w:val="000000" w:themeColor="text1"/>
        </w:rPr>
        <w:t>Zaangażowanie pracowników w rozwój dydaktyki jest doceniane zarówno przez Władze Wydziału i UG, jak i studentów. W latach 2015–2019 – 6 nauczycieli na wniosek Dziekana lub bezpośredniego przełożonego otrzymało Medale KEN, jeden nauczyciel otrzymał tytuł Nauczyciela Roku im. Krzysztofa Celestyna Mrongowiusza – przyznawany  na wniosek studentów UG, a dwoje kolejnych było nominowanych do tego tytułu</w:t>
      </w:r>
      <w:r>
        <w:t>.</w:t>
      </w:r>
    </w:p>
    <w:p w14:paraId="1EBD6D72" w14:textId="61ECD76F" w:rsidR="00662444" w:rsidRDefault="00662444" w:rsidP="00662444">
      <w:pPr>
        <w:jc w:val="both"/>
        <w:rPr>
          <w:color w:val="000000" w:themeColor="text1"/>
        </w:rPr>
      </w:pPr>
      <w:r>
        <w:rPr>
          <w:color w:val="000000" w:themeColor="text1"/>
        </w:rPr>
        <w:t xml:space="preserve">Mobilizacji na rzecz podnoszenia poziomu naukowego zarówno pracowników, jak i poszczególnych jednostek organizacyjnych służy system podziału środków. Dziekan WNS systematycznie dofinansowuje publikacje – szczególnie artykuły naukowe w wysoko punktowanych czasopismach (ujętych w wykazie </w:t>
      </w:r>
      <w:proofErr w:type="spellStart"/>
      <w:r>
        <w:rPr>
          <w:color w:val="000000" w:themeColor="text1"/>
        </w:rPr>
        <w:t>MEiN</w:t>
      </w:r>
      <w:proofErr w:type="spellEnd"/>
      <w:r>
        <w:rPr>
          <w:color w:val="000000" w:themeColor="text1"/>
        </w:rPr>
        <w:t>) oraz monografie recenzowane. Dedykowanym wsparciem objęci są młodzi pracownicy naukowi i uczestnicy studiów doktoranckich (poniżej 35 roku życia), dla których (na zasadach konkursu – Komisję Konkursową powołuje Dziekana WNS) corocznie z budżetu WNS wyodrębniane są środki na realizację projektów badawczych (Zał.</w:t>
      </w:r>
      <w:r w:rsidR="001F217D">
        <w:rPr>
          <w:color w:val="000000" w:themeColor="text1"/>
        </w:rPr>
        <w:t xml:space="preserve"> </w:t>
      </w:r>
      <w:r w:rsidR="002654F7">
        <w:rPr>
          <w:color w:val="000000" w:themeColor="text1"/>
        </w:rPr>
        <w:t>32</w:t>
      </w:r>
      <w:r w:rsidR="0043160C">
        <w:rPr>
          <w:color w:val="000000" w:themeColor="text1"/>
        </w:rPr>
        <w:t xml:space="preserve">). </w:t>
      </w:r>
      <w:r>
        <w:rPr>
          <w:color w:val="000000" w:themeColor="text1"/>
        </w:rPr>
        <w:t>W latach 2015–2017 na bazie wsparcia z tego programu 6 pracowników Instytutu Politologii i 3 uczestników studiów doktoranckich realizowało swoje projekty naukowe.</w:t>
      </w:r>
    </w:p>
    <w:p w14:paraId="641C7A64" w14:textId="002FBD92" w:rsidR="00662444" w:rsidRDefault="00662444" w:rsidP="00662444">
      <w:pPr>
        <w:jc w:val="both"/>
        <w:rPr>
          <w:color w:val="000000" w:themeColor="text1"/>
        </w:rPr>
      </w:pPr>
      <w:r>
        <w:rPr>
          <w:rStyle w:val="mark0qn8zo8iv"/>
        </w:rPr>
        <w:t>W UG funkcjonuje „</w:t>
      </w:r>
      <w:r w:rsidRPr="00662444">
        <w:rPr>
          <w:rStyle w:val="mark0qn8zo8iv"/>
        </w:rPr>
        <w:t>Program</w:t>
      </w:r>
      <w:r w:rsidRPr="00662444">
        <w:t xml:space="preserve"> publikacyjny </w:t>
      </w:r>
      <w:r w:rsidRPr="00662444">
        <w:rPr>
          <w:rStyle w:val="markh0pzmztwj"/>
        </w:rPr>
        <w:t>UG</w:t>
      </w:r>
      <w:r w:rsidRPr="00662444">
        <w:t>”</w:t>
      </w:r>
      <w:r>
        <w:t xml:space="preserve"> na dofinansowanie upowszechniania wyników badań naukowych nauczycieli akademickich Uniwersytetu Gdańskiego oraz doktorantów szkół doktorskich </w:t>
      </w:r>
      <w:r>
        <w:rPr>
          <w:rStyle w:val="markh0pzmztwj"/>
        </w:rPr>
        <w:t>UG</w:t>
      </w:r>
      <w:r>
        <w:t xml:space="preserve">, który powstał w ramach </w:t>
      </w:r>
      <w:r>
        <w:rPr>
          <w:rStyle w:val="mark0qn8zo8iv"/>
        </w:rPr>
        <w:t>program</w:t>
      </w:r>
      <w:r>
        <w:t>u Inicjatywa Doskonałości „Uczelnia Badawcza”.</w:t>
      </w:r>
      <w:r>
        <w:rPr>
          <w:rStyle w:val="Nagwek1Znak"/>
          <w:color w:val="000000"/>
          <w:shd w:val="clear" w:color="auto" w:fill="FFFFFF"/>
        </w:rPr>
        <w:t xml:space="preserve"> </w:t>
      </w:r>
      <w:r>
        <w:rPr>
          <w:rStyle w:val="mark0qn8zo8iv"/>
          <w:color w:val="000000"/>
          <w:shd w:val="clear" w:color="auto" w:fill="FFFFFF"/>
        </w:rPr>
        <w:t>Program</w:t>
      </w:r>
      <w:r>
        <w:rPr>
          <w:color w:val="000000"/>
          <w:shd w:val="clear" w:color="auto" w:fill="FFFFFF"/>
        </w:rPr>
        <w:t xml:space="preserve"> umożliwia otrzymanie dofinansowania kosztów publikacji w prestiżowych czasopismach i wydawnictwach naukowych oraz upowszechnianie tych publikacji w otwartym dostępie.</w:t>
      </w:r>
    </w:p>
    <w:p w14:paraId="33904637" w14:textId="322B3F83" w:rsidR="00662444" w:rsidRPr="00AD5BB9" w:rsidRDefault="00662444" w:rsidP="00662444">
      <w:pPr>
        <w:jc w:val="both"/>
        <w:rPr>
          <w:color w:val="000000" w:themeColor="text1"/>
        </w:rPr>
      </w:pPr>
      <w:r>
        <w:rPr>
          <w:color w:val="000000" w:themeColor="text1"/>
        </w:rPr>
        <w:t xml:space="preserve">Dwóch pracowników Instytutu Politologii UG jest redaktorami naczelnymi czasopism naukowych znajdujących się w wykazie </w:t>
      </w:r>
      <w:proofErr w:type="spellStart"/>
      <w:r>
        <w:rPr>
          <w:color w:val="000000" w:themeColor="text1"/>
        </w:rPr>
        <w:t>MEiN</w:t>
      </w:r>
      <w:proofErr w:type="spellEnd"/>
      <w:r>
        <w:rPr>
          <w:color w:val="000000" w:themeColor="text1"/>
        </w:rPr>
        <w:t>: „Cywilizacja i Polityka” (20 punktów), „</w:t>
      </w:r>
      <w:proofErr w:type="spellStart"/>
      <w:r>
        <w:rPr>
          <w:color w:val="000000" w:themeColor="text1"/>
        </w:rPr>
        <w:t>European</w:t>
      </w:r>
      <w:proofErr w:type="spellEnd"/>
      <w:r>
        <w:rPr>
          <w:color w:val="000000" w:themeColor="text1"/>
        </w:rPr>
        <w:t xml:space="preserve"> </w:t>
      </w:r>
      <w:proofErr w:type="spellStart"/>
      <w:r>
        <w:rPr>
          <w:color w:val="000000" w:themeColor="text1"/>
        </w:rPr>
        <w:t>Journal</w:t>
      </w:r>
      <w:proofErr w:type="spellEnd"/>
      <w:r>
        <w:rPr>
          <w:color w:val="000000" w:themeColor="text1"/>
        </w:rPr>
        <w:t xml:space="preserve"> of </w:t>
      </w:r>
      <w:proofErr w:type="spellStart"/>
      <w:r>
        <w:rPr>
          <w:color w:val="000000" w:themeColor="text1"/>
        </w:rPr>
        <w:t>Transformation</w:t>
      </w:r>
      <w:proofErr w:type="spellEnd"/>
      <w:r>
        <w:rPr>
          <w:color w:val="000000" w:themeColor="text1"/>
        </w:rPr>
        <w:t xml:space="preserve"> </w:t>
      </w:r>
      <w:proofErr w:type="spellStart"/>
      <w:r>
        <w:rPr>
          <w:color w:val="000000" w:themeColor="text1"/>
        </w:rPr>
        <w:t>Studies</w:t>
      </w:r>
      <w:proofErr w:type="spellEnd"/>
      <w:r>
        <w:rPr>
          <w:color w:val="000000" w:themeColor="text1"/>
        </w:rPr>
        <w:t>” (40 punktów), a jeden zastępcą redaktora naczelnego „</w:t>
      </w:r>
      <w:proofErr w:type="spellStart"/>
      <w:r w:rsidRPr="00331F30">
        <w:rPr>
          <w:color w:val="000000" w:themeColor="text1"/>
        </w:rPr>
        <w:t>Journal</w:t>
      </w:r>
      <w:proofErr w:type="spellEnd"/>
      <w:r w:rsidRPr="00331F30">
        <w:rPr>
          <w:color w:val="000000" w:themeColor="text1"/>
        </w:rPr>
        <w:t xml:space="preserve"> of </w:t>
      </w:r>
      <w:proofErr w:type="spellStart"/>
      <w:r w:rsidRPr="00331F30">
        <w:rPr>
          <w:color w:val="000000" w:themeColor="text1"/>
        </w:rPr>
        <w:t>Geography</w:t>
      </w:r>
      <w:proofErr w:type="spellEnd"/>
      <w:r w:rsidRPr="00331F30">
        <w:rPr>
          <w:color w:val="000000" w:themeColor="text1"/>
        </w:rPr>
        <w:t xml:space="preserve">, </w:t>
      </w:r>
      <w:proofErr w:type="spellStart"/>
      <w:r w:rsidRPr="00331F30">
        <w:rPr>
          <w:color w:val="000000" w:themeColor="text1"/>
        </w:rPr>
        <w:t>Politics</w:t>
      </w:r>
      <w:proofErr w:type="spellEnd"/>
      <w:r w:rsidRPr="00331F30">
        <w:rPr>
          <w:color w:val="000000" w:themeColor="text1"/>
        </w:rPr>
        <w:t xml:space="preserve"> and </w:t>
      </w:r>
      <w:proofErr w:type="spellStart"/>
      <w:r w:rsidRPr="00331F30">
        <w:rPr>
          <w:color w:val="000000" w:themeColor="text1"/>
        </w:rPr>
        <w:t>Society</w:t>
      </w:r>
      <w:proofErr w:type="spellEnd"/>
      <w:r>
        <w:rPr>
          <w:color w:val="000000" w:themeColor="text1"/>
        </w:rPr>
        <w:t>” (40 punktów)  – punktacja zgodnie z załącznikiem do komunikatu Ministra Edukacji i Nauki z 9 lutego 2021 r. w sprawie wykazu czasopism naukowych i recenzowanych materiałów z konferencji międzynarodowych.</w:t>
      </w:r>
    </w:p>
    <w:p w14:paraId="40E2776F" w14:textId="47C9701B" w:rsidR="00662444" w:rsidRPr="00AD5BB9" w:rsidRDefault="00662444" w:rsidP="00662444">
      <w:pPr>
        <w:jc w:val="both"/>
        <w:rPr>
          <w:color w:val="000000"/>
          <w:shd w:val="clear" w:color="auto" w:fill="FFFFFF"/>
        </w:rPr>
      </w:pPr>
      <w:r>
        <w:rPr>
          <w:color w:val="000000" w:themeColor="text1"/>
        </w:rPr>
        <w:t xml:space="preserve">Stałej wewnętrznej weryfikacji poziomu naukowego służy działalność Wydziałowej Komisji Oceniającej, która ocenia nauczycieli akademickich pod kątem ich osiągnięć naukowych, organizacyjnych oraz dydaktycznych </w:t>
      </w:r>
      <w:r w:rsidR="00FF72C4">
        <w:rPr>
          <w:color w:val="000000" w:themeColor="text1"/>
        </w:rPr>
        <w:t>zgodnie z Z</w:t>
      </w:r>
      <w:r>
        <w:rPr>
          <w:color w:val="000000" w:themeColor="text1"/>
        </w:rPr>
        <w:t>arządzenie</w:t>
      </w:r>
      <w:r w:rsidR="00FF72C4">
        <w:rPr>
          <w:color w:val="000000" w:themeColor="text1"/>
        </w:rPr>
        <w:t>m</w:t>
      </w:r>
      <w:r>
        <w:rPr>
          <w:color w:val="000000" w:themeColor="text1"/>
        </w:rPr>
        <w:t xml:space="preserve"> Rektora UG nr 123/R/19 z dnia 31.12.2019 r. w sprawie oceny okresowej nauczycieli akademickich UG</w:t>
      </w:r>
      <w:r w:rsidR="00FF72C4">
        <w:rPr>
          <w:color w:val="000000" w:themeColor="text1"/>
        </w:rPr>
        <w:t xml:space="preserve"> (Zał. 33</w:t>
      </w:r>
      <w:r>
        <w:rPr>
          <w:color w:val="000000" w:themeColor="text1"/>
        </w:rPr>
        <w:t>)</w:t>
      </w:r>
      <w:r w:rsidR="00FF72C4">
        <w:rPr>
          <w:color w:val="000000" w:themeColor="text1"/>
        </w:rPr>
        <w:t xml:space="preserve"> i na podstawie Zarządzenia 125/R/20 Rektora Uniwersytetu Gdańskiego z 26.10.2020 r. (Zał. 34)</w:t>
      </w:r>
      <w:r>
        <w:rPr>
          <w:color w:val="000000" w:themeColor="text1"/>
        </w:rPr>
        <w:t>. W stosunku do nauczycieli akademickich posiadających tytuł profesora ocena okresowa odbywała się co cztery lata, natomiast ocena pozostałych nauczycieli akademickich odbywała się co dwa lata. Natomiast w świetle nowej ustawy Prawo o szkolnictwie wyższym i nauce z 20 lipca 2018 r., Dz.U. z 30 sierpnia 2018 r. poz. 1668 i zarządzeń Rektora UG wszyscy podlegają ocenie co 4 lata.</w:t>
      </w:r>
      <w:r w:rsidR="000F777A">
        <w:rPr>
          <w:color w:val="000000" w:themeColor="text1"/>
        </w:rPr>
        <w:t xml:space="preserve"> </w:t>
      </w:r>
      <w:r>
        <w:rPr>
          <w:color w:val="000000" w:themeColor="text1"/>
        </w:rPr>
        <w:t xml:space="preserve">Podstawę oceny nauczyciela akademickiego stanowi przedstawiony przez zainteresowanego wykaz dorobku naukowego, dydaktycznego i organizacyjnego, pisemna opinia bezpośredniego przełożonego, a także opinia studentów wyrażona w anonimowych ankietach dotyczących prowadzonych przez ocenianą osobę zajęć dydaktycznych. Wyniki ankiet są szczegółowo opracowywane, a raporty z przeprowadzanej </w:t>
      </w:r>
      <w:r>
        <w:rPr>
          <w:color w:val="000000" w:themeColor="text1"/>
        </w:rPr>
        <w:lastRenderedPageBreak/>
        <w:t>ankietyzacji analizowane przez członków komisji oceniającej oraz bezpośrednich przełożonych (w tym Dyrektora IP UG) i służą podnoszeniu poziomu kształcenia na kierunku. Ocena okresowa nauczycieli akademickich może być pozytywna lub negatywna. Szczegółowe kryteria i podstawy oceny nauczycieli akademickich, formularze oceny oraz harmonogram prac poszczególnych komisji oceniających określają uchwały Senatu UG. Oryginały protokołów Wydziałowej Komisji Oceniającej znajdują się Dziale Kadr (Rektorat UG). Ostatnia ocena okresowa pracowników IP UG odbyła się na przełomie kwietnia i maja 2019 roku. Na podstawie Zarządzenia 125/R/20 Rektora Uniwersytetu Gdańskiego z 26.10.2020 r.</w:t>
      </w:r>
      <w:r w:rsidR="006F4AE0">
        <w:rPr>
          <w:color w:val="000000" w:themeColor="text1"/>
        </w:rPr>
        <w:t xml:space="preserve"> </w:t>
      </w:r>
      <w:r>
        <w:rPr>
          <w:color w:val="000000" w:themeColor="text1"/>
        </w:rPr>
        <w:t>zmieniającego Zarządzenie Rektora UG nr 123/R/19 z dnia 31.12.2019 r. w sprawie oceny okresowej nauczycieli akademickich UG</w:t>
      </w:r>
      <w:r w:rsidR="006F4AE0">
        <w:rPr>
          <w:color w:val="000000" w:themeColor="text1"/>
        </w:rPr>
        <w:t xml:space="preserve"> (Zał. 34)</w:t>
      </w:r>
      <w:r w:rsidR="000F777A">
        <w:rPr>
          <w:color w:val="000000" w:themeColor="text1"/>
        </w:rPr>
        <w:t xml:space="preserve">. </w:t>
      </w:r>
      <w:r w:rsidR="000F777A">
        <w:t>N</w:t>
      </w:r>
      <w:r>
        <w:t>ajbliższa ocena okresowa nauczycieli akademickich zostanie przeprowadzona do końca 2021 r., zgodnie ze zmienionym terminem ewaluacji jakości działalności naukowej, określonym Rozporządzeniem Ministra Nauki i Szkolnictwa Wyższego z dnia 31 lipca 2020 r. zmieniającym rozporządzenie w sprawie ewaluacji jakości działalności naukowej.</w:t>
      </w:r>
      <w:r>
        <w:rPr>
          <w:color w:val="000000" w:themeColor="text1"/>
        </w:rPr>
        <w:t xml:space="preserve"> </w:t>
      </w:r>
      <w:r>
        <w:t xml:space="preserve">Rada Dyscypliny </w:t>
      </w:r>
      <w:r w:rsidR="000F777A">
        <w:t>n</w:t>
      </w:r>
      <w:r>
        <w:t xml:space="preserve">auki o polityce i </w:t>
      </w:r>
      <w:r w:rsidR="000F777A">
        <w:t>a</w:t>
      </w:r>
      <w:r>
        <w:t xml:space="preserve">dministracji na posiedzeniu </w:t>
      </w:r>
      <w:r w:rsidR="00A9317F">
        <w:t>0</w:t>
      </w:r>
      <w:r>
        <w:t>1.02.2021 r. wypracowała propozycje szczegółowych kryteriów oceny.</w:t>
      </w:r>
    </w:p>
    <w:p w14:paraId="16D4A716" w14:textId="77777777" w:rsidR="002A1BBD" w:rsidRPr="00B857CE" w:rsidRDefault="002A1BBD" w:rsidP="002A1BBD"/>
    <w:p w14:paraId="771ABAB9" w14:textId="77777777" w:rsidR="002A1BBD" w:rsidRPr="00B857CE" w:rsidRDefault="002A1BBD" w:rsidP="002A1BBD">
      <w:pPr>
        <w:pStyle w:val="Nagwek2"/>
      </w:pPr>
      <w:bookmarkStart w:id="33" w:name="_Toc616621"/>
      <w:bookmarkStart w:id="34" w:name="_Toc623891"/>
      <w:bookmarkStart w:id="35" w:name="_Toc624212"/>
      <w:bookmarkStart w:id="36" w:name="_Toc4418972"/>
      <w:r w:rsidRPr="002F4AB8">
        <w:t>Kryterium 5. Infrastruktura i zasoby edukacyjne wykorzystywane w realizacji programu studiów oraz ich doskonalenie</w:t>
      </w:r>
      <w:bookmarkEnd w:id="33"/>
      <w:bookmarkEnd w:id="34"/>
      <w:bookmarkEnd w:id="35"/>
      <w:bookmarkEnd w:id="36"/>
    </w:p>
    <w:p w14:paraId="577A5333" w14:textId="77777777" w:rsidR="002A1BBD" w:rsidRDefault="000A56A5" w:rsidP="000A56A5">
      <w:pPr>
        <w:rPr>
          <w:b/>
          <w:bCs/>
        </w:rPr>
      </w:pPr>
      <w:r>
        <w:rPr>
          <w:b/>
          <w:bCs/>
        </w:rPr>
        <w:t>S</w:t>
      </w:r>
      <w:r w:rsidR="002A1BBD" w:rsidRPr="000A56A5">
        <w:rPr>
          <w:b/>
          <w:bCs/>
        </w:rPr>
        <w:t>tan, nowoczesnoś</w:t>
      </w:r>
      <w:r>
        <w:rPr>
          <w:b/>
          <w:bCs/>
        </w:rPr>
        <w:t>ć</w:t>
      </w:r>
      <w:r w:rsidR="002A1BBD" w:rsidRPr="000A56A5">
        <w:rPr>
          <w:b/>
          <w:bCs/>
        </w:rPr>
        <w:t>, rozmiar</w:t>
      </w:r>
      <w:r>
        <w:rPr>
          <w:b/>
          <w:bCs/>
        </w:rPr>
        <w:t>y</w:t>
      </w:r>
      <w:r w:rsidR="002A1BBD" w:rsidRPr="000A56A5">
        <w:rPr>
          <w:b/>
          <w:bCs/>
        </w:rPr>
        <w:t xml:space="preserve"> i kompleksowoś</w:t>
      </w:r>
      <w:r>
        <w:rPr>
          <w:b/>
          <w:bCs/>
        </w:rPr>
        <w:t>ć</w:t>
      </w:r>
      <w:r w:rsidR="002A1BBD" w:rsidRPr="000A56A5">
        <w:rPr>
          <w:b/>
          <w:bCs/>
        </w:rPr>
        <w:t xml:space="preserve"> bazy dydaktycznej i naukowej służącej realizacji zajęć oraz działalności naukowej</w:t>
      </w:r>
      <w:r w:rsidR="002F4AB8">
        <w:rPr>
          <w:b/>
          <w:bCs/>
        </w:rPr>
        <w:t>:</w:t>
      </w:r>
    </w:p>
    <w:p w14:paraId="0AD6BF72" w14:textId="6344C9C5" w:rsidR="002F4AB8" w:rsidRPr="002F4AB8" w:rsidRDefault="002F4AB8" w:rsidP="002F4AB8">
      <w:pPr>
        <w:jc w:val="both"/>
        <w:rPr>
          <w:color w:val="000000" w:themeColor="text1"/>
        </w:rPr>
      </w:pPr>
      <w:r w:rsidRPr="002F4AB8">
        <w:rPr>
          <w:color w:val="000000" w:themeColor="text1"/>
        </w:rPr>
        <w:t xml:space="preserve">Infrastruktura dydaktyczna WNS w tym IP należy do jednych z najnowocześniejszych w Polsce. Zajęcia dydaktyczne odbywają się w kampusie UG w Gdańsku a zajęcia sportowe </w:t>
      </w:r>
      <w:proofErr w:type="spellStart"/>
      <w:r w:rsidRPr="002F4AB8">
        <w:rPr>
          <w:color w:val="000000" w:themeColor="text1"/>
        </w:rPr>
        <w:t>wf</w:t>
      </w:r>
      <w:proofErr w:type="spellEnd"/>
      <w:r w:rsidRPr="002F4AB8">
        <w:rPr>
          <w:color w:val="000000" w:themeColor="text1"/>
        </w:rPr>
        <w:t xml:space="preserve"> w salach gimnastycznych UG w Trójmieście oraz w różnych obiektach sportowych w Trójmieście np. basen, lodowisko.</w:t>
      </w:r>
      <w:r w:rsidR="00D571CF">
        <w:rPr>
          <w:color w:val="000000" w:themeColor="text1"/>
        </w:rPr>
        <w:t xml:space="preserve"> </w:t>
      </w:r>
      <w:r w:rsidRPr="002F4AB8">
        <w:rPr>
          <w:color w:val="000000" w:themeColor="text1"/>
        </w:rPr>
        <w:t xml:space="preserve">W IP zajęcia dydaktyczne odbywają się w: auli na 208 miejsc wyposażonej w sposób stały w środki audiowizualne, nagłaśniające, w salach na pierwszym piętrze skrzydła D budynku WNS: sali wykładowej na 96 miejsc, 5 salach ćwiczeniowych 30 osobowych (w tym jedna sala wypożyczona od innego Instytutu), sali komputerowej, w której są 23 stanowiska dla studentek i studentów oraz jedno dla osoby prowadzącej zajęcia. Z sali tej korzystają głównie studenci podczas zajęć przedmiotu Technologie i społeczeństwo informacyjne, Demografia i statystyka społeczna, a także lektorzy. </w:t>
      </w:r>
      <w:r w:rsidR="00D571CF">
        <w:rPr>
          <w:color w:val="000000" w:themeColor="text1"/>
        </w:rPr>
        <w:t>N</w:t>
      </w:r>
      <w:r w:rsidR="00D571CF" w:rsidRPr="002F4AB8">
        <w:rPr>
          <w:color w:val="000000" w:themeColor="text1"/>
        </w:rPr>
        <w:t>a parterze budynku skrzydła D WNS: 2 sale z rozsuwaną ścianą mogące służyć jako sale wykładowe na 90 miejsc lub 4 sale ćwiczeniowe na 45 miejsc każda oraz jedna sala ćwiczeniowa na 45 miejsc, 3 sale ćwiczeniowe po 30 miejsc i jedna sala seminaryjna lub na zajęcia dla doktorantów na 18 miejsc.</w:t>
      </w:r>
      <w:r w:rsidR="00D571CF">
        <w:rPr>
          <w:color w:val="000000" w:themeColor="text1"/>
        </w:rPr>
        <w:t xml:space="preserve"> </w:t>
      </w:r>
      <w:r w:rsidRPr="002F4AB8">
        <w:rPr>
          <w:color w:val="000000" w:themeColor="text1"/>
        </w:rPr>
        <w:t>Sala wykładowa i sale ćwiczeniowe są wyposażone w sposób stały w rzutniki multimedialne oraz ekrany oraz, niektóre sale, w komputery stacjonarne, a jeśli takich nie ma to prowadzący zajęcia mogą korzystać z laptopów znajdujących się w sekcji aparatury.</w:t>
      </w:r>
      <w:r w:rsidR="00D571CF">
        <w:rPr>
          <w:color w:val="000000" w:themeColor="text1"/>
        </w:rPr>
        <w:t xml:space="preserve"> Ponadto IP może korzystać z całej infrastruktury WNS UG.</w:t>
      </w:r>
      <w:r w:rsidRPr="002F4AB8">
        <w:rPr>
          <w:color w:val="000000" w:themeColor="text1"/>
        </w:rPr>
        <w:t xml:space="preserve"> Ponadto w niektórych salach jest zainstalowany </w:t>
      </w:r>
      <w:proofErr w:type="spellStart"/>
      <w:r w:rsidRPr="002F4AB8">
        <w:rPr>
          <w:color w:val="000000" w:themeColor="text1"/>
        </w:rPr>
        <w:t>internet</w:t>
      </w:r>
      <w:proofErr w:type="spellEnd"/>
      <w:r w:rsidRPr="002F4AB8">
        <w:rPr>
          <w:color w:val="000000" w:themeColor="text1"/>
        </w:rPr>
        <w:t>, w całym budynku dostępne łącze bezprzewodowe.</w:t>
      </w:r>
      <w:r w:rsidR="00D571CF">
        <w:rPr>
          <w:color w:val="000000" w:themeColor="text1"/>
        </w:rPr>
        <w:t xml:space="preserve"> </w:t>
      </w:r>
      <w:r w:rsidRPr="002F4AB8">
        <w:rPr>
          <w:color w:val="000000" w:themeColor="text1"/>
        </w:rPr>
        <w:t>Ponadto studenci mają możliwość korzystania z usług ksero oraz związanych z drukowanie i oprawianiem prac (odpłatnie), a także kiosku serwującego prasę specjalistyczną i codzienną, produkty żywnościowe, napoje oraz ogólnie dostępne drobne środki medyczne, tylko te dostępne bez recepty. Wydział NS posiada własną bazę gastronomiczna i księgarską, ale ponieważ WNS a w nim IP znajduje się na terenie kampusu UG (w kompleksie naukowo-dydaktycznym budynków) istnieje także możliwość korzystania z infrastruktury naukowej, gastronomicznej, księgarskiej znajdujących się w budynkach innych wydziałów.</w:t>
      </w:r>
    </w:p>
    <w:p w14:paraId="6B7B2BD0" w14:textId="77777777" w:rsidR="000A56A5" w:rsidRPr="00B857CE" w:rsidRDefault="000A56A5" w:rsidP="002F4AB8">
      <w:pPr>
        <w:pStyle w:val="kryteria"/>
        <w:numPr>
          <w:ilvl w:val="0"/>
          <w:numId w:val="0"/>
        </w:numPr>
      </w:pPr>
    </w:p>
    <w:p w14:paraId="6F4CBBA0" w14:textId="77777777" w:rsidR="002F4AB8" w:rsidRPr="002F4AB8" w:rsidRDefault="002F4AB8" w:rsidP="002F4AB8">
      <w:pPr>
        <w:rPr>
          <w:b/>
          <w:bCs/>
        </w:rPr>
      </w:pPr>
      <w:r w:rsidRPr="002F4AB8">
        <w:rPr>
          <w:b/>
          <w:bCs/>
        </w:rPr>
        <w:t>I</w:t>
      </w:r>
      <w:r w:rsidR="002A1BBD" w:rsidRPr="002F4AB8">
        <w:rPr>
          <w:b/>
          <w:bCs/>
        </w:rPr>
        <w:t>nfrastruktur</w:t>
      </w:r>
      <w:r w:rsidRPr="002F4AB8">
        <w:rPr>
          <w:b/>
          <w:bCs/>
        </w:rPr>
        <w:t>a</w:t>
      </w:r>
      <w:r w:rsidR="002A1BBD" w:rsidRPr="002F4AB8">
        <w:rPr>
          <w:b/>
          <w:bCs/>
        </w:rPr>
        <w:t xml:space="preserve"> i wyposażenia instytucji, w których prowadzone są zajęcia poza uczelnią oraz praktyki zawodowe</w:t>
      </w:r>
      <w:r w:rsidRPr="002F4AB8">
        <w:rPr>
          <w:b/>
          <w:bCs/>
        </w:rPr>
        <w:t>:</w:t>
      </w:r>
    </w:p>
    <w:p w14:paraId="6DC6ED12" w14:textId="77777777" w:rsidR="002F4AB8" w:rsidRPr="002F4AB8" w:rsidRDefault="002F4AB8" w:rsidP="002F4AB8">
      <w:pPr>
        <w:jc w:val="both"/>
        <w:rPr>
          <w:color w:val="000000" w:themeColor="text1"/>
        </w:rPr>
      </w:pPr>
      <w:r w:rsidRPr="002F4AB8">
        <w:rPr>
          <w:color w:val="000000" w:themeColor="text1"/>
        </w:rPr>
        <w:lastRenderedPageBreak/>
        <w:t>Instytucje i firmy, w których studenci studiów I stopnia odbywają praktyki zawodowe, posiadają odpowiednią infrastrukturę i wyposażenie, umożliwiające osiągnięcie zakładanych efektów uczenia się. Infrastruktura ta i wyposażenie są uzależnione od specyfiki działalności danego zakładu pracy. Poza podstawowymi urządzeniami biurowymi np. komputery, skanery, drukarki, kopiarki, projektory, plotery, studenci mają dostęp do specjalistycznego oprogramowania komputerowego.</w:t>
      </w:r>
      <w:r>
        <w:rPr>
          <w:color w:val="000000" w:themeColor="text1"/>
        </w:rPr>
        <w:t xml:space="preserve"> Informacje na ten temat mamy dzięki utrzymywaniu przez kierownika praktyk relacji z przedstawicielami instytucji i firm, w których studentki i studenci odbywają praktyki. </w:t>
      </w:r>
    </w:p>
    <w:p w14:paraId="0381C6CD" w14:textId="77777777" w:rsidR="002F4AB8" w:rsidRDefault="002F4AB8" w:rsidP="002F4AB8"/>
    <w:p w14:paraId="24B4524F" w14:textId="77777777" w:rsidR="00D5014D" w:rsidRDefault="00D5014D" w:rsidP="00D5014D">
      <w:pPr>
        <w:pStyle w:val="Tekstkomentarza"/>
        <w:rPr>
          <w:b/>
          <w:bCs/>
          <w:iCs/>
        </w:rPr>
      </w:pPr>
      <w:r w:rsidRPr="00D5014D">
        <w:rPr>
          <w:b/>
          <w:bCs/>
          <w:iCs/>
        </w:rPr>
        <w:t>D</w:t>
      </w:r>
      <w:r w:rsidR="002A1BBD" w:rsidRPr="00D5014D">
        <w:rPr>
          <w:b/>
          <w:bCs/>
          <w:iCs/>
        </w:rPr>
        <w:t>ostęp do technologii informacyjno-komunikacyjnej</w:t>
      </w:r>
      <w:r w:rsidRPr="00D5014D">
        <w:rPr>
          <w:b/>
          <w:bCs/>
          <w:iCs/>
        </w:rPr>
        <w:t>:</w:t>
      </w:r>
    </w:p>
    <w:p w14:paraId="34C65E24" w14:textId="07B668E4" w:rsidR="00D5014D" w:rsidRPr="00D5014D" w:rsidRDefault="00D5014D" w:rsidP="00D5014D">
      <w:pPr>
        <w:pStyle w:val="Tekstkomentarza"/>
        <w:jc w:val="both"/>
        <w:rPr>
          <w:iCs/>
        </w:rPr>
      </w:pPr>
      <w:r w:rsidRPr="00D5014D">
        <w:rPr>
          <w:iCs/>
        </w:rPr>
        <w:t xml:space="preserve">W programach studiów I </w:t>
      </w:r>
      <w:proofErr w:type="spellStart"/>
      <w:r w:rsidRPr="00D5014D">
        <w:rPr>
          <w:iCs/>
        </w:rPr>
        <w:t>i</w:t>
      </w:r>
      <w:proofErr w:type="spellEnd"/>
      <w:r w:rsidRPr="00D5014D">
        <w:rPr>
          <w:iCs/>
        </w:rPr>
        <w:t xml:space="preserve"> II stopnia kierunku Politologia nie przewidziano co prawda zajęć obowiązkowych prowadzonych na platformie e-learningowej, jest ona wykorzystywana tylko pomocniczo. Studentki i studenci mogą w obrębie kampusu UG, również w budynku WNS, w salach i na korytarzach IP korzystać z internetowej sieci bezprzewodowej.</w:t>
      </w:r>
      <w:r>
        <w:rPr>
          <w:iCs/>
        </w:rPr>
        <w:t xml:space="preserve"> W zasobach Biblioteki Głównej UG </w:t>
      </w:r>
      <w:r>
        <w:rPr>
          <w:color w:val="000000" w:themeColor="text1"/>
        </w:rPr>
        <w:t>znajduje się</w:t>
      </w:r>
      <w:r w:rsidRPr="00D5014D">
        <w:rPr>
          <w:color w:val="000000" w:themeColor="text1"/>
        </w:rPr>
        <w:t xml:space="preserve"> 460 600 książek </w:t>
      </w:r>
      <w:r w:rsidR="00040CA1">
        <w:rPr>
          <w:color w:val="000000" w:themeColor="text1"/>
        </w:rPr>
        <w:t xml:space="preserve">elektronicznych </w:t>
      </w:r>
      <w:r w:rsidRPr="00D5014D">
        <w:rPr>
          <w:color w:val="000000" w:themeColor="text1"/>
        </w:rPr>
        <w:t xml:space="preserve">oraz 133 842 czasopism elektronicznych. Biblioteka UG oferuje dostęp do licencjonowanych serwisów elektronicznych, czasopism oraz książek renomowanych wydawców. E-zasoby dostępne są w sieci UG i za pomocą usługi zdalnego dostępu. Biblioteka Główna UG umożliwia </w:t>
      </w:r>
      <w:r>
        <w:rPr>
          <w:color w:val="000000" w:themeColor="text1"/>
        </w:rPr>
        <w:t xml:space="preserve">studentkom, </w:t>
      </w:r>
      <w:r w:rsidRPr="00D5014D">
        <w:rPr>
          <w:color w:val="000000" w:themeColor="text1"/>
        </w:rPr>
        <w:t xml:space="preserve">studentom, doktorantom i </w:t>
      </w:r>
      <w:r>
        <w:rPr>
          <w:color w:val="000000" w:themeColor="text1"/>
        </w:rPr>
        <w:t>osobom pracującym w UG</w:t>
      </w:r>
      <w:r w:rsidRPr="00D5014D">
        <w:rPr>
          <w:color w:val="000000" w:themeColor="text1"/>
        </w:rPr>
        <w:t xml:space="preserve"> pełen dostęp do zasobów Wirtualnej Biblioteki Nauki zgodnie z założeniami projektu WBN.</w:t>
      </w:r>
    </w:p>
    <w:p w14:paraId="391662D2" w14:textId="77777777" w:rsidR="00D5014D" w:rsidRDefault="00D5014D" w:rsidP="0016269A"/>
    <w:p w14:paraId="2AD9E0AA" w14:textId="7BE2973D" w:rsidR="002A1BBD" w:rsidRPr="00D5014D" w:rsidRDefault="0016269A" w:rsidP="00D5014D">
      <w:pPr>
        <w:jc w:val="both"/>
        <w:rPr>
          <w:b/>
          <w:bCs/>
        </w:rPr>
      </w:pPr>
      <w:r w:rsidRPr="00D5014D">
        <w:rPr>
          <w:b/>
          <w:bCs/>
        </w:rPr>
        <w:t>U</w:t>
      </w:r>
      <w:r w:rsidR="002A1BBD" w:rsidRPr="00D5014D">
        <w:rPr>
          <w:b/>
          <w:bCs/>
        </w:rPr>
        <w:t>dogodnie</w:t>
      </w:r>
      <w:r w:rsidRPr="00D5014D">
        <w:rPr>
          <w:b/>
          <w:bCs/>
        </w:rPr>
        <w:t>nia</w:t>
      </w:r>
      <w:r w:rsidR="002A1BBD" w:rsidRPr="00D5014D">
        <w:rPr>
          <w:b/>
          <w:bCs/>
        </w:rPr>
        <w:t xml:space="preserve"> w zakresie infrastruktury i wyposażenia dostosowanych do potrzeb studentów z</w:t>
      </w:r>
      <w:r w:rsidR="00040CA1">
        <w:rPr>
          <w:b/>
          <w:bCs/>
        </w:rPr>
        <w:t xml:space="preserve"> </w:t>
      </w:r>
      <w:r w:rsidR="002A1BBD" w:rsidRPr="00D5014D">
        <w:rPr>
          <w:b/>
          <w:bCs/>
        </w:rPr>
        <w:t>niepełnosprawnością</w:t>
      </w:r>
      <w:r w:rsidRPr="00D5014D">
        <w:rPr>
          <w:b/>
          <w:bCs/>
        </w:rPr>
        <w:t>:</w:t>
      </w:r>
    </w:p>
    <w:p w14:paraId="038CB373" w14:textId="77777777" w:rsidR="0016269A" w:rsidRPr="00D5014D" w:rsidRDefault="0016269A" w:rsidP="00D5014D">
      <w:pPr>
        <w:jc w:val="both"/>
        <w:rPr>
          <w:color w:val="000000" w:themeColor="text1"/>
        </w:rPr>
      </w:pPr>
      <w:r w:rsidRPr="00D5014D">
        <w:rPr>
          <w:color w:val="000000" w:themeColor="text1"/>
        </w:rPr>
        <w:t xml:space="preserve">W UG funkcjonuje Biuro ds. Osób Niepełnosprawnych. Jego działania to m.in.: pracownia </w:t>
      </w:r>
      <w:proofErr w:type="spellStart"/>
      <w:r w:rsidRPr="00D5014D">
        <w:rPr>
          <w:color w:val="000000" w:themeColor="text1"/>
        </w:rPr>
        <w:t>tyflotechnologiczna</w:t>
      </w:r>
      <w:proofErr w:type="spellEnd"/>
      <w:r w:rsidRPr="00D5014D">
        <w:rPr>
          <w:color w:val="000000" w:themeColor="text1"/>
        </w:rPr>
        <w:t xml:space="preserve">, pracownia systemów wsparcia osób niepełnosprawnych i standaryzacji usług międzywydziałowych, gromadzenie i analiza norm, internetowy serwis-osoby niepełnosprawne w UG, dostosowywanie usług BUG dla osób niepełnosprawnych (m. in. stanowiska komputerowe dostosowane do potrzeb osób niewidomych i słabo widzących z odpowiednim oprogramowaniem, monitorem brajlowskim, drukarki brajlowskie), </w:t>
      </w:r>
      <w:proofErr w:type="spellStart"/>
      <w:r w:rsidRPr="00D5014D">
        <w:rPr>
          <w:color w:val="000000" w:themeColor="text1"/>
        </w:rPr>
        <w:t>digitalizowanie</w:t>
      </w:r>
      <w:proofErr w:type="spellEnd"/>
      <w:r w:rsidRPr="00D5014D">
        <w:rPr>
          <w:color w:val="000000" w:themeColor="text1"/>
        </w:rPr>
        <w:t xml:space="preserve"> dla niepełnosprawnych dokumentów i materiałów, organizowanie i prowadzenie szkoleń technicznych. Rzecznik ds. Studentów z niepełnosprawnością na UG jest zaangażowana w pomoc indywidualną każdego typu dla osób z niepełnosprawnością.</w:t>
      </w:r>
    </w:p>
    <w:p w14:paraId="47CD0683" w14:textId="690E6B7B" w:rsidR="00D5014D" w:rsidRPr="00D5014D" w:rsidRDefault="0016269A" w:rsidP="00D5014D">
      <w:pPr>
        <w:jc w:val="both"/>
        <w:rPr>
          <w:color w:val="000000" w:themeColor="text1"/>
        </w:rPr>
      </w:pPr>
      <w:r w:rsidRPr="00D5014D">
        <w:rPr>
          <w:color w:val="000000" w:themeColor="text1"/>
        </w:rPr>
        <w:t>Budynek WNS jest przystosowany do potrzeb osób niepełnosprawnych: istnieje wiele usprawnień, np. trasy ułatwiające osobom niewidomym poruszanie się po budynku, windy z informacją głosowa, odpowiednie toalety; na drzwiach pomieszczeń znajdują się tabliczki z numeracją brajlowską. W budowie jest duża winda przystosowana dla osób na wózkach inwalidzkich. Studenci niepełnosprawni mogą ubiegać się o przyznanie Indywidualnego Planu Studiów oraz korzystać z oferty stypendiów: socjalnego oraz specjalnego, ze zniżki opłaty za zajęcia dydaktyczne (obligatoryjnie osobom z lekkim stopniem niepełnosprawności przysługuje 15% zniżki, z umiarkowanym 30%, zaś ze znacznym</w:t>
      </w:r>
      <w:r w:rsidR="00A9317F">
        <w:rPr>
          <w:color w:val="000000" w:themeColor="text1"/>
        </w:rPr>
        <w:t xml:space="preserve"> </w:t>
      </w:r>
      <w:r w:rsidRPr="00D5014D">
        <w:rPr>
          <w:color w:val="000000" w:themeColor="text1"/>
        </w:rPr>
        <w:t>50%). Na potrzeby WNS został zakupiony specjalny wózek dla osób o znacznym stopniu niepełnosprawności ruchowej, z napędem, wspomagający poruszanie po budynku.</w:t>
      </w:r>
      <w:r w:rsidR="00D5014D" w:rsidRPr="00D5014D">
        <w:rPr>
          <w:color w:val="000000" w:themeColor="text1"/>
        </w:rPr>
        <w:t xml:space="preserve"> Studenci z niepełnosprawnością mogą uczestniczyć w zajęciach wychowania fizycznego uwzględniających stopień ich niepełnosprawności lub niezdolności ruchowej (w tym zajęć rehabilitacyjnych).</w:t>
      </w:r>
    </w:p>
    <w:p w14:paraId="1F7FB139" w14:textId="77777777" w:rsidR="0016269A" w:rsidRPr="0016269A" w:rsidRDefault="0016269A" w:rsidP="0016269A"/>
    <w:p w14:paraId="00BEA530" w14:textId="77777777" w:rsidR="002A1BBD" w:rsidRPr="0016269A" w:rsidRDefault="0016269A" w:rsidP="0016269A">
      <w:pPr>
        <w:jc w:val="both"/>
        <w:rPr>
          <w:b/>
          <w:bCs/>
        </w:rPr>
      </w:pPr>
      <w:r w:rsidRPr="0016269A">
        <w:rPr>
          <w:b/>
          <w:bCs/>
        </w:rPr>
        <w:t>D</w:t>
      </w:r>
      <w:r w:rsidR="002A1BBD" w:rsidRPr="0016269A">
        <w:rPr>
          <w:b/>
          <w:bCs/>
        </w:rPr>
        <w:t>ostępnoś</w:t>
      </w:r>
      <w:r w:rsidRPr="0016269A">
        <w:rPr>
          <w:b/>
          <w:bCs/>
        </w:rPr>
        <w:t>ć</w:t>
      </w:r>
      <w:r w:rsidR="002A1BBD" w:rsidRPr="0016269A">
        <w:rPr>
          <w:b/>
          <w:bCs/>
        </w:rPr>
        <w:t xml:space="preserve"> infrastruktury, w tym aparatury naukowej, oprogramowania specjalistycznego i materiałów dydaktycznych, w celu wykonywania przez studentów zadań wynikających z programu studiów w ramach pracy własnej</w:t>
      </w:r>
      <w:r w:rsidRPr="0016269A">
        <w:rPr>
          <w:b/>
          <w:bCs/>
        </w:rPr>
        <w:t>:</w:t>
      </w:r>
    </w:p>
    <w:p w14:paraId="2CD3CEDF" w14:textId="2C99354B" w:rsidR="0016269A" w:rsidRPr="00D5014D" w:rsidRDefault="0016269A" w:rsidP="0016269A">
      <w:pPr>
        <w:jc w:val="both"/>
        <w:outlineLvl w:val="1"/>
        <w:rPr>
          <w:color w:val="000000"/>
        </w:rPr>
      </w:pPr>
      <w:r w:rsidRPr="00D5014D">
        <w:rPr>
          <w:color w:val="000000"/>
        </w:rPr>
        <w:t xml:space="preserve">Bazę naukowo-dydaktyczną Instytutu Politologii UG stanowi skrzydło D budynku Wydziału Nauk Społecznych przy ul. Bażyńskiego 4 w Gdańsku. Do realizacji procesu kształcenia w </w:t>
      </w:r>
      <w:r w:rsidRPr="00D5014D">
        <w:rPr>
          <w:color w:val="000000"/>
        </w:rPr>
        <w:lastRenderedPageBreak/>
        <w:t xml:space="preserve">Instytucie służy 50 </w:t>
      </w:r>
      <w:proofErr w:type="spellStart"/>
      <w:r w:rsidRPr="00D5014D">
        <w:rPr>
          <w:color w:val="000000"/>
        </w:rPr>
        <w:t>sal</w:t>
      </w:r>
      <w:proofErr w:type="spellEnd"/>
      <w:r w:rsidRPr="00D5014D">
        <w:rPr>
          <w:color w:val="000000"/>
        </w:rPr>
        <w:t>, pracowni i pomieszczeń, z tego 39 pomieszczeń przeznaczonych jest na cele naukowo-dydaktyczne</w:t>
      </w:r>
      <w:r w:rsidR="00A9317F">
        <w:rPr>
          <w:color w:val="000000"/>
        </w:rPr>
        <w:t xml:space="preserve">, </w:t>
      </w:r>
      <w:r w:rsidRPr="00D5014D">
        <w:rPr>
          <w:color w:val="000000"/>
        </w:rPr>
        <w:t>w których studenci mogą realizować godziny kontaktowe, a więc odbywać zajęcia dydaktyczne, zdawać egzaminy, zdobywać zaliczenia oraz odbywać konsultacje, a pozostałe na cele administracyjne i socjalne.</w:t>
      </w:r>
    </w:p>
    <w:p w14:paraId="54B40FD6" w14:textId="77777777" w:rsidR="0016269A" w:rsidRPr="00D5014D" w:rsidRDefault="0016269A" w:rsidP="0016269A">
      <w:pPr>
        <w:jc w:val="both"/>
        <w:outlineLvl w:val="1"/>
        <w:rPr>
          <w:color w:val="000000"/>
        </w:rPr>
      </w:pPr>
      <w:r w:rsidRPr="00D5014D">
        <w:rPr>
          <w:color w:val="000000"/>
        </w:rPr>
        <w:t xml:space="preserve">W skład pomieszczeń służących do realizacji procesu dydaktycznego wchodzą: 1 aula, 1 duża sala wykładowa, 4 sale z przesuwaną ścianą, z których można w razie potrzeby utworzyć dwie duże sale wykładowe, 10 </w:t>
      </w:r>
      <w:proofErr w:type="spellStart"/>
      <w:r w:rsidRPr="00D5014D">
        <w:rPr>
          <w:color w:val="000000"/>
        </w:rPr>
        <w:t>sal</w:t>
      </w:r>
      <w:proofErr w:type="spellEnd"/>
      <w:r w:rsidRPr="00D5014D">
        <w:rPr>
          <w:color w:val="000000"/>
        </w:rPr>
        <w:t xml:space="preserve"> ćwiczeniowych, 1 pracowania komputerowa, 1 sala komputerowa dla niepełnosprawnych na 2 stanowiska, 21 pomieszczeń zakładów, gdzie mogą również odbywać się seminaria licencjackie lub magisterskie.</w:t>
      </w:r>
    </w:p>
    <w:p w14:paraId="1AD06D62" w14:textId="77777777" w:rsidR="00D5014D" w:rsidRPr="00D5014D" w:rsidRDefault="0016269A" w:rsidP="0016269A">
      <w:pPr>
        <w:jc w:val="both"/>
        <w:outlineLvl w:val="1"/>
        <w:rPr>
          <w:color w:val="000000" w:themeColor="text1"/>
        </w:rPr>
      </w:pPr>
      <w:r w:rsidRPr="00D5014D">
        <w:t xml:space="preserve">Instytut Politologii dysponuje technologicznymi udogodnieniami w salach dydaktycznych i pokojach zakładów umożliwiającymi prowadzenie zajęć na europejskim poziomie. Posiada następujący sprzęt audio-wizualny: zestawy komputerowe ze stałym dostępem do sieci Internet, notebooki, telewizory, wideoprojektory, kserokopiarki, rzutniki, magnetowidy z nagrywarkami DVD, magnetowidy z odtwarzaczem DVD, aparaty cyfrowe, skanery, przenośne urządzenia nagłaśniające, </w:t>
      </w:r>
      <w:r w:rsidRPr="00D5014D">
        <w:rPr>
          <w:color w:val="000000"/>
        </w:rPr>
        <w:t>rzutniki pisma</w:t>
      </w:r>
      <w:r w:rsidRPr="00D5014D">
        <w:rPr>
          <w:color w:val="000000" w:themeColor="text1"/>
        </w:rPr>
        <w:t xml:space="preserve">. </w:t>
      </w:r>
      <w:r w:rsidR="00D5014D" w:rsidRPr="00D5014D">
        <w:rPr>
          <w:color w:val="000000" w:themeColor="text1"/>
        </w:rPr>
        <w:t xml:space="preserve">Poza zajęciami </w:t>
      </w:r>
      <w:r w:rsidR="00D5014D">
        <w:rPr>
          <w:color w:val="000000" w:themeColor="text1"/>
        </w:rPr>
        <w:t xml:space="preserve">studentki i </w:t>
      </w:r>
      <w:r w:rsidR="00D5014D" w:rsidRPr="00D5014D">
        <w:rPr>
          <w:color w:val="000000" w:themeColor="text1"/>
        </w:rPr>
        <w:t>studenci mają możliwość korzystania z infrastruktury (za zgoda i wiedzą Dziekana i pod opieka nauczycieli akademickich), w tym aparatury naukowej (pracownia komputerowa), oprogramowania specjalistycznego i materiałów dydaktycznych, w celu wykonywania przez nich zadań wynikających z programu studiów w ramach pracy własnej.</w:t>
      </w:r>
    </w:p>
    <w:p w14:paraId="4901024C" w14:textId="77777777" w:rsidR="0016269A" w:rsidRPr="00B857CE" w:rsidRDefault="0016269A" w:rsidP="0016269A">
      <w:pPr>
        <w:pStyle w:val="Tekstkomentarza"/>
        <w:rPr>
          <w:i/>
        </w:rPr>
      </w:pPr>
    </w:p>
    <w:p w14:paraId="46C1F234" w14:textId="77777777" w:rsidR="00944B1D" w:rsidRPr="00D5014D" w:rsidRDefault="00944B1D" w:rsidP="00D5014D">
      <w:pPr>
        <w:jc w:val="both"/>
        <w:rPr>
          <w:b/>
          <w:bCs/>
          <w:color w:val="000000" w:themeColor="text1"/>
        </w:rPr>
      </w:pPr>
      <w:r w:rsidRPr="00D5014D">
        <w:rPr>
          <w:b/>
          <w:bCs/>
        </w:rPr>
        <w:t>S</w:t>
      </w:r>
      <w:r w:rsidR="002A1BBD" w:rsidRPr="00D5014D">
        <w:rPr>
          <w:b/>
          <w:bCs/>
        </w:rPr>
        <w:t>ystem biblioteczno-informacyjn</w:t>
      </w:r>
      <w:r w:rsidRPr="00D5014D">
        <w:rPr>
          <w:b/>
          <w:bCs/>
        </w:rPr>
        <w:t>y</w:t>
      </w:r>
      <w:r w:rsidR="002A1BBD" w:rsidRPr="00D5014D">
        <w:rPr>
          <w:b/>
          <w:bCs/>
        </w:rPr>
        <w:t xml:space="preserve"> uczelni, w tym dostępu do aktualnych zasobów informacji </w:t>
      </w:r>
      <w:r w:rsidR="002A1BBD" w:rsidRPr="00D5014D">
        <w:rPr>
          <w:b/>
          <w:bCs/>
          <w:color w:val="000000" w:themeColor="text1"/>
        </w:rPr>
        <w:t>naukowej w formie tradycyjnej i elektronicznej</w:t>
      </w:r>
      <w:r w:rsidRPr="00D5014D">
        <w:rPr>
          <w:b/>
          <w:bCs/>
          <w:color w:val="000000" w:themeColor="text1"/>
        </w:rPr>
        <w:t xml:space="preserve">: </w:t>
      </w:r>
    </w:p>
    <w:p w14:paraId="19759181" w14:textId="77777777" w:rsidR="00944B1D" w:rsidRPr="00D5014D" w:rsidRDefault="00944B1D" w:rsidP="00D5014D">
      <w:pPr>
        <w:jc w:val="both"/>
        <w:rPr>
          <w:color w:val="000000" w:themeColor="text1"/>
        </w:rPr>
      </w:pPr>
      <w:r w:rsidRPr="00D5014D">
        <w:rPr>
          <w:color w:val="000000" w:themeColor="text1"/>
        </w:rPr>
        <w:t xml:space="preserve">Istotnym elementem w systemie kształcenia studentów na kierunku Politologia jest Biblioteka Uniwersytetu Gdańskiego, która wraz z siedmioma bibliotekami specjalistycznymi na terenie całego Trójmiasta, Biblioteką Brytyjską UG, Centrum J.G. Herdera i Centrum Dokumentacji Europejskiej tworzy uczelniany system </w:t>
      </w:r>
      <w:proofErr w:type="spellStart"/>
      <w:r w:rsidRPr="00D5014D">
        <w:rPr>
          <w:color w:val="000000" w:themeColor="text1"/>
        </w:rPr>
        <w:t>biblioteczno</w:t>
      </w:r>
      <w:proofErr w:type="spellEnd"/>
      <w:r w:rsidRPr="00D5014D">
        <w:rPr>
          <w:color w:val="000000" w:themeColor="text1"/>
        </w:rPr>
        <w:t xml:space="preserve"> – informacyjny.</w:t>
      </w:r>
    </w:p>
    <w:p w14:paraId="4E5BC8D2" w14:textId="77777777" w:rsidR="00944B1D" w:rsidRPr="00D5014D" w:rsidRDefault="00944B1D" w:rsidP="00D5014D">
      <w:pPr>
        <w:jc w:val="both"/>
        <w:rPr>
          <w:color w:val="000000" w:themeColor="text1"/>
        </w:rPr>
      </w:pPr>
      <w:r w:rsidRPr="00D5014D">
        <w:rPr>
          <w:color w:val="000000" w:themeColor="text1"/>
        </w:rPr>
        <w:t xml:space="preserve">Gmach budynku Biblioteki Głównej UG jest nowoczesnym skomputeryzowanym centrum informacji naukowej. Księgozbiór BUG liczy ponad 1,3 miliona woluminów i liczba ta ciągle rośnie. Od roku 1997 jako jedna z 17 placówek w kraju otrzymuje kompletny egzemplarz obowiązkowy wydawnictw krajowych. Biblioteka dysponuje znaczną liczbą naukowych czasopism polskich i zagranicznych oraz zapewnia szeroki dostęp do czasopism elektronicznych. Jest subskrybentem kilku baz komputerowych. Umożliwia dostęp do Wirtualnej Biblioteki Nauki. Możliwy jest także dostęp zdalny (VPN). Biblioteka posiada 83 stanowiska komputerowe z dostępem do Internetu w całym budynku (poprzez sieć </w:t>
      </w:r>
      <w:proofErr w:type="spellStart"/>
      <w:r w:rsidRPr="00D5014D">
        <w:rPr>
          <w:color w:val="000000" w:themeColor="text1"/>
        </w:rPr>
        <w:t>eduroam</w:t>
      </w:r>
      <w:proofErr w:type="spellEnd"/>
      <w:r w:rsidRPr="00D5014D">
        <w:rPr>
          <w:color w:val="000000" w:themeColor="text1"/>
        </w:rPr>
        <w:t>). Czytelnie dysponują 560 miejscami</w:t>
      </w:r>
      <w:r w:rsidR="00D5014D" w:rsidRPr="00D5014D">
        <w:rPr>
          <w:color w:val="000000" w:themeColor="text1"/>
        </w:rPr>
        <w:t xml:space="preserve"> w tym 170 stanowiskami komputerowymi</w:t>
      </w:r>
      <w:r w:rsidRPr="00D5014D">
        <w:rPr>
          <w:color w:val="000000" w:themeColor="text1"/>
        </w:rPr>
        <w:t>. Na początku każdego roku akademickiego studenci pierwszych roczników odbywają szkolenie biblioteczne z zakresu obsługi katalogu, pozyskiwania informacji i zasad korzystania z baz elektronicznych.</w:t>
      </w:r>
    </w:p>
    <w:p w14:paraId="3233FAA7" w14:textId="77777777" w:rsidR="00944B1D" w:rsidRPr="00D5014D" w:rsidRDefault="00944B1D" w:rsidP="00D5014D">
      <w:pPr>
        <w:jc w:val="both"/>
        <w:rPr>
          <w:color w:val="000000" w:themeColor="text1"/>
        </w:rPr>
      </w:pPr>
      <w:r w:rsidRPr="00D5014D">
        <w:rPr>
          <w:color w:val="000000" w:themeColor="text1"/>
        </w:rPr>
        <w:t>Studenci i pracownicy UG mają również dostęp do następujący bibliotek: Akademii Morskiej w Gdyni, Akademii Medycznej w Gdańsku, Akademii Sztuk Pięknych w Gdańsku, Akademii Wychowania Fizycznego w Gdańsku, Akademii Marynarki Wojennej w Gdyni, Polskiej Akademii Nauk, Politechniki Gdańskiej, Akademii Pomorskiej w Starogardzie Gdańskim, Pomorskiej Akademii w Słupsku, Wojewódzkiej Biblioteki Pedagogicznej w Gdańsku, Wojewódzkiej Biblioteki Publicznej w Gdańsku i w Gdyni, Seminarium Duchownego w Gdańsku.</w:t>
      </w:r>
    </w:p>
    <w:p w14:paraId="0F23B4C2" w14:textId="7479922A" w:rsidR="00D5014D" w:rsidRPr="00D5014D" w:rsidRDefault="00D5014D" w:rsidP="00D5014D">
      <w:pPr>
        <w:jc w:val="both"/>
        <w:rPr>
          <w:color w:val="000000" w:themeColor="text1"/>
        </w:rPr>
      </w:pPr>
      <w:r w:rsidRPr="00D5014D">
        <w:rPr>
          <w:color w:val="000000" w:themeColor="text1"/>
        </w:rPr>
        <w:t xml:space="preserve">Większość zbiorów uporządkowana jest według klasyfikacji rzeczowej i udostępniana prezencyjnie w wolnym dostępie. Ważną funkcją Biblioteki Głównej jest również rola środowiskowego centrum informacji naukowej. Księgozbiór Biblioteki liczy ponad 1.661.813 woluminów, 460 600 książek elektronicznych oraz 133 842 czasopism elektronicznych. Biblioteka UG oferuje użytkownikom dostęp do licencjonowanych serwisów elektronicznych, czasopism oraz książek takich renomowanych wydawców jak </w:t>
      </w:r>
      <w:proofErr w:type="spellStart"/>
      <w:r w:rsidRPr="00D5014D">
        <w:rPr>
          <w:color w:val="000000" w:themeColor="text1"/>
        </w:rPr>
        <w:t>Elsevier</w:t>
      </w:r>
      <w:proofErr w:type="spellEnd"/>
      <w:r w:rsidRPr="00D5014D">
        <w:rPr>
          <w:color w:val="000000" w:themeColor="text1"/>
        </w:rPr>
        <w:t xml:space="preserve">, czy Springer. Do </w:t>
      </w:r>
      <w:r w:rsidRPr="00D5014D">
        <w:rPr>
          <w:color w:val="000000" w:themeColor="text1"/>
        </w:rPr>
        <w:lastRenderedPageBreak/>
        <w:t xml:space="preserve">dyspozycji czytelników są między innymi bazy czasopism Science Direct, Springer, JSTOR, American </w:t>
      </w:r>
      <w:proofErr w:type="spellStart"/>
      <w:r w:rsidRPr="00D5014D">
        <w:rPr>
          <w:color w:val="000000" w:themeColor="text1"/>
        </w:rPr>
        <w:t>Chemical</w:t>
      </w:r>
      <w:proofErr w:type="spellEnd"/>
      <w:r w:rsidR="001275FA">
        <w:rPr>
          <w:color w:val="000000" w:themeColor="text1"/>
        </w:rPr>
        <w:t xml:space="preserve"> </w:t>
      </w:r>
      <w:proofErr w:type="spellStart"/>
      <w:r w:rsidRPr="00D5014D">
        <w:rPr>
          <w:color w:val="000000" w:themeColor="text1"/>
        </w:rPr>
        <w:t>Society</w:t>
      </w:r>
      <w:proofErr w:type="spellEnd"/>
      <w:r w:rsidRPr="00D5014D">
        <w:rPr>
          <w:color w:val="000000" w:themeColor="text1"/>
        </w:rPr>
        <w:t xml:space="preserve"> czy też kolekcje książek elektronicznych. E-zasoby dostępne są w sieci UG i za pomocą usługi zdalnego dostępu. Biblioteka Główna UG umożliwia studentom, doktorantom i nauczycielom akademickim pełen dostęp do zasobów Wirtualnej Biblioteki Nauki zgodnie z założeniami projektu WBN. Zgromadzony księgozbiór posiada charakter uniwersalny ze szczególnym uwzględnieniem dyscyplin reprezentowanych na Uniwersytecie Gdańskim oraz szeroko pojętych zagadnień morskich. Część materiałów dydaktycznych znajdujących się w sylabusach przedmiotów jest udostępniana w zasobach bibliotecznych, część jest użyczana studentom przez wykładowczynie i wykładowców na zasadach dozwolonego użytku. Ponadto kadra naukowo-dydaktyczna korzysta ze środków </w:t>
      </w:r>
      <w:r w:rsidR="00040CA1" w:rsidRPr="00D5014D">
        <w:rPr>
          <w:color w:val="000000" w:themeColor="text1"/>
        </w:rPr>
        <w:t>audiowizualnych</w:t>
      </w:r>
      <w:r w:rsidRPr="00D5014D">
        <w:rPr>
          <w:color w:val="000000" w:themeColor="text1"/>
        </w:rPr>
        <w:t xml:space="preserve"> dostępnych w Instytucie, wzbogacając treść zajęć. Dodatkowo w wielu przypadkach osoby studiujące mają możliwość korzystania z prywatnych zbiorów bibliotecznych pracowników naukowo-dydaktycznych Instytutu.</w:t>
      </w:r>
    </w:p>
    <w:p w14:paraId="67DA3304" w14:textId="77777777" w:rsidR="00944B1D" w:rsidRDefault="00944B1D" w:rsidP="00944B1D"/>
    <w:p w14:paraId="69519B93" w14:textId="04C8B81C" w:rsidR="0038182B" w:rsidRDefault="002A1BBD" w:rsidP="00A9317F">
      <w:pPr>
        <w:pStyle w:val="Nagwek2"/>
        <w:jc w:val="both"/>
      </w:pPr>
      <w:bookmarkStart w:id="37" w:name="_Toc616622"/>
      <w:bookmarkStart w:id="38" w:name="_Toc623892"/>
      <w:bookmarkStart w:id="39" w:name="_Toc624213"/>
      <w:bookmarkStart w:id="40" w:name="_Toc4418973"/>
      <w:r w:rsidRPr="00B857CE">
        <w:t>Kryterium 6. Współpraca z otoczeniem społeczno-gospodarczym w konstruowaniu, realizacji i</w:t>
      </w:r>
      <w:r>
        <w:t> </w:t>
      </w:r>
      <w:r w:rsidRPr="00B857CE">
        <w:t>doskonaleniu programu studiów oraz jej wpływ na rozwój kierunku</w:t>
      </w:r>
      <w:bookmarkEnd w:id="37"/>
      <w:bookmarkEnd w:id="38"/>
      <w:bookmarkEnd w:id="39"/>
      <w:bookmarkEnd w:id="40"/>
    </w:p>
    <w:p w14:paraId="7ACA33D6" w14:textId="77777777" w:rsidR="00CA2B11" w:rsidRPr="00237220" w:rsidRDefault="00CA2B11" w:rsidP="00CA2B11">
      <w:pPr>
        <w:rPr>
          <w:b/>
          <w:bCs/>
          <w:spacing w:val="-3"/>
        </w:rPr>
      </w:pPr>
      <w:r w:rsidRPr="00237220">
        <w:rPr>
          <w:b/>
          <w:bCs/>
        </w:rPr>
        <w:t>Z</w:t>
      </w:r>
      <w:r w:rsidR="0038182B" w:rsidRPr="00237220">
        <w:rPr>
          <w:b/>
          <w:bCs/>
        </w:rPr>
        <w:t>akres i form</w:t>
      </w:r>
      <w:r w:rsidRPr="00237220">
        <w:rPr>
          <w:b/>
          <w:bCs/>
        </w:rPr>
        <w:t>y</w:t>
      </w:r>
      <w:r w:rsidR="0038182B" w:rsidRPr="00237220">
        <w:rPr>
          <w:b/>
          <w:bCs/>
        </w:rPr>
        <w:t xml:space="preserve"> współpracy z </w:t>
      </w:r>
      <w:r w:rsidR="0038182B" w:rsidRPr="00237220">
        <w:rPr>
          <w:b/>
          <w:bCs/>
          <w:spacing w:val="-3"/>
        </w:rPr>
        <w:t>otoczeni</w:t>
      </w:r>
      <w:r w:rsidR="00753B62" w:rsidRPr="00237220">
        <w:rPr>
          <w:b/>
          <w:bCs/>
          <w:spacing w:val="-3"/>
        </w:rPr>
        <w:t>em</w:t>
      </w:r>
      <w:r w:rsidR="0038182B" w:rsidRPr="00237220">
        <w:rPr>
          <w:b/>
          <w:bCs/>
          <w:spacing w:val="-3"/>
        </w:rPr>
        <w:t xml:space="preserve"> społeczno-gospodarcz</w:t>
      </w:r>
      <w:r w:rsidR="00753B62" w:rsidRPr="00237220">
        <w:rPr>
          <w:b/>
          <w:bCs/>
          <w:spacing w:val="-3"/>
        </w:rPr>
        <w:t>ym oraz naukowym</w:t>
      </w:r>
      <w:r w:rsidRPr="00237220">
        <w:rPr>
          <w:b/>
          <w:bCs/>
          <w:spacing w:val="-3"/>
        </w:rPr>
        <w:t>:</w:t>
      </w:r>
    </w:p>
    <w:p w14:paraId="3A3385FD" w14:textId="1518C3D5" w:rsidR="00753B62" w:rsidRPr="00753B62" w:rsidRDefault="00B257D6" w:rsidP="00CA2B11">
      <w:pPr>
        <w:jc w:val="both"/>
      </w:pPr>
      <w:r w:rsidRPr="00753B62">
        <w:t xml:space="preserve">Współpraca </w:t>
      </w:r>
      <w:r w:rsidR="00CA2B11" w:rsidRPr="00753B62">
        <w:t xml:space="preserve">IP </w:t>
      </w:r>
      <w:r w:rsidRPr="00753B62">
        <w:t>z interesariuszami zewnętrznymi odbywa się</w:t>
      </w:r>
      <w:r w:rsidR="00CA2B11" w:rsidRPr="00753B62">
        <w:t>, jak już wspomniano,</w:t>
      </w:r>
      <w:r w:rsidRPr="00753B62">
        <w:t xml:space="preserve"> w ramach Rady Programowej kierunk</w:t>
      </w:r>
      <w:r w:rsidR="00CA2B11" w:rsidRPr="00753B62">
        <w:t>ów</w:t>
      </w:r>
      <w:r w:rsidRPr="00753B62">
        <w:t xml:space="preserve"> studiów politologia i dyplomacja</w:t>
      </w:r>
      <w:r w:rsidRPr="00753B62">
        <w:rPr>
          <w:i/>
          <w:iCs/>
        </w:rPr>
        <w:t xml:space="preserve">. </w:t>
      </w:r>
      <w:r w:rsidRPr="00753B62">
        <w:t>Członkami Rady są</w:t>
      </w:r>
      <w:r w:rsidR="00CA2B11" w:rsidRPr="00753B62">
        <w:t xml:space="preserve"> wykładowczynie i wykładowcy IP, osoby kierujące praktykami,</w:t>
      </w:r>
      <w:r w:rsidRPr="00753B62">
        <w:t xml:space="preserve"> przedstawiciele samorządu terytorialnego oraz przedsiębiorstw a także reprezentanci studentów.</w:t>
      </w:r>
      <w:r w:rsidR="001275FA">
        <w:t xml:space="preserve"> </w:t>
      </w:r>
      <w:r w:rsidRPr="00753B62">
        <w:t xml:space="preserve">Opiniotwórcza rola </w:t>
      </w:r>
      <w:r w:rsidR="00CA2B11" w:rsidRPr="00753B62">
        <w:t>c</w:t>
      </w:r>
      <w:r w:rsidRPr="00753B62">
        <w:t>złonk</w:t>
      </w:r>
      <w:r w:rsidR="00CA2B11" w:rsidRPr="00753B62">
        <w:t>iń i członków</w:t>
      </w:r>
      <w:r w:rsidRPr="00753B62">
        <w:t xml:space="preserve"> Rady jest niezbędna w konsultowaniu i modyfikowaniu efektów kształcenia, oczekiwanej sylwetki absolwent, a tym samym programów studiów.</w:t>
      </w:r>
      <w:r w:rsidR="00CA2B11" w:rsidRPr="00753B62">
        <w:t xml:space="preserve"> Rekomendacje RP poprzedniej kadencji zaowocowały zmianami w programie studiów, które wprowadzono od cyklu kształcenia 2020/2021 oraz większym otwarciem na specjalistów, np. n</w:t>
      </w:r>
      <w:r w:rsidRPr="00753B62">
        <w:t>a specjalizacji ustrojowo-samorządowej przedmioty realizowane będą m.in. przez praktyków administracji samorządowej</w:t>
      </w:r>
      <w:r w:rsidR="00CA2B11" w:rsidRPr="00753B62">
        <w:t>.</w:t>
      </w:r>
      <w:r w:rsidR="00753B62" w:rsidRPr="00753B62">
        <w:t xml:space="preserve"> Kontakt IP z pracodawcami i praktykami nawiązywany jest także podczas monitorowania i proponowania miejsc odbywania praktyk studenckich.</w:t>
      </w:r>
    </w:p>
    <w:p w14:paraId="65A80E74" w14:textId="7896FF24" w:rsidR="00CA2B11" w:rsidRPr="00753B62" w:rsidRDefault="00CA2B11" w:rsidP="00CA2B11">
      <w:pPr>
        <w:jc w:val="both"/>
      </w:pPr>
      <w:r>
        <w:rPr>
          <w:color w:val="000000" w:themeColor="text1"/>
        </w:rPr>
        <w:t>Współpraca</w:t>
      </w:r>
      <w:r w:rsidRPr="00CA2B11">
        <w:rPr>
          <w:color w:val="000000" w:themeColor="text1"/>
        </w:rPr>
        <w:t xml:space="preserve"> z otoczeniem społecznym </w:t>
      </w:r>
      <w:r>
        <w:rPr>
          <w:color w:val="000000" w:themeColor="text1"/>
        </w:rPr>
        <w:t>odbywa się także w formie nawiązywanych kontaktów</w:t>
      </w:r>
      <w:r w:rsidRPr="00CA2B11">
        <w:rPr>
          <w:color w:val="000000" w:themeColor="text1"/>
        </w:rPr>
        <w:t xml:space="preserve"> ze szkołami i innymi jednostkami. </w:t>
      </w:r>
      <w:r>
        <w:rPr>
          <w:color w:val="000000" w:themeColor="text1"/>
        </w:rPr>
        <w:t>IP</w:t>
      </w:r>
      <w:r w:rsidRPr="00CA2B11">
        <w:rPr>
          <w:color w:val="000000" w:themeColor="text1"/>
        </w:rPr>
        <w:t xml:space="preserve"> realizuje tę współpracę w oparciu o podpisane umowy z sześcioma liceami ogólnokształcącym z Gdańska, Kartuz i Lęborka</w:t>
      </w:r>
      <w:r w:rsidR="00753B62">
        <w:rPr>
          <w:color w:val="000000" w:themeColor="text1"/>
        </w:rPr>
        <w:t>,</w:t>
      </w:r>
      <w:r w:rsidR="001275FA">
        <w:rPr>
          <w:color w:val="000000" w:themeColor="text1"/>
        </w:rPr>
        <w:t xml:space="preserve"> </w:t>
      </w:r>
      <w:r w:rsidR="00753B62">
        <w:rPr>
          <w:color w:val="000000" w:themeColor="text1"/>
        </w:rPr>
        <w:t>w oparciu o które</w:t>
      </w:r>
      <w:r w:rsidRPr="00CA2B11">
        <w:rPr>
          <w:color w:val="000000" w:themeColor="text1"/>
        </w:rPr>
        <w:t xml:space="preserve"> pracowni</w:t>
      </w:r>
      <w:r w:rsidR="00753B62">
        <w:rPr>
          <w:color w:val="000000" w:themeColor="text1"/>
        </w:rPr>
        <w:t>cy</w:t>
      </w:r>
      <w:r w:rsidRPr="00CA2B11">
        <w:rPr>
          <w:color w:val="000000" w:themeColor="text1"/>
        </w:rPr>
        <w:t xml:space="preserve"> naukowo-dydaktyczn</w:t>
      </w:r>
      <w:r w:rsidR="00753B62">
        <w:rPr>
          <w:color w:val="000000" w:themeColor="text1"/>
        </w:rPr>
        <w:t>i prowadzą</w:t>
      </w:r>
      <w:r w:rsidRPr="00CA2B11">
        <w:rPr>
          <w:color w:val="000000" w:themeColor="text1"/>
        </w:rPr>
        <w:t xml:space="preserve"> zaję</w:t>
      </w:r>
      <w:r w:rsidR="00753B62">
        <w:rPr>
          <w:color w:val="000000" w:themeColor="text1"/>
        </w:rPr>
        <w:t>cia</w:t>
      </w:r>
      <w:r w:rsidRPr="00CA2B11">
        <w:rPr>
          <w:color w:val="000000" w:themeColor="text1"/>
        </w:rPr>
        <w:t xml:space="preserve"> edukacyjn</w:t>
      </w:r>
      <w:r w:rsidR="00753B62">
        <w:rPr>
          <w:color w:val="000000" w:themeColor="text1"/>
        </w:rPr>
        <w:t>e</w:t>
      </w:r>
      <w:r w:rsidRPr="00CA2B11">
        <w:rPr>
          <w:color w:val="000000" w:themeColor="text1"/>
        </w:rPr>
        <w:t xml:space="preserve"> w zakresie wiedzy o polityce, wykład</w:t>
      </w:r>
      <w:r w:rsidR="00753B62">
        <w:rPr>
          <w:color w:val="000000" w:themeColor="text1"/>
        </w:rPr>
        <w:t>y</w:t>
      </w:r>
      <w:r w:rsidRPr="00CA2B11">
        <w:rPr>
          <w:color w:val="000000" w:themeColor="text1"/>
        </w:rPr>
        <w:t xml:space="preserve"> tematycznie związan</w:t>
      </w:r>
      <w:r w:rsidR="00753B62">
        <w:rPr>
          <w:color w:val="000000" w:themeColor="text1"/>
        </w:rPr>
        <w:t>e</w:t>
      </w:r>
      <w:r w:rsidRPr="00CA2B11">
        <w:rPr>
          <w:color w:val="000000" w:themeColor="text1"/>
        </w:rPr>
        <w:t xml:space="preserve"> z prowadzonymi przez szkołę profilami kształcenia</w:t>
      </w:r>
      <w:r w:rsidR="00753B62">
        <w:rPr>
          <w:color w:val="000000" w:themeColor="text1"/>
        </w:rPr>
        <w:t xml:space="preserve">. Celem umów jest </w:t>
      </w:r>
      <w:r w:rsidRPr="00CA2B11">
        <w:rPr>
          <w:color w:val="000000" w:themeColor="text1"/>
        </w:rPr>
        <w:t>wzajemne promowani</w:t>
      </w:r>
      <w:r w:rsidR="00753B62">
        <w:rPr>
          <w:color w:val="000000" w:themeColor="text1"/>
        </w:rPr>
        <w:t>e działalności</w:t>
      </w:r>
      <w:r w:rsidRPr="00CA2B11">
        <w:rPr>
          <w:color w:val="000000" w:themeColor="text1"/>
        </w:rPr>
        <w:t>.</w:t>
      </w:r>
      <w:r w:rsidR="00753B62">
        <w:t xml:space="preserve"> Współpracę nawiązano także z </w:t>
      </w:r>
      <w:r w:rsidRPr="00CA2B11">
        <w:rPr>
          <w:color w:val="000000" w:themeColor="text1"/>
        </w:rPr>
        <w:t xml:space="preserve">Centrum Kształcenia Zawodowego i Ustawicznego nr 1 w Gdańsku </w:t>
      </w:r>
      <w:r w:rsidR="00753B62">
        <w:rPr>
          <w:color w:val="000000" w:themeColor="text1"/>
        </w:rPr>
        <w:t xml:space="preserve">w </w:t>
      </w:r>
      <w:r w:rsidRPr="00CA2B11">
        <w:rPr>
          <w:color w:val="000000" w:themeColor="text1"/>
        </w:rPr>
        <w:t xml:space="preserve">zakresie dydaktyki, </w:t>
      </w:r>
      <w:r w:rsidR="00753B62" w:rsidRPr="00CA2B11">
        <w:rPr>
          <w:color w:val="000000" w:themeColor="text1"/>
        </w:rPr>
        <w:t>popularyzowania</w:t>
      </w:r>
      <w:r w:rsidRPr="00CA2B11">
        <w:rPr>
          <w:color w:val="000000" w:themeColor="text1"/>
        </w:rPr>
        <w:t xml:space="preserve"> kierunków rozwoju związanych z wiedzą o polityce, organizowania przedsięwzięć o charakterze naukowo-dydaktycznym i wzajemnego promowania jako instytucji ze sobą współpracujących. Uczniowie szkół </w:t>
      </w:r>
      <w:r w:rsidR="00753B62">
        <w:rPr>
          <w:color w:val="000000" w:themeColor="text1"/>
        </w:rPr>
        <w:t xml:space="preserve">pomorskich </w:t>
      </w:r>
      <w:r w:rsidRPr="00CA2B11">
        <w:rPr>
          <w:color w:val="000000" w:themeColor="text1"/>
        </w:rPr>
        <w:t>uczestniczą w zajęciach dydaktycznych, zapoznają się z budynkiem i campusem UG.</w:t>
      </w:r>
      <w:r w:rsidR="001275FA">
        <w:rPr>
          <w:color w:val="000000" w:themeColor="text1"/>
        </w:rPr>
        <w:t xml:space="preserve"> </w:t>
      </w:r>
      <w:r w:rsidRPr="00CA2B11">
        <w:rPr>
          <w:color w:val="000000" w:themeColor="text1"/>
        </w:rPr>
        <w:t xml:space="preserve">Współpraca </w:t>
      </w:r>
      <w:r w:rsidR="00753B62">
        <w:rPr>
          <w:color w:val="000000" w:themeColor="text1"/>
        </w:rPr>
        <w:t xml:space="preserve">nawiązano także </w:t>
      </w:r>
      <w:r w:rsidRPr="00CA2B11">
        <w:rPr>
          <w:color w:val="000000" w:themeColor="text1"/>
        </w:rPr>
        <w:t xml:space="preserve">z </w:t>
      </w:r>
      <w:r w:rsidR="00753B62" w:rsidRPr="00CA2B11">
        <w:rPr>
          <w:color w:val="000000" w:themeColor="text1"/>
        </w:rPr>
        <w:t>ambasadami i konsulatami</w:t>
      </w:r>
      <w:r w:rsidR="00753B62">
        <w:rPr>
          <w:color w:val="000000" w:themeColor="text1"/>
        </w:rPr>
        <w:t>,</w:t>
      </w:r>
      <w:r w:rsidR="001275FA">
        <w:rPr>
          <w:color w:val="000000" w:themeColor="text1"/>
        </w:rPr>
        <w:t xml:space="preserve"> </w:t>
      </w:r>
      <w:r w:rsidRPr="00CA2B11">
        <w:rPr>
          <w:color w:val="000000" w:themeColor="text1"/>
        </w:rPr>
        <w:t xml:space="preserve">Instytutem Debaty Publicznej - w organizowanych przez pracownika </w:t>
      </w:r>
      <w:r w:rsidR="00753B62">
        <w:rPr>
          <w:color w:val="000000" w:themeColor="text1"/>
        </w:rPr>
        <w:t>IP</w:t>
      </w:r>
      <w:r w:rsidRPr="00CA2B11">
        <w:rPr>
          <w:color w:val="000000" w:themeColor="text1"/>
        </w:rPr>
        <w:t xml:space="preserve"> mgra Andrzeja Skiby debatach i warsztatach uczestniczą </w:t>
      </w:r>
      <w:r w:rsidR="00753B62">
        <w:rPr>
          <w:color w:val="000000" w:themeColor="text1"/>
        </w:rPr>
        <w:t xml:space="preserve">studentki i </w:t>
      </w:r>
      <w:r w:rsidRPr="00CA2B11">
        <w:rPr>
          <w:color w:val="000000" w:themeColor="text1"/>
        </w:rPr>
        <w:t>studenci.</w:t>
      </w:r>
      <w:r w:rsidR="00753B62">
        <w:t xml:space="preserve"> IP zawarł u</w:t>
      </w:r>
      <w:r w:rsidRPr="00CA2B11">
        <w:rPr>
          <w:color w:val="000000" w:themeColor="text1"/>
        </w:rPr>
        <w:t>mow</w:t>
      </w:r>
      <w:r w:rsidR="00753B62">
        <w:rPr>
          <w:color w:val="000000" w:themeColor="text1"/>
        </w:rPr>
        <w:t>y</w:t>
      </w:r>
      <w:r w:rsidRPr="00CA2B11">
        <w:rPr>
          <w:color w:val="000000" w:themeColor="text1"/>
        </w:rPr>
        <w:t xml:space="preserve"> o współpracy </w:t>
      </w:r>
      <w:r w:rsidR="00753B62">
        <w:rPr>
          <w:color w:val="000000" w:themeColor="text1"/>
        </w:rPr>
        <w:t>z</w:t>
      </w:r>
      <w:r w:rsidRPr="00CA2B11">
        <w:rPr>
          <w:color w:val="000000" w:themeColor="text1"/>
        </w:rPr>
        <w:t xml:space="preserve"> Katedrą Politologii i Stosunków Międzynarodowych Narodowego Uniwersytetu „Politechnika Lwowska” oraz</w:t>
      </w:r>
      <w:r w:rsidR="00753B62">
        <w:rPr>
          <w:color w:val="000000" w:themeColor="text1"/>
        </w:rPr>
        <w:t>, w ramach WNS, z</w:t>
      </w:r>
      <w:r w:rsidRPr="00CA2B11">
        <w:rPr>
          <w:color w:val="000000" w:themeColor="text1"/>
        </w:rPr>
        <w:t xml:space="preserve"> Uniwersytet</w:t>
      </w:r>
      <w:r w:rsidR="00753B62">
        <w:rPr>
          <w:color w:val="000000" w:themeColor="text1"/>
        </w:rPr>
        <w:t>em</w:t>
      </w:r>
      <w:r w:rsidRPr="00CA2B11">
        <w:rPr>
          <w:color w:val="000000" w:themeColor="text1"/>
        </w:rPr>
        <w:t xml:space="preserve"> Cyryla i Metodego w </w:t>
      </w:r>
      <w:proofErr w:type="spellStart"/>
      <w:r w:rsidRPr="00CA2B11">
        <w:rPr>
          <w:color w:val="000000" w:themeColor="text1"/>
        </w:rPr>
        <w:t>Trnawie</w:t>
      </w:r>
      <w:proofErr w:type="spellEnd"/>
      <w:r w:rsidRPr="00CA2B11">
        <w:rPr>
          <w:color w:val="000000" w:themeColor="text1"/>
        </w:rPr>
        <w:t xml:space="preserve"> (Słowacja)</w:t>
      </w:r>
      <w:r w:rsidR="00753B62">
        <w:rPr>
          <w:color w:val="000000" w:themeColor="text1"/>
        </w:rPr>
        <w:t xml:space="preserve">, </w:t>
      </w:r>
      <w:r w:rsidRPr="00CA2B11">
        <w:rPr>
          <w:color w:val="000000" w:themeColor="text1"/>
        </w:rPr>
        <w:t xml:space="preserve">Uniwersytetem </w:t>
      </w:r>
      <w:proofErr w:type="spellStart"/>
      <w:r w:rsidRPr="00CA2B11">
        <w:rPr>
          <w:color w:val="000000" w:themeColor="text1"/>
        </w:rPr>
        <w:t>Allameh</w:t>
      </w:r>
      <w:proofErr w:type="spellEnd"/>
      <w:r w:rsidR="001275FA">
        <w:rPr>
          <w:color w:val="000000" w:themeColor="text1"/>
        </w:rPr>
        <w:t xml:space="preserve"> </w:t>
      </w:r>
      <w:proofErr w:type="spellStart"/>
      <w:r w:rsidRPr="00CA2B11">
        <w:rPr>
          <w:color w:val="000000" w:themeColor="text1"/>
        </w:rPr>
        <w:t>Tabataba’i</w:t>
      </w:r>
      <w:proofErr w:type="spellEnd"/>
      <w:r w:rsidRPr="00CA2B11">
        <w:rPr>
          <w:color w:val="000000" w:themeColor="text1"/>
        </w:rPr>
        <w:t xml:space="preserve"> (Iran)</w:t>
      </w:r>
      <w:r w:rsidR="000F777A">
        <w:rPr>
          <w:color w:val="000000" w:themeColor="text1"/>
        </w:rPr>
        <w:t xml:space="preserve">, </w:t>
      </w:r>
      <w:proofErr w:type="spellStart"/>
      <w:r w:rsidR="000F777A" w:rsidRPr="00A9317F">
        <w:rPr>
          <w:color w:val="000000" w:themeColor="text1"/>
        </w:rPr>
        <w:t>I</w:t>
      </w:r>
      <w:r w:rsidR="002F6143" w:rsidRPr="00A9317F">
        <w:rPr>
          <w:color w:val="000000" w:themeColor="text1"/>
        </w:rPr>
        <w:t>nh</w:t>
      </w:r>
      <w:r w:rsidR="000F777A" w:rsidRPr="00A9317F">
        <w:rPr>
          <w:color w:val="000000" w:themeColor="text1"/>
        </w:rPr>
        <w:t>a</w:t>
      </w:r>
      <w:proofErr w:type="spellEnd"/>
      <w:r w:rsidR="000F777A" w:rsidRPr="00CA2B11">
        <w:rPr>
          <w:color w:val="000000" w:themeColor="text1"/>
        </w:rPr>
        <w:t xml:space="preserve"> University</w:t>
      </w:r>
      <w:r w:rsidR="000F777A">
        <w:rPr>
          <w:color w:val="000000" w:themeColor="text1"/>
        </w:rPr>
        <w:t xml:space="preserve"> (Korea)</w:t>
      </w:r>
      <w:r w:rsidR="00753B62">
        <w:rPr>
          <w:color w:val="000000" w:themeColor="text1"/>
        </w:rPr>
        <w:t>. Zawarte umowy przewidują</w:t>
      </w:r>
      <w:r w:rsidR="00753B62">
        <w:t xml:space="preserve"> w</w:t>
      </w:r>
      <w:r w:rsidRPr="00CA2B11">
        <w:rPr>
          <w:color w:val="000000" w:themeColor="text1"/>
        </w:rPr>
        <w:t xml:space="preserve">ymianę doświadczeń w organizacji procesu dydaktycznego dla studentów i doktorantów, wzajemny udział profesorów i innych pracowników naukowych stron w wykładach i konsultacjach dla doktorantów i studentów, w szczególności </w:t>
      </w:r>
      <w:proofErr w:type="spellStart"/>
      <w:r w:rsidRPr="00CA2B11">
        <w:rPr>
          <w:color w:val="000000" w:themeColor="text1"/>
        </w:rPr>
        <w:t>visiting</w:t>
      </w:r>
      <w:proofErr w:type="spellEnd"/>
      <w:r w:rsidR="001275FA">
        <w:rPr>
          <w:color w:val="000000" w:themeColor="text1"/>
        </w:rPr>
        <w:t xml:space="preserve"> </w:t>
      </w:r>
      <w:proofErr w:type="spellStart"/>
      <w:r w:rsidRPr="00CA2B11">
        <w:rPr>
          <w:color w:val="000000" w:themeColor="text1"/>
        </w:rPr>
        <w:t>pofessor</w:t>
      </w:r>
      <w:proofErr w:type="spellEnd"/>
      <w:r w:rsidRPr="00CA2B11">
        <w:rPr>
          <w:color w:val="000000" w:themeColor="text1"/>
        </w:rPr>
        <w:t xml:space="preserve">; także on-line; wymianę pracowników naukowych i studentów w ramach programów stypendialnych (własnych, wspólnych, UE); organizację staży, </w:t>
      </w:r>
      <w:r w:rsidRPr="00CA2B11">
        <w:rPr>
          <w:color w:val="000000" w:themeColor="text1"/>
        </w:rPr>
        <w:lastRenderedPageBreak/>
        <w:t>kierowanie pracami magisterskimi studentów łącznie z możliwością obrony prac na wydziałach, instytutach w miejscu ich realizacji; wymianę o programach nauczania, odpowiednich specjalności w celu poprawy procesu dydaktycznego; organizację praktyk studenckich; inne rodzaje obopólnie korzystnej współpracy, które będą sprzyjać podnoszeniu kwalifikacji kadr naukowych i specjalistów, oraz utrwaleniu kontaktów pracowników i absolwentów obu stron.</w:t>
      </w:r>
      <w:r w:rsidR="001275FA">
        <w:rPr>
          <w:color w:val="000000" w:themeColor="text1"/>
        </w:rPr>
        <w:t xml:space="preserve"> </w:t>
      </w:r>
      <w:r w:rsidRPr="00CA2B11">
        <w:rPr>
          <w:color w:val="000000" w:themeColor="text1"/>
        </w:rPr>
        <w:t>Porozumienie o międzynarodowej współpracy pomiędzy UG a Donieckim Uniwersytetem Narodowym w Winnicy przewiduje wymianę pracowników akademickich i studentów.</w:t>
      </w:r>
    </w:p>
    <w:p w14:paraId="7B3F6648" w14:textId="12DA8F91" w:rsidR="00CA2B11" w:rsidRDefault="00CA2B11" w:rsidP="00CA2B11">
      <w:pPr>
        <w:jc w:val="both"/>
        <w:rPr>
          <w:color w:val="000000" w:themeColor="text1"/>
        </w:rPr>
      </w:pPr>
      <w:r w:rsidRPr="00CA2B11">
        <w:rPr>
          <w:color w:val="000000" w:themeColor="text1"/>
        </w:rPr>
        <w:t xml:space="preserve">Porozumienie o współpracy z Wyższą Szkołą Bezpieczeństwa zawarte w celu nawiązania współpracy w dziedzinach nauki, kształcenia, kultury i sportu. Cele te realizowane </w:t>
      </w:r>
      <w:r w:rsidR="00753B62">
        <w:rPr>
          <w:color w:val="000000" w:themeColor="text1"/>
        </w:rPr>
        <w:t>są</w:t>
      </w:r>
      <w:r w:rsidRPr="00CA2B11">
        <w:rPr>
          <w:color w:val="000000" w:themeColor="text1"/>
        </w:rPr>
        <w:t xml:space="preserve"> poprzez współpracę w zakresie</w:t>
      </w:r>
      <w:r w:rsidR="00753B62">
        <w:rPr>
          <w:color w:val="000000" w:themeColor="text1"/>
        </w:rPr>
        <w:t xml:space="preserve"> b</w:t>
      </w:r>
      <w:r w:rsidRPr="00CA2B11">
        <w:rPr>
          <w:color w:val="000000" w:themeColor="text1"/>
        </w:rPr>
        <w:t xml:space="preserve">adań naukowych; organizacji konferencji, seminariów naukowych; realizacji i wspierania wspólnych projektów badawczych; doskonalenia zawodowego pracowników uczelni; prowadzenia i wspierania wymiany publikacji naukowych; korzystania z zasobów bibliotecznych; wymiany doświadczeń przy tworzeniu programów kształcenia i w zarządzaniu dydaktyką; realizacji działań w zakresie kultury i sportu dla studentów, współorganizacji obozów naukowych i sportowych; współdziałania między studenckimi kołami naukowymi; wspierania mobilności studentów w ramach programów krajowych i zagranicznych.; współpraca w zakresie publikacji dydaktycznych (podręczników, </w:t>
      </w:r>
      <w:r w:rsidR="001275FA" w:rsidRPr="00CA2B11">
        <w:rPr>
          <w:color w:val="000000" w:themeColor="text1"/>
        </w:rPr>
        <w:t>skryptów</w:t>
      </w:r>
      <w:r w:rsidRPr="00CA2B11">
        <w:rPr>
          <w:color w:val="000000" w:themeColor="text1"/>
        </w:rPr>
        <w:t xml:space="preserve">, przewodników do ćwiczeń) poprzez konsultacje merytoryczne i recenzje. </w:t>
      </w:r>
    </w:p>
    <w:p w14:paraId="4A43D8CF" w14:textId="77777777" w:rsidR="00753B62" w:rsidRPr="00753B62" w:rsidRDefault="00753B62" w:rsidP="00CA2B11">
      <w:pPr>
        <w:jc w:val="both"/>
        <w:rPr>
          <w:color w:val="000000" w:themeColor="text1"/>
        </w:rPr>
      </w:pPr>
      <w:r>
        <w:rPr>
          <w:color w:val="000000" w:themeColor="text1"/>
        </w:rPr>
        <w:t xml:space="preserve">Wszystkie doświadczenia płynące z ww. działań wpływają na jakość i wzbogacanie programów studiów prowadzonych w IP, w tym i Politologii I </w:t>
      </w:r>
      <w:proofErr w:type="spellStart"/>
      <w:r>
        <w:rPr>
          <w:color w:val="000000" w:themeColor="text1"/>
        </w:rPr>
        <w:t>i</w:t>
      </w:r>
      <w:proofErr w:type="spellEnd"/>
      <w:r>
        <w:rPr>
          <w:color w:val="000000" w:themeColor="text1"/>
        </w:rPr>
        <w:t xml:space="preserve"> II stopnia.</w:t>
      </w:r>
    </w:p>
    <w:p w14:paraId="27E15265" w14:textId="77777777" w:rsidR="00B257D6" w:rsidRPr="00B257D6" w:rsidRDefault="00B257D6" w:rsidP="00B257D6">
      <w:pPr>
        <w:pStyle w:val="Tekstkomentarza"/>
      </w:pPr>
    </w:p>
    <w:p w14:paraId="0A22B454" w14:textId="65C25709" w:rsidR="00753B62" w:rsidRDefault="00753B62" w:rsidP="00753B62">
      <w:pPr>
        <w:jc w:val="both"/>
        <w:rPr>
          <w:b/>
          <w:bCs/>
        </w:rPr>
      </w:pPr>
      <w:r w:rsidRPr="00753B62">
        <w:rPr>
          <w:b/>
          <w:bCs/>
        </w:rPr>
        <w:t>S</w:t>
      </w:r>
      <w:r w:rsidR="0038182B" w:rsidRPr="00753B62">
        <w:rPr>
          <w:b/>
          <w:bCs/>
        </w:rPr>
        <w:t>pos</w:t>
      </w:r>
      <w:r w:rsidRPr="00753B62">
        <w:rPr>
          <w:b/>
          <w:bCs/>
        </w:rPr>
        <w:t>ób</w:t>
      </w:r>
      <w:r w:rsidR="0038182B" w:rsidRPr="00753B62">
        <w:rPr>
          <w:b/>
          <w:bCs/>
        </w:rPr>
        <w:t>, częstoś</w:t>
      </w:r>
      <w:r w:rsidRPr="00753B62">
        <w:rPr>
          <w:b/>
          <w:bCs/>
        </w:rPr>
        <w:t>ć</w:t>
      </w:r>
      <w:r w:rsidR="0038182B" w:rsidRPr="00753B62">
        <w:rPr>
          <w:b/>
          <w:bCs/>
        </w:rPr>
        <w:t xml:space="preserve"> i zakres</w:t>
      </w:r>
      <w:r w:rsidR="001275FA">
        <w:rPr>
          <w:b/>
          <w:bCs/>
        </w:rPr>
        <w:t xml:space="preserve"> </w:t>
      </w:r>
      <w:r w:rsidR="0038182B" w:rsidRPr="00753B62">
        <w:rPr>
          <w:b/>
          <w:bCs/>
        </w:rPr>
        <w:t>monitorowania, oceny i doskonalenia form współpracy i wpływu jej rezultatów na program studiów i doskonalenie jego realizacji</w:t>
      </w:r>
      <w:r w:rsidRPr="00753B62">
        <w:rPr>
          <w:b/>
          <w:bCs/>
        </w:rPr>
        <w:t>:</w:t>
      </w:r>
    </w:p>
    <w:p w14:paraId="706CA080" w14:textId="77777777" w:rsidR="00753B62" w:rsidRPr="00793729" w:rsidRDefault="00753B62" w:rsidP="00753B62">
      <w:pPr>
        <w:jc w:val="both"/>
      </w:pPr>
      <w:r w:rsidRPr="00793729">
        <w:t xml:space="preserve">Monitorowaniem form współpracy i jej wpływu na programy studiów kierunku Politologia I </w:t>
      </w:r>
      <w:proofErr w:type="spellStart"/>
      <w:r w:rsidRPr="00793729">
        <w:t>i</w:t>
      </w:r>
      <w:proofErr w:type="spellEnd"/>
      <w:r w:rsidRPr="00793729">
        <w:t xml:space="preserve"> II stopnia</w:t>
      </w:r>
      <w:r w:rsidR="00793729" w:rsidRPr="00793729">
        <w:t xml:space="preserve"> należy do dyrekcji IP, Rady Programowej, kierownika praktyk, także każdego wykładowcy i wykładowczyni oraz interesariusza wewnętrznego, który może podzielić się uwagami na ten temat podczas spotkań z dyrekcją lub w trakcie dyżuru ds. jakości kształcenia.</w:t>
      </w:r>
    </w:p>
    <w:p w14:paraId="1256523A" w14:textId="77777777" w:rsidR="002C721A" w:rsidRPr="002C721A" w:rsidRDefault="00793729" w:rsidP="00620548">
      <w:pPr>
        <w:jc w:val="both"/>
      </w:pPr>
      <w:r>
        <w:t>Każda ukończona</w:t>
      </w:r>
      <w:r w:rsidR="00753B62" w:rsidRPr="00793729">
        <w:t xml:space="preserve"> prakty</w:t>
      </w:r>
      <w:r>
        <w:t>ka, konferencja, staż, wyjazd osób studiujących w ramach wymiany zagranicznej jest dla IP szansą na</w:t>
      </w:r>
      <w:r w:rsidR="00753B62" w:rsidRPr="00793729">
        <w:t xml:space="preserve"> otrzym</w:t>
      </w:r>
      <w:r>
        <w:t>anie</w:t>
      </w:r>
      <w:r w:rsidR="00753B62" w:rsidRPr="00793729">
        <w:t xml:space="preserve"> informacj</w:t>
      </w:r>
      <w:r>
        <w:t>i na temat zasadności podejmowanych działań, skuteczności prowadzonego programu studiów, właściwości sposobów służących osiąganiu efektów uczenia się.</w:t>
      </w:r>
    </w:p>
    <w:p w14:paraId="149D3B23" w14:textId="77777777" w:rsidR="00620548" w:rsidRDefault="00620548" w:rsidP="002A1BBD">
      <w:pPr>
        <w:rPr>
          <w:rFonts w:ascii="Calibri" w:hAnsi="Calibri" w:cs="Calibri"/>
          <w:sz w:val="22"/>
          <w:szCs w:val="22"/>
        </w:rPr>
      </w:pPr>
    </w:p>
    <w:p w14:paraId="01992ECA" w14:textId="1F4447A1" w:rsidR="002A1BBD" w:rsidRPr="001275FA" w:rsidRDefault="001275FA" w:rsidP="00E51D6F">
      <w:pPr>
        <w:jc w:val="both"/>
        <w:rPr>
          <w:b/>
          <w:bCs/>
          <w:iCs/>
        </w:rPr>
      </w:pPr>
      <w:r w:rsidRPr="001275FA">
        <w:rPr>
          <w:b/>
          <w:bCs/>
          <w:iCs/>
        </w:rPr>
        <w:t>Z</w:t>
      </w:r>
      <w:r w:rsidR="002A1BBD" w:rsidRPr="001275FA">
        <w:rPr>
          <w:b/>
          <w:bCs/>
          <w:iCs/>
        </w:rPr>
        <w:t>akres i form</w:t>
      </w:r>
      <w:r w:rsidRPr="001275FA">
        <w:rPr>
          <w:b/>
          <w:bCs/>
          <w:iCs/>
        </w:rPr>
        <w:t>y</w:t>
      </w:r>
      <w:r w:rsidR="002A1BBD" w:rsidRPr="001275FA">
        <w:rPr>
          <w:b/>
          <w:bCs/>
          <w:iCs/>
        </w:rPr>
        <w:t xml:space="preserve"> współpracy uczelni z instytucjami </w:t>
      </w:r>
      <w:r w:rsidR="002A1BBD" w:rsidRPr="001275FA">
        <w:rPr>
          <w:b/>
          <w:bCs/>
          <w:iCs/>
          <w:spacing w:val="-3"/>
        </w:rPr>
        <w:t>otoczenia społeczno-gospodarczego, w tym z pracodawcami</w:t>
      </w:r>
      <w:r w:rsidR="002A1BBD" w:rsidRPr="001275FA">
        <w:rPr>
          <w:b/>
          <w:bCs/>
          <w:iCs/>
        </w:rPr>
        <w:t xml:space="preserve"> oraz jej wpływu na koncepcję kształcenia, efekty uczenia się, program studiów i jego realizację, w tym realizację praktyk zawodowych (w przypadku, gdy w planie studiów na ocenianym kierunku zostały uwzględnione praktyki zawodowe)</w:t>
      </w:r>
      <w:r w:rsidRPr="001275FA">
        <w:rPr>
          <w:b/>
          <w:bCs/>
          <w:iCs/>
        </w:rPr>
        <w:t xml:space="preserve"> i </w:t>
      </w:r>
      <w:r w:rsidR="002A1BBD" w:rsidRPr="001275FA">
        <w:rPr>
          <w:b/>
          <w:bCs/>
          <w:iCs/>
        </w:rPr>
        <w:t>sposo</w:t>
      </w:r>
      <w:r w:rsidRPr="001275FA">
        <w:rPr>
          <w:b/>
          <w:bCs/>
          <w:iCs/>
        </w:rPr>
        <w:t>by</w:t>
      </w:r>
      <w:r w:rsidR="002A1BBD" w:rsidRPr="001275FA">
        <w:rPr>
          <w:b/>
          <w:bCs/>
          <w:iCs/>
        </w:rPr>
        <w:t>, częstoś</w:t>
      </w:r>
      <w:r w:rsidRPr="001275FA">
        <w:rPr>
          <w:b/>
          <w:bCs/>
          <w:iCs/>
        </w:rPr>
        <w:t>ć</w:t>
      </w:r>
      <w:r w:rsidR="002A1BBD" w:rsidRPr="001275FA">
        <w:rPr>
          <w:b/>
          <w:bCs/>
          <w:iCs/>
        </w:rPr>
        <w:t xml:space="preserve"> i zakres monitorowania, ocen</w:t>
      </w:r>
      <w:r w:rsidRPr="001275FA">
        <w:rPr>
          <w:b/>
          <w:bCs/>
          <w:iCs/>
        </w:rPr>
        <w:t>a</w:t>
      </w:r>
      <w:r w:rsidR="002A1BBD" w:rsidRPr="001275FA">
        <w:rPr>
          <w:b/>
          <w:bCs/>
          <w:iCs/>
        </w:rPr>
        <w:t xml:space="preserve"> i doskonaleni</w:t>
      </w:r>
      <w:r w:rsidRPr="001275FA">
        <w:rPr>
          <w:b/>
          <w:bCs/>
          <w:iCs/>
        </w:rPr>
        <w:t>e</w:t>
      </w:r>
      <w:r w:rsidR="002A1BBD" w:rsidRPr="001275FA">
        <w:rPr>
          <w:b/>
          <w:bCs/>
          <w:iCs/>
        </w:rPr>
        <w:t xml:space="preserve"> form współpracy i wpływu jej rezultatów na program studiów i doskonalenie jego realizacji</w:t>
      </w:r>
      <w:r w:rsidRPr="001275FA">
        <w:rPr>
          <w:b/>
          <w:bCs/>
          <w:iCs/>
        </w:rPr>
        <w:t>:</w:t>
      </w:r>
    </w:p>
    <w:p w14:paraId="04CE796B" w14:textId="03725ED1" w:rsidR="00D11144" w:rsidRPr="00CC35F0" w:rsidRDefault="00D11144" w:rsidP="00CC35F0">
      <w:pPr>
        <w:jc w:val="both"/>
        <w:rPr>
          <w:bCs/>
          <w:iCs/>
        </w:rPr>
      </w:pPr>
      <w:r w:rsidRPr="00CC35F0">
        <w:rPr>
          <w:bCs/>
          <w:iCs/>
        </w:rPr>
        <w:t xml:space="preserve">Praca studentek i studentów wykonywana w ramach praktyk jest oceniana </w:t>
      </w:r>
      <w:r w:rsidR="00CC35F0" w:rsidRPr="00CC35F0">
        <w:rPr>
          <w:bCs/>
          <w:iCs/>
        </w:rPr>
        <w:t xml:space="preserve">pozytywnie </w:t>
      </w:r>
      <w:r w:rsidRPr="00CC35F0">
        <w:rPr>
          <w:bCs/>
          <w:iCs/>
        </w:rPr>
        <w:t xml:space="preserve">przez przedstawicieli przyjmujących ich instytucji. Studentki i studenci odbywają praktyki w szeregu instytucji związanych z życiem publicznym. Zaliczyć należy do nich w szczególności: Biura Poselskie Posłów na Sejm RP z okręgu gdańskiego oraz gdyńsko - słupskiego, Biura Posłów w Parlamencie Europejskim (zarówno w Polsce, jak i poza jej granicami) z województwa pomorskiego, organy jednostek samorządu terytorialnego (w tym Urzędy Miejskie, Urzędy Gminy, Starostwa Powiatowe) oraz administracji rządowej w województwie. Współpracę z ww. podmiotami ułatwia fakt, że wielu parlamentarzystów i samorządowców ziemi pomorskiej należy do społeczności alumnów Uniwersytetu Gdańskiego, wśród której wielu jest absolwentów studiów politologicznych prowadzonych w Instytucie Politologii WNS UG. Studentki i studenci nabywają doświadczenie działając w organizacjach pozarządowych, do </w:t>
      </w:r>
      <w:r w:rsidRPr="00CC35F0">
        <w:rPr>
          <w:bCs/>
          <w:iCs/>
        </w:rPr>
        <w:lastRenderedPageBreak/>
        <w:t>których należy zaliczyć zarówno podmioty skupione na sprawach lokalnych społeczności, jak i podejmujących zagadnienia będące elementem zainteresowania ogólnopolskiego. Kolejnymi miejscami, do których drzwi są otwarte dla szukających możliwości odbycia praktyki studentek i studentów są urzędy państwowe o uprawnieniach badawczych, edukacyjnych takie jak m. in. Instytut Pamięci Narodowej Komisja Ścigania Zbrodni przeciwko Narodowi Polskiemu Oddział w Gdańsku oraz państwowe instytucje kultury, do których na Pomorzu zaliczyć należy m. in. Muzeum II Wojny Światowej w Gdańsku, Muzeum Stutthof w Sztutowie.</w:t>
      </w:r>
    </w:p>
    <w:p w14:paraId="081EAA10" w14:textId="18244875" w:rsidR="00144EF8" w:rsidRDefault="00144EF8" w:rsidP="00CC35F0">
      <w:pPr>
        <w:jc w:val="both"/>
      </w:pPr>
      <w:r w:rsidRPr="00CC35F0">
        <w:t>Monitorowanie i ocena współpracy</w:t>
      </w:r>
      <w:r w:rsidR="00D11144" w:rsidRPr="00CC35F0">
        <w:t xml:space="preserve"> z instytucjami otoczenia społeczno</w:t>
      </w:r>
      <w:r w:rsidR="00040CA1">
        <w:t>-</w:t>
      </w:r>
      <w:r w:rsidR="00D11144" w:rsidRPr="00CC35F0">
        <w:t xml:space="preserve">gospodarczego </w:t>
      </w:r>
      <w:r w:rsidRPr="00CC35F0">
        <w:t>realizowane są na podstawie dokumentacji dotyczącej praktyk, a w niektórych przypadkach także w oparciu o rozmowy telefoniczne z partnerami, u których studentki i studenci realizują praktyki. Część pracodawców zwraca uwagę na zasadność podtrzymania, a czasem rozszerzenia oferty edukacyjnej uwzględniającej rozwój kompetencji miękkich. Instytut Politologii w pozytywny sposób zareagował na te sygnały wprowadzając nowe przedmioty dotyczące m. in. warsztatów i strategii marketingu politycznego oraz sztuki wystąpień publicznych, w</w:t>
      </w:r>
      <w:r w:rsidR="006871C0" w:rsidRPr="00CC35F0">
        <w:t xml:space="preserve"> czasie </w:t>
      </w:r>
      <w:r w:rsidRPr="00CC35F0">
        <w:t>których</w:t>
      </w:r>
      <w:r w:rsidR="006871C0" w:rsidRPr="00CC35F0">
        <w:t xml:space="preserve"> realizacji</w:t>
      </w:r>
      <w:r w:rsidRPr="00CC35F0">
        <w:t xml:space="preserve"> duży nacisk jest położony </w:t>
      </w:r>
      <w:r w:rsidR="006871C0" w:rsidRPr="00CC35F0">
        <w:t>na rozwój wspomnianych wyżej kompetencji.</w:t>
      </w:r>
    </w:p>
    <w:p w14:paraId="3FA2AD26" w14:textId="77777777" w:rsidR="000F777A" w:rsidRDefault="000F777A" w:rsidP="002A1BBD">
      <w:pPr>
        <w:pStyle w:val="Nagwek2"/>
      </w:pPr>
      <w:bookmarkStart w:id="41" w:name="_Toc616623"/>
      <w:bookmarkStart w:id="42" w:name="_Toc623893"/>
      <w:bookmarkStart w:id="43" w:name="_Toc624214"/>
      <w:bookmarkStart w:id="44" w:name="_Toc4418974"/>
    </w:p>
    <w:p w14:paraId="267414FE" w14:textId="18950851" w:rsidR="002A1BBD" w:rsidRDefault="002A1BBD" w:rsidP="00DA795C">
      <w:pPr>
        <w:pStyle w:val="Nagwek2"/>
        <w:jc w:val="both"/>
      </w:pPr>
      <w:r w:rsidRPr="00B857CE">
        <w:t>Kryterium 7. Warunki i sposoby podnoszenia stopnia umiędzynarodowienia procesu kształcenia na kierunku</w:t>
      </w:r>
      <w:bookmarkEnd w:id="41"/>
      <w:bookmarkEnd w:id="42"/>
      <w:bookmarkEnd w:id="43"/>
      <w:bookmarkEnd w:id="44"/>
      <w:r w:rsidR="000F777A">
        <w:t>:</w:t>
      </w:r>
    </w:p>
    <w:p w14:paraId="50A21CC9" w14:textId="0D3652A6" w:rsidR="000F777A" w:rsidRDefault="000F777A" w:rsidP="000F777A">
      <w:pPr>
        <w:jc w:val="both"/>
      </w:pPr>
      <w:bookmarkStart w:id="45" w:name="_Toc616624"/>
      <w:bookmarkStart w:id="46" w:name="_Toc623894"/>
      <w:bookmarkStart w:id="47" w:name="_Toc624215"/>
      <w:bookmarkStart w:id="48" w:name="_Toc4418975"/>
      <w:r>
        <w:t>Podnoszenie stopnia umiędzynarodowienia na kierunku Politologia w Uniwersytecie Gdańskim odbywa się zarówno na poziomie kadry dydaktycznej, jak i wymiany studentów. Podpisane u</w:t>
      </w:r>
      <w:r w:rsidRPr="00CA2B11">
        <w:rPr>
          <w:color w:val="000000" w:themeColor="text1"/>
        </w:rPr>
        <w:t>mow</w:t>
      </w:r>
      <w:r>
        <w:rPr>
          <w:color w:val="000000" w:themeColor="text1"/>
        </w:rPr>
        <w:t>y</w:t>
      </w:r>
      <w:r w:rsidRPr="00CA2B11">
        <w:rPr>
          <w:color w:val="000000" w:themeColor="text1"/>
        </w:rPr>
        <w:t xml:space="preserve"> o współprac</w:t>
      </w:r>
      <w:r>
        <w:rPr>
          <w:color w:val="000000" w:themeColor="text1"/>
        </w:rPr>
        <w:t>y, których stroną jest IP, m.in. z:</w:t>
      </w:r>
      <w:r w:rsidRPr="00CA2B11">
        <w:rPr>
          <w:color w:val="000000" w:themeColor="text1"/>
        </w:rPr>
        <w:t xml:space="preserve"> Katedrą Politologii i Stosunków Międzynarodowych Narodowego Uniwersytetu „Politechnika Lwowska”</w:t>
      </w:r>
      <w:r>
        <w:rPr>
          <w:color w:val="000000" w:themeColor="text1"/>
        </w:rPr>
        <w:t xml:space="preserve">, </w:t>
      </w:r>
      <w:r w:rsidRPr="00CA2B11">
        <w:rPr>
          <w:color w:val="000000" w:themeColor="text1"/>
        </w:rPr>
        <w:t xml:space="preserve">Uniwersytetem </w:t>
      </w:r>
      <w:proofErr w:type="spellStart"/>
      <w:r w:rsidRPr="00CA2B11">
        <w:rPr>
          <w:color w:val="000000" w:themeColor="text1"/>
        </w:rPr>
        <w:t>Allameh</w:t>
      </w:r>
      <w:proofErr w:type="spellEnd"/>
      <w:r>
        <w:rPr>
          <w:color w:val="000000" w:themeColor="text1"/>
        </w:rPr>
        <w:t xml:space="preserve"> </w:t>
      </w:r>
      <w:proofErr w:type="spellStart"/>
      <w:r w:rsidRPr="00CA2B11">
        <w:rPr>
          <w:color w:val="000000" w:themeColor="text1"/>
        </w:rPr>
        <w:t>Tabataba’i</w:t>
      </w:r>
      <w:proofErr w:type="spellEnd"/>
      <w:r>
        <w:rPr>
          <w:color w:val="000000" w:themeColor="text1"/>
        </w:rPr>
        <w:t xml:space="preserve"> w Teheranie, </w:t>
      </w:r>
      <w:proofErr w:type="spellStart"/>
      <w:r w:rsidRPr="00CA2B11">
        <w:rPr>
          <w:color w:val="000000" w:themeColor="text1"/>
        </w:rPr>
        <w:t>Ihna</w:t>
      </w:r>
      <w:proofErr w:type="spellEnd"/>
      <w:r w:rsidRPr="00CA2B11">
        <w:rPr>
          <w:color w:val="000000" w:themeColor="text1"/>
        </w:rPr>
        <w:t xml:space="preserve"> University</w:t>
      </w:r>
      <w:r>
        <w:rPr>
          <w:color w:val="000000" w:themeColor="text1"/>
        </w:rPr>
        <w:t xml:space="preserve"> The Republic of Korea, </w:t>
      </w:r>
      <w:r>
        <w:t xml:space="preserve">University College Cork, </w:t>
      </w:r>
      <w:r w:rsidRPr="00CA2B11">
        <w:rPr>
          <w:color w:val="000000" w:themeColor="text1"/>
        </w:rPr>
        <w:t>Donieckim Uniwersytetem Narodowym w Winnicy</w:t>
      </w:r>
      <w:r>
        <w:t>,</w:t>
      </w:r>
      <w:r>
        <w:rPr>
          <w:color w:val="000000" w:themeColor="text1"/>
        </w:rPr>
        <w:t xml:space="preserve"> przewidują</w:t>
      </w:r>
      <w:r>
        <w:t xml:space="preserve"> w</w:t>
      </w:r>
      <w:r w:rsidRPr="00CA2B11">
        <w:rPr>
          <w:color w:val="000000" w:themeColor="text1"/>
        </w:rPr>
        <w:t>ymianę doświadczeń w organizacji procesu dydaktycznego dla studentów i doktorantów</w:t>
      </w:r>
      <w:r>
        <w:rPr>
          <w:color w:val="000000" w:themeColor="text1"/>
        </w:rPr>
        <w:t xml:space="preserve"> oraz</w:t>
      </w:r>
      <w:r w:rsidRPr="00CA2B11">
        <w:rPr>
          <w:color w:val="000000" w:themeColor="text1"/>
        </w:rPr>
        <w:t xml:space="preserve"> wzajemny udział profesorów i innych pracowników naukowych stron w wykładach i konsultacjach dla doktorantów i studentów, w szczególności </w:t>
      </w:r>
      <w:proofErr w:type="spellStart"/>
      <w:r w:rsidRPr="00CA2B11">
        <w:rPr>
          <w:color w:val="000000" w:themeColor="text1"/>
        </w:rPr>
        <w:t>visiting</w:t>
      </w:r>
      <w:proofErr w:type="spellEnd"/>
      <w:r>
        <w:rPr>
          <w:color w:val="000000" w:themeColor="text1"/>
        </w:rPr>
        <w:t xml:space="preserve"> </w:t>
      </w:r>
      <w:proofErr w:type="spellStart"/>
      <w:r w:rsidRPr="00CA2B11">
        <w:rPr>
          <w:color w:val="000000" w:themeColor="text1"/>
        </w:rPr>
        <w:t>pofessor</w:t>
      </w:r>
      <w:proofErr w:type="spellEnd"/>
      <w:r w:rsidRPr="00CA2B11">
        <w:rPr>
          <w:color w:val="000000" w:themeColor="text1"/>
        </w:rPr>
        <w:t>; także on-line; wymianę pracowników naukowych i studentów w ramach programów stypendialnych</w:t>
      </w:r>
      <w:r>
        <w:rPr>
          <w:color w:val="000000" w:themeColor="text1"/>
        </w:rPr>
        <w:t>.</w:t>
      </w:r>
    </w:p>
    <w:p w14:paraId="76373AE2" w14:textId="799B4D22" w:rsidR="000F777A" w:rsidRPr="000F777A" w:rsidRDefault="000F777A" w:rsidP="000F777A">
      <w:pPr>
        <w:jc w:val="both"/>
      </w:pPr>
      <w:r w:rsidRPr="000F777A">
        <w:t xml:space="preserve">W ramach programu </w:t>
      </w:r>
      <w:r w:rsidR="000D06F1" w:rsidRPr="000F777A">
        <w:t>Erasmus</w:t>
      </w:r>
      <w:r w:rsidRPr="000F777A">
        <w:t xml:space="preserve">+ IP uczestniczy w 14 umowach partnerskich z uczelniami w 11 państwach - Włochy, Rumunia, Bułgaria, Słowacja, Węgry, Turcja, Chorwacja, Hiszpania, Malta, Niemcy, Francja. Łącznie w ramach programu </w:t>
      </w:r>
      <w:r w:rsidR="000D06F1" w:rsidRPr="000F777A">
        <w:t>Erasmus</w:t>
      </w:r>
      <w:r w:rsidRPr="000F777A">
        <w:t xml:space="preserve"> w latach 2015–2020 na studia wyjechało 18 studentów, przyjechało 28 osób, a pracownicy odbyli 16 wyjazdów dydaktycznych. Główne kierunki wyjazdów studentów z Polski, to: Słowacja (Bratysława), Rumunia (Bukareszt), Padwa (Włochy), przyjazdy głównie ze Słowacji, Rumunii, Włoch, Turcji i Węgier, natomiast wyjazdy dydaktyczne kadry: Rumunia, Włochy</w:t>
      </w:r>
      <w:r w:rsidR="003E5717">
        <w:t>, Słowacja, Bułgaria (Zał. 35</w:t>
      </w:r>
      <w:r w:rsidRPr="000F777A">
        <w:t>). Warunki i procedura wyjazdowa  dla studentów wyszczególnione są na stronie internetowej IP https://wns.ug.edu.pl/wydzial/instytuty_wns/instytut_politologii/wspolpraca/program_erasmus</w:t>
      </w:r>
      <w:r w:rsidRPr="000F777A">
        <w:rPr>
          <w:rStyle w:val="Hipercze"/>
          <w:rFonts w:ascii="Times New Roman" w:hAnsi="Times New Roman"/>
          <w:sz w:val="24"/>
        </w:rPr>
        <w:t>.</w:t>
      </w:r>
    </w:p>
    <w:p w14:paraId="3FDAF792" w14:textId="2A2CC91A" w:rsidR="000F777A" w:rsidRDefault="000F777A" w:rsidP="000F777A">
      <w:pPr>
        <w:jc w:val="both"/>
      </w:pPr>
      <w:r>
        <w:t xml:space="preserve">W IP prowadzonych jest 9 kursów w języku angielskim autorstwa pracowników w ramach </w:t>
      </w:r>
      <w:r w:rsidR="00A9317F">
        <w:t>Erasmus</w:t>
      </w:r>
      <w:r>
        <w:t xml:space="preserve">. Studenci mają okazję brać również udział w wykładach, zaproszonych z zagranicy naukowców m.in. </w:t>
      </w:r>
      <w:r w:rsidRPr="00D86240">
        <w:t xml:space="preserve">Staff </w:t>
      </w:r>
      <w:proofErr w:type="spellStart"/>
      <w:r w:rsidRPr="00D86240">
        <w:t>Mobility</w:t>
      </w:r>
      <w:proofErr w:type="spellEnd"/>
      <w:r w:rsidRPr="00D86240">
        <w:t xml:space="preserve"> for </w:t>
      </w:r>
      <w:proofErr w:type="spellStart"/>
      <w:r w:rsidRPr="00D86240">
        <w:t>Teach</w:t>
      </w:r>
      <w:r>
        <w:t>ing</w:t>
      </w:r>
      <w:proofErr w:type="spellEnd"/>
      <w:r w:rsidRPr="00D86240">
        <w:t xml:space="preserve"> Erasmus+</w:t>
      </w:r>
      <w:r>
        <w:t xml:space="preserve"> (STA). W latach 2019–2020 IP gościli wykładowcy ze Słowacji i Turcji, </w:t>
      </w:r>
      <w:proofErr w:type="spellStart"/>
      <w:r>
        <w:t>visiting</w:t>
      </w:r>
      <w:proofErr w:type="spellEnd"/>
      <w:r>
        <w:t xml:space="preserve"> </w:t>
      </w:r>
      <w:proofErr w:type="spellStart"/>
      <w:r>
        <w:t>profesors</w:t>
      </w:r>
      <w:proofErr w:type="spellEnd"/>
      <w:r>
        <w:t xml:space="preserve"> m.in. z: Uniwersytetu w Bukareszcie,  </w:t>
      </w:r>
      <w:r w:rsidRPr="00CA2B11">
        <w:rPr>
          <w:color w:val="000000" w:themeColor="text1"/>
        </w:rPr>
        <w:t>Katedr</w:t>
      </w:r>
      <w:r>
        <w:rPr>
          <w:color w:val="000000" w:themeColor="text1"/>
        </w:rPr>
        <w:t>y</w:t>
      </w:r>
      <w:r w:rsidRPr="00CA2B11">
        <w:rPr>
          <w:color w:val="000000" w:themeColor="text1"/>
        </w:rPr>
        <w:t xml:space="preserve"> Politologii i Stosunków Międzynarodowych Narodowego Uniwersytetu </w:t>
      </w:r>
      <w:r>
        <w:t>Politechniki Lwowskiej oraz University College Cork  (Irlandia). W ramach umiędzynarodowienia studiów w ofercie dla studentów są przedmioty prowadzone w języku angielskim (Zał.</w:t>
      </w:r>
      <w:r w:rsidR="00CA304A">
        <w:t xml:space="preserve"> 36</w:t>
      </w:r>
      <w:r>
        <w:t>).</w:t>
      </w:r>
    </w:p>
    <w:p w14:paraId="4E588576" w14:textId="4D215379" w:rsidR="000F777A" w:rsidRPr="000F777A" w:rsidRDefault="000F777A" w:rsidP="000F777A">
      <w:pPr>
        <w:jc w:val="both"/>
      </w:pPr>
      <w:r w:rsidRPr="000F777A">
        <w:t xml:space="preserve">Pracownicy IP prowadzący zajęcia na kierunku Politologia są członkami prestiżowych międzynarodowych organizacji naukowych, realizują i uczestniczą w międzynarodowych </w:t>
      </w:r>
      <w:r w:rsidRPr="000F777A">
        <w:lastRenderedPageBreak/>
        <w:t>projektach badawczych, a także odbywają zagraniczne wykłady, staże i wizyty studyjne  (Zał.</w:t>
      </w:r>
      <w:r w:rsidR="00683651">
        <w:t xml:space="preserve"> 37</w:t>
      </w:r>
      <w:r w:rsidRPr="000F777A">
        <w:t>), systematycznie prezentują efekty swoich badań podczas prestiżowych konferencjach międzynarodowych. Z kolei studenci z chęcią biorą udział, zarówno w międzynarodowych, jak i ogólnopolskich konferencjach organizowanych i współorganizowanych przez IP UG https://wns.ug.edu.pl/wydzial/instytuty_wns/instytut_politologii/dzialalnosc_naukowa/konferencje</w:t>
      </w:r>
      <w:r>
        <w:t>.</w:t>
      </w:r>
    </w:p>
    <w:p w14:paraId="196540CB" w14:textId="77777777" w:rsidR="000F777A" w:rsidRDefault="000F777A" w:rsidP="000F777A">
      <w:pPr>
        <w:rPr>
          <w:b/>
          <w:color w:val="233D81"/>
        </w:rPr>
      </w:pPr>
    </w:p>
    <w:p w14:paraId="5C737B2B" w14:textId="77777777" w:rsidR="000F777A" w:rsidRPr="00B857CE" w:rsidRDefault="000F777A" w:rsidP="000F777A">
      <w:pPr>
        <w:rPr>
          <w:b/>
          <w:i/>
          <w:color w:val="233D81"/>
        </w:rPr>
      </w:pPr>
      <w:r w:rsidRPr="00B857CE">
        <w:rPr>
          <w:b/>
          <w:color w:val="233D81"/>
        </w:rPr>
        <w:t>Dodatkowe informacje, które uczelnia uznaje za ważne dla oceny kryterium 7:</w:t>
      </w:r>
    </w:p>
    <w:p w14:paraId="55490F24" w14:textId="68C63538" w:rsidR="000F777A" w:rsidRPr="000F777A" w:rsidRDefault="000F777A" w:rsidP="000F777A">
      <w:pPr>
        <w:jc w:val="both"/>
      </w:pPr>
      <w:r w:rsidRPr="000F777A">
        <w:t xml:space="preserve">Uniwersytet Gdański znajduje się w gronie 17 konsorcjów uniwersytetów europejskich wybranych w konkursie Komisji Europejskiej </w:t>
      </w:r>
      <w:proofErr w:type="spellStart"/>
      <w:r w:rsidRPr="00A9317F">
        <w:t>European</w:t>
      </w:r>
      <w:proofErr w:type="spellEnd"/>
      <w:r w:rsidRPr="00A9317F">
        <w:t xml:space="preserve"> </w:t>
      </w:r>
      <w:proofErr w:type="spellStart"/>
      <w:r w:rsidRPr="00A9317F">
        <w:t>Universities</w:t>
      </w:r>
      <w:proofErr w:type="spellEnd"/>
      <w:r w:rsidRPr="000F777A">
        <w:t>. Uniwersytet Gdański tworzy konsorcjum Europejskiego Uniwersytetu Nadmorskiego (</w:t>
      </w:r>
      <w:proofErr w:type="spellStart"/>
      <w:r w:rsidRPr="000F777A">
        <w:t>European</w:t>
      </w:r>
      <w:proofErr w:type="spellEnd"/>
      <w:r w:rsidRPr="000F777A">
        <w:t xml:space="preserve"> University of the </w:t>
      </w:r>
      <w:proofErr w:type="spellStart"/>
      <w:r w:rsidRPr="000F777A">
        <w:t>Seas</w:t>
      </w:r>
      <w:proofErr w:type="spellEnd"/>
      <w:r w:rsidRPr="000F777A">
        <w:t xml:space="preserve"> – SEA-EU) wraz z partnerami: Uniwersytetem w Kadyksie (Hiszpania), Uniwersytetem w Splicie (Chorwacja), Uniwersytetem Zachodniej Bretanii (Francja), Uniwersytetem </w:t>
      </w:r>
      <w:proofErr w:type="spellStart"/>
      <w:r w:rsidRPr="000F777A">
        <w:t>Christiana-Albrechta</w:t>
      </w:r>
      <w:proofErr w:type="spellEnd"/>
      <w:r w:rsidRPr="000F777A">
        <w:t xml:space="preserve"> w Kilonii (Niemcy) i Uniwersytetem Maltańskim (Malta). W ramach otrzymanego grantu i innych pozyskanych środków planowana jest wymiana kadry akademickiej i studentów, wspólne projekty badawcze (https://sea-eu.org/).</w:t>
      </w:r>
    </w:p>
    <w:p w14:paraId="076FAD6C" w14:textId="77777777" w:rsidR="000F777A" w:rsidRPr="000F777A" w:rsidRDefault="000F777A" w:rsidP="000F777A">
      <w:pPr>
        <w:jc w:val="both"/>
      </w:pPr>
    </w:p>
    <w:p w14:paraId="1C494DB2" w14:textId="77777777" w:rsidR="008C0987" w:rsidRPr="00BD63F2" w:rsidRDefault="002A1BBD" w:rsidP="002A1BBD">
      <w:pPr>
        <w:pStyle w:val="Nagwek2"/>
      </w:pPr>
      <w:r w:rsidRPr="00BD63F2">
        <w:t>Kryterium 8. Wsparcie studentów w uczeniu się, rozwoju społecznym, naukowym lub zawodowym i wejściu na rynek pracy oraz rozwój i doskonalenie form wsparcia</w:t>
      </w:r>
      <w:bookmarkEnd w:id="45"/>
      <w:bookmarkEnd w:id="46"/>
      <w:bookmarkEnd w:id="47"/>
      <w:bookmarkEnd w:id="48"/>
    </w:p>
    <w:p w14:paraId="4336741D" w14:textId="1F18DA9C" w:rsidR="00620548" w:rsidRPr="00620548" w:rsidRDefault="00620548" w:rsidP="00620548">
      <w:pPr>
        <w:jc w:val="both"/>
        <w:rPr>
          <w:b/>
          <w:bCs/>
          <w:iCs/>
        </w:rPr>
      </w:pPr>
      <w:r>
        <w:rPr>
          <w:b/>
          <w:bCs/>
        </w:rPr>
        <w:t>D</w:t>
      </w:r>
      <w:r w:rsidRPr="00620548">
        <w:rPr>
          <w:b/>
          <w:bCs/>
        </w:rPr>
        <w:t>ostosowani</w:t>
      </w:r>
      <w:r>
        <w:rPr>
          <w:b/>
          <w:bCs/>
        </w:rPr>
        <w:t>e</w:t>
      </w:r>
      <w:r w:rsidRPr="00620548">
        <w:rPr>
          <w:b/>
          <w:bCs/>
        </w:rPr>
        <w:t xml:space="preserve"> systemu wsparcia do potrzeb różnych grup studentów, w tym potrzeb studentów </w:t>
      </w:r>
      <w:r w:rsidRPr="00620548">
        <w:rPr>
          <w:b/>
          <w:bCs/>
          <w:spacing w:val="21"/>
        </w:rPr>
        <w:t>z </w:t>
      </w:r>
      <w:r w:rsidRPr="00620548">
        <w:rPr>
          <w:b/>
          <w:bCs/>
        </w:rPr>
        <w:t>niepełnosprawnością,</w:t>
      </w:r>
      <w:r w:rsidR="001275FA">
        <w:rPr>
          <w:b/>
          <w:bCs/>
        </w:rPr>
        <w:t xml:space="preserve"> </w:t>
      </w:r>
      <w:r w:rsidRPr="00620548">
        <w:rPr>
          <w:b/>
          <w:bCs/>
          <w:iCs/>
        </w:rPr>
        <w:t>zakres i formy wspierania studentów w procesie uczenia się</w:t>
      </w:r>
      <w:r>
        <w:rPr>
          <w:b/>
          <w:bCs/>
          <w:iCs/>
        </w:rPr>
        <w:t>:</w:t>
      </w:r>
    </w:p>
    <w:p w14:paraId="1B115D32" w14:textId="5213182A" w:rsidR="00620548" w:rsidRDefault="00620548" w:rsidP="00620548">
      <w:pPr>
        <w:pStyle w:val="Tekstkomentarza"/>
        <w:jc w:val="both"/>
        <w:rPr>
          <w:color w:val="000000" w:themeColor="text1"/>
        </w:rPr>
      </w:pPr>
      <w:r w:rsidRPr="00620548">
        <w:rPr>
          <w:iCs/>
          <w:color w:val="000000" w:themeColor="text1"/>
        </w:rPr>
        <w:t xml:space="preserve">Działania zarówno UG, WNS jak i IP </w:t>
      </w:r>
      <w:r w:rsidRPr="00620548">
        <w:rPr>
          <w:color w:val="000000" w:themeColor="text1"/>
        </w:rPr>
        <w:t xml:space="preserve">koncentrują się m. in. na zapewnianiu osobom pracującym w UG, jak i osobom studiującym, </w:t>
      </w:r>
      <w:r w:rsidR="00237220" w:rsidRPr="00620548">
        <w:rPr>
          <w:color w:val="000000" w:themeColor="text1"/>
        </w:rPr>
        <w:t>należytych</w:t>
      </w:r>
      <w:r w:rsidRPr="00620548">
        <w:rPr>
          <w:color w:val="000000" w:themeColor="text1"/>
        </w:rPr>
        <w:t xml:space="preserve"> warunków pracy i studiów, opieki i wsparcia. Wsparciem dla osób studiujących, na poziomie IP, są powoływani co roku opiekunowie roku, </w:t>
      </w:r>
      <w:r w:rsidR="000D06F1" w:rsidRPr="00620548">
        <w:rPr>
          <w:color w:val="000000" w:themeColor="text1"/>
        </w:rPr>
        <w:t>którzy</w:t>
      </w:r>
      <w:r w:rsidRPr="00620548">
        <w:rPr>
          <w:color w:val="000000" w:themeColor="text1"/>
        </w:rPr>
        <w:t xml:space="preserve"> są wsparciem w sprawach organizacyjnych. Zakres </w:t>
      </w:r>
      <w:r w:rsidR="00237220" w:rsidRPr="00620548">
        <w:rPr>
          <w:color w:val="000000" w:themeColor="text1"/>
        </w:rPr>
        <w:t>obowiązków</w:t>
      </w:r>
      <w:r w:rsidR="001275FA">
        <w:rPr>
          <w:color w:val="000000" w:themeColor="text1"/>
        </w:rPr>
        <w:t xml:space="preserve"> </w:t>
      </w:r>
      <w:r w:rsidR="00AD6F5C" w:rsidRPr="00620548">
        <w:rPr>
          <w:color w:val="000000" w:themeColor="text1"/>
        </w:rPr>
        <w:t>opiekunów</w:t>
      </w:r>
      <w:r w:rsidRPr="00620548">
        <w:rPr>
          <w:color w:val="000000" w:themeColor="text1"/>
        </w:rPr>
        <w:t xml:space="preserve"> roku </w:t>
      </w:r>
      <w:r w:rsidR="00AD6F5C" w:rsidRPr="00620548">
        <w:rPr>
          <w:color w:val="000000" w:themeColor="text1"/>
        </w:rPr>
        <w:t>określa</w:t>
      </w:r>
      <w:r w:rsidR="001275FA">
        <w:rPr>
          <w:color w:val="000000" w:themeColor="text1"/>
        </w:rPr>
        <w:t xml:space="preserve"> </w:t>
      </w:r>
      <w:r w:rsidR="00AD6F5C" w:rsidRPr="001275FA">
        <w:rPr>
          <w:color w:val="000000" w:themeColor="text1"/>
        </w:rPr>
        <w:t>Zarządzenie</w:t>
      </w:r>
      <w:r w:rsidR="00EB0A6F">
        <w:rPr>
          <w:color w:val="000000" w:themeColor="text1"/>
        </w:rPr>
        <w:t xml:space="preserve"> nr Dziekana WNS z dn. 1.10.2020 r.</w:t>
      </w:r>
      <w:r w:rsidRPr="00620548">
        <w:rPr>
          <w:i/>
          <w:iCs/>
          <w:color w:val="000000" w:themeColor="text1"/>
        </w:rPr>
        <w:t xml:space="preserve"> </w:t>
      </w:r>
      <w:r w:rsidRPr="00620548">
        <w:rPr>
          <w:color w:val="000000" w:themeColor="text1"/>
        </w:rPr>
        <w:t>(Zał</w:t>
      </w:r>
      <w:r w:rsidR="00EB0A6F">
        <w:rPr>
          <w:color w:val="000000" w:themeColor="text1"/>
        </w:rPr>
        <w:t>. 38</w:t>
      </w:r>
      <w:r w:rsidRPr="00620548">
        <w:rPr>
          <w:color w:val="000000" w:themeColor="text1"/>
        </w:rPr>
        <w:t xml:space="preserve">.) oraz koordynator kierunku, wchodzący także w skład Rady Programowej. Studenci mają </w:t>
      </w:r>
      <w:r w:rsidR="001275FA" w:rsidRPr="00620548">
        <w:rPr>
          <w:color w:val="000000" w:themeColor="text1"/>
        </w:rPr>
        <w:t>możliwość</w:t>
      </w:r>
      <w:r w:rsidRPr="00620548">
        <w:rPr>
          <w:color w:val="000000" w:themeColor="text1"/>
        </w:rPr>
        <w:t xml:space="preserve">́ konsultowania </w:t>
      </w:r>
      <w:proofErr w:type="spellStart"/>
      <w:r w:rsidRPr="00620548">
        <w:rPr>
          <w:color w:val="000000" w:themeColor="text1"/>
        </w:rPr>
        <w:t>sie</w:t>
      </w:r>
      <w:proofErr w:type="spellEnd"/>
      <w:r w:rsidRPr="00620548">
        <w:rPr>
          <w:color w:val="000000" w:themeColor="text1"/>
        </w:rPr>
        <w:t xml:space="preserve">̨ Dyrektorem IP, zastępcami, korzystać z konsultacji prowadzonych przez wykładowczynie i wykładowców, kontaktować się dzięki osobiście i e-mailowo. Tradycją IP są spotkania informacyjne, które organizowane </w:t>
      </w:r>
      <w:proofErr w:type="spellStart"/>
      <w:r w:rsidRPr="00620548">
        <w:rPr>
          <w:color w:val="000000" w:themeColor="text1"/>
        </w:rPr>
        <w:t>sa</w:t>
      </w:r>
      <w:proofErr w:type="spellEnd"/>
      <w:r w:rsidRPr="00620548">
        <w:rPr>
          <w:color w:val="000000" w:themeColor="text1"/>
        </w:rPr>
        <w:t xml:space="preserve">̨ dla nowo przyjętych studentów. Nieocenionym wsparciem są Panie pracujące w administracji, które na bieżąco </w:t>
      </w:r>
      <w:r w:rsidR="001275FA" w:rsidRPr="00620548">
        <w:rPr>
          <w:color w:val="000000" w:themeColor="text1"/>
        </w:rPr>
        <w:t>odpowiadają</w:t>
      </w:r>
      <w:r w:rsidRPr="00620548">
        <w:rPr>
          <w:color w:val="000000" w:themeColor="text1"/>
        </w:rPr>
        <w:t xml:space="preserve"> na pytania kierowane osobiście, telefonicznie lub e-mailowo. Podstawowe informacje dotyczące terminów konsultacji, danych kontaktowych </w:t>
      </w:r>
      <w:r w:rsidR="00AD6F5C">
        <w:rPr>
          <w:color w:val="000000" w:themeColor="text1"/>
        </w:rPr>
        <w:t>osób</w:t>
      </w:r>
      <w:r w:rsidRPr="00620548">
        <w:rPr>
          <w:color w:val="000000" w:themeColor="text1"/>
        </w:rPr>
        <w:t xml:space="preserve"> pracujący</w:t>
      </w:r>
      <w:r w:rsidR="00AD6F5C">
        <w:rPr>
          <w:color w:val="000000" w:themeColor="text1"/>
        </w:rPr>
        <w:t>ch</w:t>
      </w:r>
      <w:r w:rsidRPr="00620548">
        <w:rPr>
          <w:color w:val="000000" w:themeColor="text1"/>
        </w:rPr>
        <w:t xml:space="preserve"> w IP </w:t>
      </w:r>
      <w:r w:rsidR="001275FA" w:rsidRPr="00620548">
        <w:rPr>
          <w:color w:val="000000" w:themeColor="text1"/>
        </w:rPr>
        <w:t>znajdują</w:t>
      </w:r>
      <w:r w:rsidRPr="00620548">
        <w:rPr>
          <w:color w:val="000000" w:themeColor="text1"/>
        </w:rPr>
        <w:t xml:space="preserve">̨ </w:t>
      </w:r>
      <w:proofErr w:type="spellStart"/>
      <w:r w:rsidRPr="00620548">
        <w:rPr>
          <w:color w:val="000000" w:themeColor="text1"/>
        </w:rPr>
        <w:t>sie</w:t>
      </w:r>
      <w:proofErr w:type="spellEnd"/>
      <w:r w:rsidRPr="00620548">
        <w:rPr>
          <w:color w:val="000000" w:themeColor="text1"/>
        </w:rPr>
        <w:t>̨ na stronie www IP.</w:t>
      </w:r>
      <w:r w:rsidR="00AD6F5C">
        <w:rPr>
          <w:color w:val="000000" w:themeColor="text1"/>
        </w:rPr>
        <w:t xml:space="preserve"> </w:t>
      </w:r>
    </w:p>
    <w:p w14:paraId="2BAA8AD6" w14:textId="75DD77D8" w:rsidR="00AD6F5C" w:rsidRPr="00AD6F5C" w:rsidRDefault="00AD6F5C" w:rsidP="00DA795C">
      <w:pPr>
        <w:jc w:val="both"/>
        <w:rPr>
          <w:color w:val="000000" w:themeColor="text1"/>
        </w:rPr>
      </w:pPr>
      <w:r w:rsidRPr="00DA795C">
        <w:rPr>
          <w:color w:val="000000" w:themeColor="text1"/>
        </w:rPr>
        <w:t>Osoby z orzeczoną niepełnosprawnością̨, studentki będące w ciąży, osoby będące rodzicem, samodzielnie wychowujące dzieci, studiujące na dwóch lub więcej kierunkach studiów, studiujące wybrane przedmioty na innych kierunkach studiów, odbywające część studiów w uczelni zagranicznej mogą liczyć na pomoc w zorganizowaniu indywidualnej organizacji studiów, mogą wystąpić z wnioskiem o przyznanie stypendium czy zapomogi. Opiekę nad osobami o specjalnych potrzebach sprawują opiekunowie roku. Pomocy i różnych form wsparcia i studiującym i ich opiekunom udziela funkcjonujące w UG Biuro ds. Osób Niepełnosprawnych. Infrastruktura WNS jest w pełni dostosowana do potrzeb osób z niepełnosprawnościami i dysfunkcjami - budynek wyposażony jest w windy z sygnalizacją głosową, nawierzchnie dotykowe, w aulach</w:t>
      </w:r>
      <w:r w:rsidR="00DA795C" w:rsidRPr="00DA795C">
        <w:rPr>
          <w:color w:val="000000" w:themeColor="text1"/>
        </w:rPr>
        <w:t xml:space="preserve"> i Sali komputerowej</w:t>
      </w:r>
      <w:r w:rsidRPr="00DA795C">
        <w:rPr>
          <w:color w:val="000000" w:themeColor="text1"/>
        </w:rPr>
        <w:t xml:space="preserve"> są specjalnie przystosowane dla osób poruszających się na wózkach miejsca</w:t>
      </w:r>
      <w:r w:rsidR="00DA795C" w:rsidRPr="00DA795C">
        <w:rPr>
          <w:color w:val="000000" w:themeColor="text1"/>
        </w:rPr>
        <w:t xml:space="preserve">. Wspierany jest nie tylko rozwój naukowy czy społeczny, lecz i sportowy - niedawno w UG powstała także </w:t>
      </w:r>
      <w:r w:rsidRPr="00AD6F5C">
        <w:rPr>
          <w:color w:val="000000" w:themeColor="text1"/>
          <w:shd w:val="clear" w:color="auto" w:fill="FFFFFF"/>
        </w:rPr>
        <w:t>Sekcja Sportu Osób z Niepełnosprawnościami AZS UG</w:t>
      </w:r>
      <w:r w:rsidR="00DA795C">
        <w:rPr>
          <w:color w:val="000000" w:themeColor="text1"/>
          <w:shd w:val="clear" w:color="auto" w:fill="FFFFFF"/>
        </w:rPr>
        <w:t>.</w:t>
      </w:r>
    </w:p>
    <w:p w14:paraId="194EC6DD" w14:textId="77777777" w:rsidR="00AD6F5C" w:rsidRPr="00DA795C" w:rsidRDefault="00AD6F5C" w:rsidP="00620548">
      <w:pPr>
        <w:pStyle w:val="Tekstkomentarza"/>
        <w:jc w:val="both"/>
        <w:rPr>
          <w:color w:val="000000" w:themeColor="text1"/>
        </w:rPr>
      </w:pPr>
    </w:p>
    <w:p w14:paraId="043106C8" w14:textId="77777777" w:rsidR="00620548" w:rsidRPr="00620548" w:rsidRDefault="00620548" w:rsidP="00620548">
      <w:pPr>
        <w:pStyle w:val="Tekstkomentarza"/>
        <w:jc w:val="both"/>
        <w:rPr>
          <w:color w:val="000000" w:themeColor="text1"/>
        </w:rPr>
      </w:pPr>
    </w:p>
    <w:p w14:paraId="67DDE24C" w14:textId="77777777" w:rsidR="00620548" w:rsidRPr="007113DA" w:rsidRDefault="00620548" w:rsidP="00620548">
      <w:pPr>
        <w:jc w:val="both"/>
        <w:rPr>
          <w:b/>
          <w:bCs/>
          <w:color w:val="000000" w:themeColor="text1"/>
        </w:rPr>
      </w:pPr>
      <w:r w:rsidRPr="007113DA">
        <w:rPr>
          <w:b/>
          <w:bCs/>
          <w:color w:val="000000" w:themeColor="text1"/>
        </w:rPr>
        <w:t xml:space="preserve">Formy wsparcia aktywności studentów: sportowej, organizacyjnej: </w:t>
      </w:r>
    </w:p>
    <w:p w14:paraId="463F6DED" w14:textId="4EEDE273" w:rsidR="00620548" w:rsidRPr="00DA6398" w:rsidRDefault="00620548" w:rsidP="00620548">
      <w:pPr>
        <w:jc w:val="both"/>
        <w:rPr>
          <w:color w:val="000000" w:themeColor="text1"/>
          <w:highlight w:val="red"/>
        </w:rPr>
      </w:pPr>
      <w:r w:rsidRPr="00DA6398">
        <w:rPr>
          <w:color w:val="000000" w:themeColor="text1"/>
        </w:rPr>
        <w:t>Studenci mają możliwość uczestniczenia w zajęciach sportowych oferowanych przez studium WF w ramach specjalizacji i sekcji sportowych, a także w obozach i kursach sportowych. Osoby studiujące mogą uczestniczyć w zajęciach kilkudziesięciu sekcji m.in. lekkoatletycznej, judo, siatkarskiej, tenisowej, żeglarskiej. Aktywnie uczestniczą w organizacjach studenckich takich jak: Koło Naukowe „</w:t>
      </w:r>
      <w:proofErr w:type="spellStart"/>
      <w:r w:rsidRPr="00DA6398">
        <w:rPr>
          <w:color w:val="000000" w:themeColor="text1"/>
        </w:rPr>
        <w:t>Bałkanika</w:t>
      </w:r>
      <w:proofErr w:type="spellEnd"/>
      <w:r w:rsidRPr="00DA6398">
        <w:rPr>
          <w:color w:val="000000" w:themeColor="text1"/>
        </w:rPr>
        <w:t>”, Koło Naukowe „Sztuka władzy”, Koło Wymiany Myśli Politycznej „</w:t>
      </w:r>
      <w:proofErr w:type="spellStart"/>
      <w:r w:rsidRPr="00DA6398">
        <w:rPr>
          <w:color w:val="000000" w:themeColor="text1"/>
        </w:rPr>
        <w:t>Convertum</w:t>
      </w:r>
      <w:proofErr w:type="spellEnd"/>
      <w:r w:rsidRPr="00DA6398">
        <w:rPr>
          <w:color w:val="000000" w:themeColor="text1"/>
        </w:rPr>
        <w:t>”.</w:t>
      </w:r>
    </w:p>
    <w:p w14:paraId="0A6901A8" w14:textId="77777777" w:rsidR="00620548" w:rsidRPr="007113DA" w:rsidRDefault="00620548" w:rsidP="00620548">
      <w:pPr>
        <w:rPr>
          <w:highlight w:val="red"/>
        </w:rPr>
      </w:pPr>
    </w:p>
    <w:p w14:paraId="7971345D" w14:textId="77777777" w:rsidR="00620548" w:rsidRPr="007113DA" w:rsidRDefault="00620548" w:rsidP="00620548">
      <w:pPr>
        <w:jc w:val="both"/>
        <w:rPr>
          <w:b/>
          <w:bCs/>
        </w:rPr>
      </w:pPr>
      <w:r w:rsidRPr="007113DA">
        <w:rPr>
          <w:b/>
          <w:bCs/>
        </w:rPr>
        <w:t>System motywowania studentów do osiągania lepszych wyników w nauce oraz działalności naukowej oraz sposobów wsparcia studentów wybitnych:</w:t>
      </w:r>
    </w:p>
    <w:p w14:paraId="06F2C5AE" w14:textId="73EE1165" w:rsidR="00620548" w:rsidRPr="007113DA" w:rsidRDefault="00620548" w:rsidP="00620548">
      <w:pPr>
        <w:jc w:val="both"/>
      </w:pPr>
      <w:r w:rsidRPr="007113DA">
        <w:t>Prorektor ds. Studenckich może przyznać nagrodę pieniężną studentowi studiów pierwszego, drugiego stopnia lub jednolitych studiów magisterskich Uniwersytetu Gdańskiego za wybitne osiągnięcia w nauce, pracy badawczej, sporcie oraz za wyjątkowe zaangażowanie w aktywność studencką i społeczną. Średnia ocen kandydata do nagrody za osiągnięcia naukowe lub wyniki w nauce z roku studiów poprzedzającego przyznanie nagrody powinna mieścić się w grupie 15% najlepszych studentów danego wydziału</w:t>
      </w:r>
      <w:r w:rsidR="00A9317F">
        <w:t xml:space="preserve">, kwestie te reguluje </w:t>
      </w:r>
      <w:r w:rsidR="00A9317F" w:rsidRPr="007113DA">
        <w:t xml:space="preserve">Zarządzenie nr 106/R/16 Rektora Uniwersytetu Gdańskiego z dnia </w:t>
      </w:r>
      <w:r w:rsidR="00A9317F" w:rsidRPr="007113DA">
        <w:rPr>
          <w:rStyle w:val="date-display-single"/>
        </w:rPr>
        <w:t xml:space="preserve">28 października 2016 roku </w:t>
      </w:r>
      <w:r w:rsidR="00A9317F" w:rsidRPr="007113DA">
        <w:t>w sprawie wprowadzenia Regulaminu przyznawania nagród Rektora dla studentów Uniwersytetu Gdańskiego</w:t>
      </w:r>
      <w:r w:rsidRPr="007113DA">
        <w:t xml:space="preserve"> (Zał.</w:t>
      </w:r>
      <w:r w:rsidR="00CF5F76">
        <w:t xml:space="preserve"> 39</w:t>
      </w:r>
      <w:r w:rsidRPr="007113DA">
        <w:t>)</w:t>
      </w:r>
      <w:r w:rsidR="00A9317F">
        <w:t>.</w:t>
      </w:r>
    </w:p>
    <w:p w14:paraId="2A965B49" w14:textId="77777777" w:rsidR="00620548" w:rsidRPr="007113DA" w:rsidRDefault="00620548" w:rsidP="00620548">
      <w:pPr>
        <w:jc w:val="both"/>
      </w:pPr>
      <w:r w:rsidRPr="007113DA">
        <w:t>Studenci wykazujący się  znacznymi osiągnięciami naukowymi lub artystycznymi związanymi ze studiami lub znaczącymi osiągnięciami sportowymi mogą składać wnioski o Stypendium Ministra.</w:t>
      </w:r>
    </w:p>
    <w:p w14:paraId="6538C666" w14:textId="77777777" w:rsidR="00620548" w:rsidRPr="007113DA" w:rsidRDefault="00620548" w:rsidP="00620548">
      <w:pPr>
        <w:jc w:val="both"/>
      </w:pPr>
    </w:p>
    <w:p w14:paraId="4E2030D0" w14:textId="77777777" w:rsidR="00620548" w:rsidRPr="007113DA" w:rsidRDefault="00620548" w:rsidP="00620548">
      <w:pPr>
        <w:rPr>
          <w:b/>
          <w:bCs/>
        </w:rPr>
      </w:pPr>
      <w:r w:rsidRPr="007113DA">
        <w:rPr>
          <w:b/>
          <w:bCs/>
        </w:rPr>
        <w:t>Sposoby informowania studentów o systemie wsparcia, w tym pomocy materialnej:</w:t>
      </w:r>
    </w:p>
    <w:p w14:paraId="43FD7BC5" w14:textId="77777777" w:rsidR="00620548" w:rsidRPr="007113DA" w:rsidRDefault="00620548" w:rsidP="00620548">
      <w:pPr>
        <w:jc w:val="both"/>
      </w:pPr>
      <w:r w:rsidRPr="007113DA">
        <w:t>Informacje na temat wsparcia, w tym pomocy materialnej dla osób studiujących są upublicznione na stronie internetowej UG oraz WNS: https://wns.ug.edu.pl/studenci_wns/sprawy_socjalne/podstawowe_informacje</w:t>
      </w:r>
    </w:p>
    <w:p w14:paraId="0FBCEE74" w14:textId="21D178FF" w:rsidR="002C721A" w:rsidRPr="002C721A" w:rsidRDefault="00620548" w:rsidP="00620548">
      <w:pPr>
        <w:jc w:val="both"/>
      </w:pPr>
      <w:r w:rsidRPr="007113DA">
        <w:t>Studentki i studenci mogą się starać o następujące formy pomocy materialnej:</w:t>
      </w:r>
      <w:r w:rsidR="000F777A">
        <w:t xml:space="preserve"> </w:t>
      </w:r>
      <w:r w:rsidRPr="007113DA">
        <w:rPr>
          <w:rStyle w:val="Pogrubienie"/>
          <w:rFonts w:ascii="Times New Roman" w:hAnsi="Times New Roman"/>
          <w:b w:val="0"/>
          <w:bCs w:val="0"/>
          <w:sz w:val="24"/>
        </w:rPr>
        <w:t>stypendium socjalne</w:t>
      </w:r>
      <w:r w:rsidRPr="007113DA">
        <w:t> – gdy dochód na osobę w rodzinie wynosi do 960 zł netto, z</w:t>
      </w:r>
      <w:r w:rsidRPr="007113DA">
        <w:rPr>
          <w:rStyle w:val="Pogrubienie"/>
          <w:rFonts w:ascii="Times New Roman" w:hAnsi="Times New Roman"/>
          <w:b w:val="0"/>
          <w:bCs w:val="0"/>
          <w:sz w:val="24"/>
        </w:rPr>
        <w:t>apomogę</w:t>
      </w:r>
      <w:r w:rsidRPr="007113DA">
        <w:t> – dla studentów, którzy z przyczyn losowych znaleźli się przejściowo w trudnej sytuacji materialnej z powodu: swojego wypadku lub ciężkiej choroby, śmierci rodzica, kradzieży, itp. (wymagane są dokumenty potwierdzające zdarzenia), jest to jednorazowa wypłata, s</w:t>
      </w:r>
      <w:r w:rsidRPr="007113DA">
        <w:rPr>
          <w:rStyle w:val="Pogrubienie"/>
          <w:rFonts w:ascii="Times New Roman" w:hAnsi="Times New Roman"/>
          <w:b w:val="0"/>
          <w:bCs w:val="0"/>
          <w:sz w:val="24"/>
        </w:rPr>
        <w:t>typendium specjalne dla osób z orzeczonym stopniem niepełnosprawności</w:t>
      </w:r>
      <w:r w:rsidRPr="007113DA">
        <w:t>, s</w:t>
      </w:r>
      <w:r w:rsidRPr="007113DA">
        <w:rPr>
          <w:rStyle w:val="Pogrubienie"/>
          <w:rFonts w:ascii="Times New Roman" w:hAnsi="Times New Roman"/>
          <w:b w:val="0"/>
          <w:bCs w:val="0"/>
          <w:sz w:val="24"/>
        </w:rPr>
        <w:t>typendium rektora dla najlepszych studentek i studentów</w:t>
      </w:r>
      <w:r w:rsidRPr="007113DA">
        <w:t> (zastępuje ono między innymi dawne stypendium naukowe i sportowe), mogą się także ubiegać o przyznanie m</w:t>
      </w:r>
      <w:r w:rsidRPr="007113DA">
        <w:rPr>
          <w:rStyle w:val="Pogrubienie"/>
          <w:rFonts w:ascii="Times New Roman" w:hAnsi="Times New Roman"/>
          <w:b w:val="0"/>
          <w:bCs w:val="0"/>
          <w:sz w:val="24"/>
        </w:rPr>
        <w:t>iejsca w domu studenckim</w:t>
      </w:r>
      <w:r w:rsidRPr="007113DA">
        <w:t>.</w:t>
      </w:r>
    </w:p>
    <w:p w14:paraId="5E149FFF" w14:textId="77777777" w:rsidR="002C721A" w:rsidRPr="008C0987" w:rsidRDefault="002C721A" w:rsidP="002C721A">
      <w:pPr>
        <w:pStyle w:val="Tekstkomentarza"/>
        <w:rPr>
          <w:i/>
          <w:highlight w:val="red"/>
        </w:rPr>
      </w:pPr>
    </w:p>
    <w:p w14:paraId="50EBB10E" w14:textId="77777777" w:rsidR="00C92C5C" w:rsidRPr="007113DA" w:rsidRDefault="00C92C5C" w:rsidP="007113DA">
      <w:pPr>
        <w:jc w:val="both"/>
        <w:rPr>
          <w:color w:val="000000" w:themeColor="text1"/>
        </w:rPr>
      </w:pPr>
      <w:r w:rsidRPr="00620548">
        <w:rPr>
          <w:b/>
          <w:bCs/>
          <w:color w:val="000000" w:themeColor="text1"/>
        </w:rPr>
        <w:t>W zakresie rozwoju naukowego</w:t>
      </w:r>
      <w:r w:rsidRPr="007113DA">
        <w:rPr>
          <w:color w:val="000000" w:themeColor="text1"/>
        </w:rPr>
        <w:t xml:space="preserve"> studenci mają możliwość uczestnictwa w szkoleniach i warsztatach w ramach Akademii Młodego Badacza. Szkolenia prowadzone są od 2016 roku i obejmują m.in. pisanie artykułów naukowych, pisanie artykułów w języku angielskim, korzystanie z baz naukowych, prawo własności intelektualnej. Cykle szkoleń prowadzone są w trybie semestralnym a dostęp do nich jest nieodpłatny. Link do jednego z cyklów znajduje się pod adresem</w:t>
      </w:r>
      <w:r w:rsidR="007113DA">
        <w:rPr>
          <w:color w:val="000000" w:themeColor="text1"/>
        </w:rPr>
        <w:t>:</w:t>
      </w:r>
      <w:r w:rsidRPr="007113DA">
        <w:rPr>
          <w:color w:val="000000" w:themeColor="text1"/>
        </w:rPr>
        <w:t xml:space="preserve"> https://fil.ug.edu.pl/media/aktualnosci/59281/akademia_mlodego_badacza. </w:t>
      </w:r>
    </w:p>
    <w:p w14:paraId="7CF454D4" w14:textId="77777777" w:rsidR="00C92C5C" w:rsidRPr="007113DA" w:rsidRDefault="00C92C5C" w:rsidP="007113DA">
      <w:pPr>
        <w:jc w:val="both"/>
        <w:rPr>
          <w:color w:val="000000" w:themeColor="text1"/>
        </w:rPr>
      </w:pPr>
      <w:r w:rsidRPr="007113DA">
        <w:rPr>
          <w:color w:val="000000" w:themeColor="text1"/>
        </w:rPr>
        <w:t xml:space="preserve">W 2017 czasopismo Progress przeprowadziło badania w zakresie potrzeb związanych ze szkoleniami w obszarze naukowo-dydaktycznym. W badaniu wzięło udział 160 osób deklarując jaki rodzaj wsparcia jest dla nich </w:t>
      </w:r>
      <w:r w:rsidR="007113DA">
        <w:rPr>
          <w:color w:val="000000" w:themeColor="text1"/>
        </w:rPr>
        <w:t>najbardziej odpowiedni</w:t>
      </w:r>
      <w:r w:rsidRPr="007113DA">
        <w:rPr>
          <w:color w:val="000000" w:themeColor="text1"/>
        </w:rPr>
        <w:t>.</w:t>
      </w:r>
    </w:p>
    <w:p w14:paraId="446734B0" w14:textId="77777777" w:rsidR="00C92C5C" w:rsidRPr="007113DA" w:rsidRDefault="00C92C5C" w:rsidP="007113DA">
      <w:pPr>
        <w:jc w:val="both"/>
        <w:rPr>
          <w:color w:val="000000" w:themeColor="text1"/>
        </w:rPr>
      </w:pPr>
      <w:r w:rsidRPr="007113DA">
        <w:rPr>
          <w:color w:val="000000" w:themeColor="text1"/>
        </w:rPr>
        <w:t xml:space="preserve">Studenci prowadzący działalność naukową lub przygotowujący się do takiej kariery w przyszłości mogą  wysyłać swoje artykuły do czasopisma „Progress”, które jest czasopismem szkoleniowym otwartym dla studentów i doktorantów. Nadesłane artykuły poprzedzone są podwójną recenzją a w przypadku ich niedopuszczenia do druku autorzy otrzymują informację </w:t>
      </w:r>
      <w:r w:rsidRPr="007113DA">
        <w:rPr>
          <w:color w:val="000000" w:themeColor="text1"/>
        </w:rPr>
        <w:lastRenderedPageBreak/>
        <w:t>z wytycznymi do zmian. Do tej pory ukazało się 7 numerów czasopisma zarówno w wersji papierowej jak i elektronicznej</w:t>
      </w:r>
      <w:r w:rsidR="007113DA">
        <w:rPr>
          <w:color w:val="000000" w:themeColor="text1"/>
        </w:rPr>
        <w:t xml:space="preserve"> - </w:t>
      </w:r>
      <w:r w:rsidRPr="007113DA">
        <w:rPr>
          <w:color w:val="000000" w:themeColor="text1"/>
        </w:rPr>
        <w:t>https://czasopisma.bg.ug.edu.pl/index.php/Progress/index.</w:t>
      </w:r>
    </w:p>
    <w:p w14:paraId="465D1E87" w14:textId="77777777" w:rsidR="00C92C5C" w:rsidRPr="007113DA" w:rsidRDefault="00C92C5C" w:rsidP="007113DA">
      <w:pPr>
        <w:rPr>
          <w:i/>
          <w:highlight w:val="green"/>
        </w:rPr>
      </w:pPr>
    </w:p>
    <w:p w14:paraId="7D68EBAB" w14:textId="77777777" w:rsidR="002A1BBD" w:rsidRPr="00262C77" w:rsidRDefault="00262C77" w:rsidP="00262C77">
      <w:pPr>
        <w:rPr>
          <w:b/>
          <w:bCs/>
          <w:iCs/>
        </w:rPr>
      </w:pPr>
      <w:r w:rsidRPr="00262C77">
        <w:rPr>
          <w:b/>
          <w:bCs/>
          <w:iCs/>
        </w:rPr>
        <w:t xml:space="preserve">Formy wsparcia </w:t>
      </w:r>
      <w:r w:rsidR="002A1BBD" w:rsidRPr="00262C77">
        <w:rPr>
          <w:b/>
          <w:bCs/>
          <w:iCs/>
        </w:rPr>
        <w:t>we wchodzeniu na rynek pracy lub kontynuowaniu edukacji</w:t>
      </w:r>
      <w:r w:rsidRPr="00262C77">
        <w:rPr>
          <w:b/>
          <w:bCs/>
          <w:iCs/>
        </w:rPr>
        <w:t>:</w:t>
      </w:r>
    </w:p>
    <w:p w14:paraId="3D25FC07" w14:textId="77777777" w:rsidR="00C92C5C" w:rsidRDefault="00262C77" w:rsidP="00262C77">
      <w:pPr>
        <w:jc w:val="both"/>
      </w:pPr>
      <w:r>
        <w:t xml:space="preserve">Przykładem działań zachęcających studentki i studentów do refleksji nad dalszą karierą zawodową czy naukową są liczne spotkania z zaproszonymi gośćmi, konferencje naukowe czy możliwość wzięcia udziału w debatach czy innych projektach. Studentki i studenci organizują warsztaty i szkolenia dla szkół różnego typu, sprawdzając dzięki temu swoje umiejętności i zakres wiedzy. </w:t>
      </w:r>
      <w:r w:rsidR="00C92C5C">
        <w:t xml:space="preserve">W sierpniu 2019 roku pracownicy Instytutu Politologii we współpracy z samorządem studentów i kołami naukowymi zorganizowali Szkołę Letnią Bezpieczeństwa Narodowego i Politologii. Podczas szkoły </w:t>
      </w:r>
      <w:r>
        <w:t>odbywała się</w:t>
      </w:r>
      <w:r w:rsidR="00C92C5C">
        <w:t xml:space="preserve"> seri</w:t>
      </w:r>
      <w:r>
        <w:t>a</w:t>
      </w:r>
      <w:r w:rsidR="00C92C5C">
        <w:t xml:space="preserve"> szkoleń </w:t>
      </w:r>
      <w:r>
        <w:t xml:space="preserve">i </w:t>
      </w:r>
      <w:r w:rsidR="00C92C5C">
        <w:t>warsztatów</w:t>
      </w:r>
      <w:r>
        <w:t xml:space="preserve">, </w:t>
      </w:r>
      <w:r w:rsidR="00C92C5C">
        <w:t>sesj</w:t>
      </w:r>
      <w:r>
        <w:t>a</w:t>
      </w:r>
      <w:r w:rsidR="00C92C5C">
        <w:t xml:space="preserve"> naukow</w:t>
      </w:r>
      <w:r>
        <w:t>a,</w:t>
      </w:r>
      <w:r w:rsidR="00C92C5C">
        <w:t xml:space="preserve"> w </w:t>
      </w:r>
      <w:r>
        <w:t>działaniach wzięli</w:t>
      </w:r>
      <w:r w:rsidR="00C92C5C">
        <w:t xml:space="preserve"> udział zainteresowani studenci. Wieloobszarowe wsparcie dla studentów oferuje również Parlament Studentów UG. W ramach ostatniej inicjatywy Biuro Parlamentu zorganizowało cykl szkoleń </w:t>
      </w:r>
      <w:r w:rsidR="00C92C5C" w:rsidRPr="00C92C5C">
        <w:rPr>
          <w:i/>
          <w:iCs/>
        </w:rPr>
        <w:t xml:space="preserve">Studencie bądź aktywny </w:t>
      </w:r>
      <w:r w:rsidR="00C92C5C">
        <w:t>podczas którego studenci mogli dowiedzieć się jak założyć koło naukowe lub organizację studencką, w jaki sposób pozyskiwać stypendia, jak pisać artykuły naukowe, budować swoją markę osobistą czy prowadzić działalność zarobkową którą pogodzić można z nauką. W zakresie rozwoju kompetencji zawodowych i planowania kariery wsparcia udziela Biuro Karier UG. Pracownicy biura karier organizują szkolenia i warsztaty i publikują oferty pracy. Biuro umożliwia również kontakt z doradcą zawodowym w ramach indywidualnych konsultacji.</w:t>
      </w:r>
      <w:r>
        <w:t xml:space="preserve"> Istotną rolę w procesie zapoznawania się z wymogami rynku pracy spełniają odbywane przez studentów </w:t>
      </w:r>
      <w:r w:rsidR="00A1533E">
        <w:t>I</w:t>
      </w:r>
      <w:r>
        <w:t xml:space="preserve"> stopni</w:t>
      </w:r>
      <w:r w:rsidR="00A1533E">
        <w:t>a</w:t>
      </w:r>
      <w:r>
        <w:t xml:space="preserve"> kierunku Politologia praktyki zawodowe.</w:t>
      </w:r>
    </w:p>
    <w:p w14:paraId="0FFFF8BA" w14:textId="77777777" w:rsidR="007113DA" w:rsidRDefault="007113DA" w:rsidP="007113DA">
      <w:pPr>
        <w:pStyle w:val="Tekstkomentarza"/>
        <w:rPr>
          <w:i/>
          <w:highlight w:val="red"/>
        </w:rPr>
      </w:pPr>
    </w:p>
    <w:p w14:paraId="19F29ADF" w14:textId="77777777" w:rsidR="00DA795C" w:rsidRDefault="007113DA" w:rsidP="00DA795C">
      <w:pPr>
        <w:jc w:val="both"/>
        <w:rPr>
          <w:b/>
          <w:bCs/>
        </w:rPr>
      </w:pPr>
      <w:r w:rsidRPr="00DA795C">
        <w:rPr>
          <w:b/>
          <w:bCs/>
        </w:rPr>
        <w:t>Sposób</w:t>
      </w:r>
      <w:r w:rsidR="002A1BBD" w:rsidRPr="00DA795C">
        <w:rPr>
          <w:b/>
          <w:bCs/>
        </w:rPr>
        <w:t xml:space="preserve"> rozstrzygania skarg i rozpatrywania wniosków zgłaszanych przez studentów oraz jego skuteczności</w:t>
      </w:r>
      <w:r w:rsidRPr="00DA795C">
        <w:rPr>
          <w:b/>
          <w:bCs/>
        </w:rPr>
        <w:t>:</w:t>
      </w:r>
    </w:p>
    <w:p w14:paraId="11A1322C" w14:textId="78199E3A" w:rsidR="007113DA" w:rsidRPr="00DA795C" w:rsidRDefault="00DA795C" w:rsidP="00DA795C">
      <w:pPr>
        <w:jc w:val="both"/>
        <w:rPr>
          <w:color w:val="000000" w:themeColor="text1"/>
          <w:highlight w:val="red"/>
        </w:rPr>
      </w:pPr>
      <w:r w:rsidRPr="00DA795C">
        <w:rPr>
          <w:color w:val="000000" w:themeColor="text1"/>
        </w:rPr>
        <w:t xml:space="preserve">Władze WNS oraz pracownicy zarówno WNS jak i IP na bieżąco reagują̨ na wszystkie ewentualne skargi studentów, które zgłaszane są do opiekunów roku, dyrekcji IP </w:t>
      </w:r>
      <w:r>
        <w:rPr>
          <w:color w:val="000000" w:themeColor="text1"/>
        </w:rPr>
        <w:t xml:space="preserve">(również podczas dyżurów da. jakości kształcenia) </w:t>
      </w:r>
      <w:r w:rsidRPr="00DA795C">
        <w:rPr>
          <w:color w:val="000000" w:themeColor="text1"/>
        </w:rPr>
        <w:t xml:space="preserve">czy Prodziekana WNS. Ewentualne problemy najczęściej dotyczą̨ sytuacji związanych z zaliczeniem zajęć́, często wynikają z nieznajomości Regulaminu Studiów przez studentki czy studentów. Sytuacje konfliktowe rozwiązywane są </w:t>
      </w:r>
      <w:r>
        <w:rPr>
          <w:color w:val="000000" w:themeColor="text1"/>
        </w:rPr>
        <w:t xml:space="preserve">zgodnie z regulaminem Studiów - o ile dotyczą kwestii proceduralnych, </w:t>
      </w:r>
      <w:r w:rsidRPr="00DA795C">
        <w:rPr>
          <w:color w:val="000000" w:themeColor="text1"/>
        </w:rPr>
        <w:t>polubownie, na zasadzie rozmów z obiema stronami ewentualnego konfliktu</w:t>
      </w:r>
      <w:r>
        <w:rPr>
          <w:color w:val="000000" w:themeColor="text1"/>
        </w:rPr>
        <w:t>, o ile dotyczą ewentualnych innych kwestii</w:t>
      </w:r>
      <w:r w:rsidRPr="00DA795C">
        <w:rPr>
          <w:color w:val="000000" w:themeColor="text1"/>
        </w:rPr>
        <w:t>.</w:t>
      </w:r>
      <w:r>
        <w:rPr>
          <w:color w:val="000000" w:themeColor="text1"/>
        </w:rPr>
        <w:t xml:space="preserve"> </w:t>
      </w:r>
      <w:r w:rsidRPr="00DA795C">
        <w:rPr>
          <w:color w:val="000000" w:themeColor="text1"/>
        </w:rPr>
        <w:t>Studenci mogą̨ również̇ składać́ anonimowe opinie w specjalnie przygotowanym do tego elektronicznym formularzu uwag o jakości kształcenia, mimo, iż formularz obowiązuje od kilku lat, żadna uwaga wysłana w ten sposób nie została jeszcze odnotowana.</w:t>
      </w:r>
    </w:p>
    <w:p w14:paraId="700E741C" w14:textId="77777777" w:rsidR="007113DA" w:rsidRPr="008C0987" w:rsidRDefault="007113DA" w:rsidP="007113DA">
      <w:pPr>
        <w:rPr>
          <w:highlight w:val="red"/>
        </w:rPr>
      </w:pPr>
    </w:p>
    <w:p w14:paraId="7044FA79" w14:textId="77777777" w:rsidR="00DA795C" w:rsidRPr="00DA795C" w:rsidRDefault="007113DA" w:rsidP="00DA795C">
      <w:pPr>
        <w:jc w:val="both"/>
        <w:rPr>
          <w:b/>
          <w:bCs/>
        </w:rPr>
      </w:pPr>
      <w:r w:rsidRPr="00DA795C">
        <w:rPr>
          <w:b/>
          <w:bCs/>
        </w:rPr>
        <w:t>Z</w:t>
      </w:r>
      <w:r w:rsidR="002A1BBD" w:rsidRPr="00DA795C">
        <w:rPr>
          <w:b/>
          <w:bCs/>
        </w:rPr>
        <w:t>akres, poziom i skutecznoś</w:t>
      </w:r>
      <w:r w:rsidRPr="00DA795C">
        <w:rPr>
          <w:b/>
          <w:bCs/>
        </w:rPr>
        <w:t xml:space="preserve">ć </w:t>
      </w:r>
      <w:r w:rsidR="002A1BBD" w:rsidRPr="00DA795C">
        <w:rPr>
          <w:b/>
          <w:bCs/>
        </w:rPr>
        <w:t>systemu obsługi administracyjnej studentów, w tym kwalifikacji kadry wspierającej proces kształcenia</w:t>
      </w:r>
      <w:r w:rsidRPr="00DA795C">
        <w:rPr>
          <w:b/>
          <w:bCs/>
        </w:rPr>
        <w:t>:</w:t>
      </w:r>
    </w:p>
    <w:p w14:paraId="2DFD727E" w14:textId="4A02CB7B" w:rsidR="007113DA" w:rsidRPr="00DA795C" w:rsidRDefault="00DA795C" w:rsidP="007113DA">
      <w:pPr>
        <w:jc w:val="both"/>
        <w:rPr>
          <w:b/>
          <w:bCs/>
          <w:highlight w:val="red"/>
        </w:rPr>
      </w:pPr>
      <w:r w:rsidRPr="00DA795C">
        <w:t xml:space="preserve">Obsługę̨ administracyjną prowadzą pracownicy Dziekanatu, Prodziekani oraz Panie </w:t>
      </w:r>
      <w:r>
        <w:t xml:space="preserve">Magister </w:t>
      </w:r>
      <w:r w:rsidRPr="00DA795C">
        <w:t>pracujące w administracji IP. Są to osoby pomagające studiującym podczas wszystkich etapów, począwszy od rekrutacji, studiów. Udzielają informacji, pomagają w organizowaniu pracy IP, dbają o wypełnianie procedur. Wszystkie osoby należące do obsługi administracyjnej systematycznie podnoszą kompetencje uczestnicząc w wielu dedykowanych szkoleniach.</w:t>
      </w:r>
    </w:p>
    <w:p w14:paraId="6F1E1354" w14:textId="77777777" w:rsidR="007113DA" w:rsidRPr="008C0987" w:rsidRDefault="007113DA" w:rsidP="007113DA">
      <w:pPr>
        <w:jc w:val="both"/>
        <w:rPr>
          <w:highlight w:val="red"/>
        </w:rPr>
      </w:pPr>
    </w:p>
    <w:p w14:paraId="6FD86943" w14:textId="77777777" w:rsidR="002A1BBD" w:rsidRPr="00AD6F5C" w:rsidRDefault="007113DA" w:rsidP="007113DA">
      <w:pPr>
        <w:jc w:val="both"/>
        <w:rPr>
          <w:b/>
          <w:bCs/>
        </w:rPr>
      </w:pPr>
      <w:r w:rsidRPr="00AD6F5C">
        <w:rPr>
          <w:b/>
          <w:bCs/>
        </w:rPr>
        <w:t>D</w:t>
      </w:r>
      <w:r w:rsidR="002A1BBD" w:rsidRPr="00AD6F5C">
        <w:rPr>
          <w:b/>
          <w:bCs/>
        </w:rPr>
        <w:t>ziała</w:t>
      </w:r>
      <w:r w:rsidRPr="00AD6F5C">
        <w:rPr>
          <w:b/>
          <w:bCs/>
        </w:rPr>
        <w:t>nia</w:t>
      </w:r>
      <w:r w:rsidR="002A1BBD" w:rsidRPr="00AD6F5C">
        <w:rPr>
          <w:b/>
          <w:bCs/>
        </w:rPr>
        <w:t xml:space="preserve"> informacyjn</w:t>
      </w:r>
      <w:r w:rsidRPr="00AD6F5C">
        <w:rPr>
          <w:b/>
          <w:bCs/>
        </w:rPr>
        <w:t>e</w:t>
      </w:r>
      <w:r w:rsidR="002A1BBD" w:rsidRPr="00AD6F5C">
        <w:rPr>
          <w:b/>
          <w:bCs/>
        </w:rPr>
        <w:t xml:space="preserve"> i edukacyjn</w:t>
      </w:r>
      <w:r w:rsidRPr="00AD6F5C">
        <w:rPr>
          <w:b/>
          <w:bCs/>
        </w:rPr>
        <w:t>e</w:t>
      </w:r>
      <w:r w:rsidR="002A1BBD" w:rsidRPr="00AD6F5C">
        <w:rPr>
          <w:b/>
          <w:bCs/>
        </w:rPr>
        <w:t xml:space="preserve"> dotycząc</w:t>
      </w:r>
      <w:r w:rsidRPr="00AD6F5C">
        <w:rPr>
          <w:b/>
          <w:bCs/>
        </w:rPr>
        <w:t>e</w:t>
      </w:r>
      <w:r w:rsidR="002A1BBD" w:rsidRPr="00AD6F5C">
        <w:rPr>
          <w:b/>
          <w:bCs/>
        </w:rPr>
        <w:t xml:space="preserve"> bezpieczeństwa studentów, przeciwdziałania dyskryminacji i przemocy, zasad reagowania w przypadku zagrożenia lub naruszenia bezpieczeństwa, dyskryminacji i przemocy wobec studentów, jak również pomocy jej ofiarom</w:t>
      </w:r>
      <w:r w:rsidRPr="00AD6F5C">
        <w:rPr>
          <w:b/>
          <w:bCs/>
        </w:rPr>
        <w:t>:</w:t>
      </w:r>
    </w:p>
    <w:p w14:paraId="03887D15" w14:textId="60E9BEA5" w:rsidR="000373AB" w:rsidRDefault="000373AB" w:rsidP="000373AB">
      <w:pPr>
        <w:jc w:val="both"/>
        <w:rPr>
          <w:iCs/>
          <w:color w:val="000000" w:themeColor="text1"/>
        </w:rPr>
      </w:pPr>
      <w:r>
        <w:rPr>
          <w:iCs/>
          <w:color w:val="000000" w:themeColor="text1"/>
        </w:rPr>
        <w:lastRenderedPageBreak/>
        <w:t>Władze WNS i UG dbają o poczucie bezpieczeństwa oraz o jakość pracy zarówno osób studiujących, jak i pracowników. Aby mieć pewność, że osoby studiujące oraz pracownicy znają podstawowe zasady BHP, dla studentek i studentów</w:t>
      </w:r>
      <w:r w:rsidR="007113DA" w:rsidRPr="007113DA">
        <w:rPr>
          <w:iCs/>
          <w:color w:val="000000" w:themeColor="text1"/>
        </w:rPr>
        <w:t xml:space="preserve"> I roku</w:t>
      </w:r>
      <w:r w:rsidR="007113DA">
        <w:rPr>
          <w:iCs/>
          <w:color w:val="000000" w:themeColor="text1"/>
        </w:rPr>
        <w:t xml:space="preserve">, zgodnie z </w:t>
      </w:r>
      <w:r w:rsidR="007113DA" w:rsidRPr="007113DA">
        <w:rPr>
          <w:iCs/>
          <w:color w:val="000000" w:themeColor="text1"/>
        </w:rPr>
        <w:t>Zarządzenie</w:t>
      </w:r>
      <w:r w:rsidR="007113DA">
        <w:rPr>
          <w:iCs/>
          <w:color w:val="000000" w:themeColor="text1"/>
        </w:rPr>
        <w:t>m</w:t>
      </w:r>
      <w:r w:rsidR="000A7B80">
        <w:rPr>
          <w:iCs/>
          <w:color w:val="000000" w:themeColor="text1"/>
        </w:rPr>
        <w:t xml:space="preserve"> Rektora  nr 118/R/20 </w:t>
      </w:r>
      <w:r w:rsidR="007113DA" w:rsidRPr="007113DA">
        <w:rPr>
          <w:iCs/>
          <w:color w:val="000000" w:themeColor="text1"/>
        </w:rPr>
        <w:t xml:space="preserve">podlegają obowiązkowemu szkoleniu BHP, które obecnie </w:t>
      </w:r>
      <w:r w:rsidR="007113DA">
        <w:rPr>
          <w:iCs/>
          <w:color w:val="000000" w:themeColor="text1"/>
        </w:rPr>
        <w:t>odbywa się</w:t>
      </w:r>
      <w:r w:rsidR="007113DA" w:rsidRPr="007113DA">
        <w:rPr>
          <w:iCs/>
          <w:color w:val="000000" w:themeColor="text1"/>
        </w:rPr>
        <w:t xml:space="preserve"> w formie e-learningu (</w:t>
      </w:r>
      <w:r w:rsidR="009212BA">
        <w:rPr>
          <w:iCs/>
          <w:color w:val="000000" w:themeColor="text1"/>
        </w:rPr>
        <w:t>Zał. 40</w:t>
      </w:r>
      <w:r w:rsidR="000A7B80">
        <w:rPr>
          <w:iCs/>
          <w:color w:val="000000" w:themeColor="text1"/>
        </w:rPr>
        <w:t xml:space="preserve">) </w:t>
      </w:r>
      <w:r>
        <w:rPr>
          <w:iCs/>
          <w:color w:val="000000" w:themeColor="text1"/>
        </w:rPr>
        <w:t>pracownicy również odbywają okresowe szkolenia BHP. Co najmniej raz w semestrze w WNS odbywa się próbny alarm na wypadek zagrożenia, wykładowczynie i wykładowcy są na bieżąco i w miarę potrzeb informowani o obowiązkach w trakcie ćwiczeń ewakuacyjnych, jak i innych ewentualnych zagrożeń pojawiających się w trakcie roku akademickiego. Bardzo specyficzny, co oczywiste, jest czas pandemii - działania w zakresie bezpieczeństwa w czasie COVID-19 są zarządzane centralnie, decyzjami Rektora UG i odpowiednimi Zarządzeniami Dziekana WNS. Wejścia do budynku są zabezpieczone w środki dezynfekcji, osoby pracujące w Straży Uniwersyteckiej dbają o przestrzeganie zaleceń epidemicznych (kontrola temperatury ciała osób wchodzących do budynku, zasłanianie ust i nosa, dezynfekcja dłoni itp.</w:t>
      </w:r>
      <w:r w:rsidR="00BE0559">
        <w:rPr>
          <w:iCs/>
          <w:color w:val="000000" w:themeColor="text1"/>
        </w:rPr>
        <w:t>).</w:t>
      </w:r>
    </w:p>
    <w:p w14:paraId="69B5631B" w14:textId="20BC3155" w:rsidR="000373AB" w:rsidRDefault="000373AB" w:rsidP="000373AB">
      <w:pPr>
        <w:jc w:val="both"/>
        <w:rPr>
          <w:color w:val="000000" w:themeColor="text1"/>
        </w:rPr>
      </w:pPr>
      <w:r w:rsidRPr="000373AB">
        <w:rPr>
          <w:color w:val="000000" w:themeColor="text1"/>
        </w:rPr>
        <w:t xml:space="preserve">Zadaniem wykładowczyń i wykładowców jest zgłaszanie władzom WNS informacji o ewentualnych przejawach dyskryminacji lub przemocy, dotyczy to wszystkich uczestników procesu kształcenia, także cudzoziemcami w przypadku </w:t>
      </w:r>
      <w:r>
        <w:rPr>
          <w:color w:val="000000" w:themeColor="text1"/>
        </w:rPr>
        <w:t xml:space="preserve">doświadczenia </w:t>
      </w:r>
      <w:r w:rsidRPr="000373AB">
        <w:rPr>
          <w:color w:val="000000" w:themeColor="text1"/>
        </w:rPr>
        <w:t xml:space="preserve">agresji lub dyskryminacji </w:t>
      </w:r>
      <w:r w:rsidR="00AD6F5C" w:rsidRPr="000373AB">
        <w:rPr>
          <w:color w:val="000000" w:themeColor="text1"/>
        </w:rPr>
        <w:t>mogą</w:t>
      </w:r>
      <w:r w:rsidRPr="000373AB">
        <w:rPr>
          <w:color w:val="000000" w:themeColor="text1"/>
        </w:rPr>
        <w:t xml:space="preserve">̨ </w:t>
      </w:r>
      <w:r w:rsidR="00AD6F5C" w:rsidRPr="000373AB">
        <w:rPr>
          <w:color w:val="000000" w:themeColor="text1"/>
        </w:rPr>
        <w:t>zgłasza</w:t>
      </w:r>
      <w:r w:rsidR="00BE0559">
        <w:rPr>
          <w:color w:val="000000" w:themeColor="text1"/>
        </w:rPr>
        <w:t>ć</w:t>
      </w:r>
      <w:r w:rsidRPr="000373AB">
        <w:rPr>
          <w:color w:val="000000" w:themeColor="text1"/>
        </w:rPr>
        <w:t xml:space="preserve"> </w:t>
      </w:r>
      <w:r>
        <w:rPr>
          <w:color w:val="000000" w:themeColor="text1"/>
        </w:rPr>
        <w:t>uwagi</w:t>
      </w:r>
      <w:r w:rsidRPr="000373AB">
        <w:rPr>
          <w:color w:val="000000" w:themeColor="text1"/>
        </w:rPr>
        <w:t xml:space="preserve"> do Biura </w:t>
      </w:r>
      <w:r w:rsidR="00AD6F5C" w:rsidRPr="000373AB">
        <w:rPr>
          <w:color w:val="000000" w:themeColor="text1"/>
        </w:rPr>
        <w:t>Systemów</w:t>
      </w:r>
      <w:r w:rsidRPr="000373AB">
        <w:rPr>
          <w:color w:val="000000" w:themeColor="text1"/>
        </w:rPr>
        <w:t xml:space="preserve"> </w:t>
      </w:r>
      <w:r w:rsidR="00AD6F5C" w:rsidRPr="000373AB">
        <w:rPr>
          <w:color w:val="000000" w:themeColor="text1"/>
        </w:rPr>
        <w:t>Bezpieczeństwa</w:t>
      </w:r>
      <w:r w:rsidRPr="000373AB">
        <w:rPr>
          <w:color w:val="000000" w:themeColor="text1"/>
        </w:rPr>
        <w:t xml:space="preserve"> UG. </w:t>
      </w:r>
    </w:p>
    <w:p w14:paraId="773ADD25" w14:textId="7CF7C179" w:rsidR="00AD6F5C" w:rsidRPr="00AD6F5C" w:rsidRDefault="00AD6F5C" w:rsidP="00AD6F5C">
      <w:pPr>
        <w:jc w:val="both"/>
        <w:rPr>
          <w:color w:val="000000" w:themeColor="text1"/>
        </w:rPr>
      </w:pPr>
      <w:r w:rsidRPr="00AD6F5C">
        <w:rPr>
          <w:color w:val="000000" w:themeColor="text1"/>
        </w:rPr>
        <w:t xml:space="preserve">W lutym 2021 r. Rektor UG powołał rzecznika ds. równego traktowania i przeciwdziałania </w:t>
      </w:r>
      <w:proofErr w:type="spellStart"/>
      <w:r w:rsidRPr="00AD6F5C">
        <w:rPr>
          <w:color w:val="000000" w:themeColor="text1"/>
        </w:rPr>
        <w:t>mobbingowi</w:t>
      </w:r>
      <w:proofErr w:type="spellEnd"/>
      <w:r w:rsidRPr="00AD6F5C">
        <w:rPr>
          <w:color w:val="000000" w:themeColor="text1"/>
        </w:rPr>
        <w:t>.</w:t>
      </w:r>
    </w:p>
    <w:p w14:paraId="46D6EE02" w14:textId="77777777" w:rsidR="007113DA" w:rsidRPr="007113DA" w:rsidRDefault="007113DA" w:rsidP="007113DA">
      <w:pPr>
        <w:rPr>
          <w:i/>
          <w:highlight w:val="red"/>
        </w:rPr>
      </w:pPr>
    </w:p>
    <w:p w14:paraId="3E759C7E" w14:textId="34EF0F8B" w:rsidR="002A1BBD" w:rsidRPr="00AD6F5C" w:rsidRDefault="007113DA" w:rsidP="007113DA">
      <w:pPr>
        <w:rPr>
          <w:b/>
          <w:bCs/>
          <w:iCs/>
        </w:rPr>
      </w:pPr>
      <w:r w:rsidRPr="00AD6F5C">
        <w:rPr>
          <w:b/>
          <w:bCs/>
          <w:iCs/>
        </w:rPr>
        <w:t>W</w:t>
      </w:r>
      <w:r w:rsidR="002A1BBD" w:rsidRPr="00AD6F5C">
        <w:rPr>
          <w:b/>
          <w:bCs/>
          <w:iCs/>
        </w:rPr>
        <w:t>spółprac</w:t>
      </w:r>
      <w:r w:rsidRPr="00AD6F5C">
        <w:rPr>
          <w:b/>
          <w:bCs/>
          <w:iCs/>
        </w:rPr>
        <w:t>a</w:t>
      </w:r>
      <w:r w:rsidR="002A1BBD" w:rsidRPr="00AD6F5C">
        <w:rPr>
          <w:b/>
          <w:bCs/>
          <w:iCs/>
        </w:rPr>
        <w:t xml:space="preserve"> z samorządem studentów i organizacjami studenckimi</w:t>
      </w:r>
      <w:r w:rsidRPr="00AD6F5C">
        <w:rPr>
          <w:b/>
          <w:bCs/>
          <w:iCs/>
        </w:rPr>
        <w:t>:</w:t>
      </w:r>
    </w:p>
    <w:p w14:paraId="7D6EE5C9" w14:textId="2FEEF783" w:rsidR="00AD6F5C" w:rsidRDefault="00AD6F5C" w:rsidP="00AD6F5C">
      <w:pPr>
        <w:jc w:val="both"/>
      </w:pPr>
      <w:r>
        <w:t>Parlament Studentów UG oferuje wieloobszarowe wsparcie dla studiujących. Prowadzi działalność w zakresie wspierania działań studenckiego ruchu naukowego, organizacji wydarzeń kulturalnych, koncertów, pokazów ambitnych filmów czy turniejów szachowych oraz sztandarowego wydarzenia czyli Juwenaliów. Parlament Studentów działa na rzecz studentów w organach kolegialnych i komisjach funkcjonujących na uczelni. W ramach działalności w komisjach studenci opiniują akty prawne dotyczące kształcenia, kwestii stypendialnych czy struktury uczelni. Parlament Studentów zajmuje się także rozwiązywaniem problemów indywidualnych studentów z którymi mogą się zetknąć w trakcie studiów, zarówno problemów związanych z procesem kształcenia, jak i problemów socjalno-bytowych. Wszyscy studenci mogą także skorzystać z przygotowywanego co roku szkolenia dotyczącego praw studenta. Szkolenie jest dostępne online, jednak w przypadku wyrażenia takiej woli przedstawiciele PSUG prowadzą szkolenie w formie spotkania w pomieszczeniach uczelni. W celu identyfikacji problemów z którymi stykają się studenci Parlament Studentów przeprowadza ankiety, pierwsza w 2018</w:t>
      </w:r>
      <w:r w:rsidR="00BE0559">
        <w:t xml:space="preserve"> r.</w:t>
      </w:r>
      <w:r>
        <w:t xml:space="preserve"> odbyła się we współpracy z Parlamentem Studentów RP, kolejną, dotyczącą pomocy materialnej PSUG organizował samodzielnie. Obecnie przygotowywane jest ankieta dotycząca aktywności studentów UG która zostanie przeprowadzona w ciągu najbliższych kilku tygodni a na podstawie jej wyników zaproponowana zostanie władzom uczelni implementacja konkretnych rozwiązań. </w:t>
      </w:r>
    </w:p>
    <w:p w14:paraId="4101587A" w14:textId="7F661091" w:rsidR="007113DA" w:rsidRPr="00AD6F5C" w:rsidRDefault="00AD6F5C" w:rsidP="00AD6F5C">
      <w:pPr>
        <w:jc w:val="both"/>
      </w:pPr>
      <w:r>
        <w:t>W zakresie oferty kulturalnej aktywnie działa Akademickie Centrum Kultury „Alternator”. Studenci w ramach ACK mogą uczestniczyć w działalności Chóru UG, spotkaniach Dyskusyjnego Klubu Filmowego „Miłość Blondynki”, spotkaniach teatralnych. Aktualnie trwają zapisy do projektu „</w:t>
      </w:r>
      <w:proofErr w:type="spellStart"/>
      <w:r>
        <w:t>Slam</w:t>
      </w:r>
      <w:proofErr w:type="spellEnd"/>
      <w:r>
        <w:t xml:space="preserve"> naukowy”. </w:t>
      </w:r>
    </w:p>
    <w:p w14:paraId="6BAC1DD4" w14:textId="77777777" w:rsidR="007113DA" w:rsidRPr="007113DA" w:rsidRDefault="007113DA" w:rsidP="007113DA">
      <w:pPr>
        <w:rPr>
          <w:b/>
          <w:bCs/>
          <w:iCs/>
          <w:highlight w:val="red"/>
        </w:rPr>
      </w:pPr>
    </w:p>
    <w:p w14:paraId="4501423B" w14:textId="77777777" w:rsidR="00237220" w:rsidRDefault="00CE4F36" w:rsidP="00237220">
      <w:pPr>
        <w:jc w:val="both"/>
        <w:rPr>
          <w:b/>
          <w:bCs/>
        </w:rPr>
      </w:pPr>
      <w:r w:rsidRPr="00237220">
        <w:rPr>
          <w:b/>
          <w:bCs/>
        </w:rPr>
        <w:t>Sposób</w:t>
      </w:r>
      <w:r w:rsidR="002A1BBD" w:rsidRPr="00237220">
        <w:rPr>
          <w:b/>
          <w:bCs/>
        </w:rPr>
        <w:t>, częstoś</w:t>
      </w:r>
      <w:r w:rsidRPr="00237220">
        <w:rPr>
          <w:b/>
          <w:bCs/>
        </w:rPr>
        <w:t>ć</w:t>
      </w:r>
      <w:r w:rsidR="002A1BBD" w:rsidRPr="00237220">
        <w:rPr>
          <w:b/>
          <w:bCs/>
        </w:rPr>
        <w:t xml:space="preserve"> i zakres monitorowania, oceny i doskonalenia systemu wsparcia oraz motywowania studentów, jak również oceny kadry wspierającej proces kształcenia, a także udziału w ocenie różnych grup interesariuszy, w tym studentów</w:t>
      </w:r>
      <w:r w:rsidR="000F5D45" w:rsidRPr="00237220">
        <w:rPr>
          <w:b/>
          <w:bCs/>
        </w:rPr>
        <w:t>:</w:t>
      </w:r>
    </w:p>
    <w:p w14:paraId="5C56A0C8" w14:textId="77777777" w:rsidR="00C812F5" w:rsidRPr="00C812F5" w:rsidRDefault="00C812F5" w:rsidP="00237220">
      <w:pPr>
        <w:jc w:val="both"/>
      </w:pPr>
      <w:r w:rsidRPr="00C812F5">
        <w:t xml:space="preserve">Monitorowanie procesu </w:t>
      </w:r>
      <w:r>
        <w:t>systemu wsparcia oraz motywowania studentów, jak i ocena kadry uczestniczącej w procesie kształcenia</w:t>
      </w:r>
      <w:r w:rsidRPr="00C812F5">
        <w:t xml:space="preserve"> w IP odbywa się na podstawie ewaluacji, która </w:t>
      </w:r>
      <w:r w:rsidRPr="00C812F5">
        <w:lastRenderedPageBreak/>
        <w:t>przeprowadzana jest co semestr, podczas przygotowywania corocznego raportu samooceny</w:t>
      </w:r>
      <w:r>
        <w:t>, w oparciu o rozmowy z kierownikiem praktyk</w:t>
      </w:r>
      <w:r w:rsidRPr="00C812F5">
        <w:t xml:space="preserve"> czy na podstawie wniosków wyciąganych z oświadczeń opiekunów roku opisujących ich pracę i związane z nią wyzwania.</w:t>
      </w:r>
    </w:p>
    <w:p w14:paraId="4DEE48A2" w14:textId="3863CF16" w:rsidR="002A1BBD" w:rsidRDefault="002A1BBD" w:rsidP="002A1BBD">
      <w:pPr>
        <w:pStyle w:val="Nagwek2"/>
      </w:pPr>
      <w:bookmarkStart w:id="49" w:name="_Toc616625"/>
      <w:bookmarkStart w:id="50" w:name="_Toc623895"/>
      <w:bookmarkStart w:id="51" w:name="_Toc624216"/>
      <w:bookmarkStart w:id="52" w:name="_Toc4418976"/>
      <w:r w:rsidRPr="00B857CE">
        <w:t>Kryterium 9. Publiczny dostęp do informacji o programie studiów, warunkach jego realizacji i</w:t>
      </w:r>
      <w:r>
        <w:t> </w:t>
      </w:r>
      <w:r w:rsidRPr="00B857CE">
        <w:t>osiąganych rezultatach</w:t>
      </w:r>
      <w:bookmarkEnd w:id="49"/>
      <w:bookmarkEnd w:id="50"/>
      <w:bookmarkEnd w:id="51"/>
      <w:bookmarkEnd w:id="52"/>
    </w:p>
    <w:p w14:paraId="496544F2" w14:textId="5A540388" w:rsidR="002A1BBD" w:rsidRPr="00A97B3D" w:rsidRDefault="002A1BBD" w:rsidP="002A1BBD">
      <w:pPr>
        <w:jc w:val="both"/>
      </w:pPr>
      <w:r>
        <w:t xml:space="preserve">Publiczny dostęp do informacji o programach studiów kierunków Politologia I </w:t>
      </w:r>
      <w:proofErr w:type="spellStart"/>
      <w:r>
        <w:t>i</w:t>
      </w:r>
      <w:proofErr w:type="spellEnd"/>
      <w:r>
        <w:t xml:space="preserve"> II stopnia i ich realizacji możliwy jest dzięki prowadzonej stronie www IP</w:t>
      </w:r>
      <w:r w:rsidRPr="00890831">
        <w:rPr>
          <w:color w:val="000000" w:themeColor="text1"/>
        </w:rPr>
        <w:t>, www.politologia.ug.edu.pl,</w:t>
      </w:r>
      <w:r>
        <w:rPr>
          <w:color w:val="000000" w:themeColor="text1"/>
        </w:rPr>
        <w:t xml:space="preserve"> Portalowi Studenta (PS), który </w:t>
      </w:r>
      <w:r w:rsidRPr="00890831">
        <w:t>służy komunikacji na linii Instytut - osoby studiujące</w:t>
      </w:r>
      <w:r>
        <w:t xml:space="preserve"> i</w:t>
      </w:r>
      <w:r w:rsidRPr="00890831">
        <w:t xml:space="preserve"> pozwala nie tylko na zapoznanie się z programem studiów,</w:t>
      </w:r>
      <w:r>
        <w:t xml:space="preserve"> lecz i z</w:t>
      </w:r>
      <w:r w:rsidRPr="00890831">
        <w:t xml:space="preserve"> sylabusami</w:t>
      </w:r>
      <w:r>
        <w:t xml:space="preserve"> przedmiotów</w:t>
      </w:r>
      <w:r w:rsidRPr="00890831">
        <w:t xml:space="preserve">. Programy </w:t>
      </w:r>
      <w:r>
        <w:t xml:space="preserve">i plany </w:t>
      </w:r>
      <w:r w:rsidRPr="00890831">
        <w:t>studiów publikowane są w zakładce „Studenci” na stronie www I.P. Warunki realizacji programów i osiągane rezultaty opublikowa</w:t>
      </w:r>
      <w:r>
        <w:t>ne są</w:t>
      </w:r>
      <w:r w:rsidRPr="00890831">
        <w:t xml:space="preserve"> z kolei dla </w:t>
      </w:r>
      <w:r>
        <w:t xml:space="preserve">wszystkich </w:t>
      </w:r>
      <w:r w:rsidRPr="00890831">
        <w:t>osób w zakładce „Oferta kształcenia” a dla studentów dodatkowo w sylabusach, które są dostępne w Portalu Studenta.</w:t>
      </w:r>
      <w:r w:rsidR="001275FA">
        <w:t xml:space="preserve"> </w:t>
      </w:r>
      <w:r w:rsidRPr="00890831">
        <w:t xml:space="preserve">Wykorzystywany w UG system FAST, składający się z m. in. z </w:t>
      </w:r>
      <w:r>
        <w:t>PS</w:t>
      </w:r>
      <w:r w:rsidRPr="00890831">
        <w:t xml:space="preserve"> i </w:t>
      </w:r>
      <w:r>
        <w:t>Portalu Pracownika z zawartym w nim Panelem</w:t>
      </w:r>
      <w:r w:rsidRPr="00890831">
        <w:t xml:space="preserve"> Nauczyciela, </w:t>
      </w:r>
      <w:r w:rsidR="00DE5E1E" w:rsidRPr="00890831">
        <w:t>umożliwia</w:t>
      </w:r>
      <w:r w:rsidRPr="00890831">
        <w:t xml:space="preserve"> osobom posiadającym uprawnienia dostępu kontakt z </w:t>
      </w:r>
      <w:r w:rsidR="00DE5E1E" w:rsidRPr="00890831">
        <w:t>każdą</w:t>
      </w:r>
      <w:r w:rsidRPr="00890831">
        <w:t xml:space="preserve"> studiującą osobą</w:t>
      </w:r>
      <w:r>
        <w:t>, co usprawnia przepływ informacji o ewentualnych zmianach o warunkach realizacji programów</w:t>
      </w:r>
      <w:r w:rsidRPr="00890831">
        <w:t>.</w:t>
      </w:r>
      <w:r>
        <w:t xml:space="preserve"> W PS</w:t>
      </w:r>
      <w:r w:rsidR="001275FA">
        <w:t xml:space="preserve"> </w:t>
      </w:r>
      <w:r>
        <w:t>można</w:t>
      </w:r>
      <w:r w:rsidRPr="00890831">
        <w:t xml:space="preserve"> publikować ogłoszenia, wyniki osiągnięć </w:t>
      </w:r>
      <w:r>
        <w:t xml:space="preserve">studiujących </w:t>
      </w:r>
      <w:r w:rsidRPr="00890831">
        <w:t>oraz przesyłać materiały dla studentek i studentów</w:t>
      </w:r>
      <w:r>
        <w:t>, również i</w:t>
      </w:r>
      <w:r w:rsidRPr="00890831">
        <w:t xml:space="preserve">nformacje </w:t>
      </w:r>
      <w:r w:rsidR="00DE5E1E" w:rsidRPr="00890831">
        <w:t>bieżące</w:t>
      </w:r>
      <w:r w:rsidRPr="00890831">
        <w:t xml:space="preserve"> jak np. ogłoszenia dotyczące wyboru zajęć, specjalizacji, udostępniane są</w:t>
      </w:r>
      <w:r>
        <w:t xml:space="preserve"> i na stronie IP i w PS.</w:t>
      </w:r>
    </w:p>
    <w:p w14:paraId="4D12C670" w14:textId="77777777" w:rsidR="002A1BBD" w:rsidRDefault="002A1BBD" w:rsidP="002A1BBD">
      <w:pPr>
        <w:jc w:val="both"/>
      </w:pPr>
      <w:r w:rsidRPr="00890831">
        <w:t xml:space="preserve">Strona IP zaprojektowana została zgodnie z formatem obowiązującym w UG. </w:t>
      </w:r>
      <w:r w:rsidR="00DE5E1E" w:rsidRPr="00890831">
        <w:t>Treści</w:t>
      </w:r>
      <w:r w:rsidRPr="00890831">
        <w:t xml:space="preserve"> podzielone </w:t>
      </w:r>
      <w:r w:rsidR="006D3E87" w:rsidRPr="00890831">
        <w:t>są</w:t>
      </w:r>
      <w:r w:rsidRPr="00890831">
        <w:t xml:space="preserve">̨ na zakładki: na temat IP, oferty kształcenia, działalności naukowej, przeznaczone do bieżącego kontaktu z osobami już studiującymi - zakładka „Studenci”, dotyczące współpracy międzynarodowej oraz informujące o organizacjach stowarzyszonych, w której to zakładce znajdują się informacje o współpracy z interesariuszami zewnętrznymi. Takie uporządkowanie treści wydaje się być czytelne, ułatwiające znalezienie informacji zarówno studentom, jak i ewentualnym kandydatom, osobom planującym współpracę czy po prostu tym, którzy są zainteresowani IP. Strona www skonstruowana została jako przyjazna osobom niedowidzącym. Strona IP jest podstroną WNS, www.wns.ug.edu.pl, na której znajdują się z kolei informacje o Wydziale, rekrutacji, bardzo rozbudowana zakładka „Studenci”, w której znajduje się niezbędnik studenta - czyli mnóstwo informacji technicznych: o funkcjonowaniu Dziekanatu, dyżurach Dziekanów, wzory podań i wniosków, wiadomości o Biurze Karier, procesie dyplomowania, praktykach, organizacjach, przysługujących świadczeniach etc., następnie są zakładki „Nauka i rozwój”, „Pracownicy oraz „Oferta kształcenia” wraz z odnośnikiem do podstrony „Jakość kształcenia”, w której zgromadzono dokumenty związane z WSZJK. Strona www WNS funkcjonuje także w języku angielskim - en.wns.ug.edu.pl. Strona WNS jest z kolei podstroną UG, www.ug.edu.pl, na której znajdują się zakładki poświęcone: kandydatom, studentom, pracownikom, absolwentom i informacje przeznaczone dla mediów. </w:t>
      </w:r>
      <w:r>
        <w:t>N</w:t>
      </w:r>
      <w:r w:rsidRPr="00890831">
        <w:t xml:space="preserve">a stronie www WNS publikowane są zarządzenia Dziekana, uchwał i protokoły odpowiednio Rady Wydziału (do lipca 2019 roku) lub Rady Dziekana wraz z </w:t>
      </w:r>
      <w:r w:rsidR="00DE5E1E" w:rsidRPr="00890831">
        <w:t>załącznikami</w:t>
      </w:r>
      <w:r w:rsidRPr="00890831">
        <w:t>. Są to dokumenty pozwalające zapoznać się każdej osobie z prowadzonymi na WNS dyskusjami na różne tematy, w tym nad wdrażanymi zmianami w programach</w:t>
      </w:r>
      <w:r>
        <w:t>, sposobach realizacji zamierzeń</w:t>
      </w:r>
      <w:r w:rsidRPr="00890831">
        <w:t>. Informacje na temat działań podejmowanych w Uczelni są także dostępne na stronie www BIP</w:t>
      </w:r>
      <w:r>
        <w:t>.</w:t>
      </w:r>
    </w:p>
    <w:p w14:paraId="64539E50" w14:textId="31D97FE4" w:rsidR="002A1BBD" w:rsidRPr="00890831" w:rsidRDefault="002A1BBD" w:rsidP="002A1BBD">
      <w:pPr>
        <w:jc w:val="both"/>
      </w:pPr>
      <w:r>
        <w:t>C</w:t>
      </w:r>
      <w:r w:rsidRPr="00890831">
        <w:t xml:space="preserve">zęść dokumentów udostępnianych jest </w:t>
      </w:r>
      <w:r>
        <w:t xml:space="preserve">w budynku </w:t>
      </w:r>
      <w:r w:rsidRPr="00890831">
        <w:t xml:space="preserve">w gablotach IP - szczególne tych dotyczących procesów kształcenia, </w:t>
      </w:r>
      <w:r>
        <w:t>bieżącej realizacji zadań</w:t>
      </w:r>
      <w:r w:rsidRPr="00890831">
        <w:t xml:space="preserve">, działań naukowych czy rekrutacji. IP korzysta także z nowych mediów, prowadząc w </w:t>
      </w:r>
      <w:r w:rsidR="001275FA">
        <w:t>mediach społecznościowych</w:t>
      </w:r>
      <w:r w:rsidRPr="00890831">
        <w:t>, na portalu Facebook, instytutowy profil. Jest to bardzo skuteczna forma przekazywania informacji bieżących, umożliwiająca także publikowanie filmów, zdjęć i odnośników do istotnych wydarzeń. O osiąganych rezultatach kształcenia</w:t>
      </w:r>
      <w:r>
        <w:t xml:space="preserve"> i warunkach realizacji programów</w:t>
      </w:r>
      <w:r w:rsidRPr="00890831">
        <w:t xml:space="preserve"> na kierunku </w:t>
      </w:r>
      <w:r w:rsidRPr="00890831">
        <w:lastRenderedPageBreak/>
        <w:t>Politologia opowiadał np. cykl wywiadów z absolwentami publikowany w roku 2020. O działaniach podejmowanych w IP informuje się także poprzez ulotki, plakaty rozpowszechniane podczas Dni Otwartych, Targów Akademia czy innych wydarzeń naukowych i popularnonaukowych.</w:t>
      </w:r>
      <w:r>
        <w:t xml:space="preserve"> Podobne działania dotyczą, co oczywiste, i WNS i UG.</w:t>
      </w:r>
    </w:p>
    <w:p w14:paraId="76ED44EA" w14:textId="6BD0CE82" w:rsidR="002A1BBD" w:rsidRPr="00890831" w:rsidRDefault="002A1BBD" w:rsidP="002A1BBD">
      <w:pPr>
        <w:jc w:val="both"/>
      </w:pPr>
      <w:r w:rsidRPr="00890831">
        <w:t>Istotnym źródłem informacji o publicznym dostępie do informacji o programach studiów</w:t>
      </w:r>
      <w:r w:rsidR="001275FA">
        <w:t xml:space="preserve"> </w:t>
      </w:r>
      <w:r w:rsidRPr="00890831">
        <w:t>i osiąganych efektach są prowadzone badania ankietowe.</w:t>
      </w:r>
      <w:r w:rsidR="001275FA">
        <w:t xml:space="preserve"> </w:t>
      </w:r>
      <w:r w:rsidRPr="00890831">
        <w:t xml:space="preserve">Dzięki nim pozyskiwane są informacje, które płyną ze strony interesariuszy w stronę IP. Ankieta </w:t>
      </w:r>
      <w:r w:rsidRPr="005101BC">
        <w:t xml:space="preserve">Badanie opinii </w:t>
      </w:r>
      <w:r w:rsidR="00DE5E1E" w:rsidRPr="005101BC">
        <w:t>studentów</w:t>
      </w:r>
      <w:r w:rsidRPr="005101BC">
        <w:t xml:space="preserve"> pierwszych lat </w:t>
      </w:r>
      <w:r w:rsidR="00DE5E1E" w:rsidRPr="005101BC">
        <w:t>studiów</w:t>
      </w:r>
      <w:r w:rsidRPr="005101BC">
        <w:t xml:space="preserve"> o pierwszym kontakcie z UG (</w:t>
      </w:r>
      <w:r w:rsidRPr="00890831">
        <w:t xml:space="preserve">tzw. </w:t>
      </w:r>
      <w:r w:rsidRPr="005101BC">
        <w:t xml:space="preserve">Ankieta na </w:t>
      </w:r>
      <w:r w:rsidR="00DE5E1E" w:rsidRPr="005101BC">
        <w:t>wejściu</w:t>
      </w:r>
      <w:r w:rsidRPr="005101BC">
        <w:t>)prowadzon</w:t>
      </w:r>
      <w:r w:rsidRPr="00890831">
        <w:t>a jest</w:t>
      </w:r>
      <w:r w:rsidRPr="005101BC">
        <w:t xml:space="preserve"> przez Biuro </w:t>
      </w:r>
      <w:r w:rsidR="00DE5E1E" w:rsidRPr="005101BC">
        <w:t>jakości</w:t>
      </w:r>
      <w:r w:rsidRPr="005101BC">
        <w:t xml:space="preserve"> Kształcenia UG</w:t>
      </w:r>
      <w:r w:rsidRPr="00890831">
        <w:t>, a ankiety ewaluacyjne przez WNS. Wyniki badań są pomocne podczas monitorowania, a następnie wyciągania wniosków o postrzeganiu zawartości programów, realizowanym procesie kształcenia przez osoby studiujące. Jest to materiał, z którego wyciąga się wnioski i komponuje kolejne propozycje programów. Opinie grup interesariuszy maja także wpływ na zmiany na stronie www IP, WNS, UG, co wyraża się ciągłymi działaniami zmierzającymi do udoskonalania serwisów, aby stawały się one coraz bardziej czytelne nie tylko dla studiujących, lecz i kandydatów oraz osób postronnych.</w:t>
      </w:r>
    </w:p>
    <w:p w14:paraId="0779CDC1" w14:textId="77777777" w:rsidR="002A1BBD" w:rsidRDefault="002A1BBD" w:rsidP="002A1BBD">
      <w:pPr>
        <w:rPr>
          <w:rFonts w:ascii="Calibri" w:hAnsi="Calibri" w:cs="Calibri"/>
          <w:sz w:val="22"/>
          <w:szCs w:val="22"/>
        </w:rPr>
      </w:pPr>
    </w:p>
    <w:p w14:paraId="01C3420E" w14:textId="77777777" w:rsidR="00DE22DE" w:rsidRDefault="002A1BBD" w:rsidP="00DE22DE">
      <w:pPr>
        <w:pStyle w:val="Nagwek2"/>
      </w:pPr>
      <w:bookmarkStart w:id="53" w:name="_Toc616626"/>
      <w:bookmarkStart w:id="54" w:name="_Toc623896"/>
      <w:bookmarkStart w:id="55" w:name="_Toc624217"/>
      <w:bookmarkStart w:id="56" w:name="_Toc4418977"/>
      <w:r w:rsidRPr="000A05B4">
        <w:t>Kryterium 10. Polityka jakości, projektowanie, zatwierdzanie, monitorowanie, przegląd i doskonalenie programu studiów</w:t>
      </w:r>
      <w:bookmarkEnd w:id="53"/>
      <w:bookmarkEnd w:id="54"/>
      <w:bookmarkEnd w:id="55"/>
      <w:bookmarkEnd w:id="56"/>
    </w:p>
    <w:p w14:paraId="3AC9D2B3" w14:textId="77777777" w:rsidR="009F6BCA" w:rsidRDefault="00DE22DE" w:rsidP="009F6BCA">
      <w:pPr>
        <w:jc w:val="both"/>
        <w:rPr>
          <w:b/>
          <w:bCs/>
        </w:rPr>
      </w:pPr>
      <w:r>
        <w:rPr>
          <w:b/>
          <w:bCs/>
        </w:rPr>
        <w:t>N</w:t>
      </w:r>
      <w:r w:rsidRPr="00DE22DE">
        <w:rPr>
          <w:b/>
          <w:bCs/>
        </w:rPr>
        <w:t>adz</w:t>
      </w:r>
      <w:r>
        <w:rPr>
          <w:b/>
          <w:bCs/>
        </w:rPr>
        <w:t>ór</w:t>
      </w:r>
      <w:r w:rsidRPr="00DE22DE">
        <w:rPr>
          <w:b/>
          <w:bCs/>
        </w:rPr>
        <w:t xml:space="preserve"> merytoryczn</w:t>
      </w:r>
      <w:r>
        <w:rPr>
          <w:b/>
          <w:bCs/>
        </w:rPr>
        <w:t>y</w:t>
      </w:r>
      <w:r w:rsidRPr="00DE22DE">
        <w:rPr>
          <w:b/>
          <w:bCs/>
        </w:rPr>
        <w:t>, organizacyjn</w:t>
      </w:r>
      <w:r>
        <w:rPr>
          <w:b/>
          <w:bCs/>
        </w:rPr>
        <w:t>y</w:t>
      </w:r>
      <w:r w:rsidRPr="00DE22DE">
        <w:rPr>
          <w:b/>
          <w:bCs/>
        </w:rPr>
        <w:t xml:space="preserve"> i administracyjn</w:t>
      </w:r>
      <w:r>
        <w:rPr>
          <w:b/>
          <w:bCs/>
        </w:rPr>
        <w:t>y</w:t>
      </w:r>
      <w:r w:rsidRPr="00DE22DE">
        <w:rPr>
          <w:b/>
          <w:bCs/>
        </w:rPr>
        <w:t xml:space="preserve"> nad kierunkiem studiów</w:t>
      </w:r>
      <w:r>
        <w:rPr>
          <w:b/>
          <w:bCs/>
        </w:rPr>
        <w:t xml:space="preserve">, </w:t>
      </w:r>
      <w:r w:rsidRPr="00DE22DE">
        <w:rPr>
          <w:b/>
          <w:bCs/>
        </w:rPr>
        <w:t>kompetencji i zakresu odpowiedzialności osób odpowiedzialnych za kierunek, w tym kompetencje i zakres odpowiedzialności w zakresie ewaluacji i doskonalenia jakości kształcenia na kierunku</w:t>
      </w:r>
      <w:r>
        <w:rPr>
          <w:b/>
          <w:bCs/>
        </w:rPr>
        <w:t>:</w:t>
      </w:r>
    </w:p>
    <w:p w14:paraId="6BA4FF09" w14:textId="295069F1" w:rsidR="00FA23C2" w:rsidRPr="000F48FD" w:rsidRDefault="00256E08" w:rsidP="00256E08">
      <w:pPr>
        <w:jc w:val="both"/>
      </w:pPr>
      <w:r w:rsidRPr="00256E08">
        <w:t>Nadzór</w:t>
      </w:r>
      <w:r w:rsidR="007C32AA" w:rsidRPr="00256E08">
        <w:t xml:space="preserve"> merytoryczny</w:t>
      </w:r>
      <w:r w:rsidR="009F6BCA" w:rsidRPr="00256E08">
        <w:t>, organizacyjny i administracyjny nad kierunkiem studiów Politologia sprawuje Rektor UG, przy czym sprawy związane z kształceniem podlegają Prorektorowi ds. Studenckich i Kształcenia, oraz, zgod</w:t>
      </w:r>
      <w:r w:rsidR="00E93224">
        <w:t>nie z art. 45 Statutu UG (Zał. 4</w:t>
      </w:r>
      <w:r w:rsidR="009212BA">
        <w:t>1</w:t>
      </w:r>
      <w:r w:rsidR="009F6BCA" w:rsidRPr="00256E08">
        <w:t xml:space="preserve">), Dziekanowi WNS, </w:t>
      </w:r>
      <w:r w:rsidRPr="00256E08">
        <w:t>który</w:t>
      </w:r>
      <w:r w:rsidR="009F6BCA" w:rsidRPr="00256E08">
        <w:t xml:space="preserve"> jest odpowiedzialny za realizację misji naukowej i dydaktycznej WNS. </w:t>
      </w:r>
      <w:r w:rsidR="007C32AA" w:rsidRPr="00256E08">
        <w:t xml:space="preserve">Dziekan </w:t>
      </w:r>
      <w:r w:rsidR="009F6BCA" w:rsidRPr="00256E08">
        <w:t xml:space="preserve">WNS </w:t>
      </w:r>
      <w:r w:rsidR="007C32AA" w:rsidRPr="00256E08">
        <w:t>wsp</w:t>
      </w:r>
      <w:r w:rsidR="009F6BCA" w:rsidRPr="00256E08">
        <w:t>ierany jest w swoim działaniu przez</w:t>
      </w:r>
      <w:r w:rsidR="007C32AA" w:rsidRPr="00256E08">
        <w:t xml:space="preserve"> Prodziekan ds. Kształcenia</w:t>
      </w:r>
      <w:r w:rsidR="00AC17C9" w:rsidRPr="00256E08">
        <w:t>,</w:t>
      </w:r>
      <w:r w:rsidR="007C32AA" w:rsidRPr="00256E08">
        <w:t xml:space="preserve"> Prodziekana ds. Studenckich</w:t>
      </w:r>
      <w:r w:rsidR="00AC17C9" w:rsidRPr="00256E08">
        <w:t xml:space="preserve"> i Prodziekan ds. Nauki i Rozwoju</w:t>
      </w:r>
      <w:r w:rsidR="009F6BCA" w:rsidRPr="00256E08">
        <w:t xml:space="preserve">. Dziekan czuwa nad właściwym funkcjonowaniem sytemu </w:t>
      </w:r>
      <w:r w:rsidRPr="00256E08">
        <w:t>jakości</w:t>
      </w:r>
      <w:r w:rsidR="009F6BCA" w:rsidRPr="00256E08">
        <w:t xml:space="preserve"> kształcenia na WNS, sprawuje </w:t>
      </w:r>
      <w:r w:rsidRPr="00256E08">
        <w:t>nadzór</w:t>
      </w:r>
      <w:r w:rsidR="009F6BCA" w:rsidRPr="00256E08">
        <w:t xml:space="preserve"> nad systemem </w:t>
      </w:r>
      <w:r w:rsidRPr="00256E08">
        <w:t>jakości</w:t>
      </w:r>
      <w:r w:rsidR="009F6BCA" w:rsidRPr="00256E08">
        <w:t xml:space="preserve"> kształcenia, powołuje Wydziałowy </w:t>
      </w:r>
      <w:r w:rsidRPr="00256E08">
        <w:t>Zespół</w:t>
      </w:r>
      <w:r w:rsidR="001275FA">
        <w:t xml:space="preserve"> </w:t>
      </w:r>
      <w:r w:rsidR="00FA23C2" w:rsidRPr="00256E08">
        <w:t xml:space="preserve">ds. </w:t>
      </w:r>
      <w:r w:rsidR="009F6BCA" w:rsidRPr="00256E08">
        <w:t>Zapewniania</w:t>
      </w:r>
      <w:r w:rsidR="001275FA">
        <w:t xml:space="preserve"> </w:t>
      </w:r>
      <w:r w:rsidRPr="00256E08">
        <w:t>Jakości</w:t>
      </w:r>
      <w:r w:rsidR="009F6BCA" w:rsidRPr="00256E08">
        <w:t xml:space="preserve"> Kształcenia (WZZJK)</w:t>
      </w:r>
      <w:r w:rsidR="00FA23C2" w:rsidRPr="00256E08">
        <w:t xml:space="preserve">, którego skład osobowy zawiera załącznik </w:t>
      </w:r>
      <w:r w:rsidR="00E93224">
        <w:t>(Zał. 4</w:t>
      </w:r>
      <w:r w:rsidR="009212BA">
        <w:t>2</w:t>
      </w:r>
      <w:r w:rsidR="00FA23C2" w:rsidRPr="00256E08">
        <w:t>)</w:t>
      </w:r>
      <w:r w:rsidR="009F6BCA" w:rsidRPr="00256E08">
        <w:t xml:space="preserve">, </w:t>
      </w:r>
      <w:r w:rsidR="00FA23C2" w:rsidRPr="00256E08">
        <w:t xml:space="preserve">któremu przewodniczy </w:t>
      </w:r>
      <w:r w:rsidR="009F6BCA" w:rsidRPr="00256E08">
        <w:t>Prodziekan ds. Kształcenia</w:t>
      </w:r>
      <w:r w:rsidR="00FA23C2" w:rsidRPr="00256E08">
        <w:t xml:space="preserve"> oraz Wydziałową Komisję Ewaluacji Procedur, która okresowo dokonuje ewaluacji wewnętrznej procedur wspierających system zapewniani</w:t>
      </w:r>
      <w:r w:rsidR="003A51A8">
        <w:t xml:space="preserve">a jakości kształcenia na WNS UG. </w:t>
      </w:r>
      <w:r w:rsidR="00A04550" w:rsidRPr="00256E08">
        <w:t xml:space="preserve">Dziekan wydaje </w:t>
      </w:r>
      <w:r w:rsidR="00837B54" w:rsidRPr="00256E08">
        <w:t>zarządzenia</w:t>
      </w:r>
      <w:r w:rsidR="00A04550" w:rsidRPr="00256E08">
        <w:t xml:space="preserve"> określające zadania i </w:t>
      </w:r>
      <w:r w:rsidR="00837B54" w:rsidRPr="00256E08">
        <w:t>obowiązki</w:t>
      </w:r>
      <w:r w:rsidR="00A04550" w:rsidRPr="00256E08">
        <w:t xml:space="preserve"> osób powołanych do współpracy - </w:t>
      </w:r>
      <w:r w:rsidRPr="00256E08">
        <w:t>Prodziekanów</w:t>
      </w:r>
      <w:r w:rsidR="00A04550" w:rsidRPr="00256E08">
        <w:t xml:space="preserve">, Rady Dziekana i Rady Programowe kierunków studiów, Biura Dziekana, </w:t>
      </w:r>
      <w:r w:rsidRPr="00256E08">
        <w:t>Dyrektorów</w:t>
      </w:r>
      <w:r w:rsidR="001275FA">
        <w:t xml:space="preserve"> </w:t>
      </w:r>
      <w:r>
        <w:t>I</w:t>
      </w:r>
      <w:r w:rsidRPr="00256E08">
        <w:t>nstytutów</w:t>
      </w:r>
      <w:r w:rsidR="00A04550" w:rsidRPr="00256E08">
        <w:t xml:space="preserve">, Kierownik Dziekanatu i innych jednostek, określa terminy, zasady i procedury dotyczące osób </w:t>
      </w:r>
      <w:r w:rsidR="00A04550" w:rsidRPr="000F48FD">
        <w:t xml:space="preserve">zatrudnionych na WNS i </w:t>
      </w:r>
      <w:r w:rsidR="00BE0559" w:rsidRPr="000F48FD">
        <w:t>związane</w:t>
      </w:r>
      <w:r w:rsidR="00A04550" w:rsidRPr="000F48FD">
        <w:t xml:space="preserve"> z różnymi sferami </w:t>
      </w:r>
      <w:r w:rsidR="00BE0559" w:rsidRPr="000F48FD">
        <w:t>działalności</w:t>
      </w:r>
      <w:r w:rsidR="00A04550" w:rsidRPr="000F48FD">
        <w:t xml:space="preserve"> WNS (Zał. </w:t>
      </w:r>
      <w:r w:rsidR="004E539B">
        <w:t>41</w:t>
      </w:r>
      <w:r w:rsidR="00A04550" w:rsidRPr="000F48FD">
        <w:t xml:space="preserve">).  </w:t>
      </w:r>
    </w:p>
    <w:p w14:paraId="33D8DD3A" w14:textId="4B2036C8" w:rsidR="00837B54" w:rsidRPr="00837B54" w:rsidRDefault="007B0AB3" w:rsidP="00256E08">
      <w:pPr>
        <w:jc w:val="both"/>
      </w:pPr>
      <w:r w:rsidRPr="000F48FD">
        <w:rPr>
          <w:color w:val="000000" w:themeColor="text1"/>
        </w:rPr>
        <w:t xml:space="preserve">W UG działa Biuro Jakości Kształcenia utworzone zgodnie z Zarządzeniem </w:t>
      </w:r>
      <w:r w:rsidR="008430B1" w:rsidRPr="000F48FD">
        <w:rPr>
          <w:color w:val="000000" w:themeColor="text1"/>
        </w:rPr>
        <w:t>102/R/18</w:t>
      </w:r>
      <w:r w:rsidR="008430B1" w:rsidRPr="000F48FD">
        <w:rPr>
          <w:rStyle w:val="apple-converted-space"/>
          <w:color w:val="000000" w:themeColor="text1"/>
        </w:rPr>
        <w:t> </w:t>
      </w:r>
      <w:r w:rsidRPr="000F48FD">
        <w:rPr>
          <w:color w:val="000000" w:themeColor="text1"/>
        </w:rPr>
        <w:t xml:space="preserve">Rektora UG </w:t>
      </w:r>
      <w:r w:rsidR="008430B1" w:rsidRPr="000F48FD">
        <w:rPr>
          <w:color w:val="000000" w:themeColor="text1"/>
        </w:rPr>
        <w:t>z dnia</w:t>
      </w:r>
      <w:r w:rsidR="008430B1" w:rsidRPr="000F48FD">
        <w:rPr>
          <w:rStyle w:val="apple-converted-space"/>
          <w:color w:val="000000" w:themeColor="text1"/>
        </w:rPr>
        <w:t> </w:t>
      </w:r>
      <w:r w:rsidR="008430B1" w:rsidRPr="000F48FD">
        <w:rPr>
          <w:rStyle w:val="date-display-single"/>
          <w:color w:val="000000" w:themeColor="text1"/>
        </w:rPr>
        <w:t>25 października 2018 rok</w:t>
      </w:r>
      <w:r w:rsidR="00E665BD" w:rsidRPr="000F48FD">
        <w:rPr>
          <w:color w:val="000000" w:themeColor="text1"/>
        </w:rPr>
        <w:t xml:space="preserve">u </w:t>
      </w:r>
      <w:r w:rsidR="009E10F5" w:rsidRPr="000F48FD">
        <w:t>(Zał.</w:t>
      </w:r>
      <w:r w:rsidR="00BE0559">
        <w:t xml:space="preserve"> </w:t>
      </w:r>
      <w:r w:rsidR="009E10F5" w:rsidRPr="000F48FD">
        <w:t>43</w:t>
      </w:r>
      <w:r w:rsidRPr="000F48FD">
        <w:rPr>
          <w:color w:val="000000" w:themeColor="text1"/>
        </w:rPr>
        <w:t>), Uczelniany Zespół ds. Zapewniania Jakości Kształcenia</w:t>
      </w:r>
      <w:r w:rsidR="001275FA" w:rsidRPr="000F48FD">
        <w:rPr>
          <w:color w:val="000000" w:themeColor="text1"/>
        </w:rPr>
        <w:t xml:space="preserve"> </w:t>
      </w:r>
      <w:r w:rsidRPr="000F48FD">
        <w:t xml:space="preserve">i </w:t>
      </w:r>
      <w:r w:rsidR="00837B54" w:rsidRPr="000F48FD">
        <w:t>WZZJK</w:t>
      </w:r>
      <w:r w:rsidR="00E51D6F">
        <w:t xml:space="preserve"> powołany Zarządzeniem Dziekana z października 2020 r</w:t>
      </w:r>
      <w:r w:rsidRPr="00256E08">
        <w:t xml:space="preserve">. </w:t>
      </w:r>
      <w:r w:rsidR="007C32AA" w:rsidRPr="00256E08">
        <w:t>Na</w:t>
      </w:r>
      <w:r w:rsidR="001275FA">
        <w:t xml:space="preserve"> </w:t>
      </w:r>
      <w:r w:rsidR="00A04550" w:rsidRPr="00256E08">
        <w:t>WNS</w:t>
      </w:r>
      <w:r w:rsidR="007C32AA" w:rsidRPr="00256E08">
        <w:t xml:space="preserve"> funkcjonuje Wydziałowy System Zapewniania </w:t>
      </w:r>
      <w:r w:rsidR="00256E08" w:rsidRPr="00256E08">
        <w:t>Jakości</w:t>
      </w:r>
      <w:r w:rsidR="007C32AA" w:rsidRPr="00256E08">
        <w:t xml:space="preserve"> Kształcenia</w:t>
      </w:r>
      <w:r w:rsidRPr="00256E08">
        <w:t xml:space="preserve"> (Zał.</w:t>
      </w:r>
      <w:r w:rsidR="008161EA">
        <w:t xml:space="preserve"> 42</w:t>
      </w:r>
      <w:r w:rsidRPr="00256E08">
        <w:t>)</w:t>
      </w:r>
      <w:r w:rsidR="00837B54" w:rsidRPr="00256E08">
        <w:t xml:space="preserve"> opisujący procedury, które stosuje się celem podnoszenia jakości kształcenia. WZZJK zajmuje się kwestiami organizacji dydaktyki na WNS, proponuje i opiniuje zmiany zmierzające do poprawy jakości kształcenia, w tym programów studiów, kursów studiów podyplomowych, usprawnienia komunikacji między Instytutami wchodzącymi w skład WNS, studentami, administracją. WZZJK odpowiada za analizy dotyczące ewaluacji zajęć</w:t>
      </w:r>
      <w:r w:rsidR="00256E08" w:rsidRPr="00256E08">
        <w:t xml:space="preserve"> - Badanie jakości kształcenia na Wydziale Nauk Społecznych przeprowadzane w oparciu o wystandaryzowany dla UG formularz </w:t>
      </w:r>
      <w:r w:rsidR="00256E08" w:rsidRPr="00C3701E">
        <w:t>(Zał.</w:t>
      </w:r>
      <w:r w:rsidR="00BE0559">
        <w:t xml:space="preserve"> </w:t>
      </w:r>
      <w:r w:rsidR="00CA5F3E" w:rsidRPr="00C3701E">
        <w:t>44</w:t>
      </w:r>
      <w:r w:rsidR="00256E08" w:rsidRPr="00C3701E">
        <w:t>)</w:t>
      </w:r>
      <w:r w:rsidR="00837B54" w:rsidRPr="00C3701E">
        <w:t>,</w:t>
      </w:r>
      <w:r w:rsidR="00837B54" w:rsidRPr="00256E08">
        <w:t xml:space="preserve"> formułuje wnioski z tej ewaluacji płynące, gromadzi informacje </w:t>
      </w:r>
      <w:r w:rsidR="00837B54" w:rsidRPr="00256E08">
        <w:lastRenderedPageBreak/>
        <w:t xml:space="preserve">płynące z przeprowadzanych hospitacji, przechowuje formularze tych hospitacji. Zapoznaje się z ewentualnymi uwagami zawartymi w </w:t>
      </w:r>
      <w:r w:rsidR="00837B54" w:rsidRPr="00837B54">
        <w:t>Formularz</w:t>
      </w:r>
      <w:r w:rsidR="00837B54" w:rsidRPr="00256E08">
        <w:t>u</w:t>
      </w:r>
      <w:r w:rsidR="00837B54" w:rsidRPr="00837B54">
        <w:t xml:space="preserve"> uwag o jakości kształcenia na Wydziale Nauk Społecznych</w:t>
      </w:r>
      <w:r w:rsidR="00837B54" w:rsidRPr="00256E08">
        <w:t xml:space="preserve"> dostępnym na stronie www WNS, które kierować można anonimowo.</w:t>
      </w:r>
      <w:r w:rsidR="001275FA">
        <w:t xml:space="preserve"> </w:t>
      </w:r>
      <w:r w:rsidR="00837B54" w:rsidRPr="00837B54">
        <w:rPr>
          <w:vanish/>
        </w:rPr>
        <w:t>Początek formularza</w:t>
      </w:r>
      <w:r w:rsidR="00837B54" w:rsidRPr="00837B54">
        <w:t xml:space="preserve">Wyniki </w:t>
      </w:r>
      <w:r w:rsidR="00837B54" w:rsidRPr="00256E08">
        <w:t xml:space="preserve">wszystkich </w:t>
      </w:r>
      <w:r w:rsidR="00837B54" w:rsidRPr="00837B54">
        <w:t xml:space="preserve">analiz </w:t>
      </w:r>
      <w:r w:rsidR="00837B54" w:rsidRPr="00256E08">
        <w:t>przedstawiane są</w:t>
      </w:r>
      <w:r w:rsidR="00837B54" w:rsidRPr="00837B54">
        <w:t xml:space="preserve"> coroczn</w:t>
      </w:r>
      <w:r w:rsidR="00837B54" w:rsidRPr="00256E08">
        <w:t>ie w</w:t>
      </w:r>
      <w:r w:rsidR="001275FA">
        <w:t xml:space="preserve"> </w:t>
      </w:r>
      <w:r w:rsidR="00837B54" w:rsidRPr="00837B54">
        <w:rPr>
          <w:color w:val="000000" w:themeColor="text1"/>
        </w:rPr>
        <w:t xml:space="preserve">sprawozdaniu z oceny własnej </w:t>
      </w:r>
      <w:r w:rsidR="00837B54" w:rsidRPr="00837B54">
        <w:t xml:space="preserve">dla Uczelnianego Zespołu ds. Zapewnienia </w:t>
      </w:r>
      <w:proofErr w:type="spellStart"/>
      <w:r w:rsidR="00837B54" w:rsidRPr="00837B54">
        <w:t>Jakości</w:t>
      </w:r>
      <w:proofErr w:type="spellEnd"/>
      <w:r w:rsidR="00837B54" w:rsidRPr="00837B54">
        <w:t xml:space="preserve"> Kształcenia UG</w:t>
      </w:r>
      <w:r w:rsidR="00837B54" w:rsidRPr="00256E08">
        <w:t xml:space="preserve">. Sprawozdanie WNS publikowane jest także na stronie www WNS. </w:t>
      </w:r>
    </w:p>
    <w:p w14:paraId="21ABD5B6" w14:textId="44BD05CC" w:rsidR="00AC17C9" w:rsidRPr="00256E08" w:rsidRDefault="00AC17C9" w:rsidP="00256E08">
      <w:pPr>
        <w:jc w:val="both"/>
      </w:pPr>
      <w:r w:rsidRPr="00256E08">
        <w:t>Kierunek studiów Politologia prowadzony jest w Instytucie Politologii, w którym nadzór merytoryczny, organizacyjny i administracyjny nad prowadzonymi kierunkami studiów, w tym Politologii, należy do Dyrektora IP. Z Dyrektorem współpracuje dwoje zastępców oraz Rada Programowa kierunku studiów. Istotną rolę w procesie funkcjonowania kierunku studiów pełnią także Panie pracujące w administracji IP, kadra Dziekanatu, kierownik praktyk zawodowych kierunku Politologia, opiekunowie roku</w:t>
      </w:r>
      <w:r w:rsidR="00040CA1">
        <w:t>.</w:t>
      </w:r>
    </w:p>
    <w:p w14:paraId="58326036" w14:textId="68BAEC9B" w:rsidR="00DE22DE" w:rsidRDefault="00AC17C9" w:rsidP="00256E08">
      <w:pPr>
        <w:jc w:val="both"/>
      </w:pPr>
      <w:r w:rsidRPr="00256E08">
        <w:t xml:space="preserve">Doskonalenie jakości na kierunku Politologia wynika między innymi z wniosków płynących z </w:t>
      </w:r>
      <w:r w:rsidR="008430B1" w:rsidRPr="00256E08">
        <w:t>badań ankietowych przeprowadzonych wśród studentów</w:t>
      </w:r>
      <w:r w:rsidR="00256E08">
        <w:t xml:space="preserve"> - ewaluacji dokonuje z-ca dyrektora, wyniki ankiet udostępniane są także każdej wykładowczyni i wykładowcy</w:t>
      </w:r>
      <w:r w:rsidR="008430B1" w:rsidRPr="00256E08">
        <w:t>,</w:t>
      </w:r>
      <w:r w:rsidRPr="00256E08">
        <w:t xml:space="preserve"> analizy </w:t>
      </w:r>
      <w:r w:rsidR="008430B1" w:rsidRPr="00256E08">
        <w:t>protokoł</w:t>
      </w:r>
      <w:r w:rsidR="00256E08">
        <w:t>ów</w:t>
      </w:r>
      <w:r w:rsidR="008430B1" w:rsidRPr="00256E08">
        <w:t xml:space="preserve"> hospitacji zajęć dydaktycznych,</w:t>
      </w:r>
      <w:r w:rsidR="001275FA">
        <w:t xml:space="preserve"> </w:t>
      </w:r>
      <w:r w:rsidR="00256E08">
        <w:t xml:space="preserve">przeglądu protokołów ocen, </w:t>
      </w:r>
      <w:r w:rsidRPr="00256E08">
        <w:t xml:space="preserve">corocznie przygotowywanych </w:t>
      </w:r>
      <w:r w:rsidR="008430B1" w:rsidRPr="00256E08">
        <w:t>sprawozda</w:t>
      </w:r>
      <w:r w:rsidRPr="00256E08">
        <w:t>ń samooceny</w:t>
      </w:r>
      <w:r w:rsidR="008430B1" w:rsidRPr="00256E08">
        <w:t xml:space="preserve"> I</w:t>
      </w:r>
      <w:r w:rsidRPr="00256E08">
        <w:t xml:space="preserve">P oraz wszelkich uwag zgłoszonych przez Radę Programową </w:t>
      </w:r>
      <w:r w:rsidR="00844F8E">
        <w:t xml:space="preserve">IP </w:t>
      </w:r>
      <w:r w:rsidRPr="00256E08">
        <w:t xml:space="preserve">czy </w:t>
      </w:r>
      <w:r w:rsidR="00BC5E5A">
        <w:t>w</w:t>
      </w:r>
      <w:r w:rsidRPr="00256E08">
        <w:t xml:space="preserve">ykładowczynie i </w:t>
      </w:r>
      <w:r w:rsidR="00BC5E5A">
        <w:t>w</w:t>
      </w:r>
      <w:r w:rsidRPr="00256E08">
        <w:t xml:space="preserve">ykładowców IP, również z analiz </w:t>
      </w:r>
      <w:r w:rsidR="008430B1" w:rsidRPr="00256E08">
        <w:t>formularz</w:t>
      </w:r>
      <w:r w:rsidRPr="00256E08">
        <w:t>y</w:t>
      </w:r>
      <w:r w:rsidR="008430B1" w:rsidRPr="00256E08">
        <w:t xml:space="preserve"> ocen pracowników naukowo-dydaktycznych, naukowych i dydaktycznych </w:t>
      </w:r>
      <w:r w:rsidR="00BE0559">
        <w:t xml:space="preserve">zgodnie z wypracowanym formularzem </w:t>
      </w:r>
      <w:r w:rsidR="008430B1" w:rsidRPr="00256E08">
        <w:t>(</w:t>
      </w:r>
      <w:r w:rsidRPr="00256E08">
        <w:t>Z</w:t>
      </w:r>
      <w:r w:rsidR="008430B1" w:rsidRPr="00256E08">
        <w:t xml:space="preserve">ał. </w:t>
      </w:r>
      <w:r w:rsidR="00560F99">
        <w:t>45</w:t>
      </w:r>
      <w:r w:rsidR="008430B1" w:rsidRPr="00101386">
        <w:t>)</w:t>
      </w:r>
      <w:r w:rsidR="00256E08" w:rsidRPr="00101386">
        <w:t>.</w:t>
      </w:r>
    </w:p>
    <w:p w14:paraId="1FA1E132" w14:textId="77777777" w:rsidR="00256E08" w:rsidRDefault="00256E08" w:rsidP="00256E08">
      <w:pPr>
        <w:jc w:val="both"/>
      </w:pPr>
      <w:r w:rsidRPr="00256E08">
        <w:t xml:space="preserve">Najważniejszym ogniwem nadzoru merytorycznego, organizacyjnego i administracyjnego </w:t>
      </w:r>
      <w:r>
        <w:t>w</w:t>
      </w:r>
      <w:r w:rsidRPr="00256E08">
        <w:t xml:space="preserve"> IP oraz osobą, która sprawuje pieczę nad ewaluacją i doskonaleniem jakości kształcenia na kierunku studiów Politologia jest </w:t>
      </w:r>
      <w:r w:rsidR="00BC5E5A">
        <w:t>D</w:t>
      </w:r>
      <w:r w:rsidRPr="00256E08">
        <w:t>yrektor IP.</w:t>
      </w:r>
    </w:p>
    <w:p w14:paraId="2048EC05" w14:textId="77777777" w:rsidR="00256E08" w:rsidRPr="00256E08" w:rsidRDefault="00256E08" w:rsidP="00256E08">
      <w:pPr>
        <w:jc w:val="both"/>
      </w:pPr>
    </w:p>
    <w:p w14:paraId="28933FC7" w14:textId="77777777" w:rsidR="00256E08" w:rsidRDefault="00256E08" w:rsidP="00125216">
      <w:pPr>
        <w:jc w:val="both"/>
        <w:rPr>
          <w:b/>
          <w:bCs/>
        </w:rPr>
      </w:pPr>
      <w:r w:rsidRPr="00256E08">
        <w:rPr>
          <w:b/>
          <w:bCs/>
        </w:rPr>
        <w:t>Z</w:t>
      </w:r>
      <w:r w:rsidR="00DE22DE" w:rsidRPr="00256E08">
        <w:rPr>
          <w:b/>
          <w:bCs/>
        </w:rPr>
        <w:t>asad</w:t>
      </w:r>
      <w:r w:rsidRPr="00256E08">
        <w:rPr>
          <w:b/>
          <w:bCs/>
        </w:rPr>
        <w:t>y</w:t>
      </w:r>
      <w:r w:rsidR="00DE22DE" w:rsidRPr="00256E08">
        <w:rPr>
          <w:b/>
          <w:bCs/>
        </w:rPr>
        <w:t xml:space="preserve"> projektowania, dokonywania zmian i zatwierdzania programu studiów</w:t>
      </w:r>
      <w:r>
        <w:rPr>
          <w:b/>
          <w:bCs/>
        </w:rPr>
        <w:t xml:space="preserve"> na kierunku Politologia:</w:t>
      </w:r>
    </w:p>
    <w:p w14:paraId="34028578" w14:textId="5B0C1F04" w:rsidR="00256E08" w:rsidRPr="00BC5E5A" w:rsidRDefault="00256E08" w:rsidP="00844F8E">
      <w:pPr>
        <w:jc w:val="both"/>
      </w:pPr>
      <w:r w:rsidRPr="00463548">
        <w:t xml:space="preserve">Projektowanie i doskonalenie </w:t>
      </w:r>
      <w:r w:rsidR="00040CA1" w:rsidRPr="00463548">
        <w:t>programów</w:t>
      </w:r>
      <w:r w:rsidRPr="00463548">
        <w:t xml:space="preserve"> studiów na kierunku Politologia leżą w gestii Rady Programowej</w:t>
      </w:r>
      <w:r w:rsidR="00844F8E" w:rsidRPr="00463548">
        <w:t xml:space="preserve"> (RP) powołanej na kadencje 2020-2024 dla dwóch kierunków studiów Politologii i Dyplomacji prowadzonych w IP</w:t>
      </w:r>
      <w:r w:rsidR="008658E0" w:rsidRPr="00463548">
        <w:t xml:space="preserve"> </w:t>
      </w:r>
      <w:r w:rsidR="00844F8E" w:rsidRPr="00463548">
        <w:t>(Zał</w:t>
      </w:r>
      <w:r w:rsidR="00BE0559">
        <w:t>. 12</w:t>
      </w:r>
      <w:r w:rsidR="00844F8E" w:rsidRPr="00463548">
        <w:t xml:space="preserve">). W </w:t>
      </w:r>
      <w:r w:rsidRPr="00463548">
        <w:t>trakcie prac RP</w:t>
      </w:r>
      <w:r w:rsidR="00844F8E" w:rsidRPr="00463548">
        <w:t xml:space="preserve"> m. in. opracowywane są modyfikacje programów studiów, dokonywana </w:t>
      </w:r>
      <w:r w:rsidRPr="00463548">
        <w:t xml:space="preserve">ewaluacja programu </w:t>
      </w:r>
      <w:r w:rsidR="00661D78" w:rsidRPr="00463548">
        <w:t>studiów</w:t>
      </w:r>
      <w:r w:rsidRPr="00463548">
        <w:t>.</w:t>
      </w:r>
      <w:r w:rsidR="00844F8E" w:rsidRPr="00463548">
        <w:t xml:space="preserve"> Do tej pory odbyło się jedno posiedzenie nowej RP IP, podczas którego m. in. dokonano przeglądu i zatwierdzono </w:t>
      </w:r>
      <w:r w:rsidRPr="00463548">
        <w:t>opis</w:t>
      </w:r>
      <w:r w:rsidR="00844F8E" w:rsidRPr="00463548">
        <w:t>y</w:t>
      </w:r>
      <w:r w:rsidR="008658E0" w:rsidRPr="00463548">
        <w:t xml:space="preserve"> </w:t>
      </w:r>
      <w:r w:rsidR="00661D78" w:rsidRPr="00463548">
        <w:t>efektów</w:t>
      </w:r>
      <w:r w:rsidRPr="00463548">
        <w:t xml:space="preserve"> kształcenia, </w:t>
      </w:r>
      <w:r w:rsidR="00844F8E" w:rsidRPr="00463548">
        <w:t xml:space="preserve">przeanalizowano wypełnianie określonych efektów przez przedmioty. </w:t>
      </w:r>
      <w:r w:rsidR="00040CA1" w:rsidRPr="00463548">
        <w:t>Szczegółowe</w:t>
      </w:r>
      <w:r w:rsidRPr="00463548">
        <w:t xml:space="preserve"> zadania Rady Programowej kierunku </w:t>
      </w:r>
      <w:r w:rsidR="00661D78" w:rsidRPr="00463548">
        <w:t>studiów</w:t>
      </w:r>
      <w:r w:rsidR="008658E0" w:rsidRPr="00463548">
        <w:t xml:space="preserve"> </w:t>
      </w:r>
      <w:r w:rsidR="00844F8E" w:rsidRPr="00463548">
        <w:t>Politologia i Dyplomacja</w:t>
      </w:r>
      <w:r w:rsidRPr="00463548">
        <w:t xml:space="preserve"> zostały </w:t>
      </w:r>
      <w:r w:rsidR="00040CA1" w:rsidRPr="00463548">
        <w:t>określone</w:t>
      </w:r>
      <w:r w:rsidR="008658E0" w:rsidRPr="00463548">
        <w:t xml:space="preserve"> </w:t>
      </w:r>
      <w:r w:rsidR="00463548" w:rsidRPr="00463548">
        <w:t>Zarządzeniem</w:t>
      </w:r>
      <w:r w:rsidRPr="00463548">
        <w:t xml:space="preserve"> Dziekana </w:t>
      </w:r>
      <w:r w:rsidR="00BC5E5A" w:rsidRPr="00463548">
        <w:t>WNS UG</w:t>
      </w:r>
      <w:r w:rsidRPr="00463548">
        <w:t xml:space="preserve"> z dn. r</w:t>
      </w:r>
      <w:r w:rsidRPr="008161EA">
        <w:t>.</w:t>
      </w:r>
      <w:r w:rsidR="008658E0" w:rsidRPr="008161EA">
        <w:t xml:space="preserve"> </w:t>
      </w:r>
      <w:r w:rsidRPr="008161EA">
        <w:t>(Zał.</w:t>
      </w:r>
      <w:r w:rsidR="008161EA" w:rsidRPr="008161EA">
        <w:t xml:space="preserve"> 46</w:t>
      </w:r>
      <w:r w:rsidRPr="008161EA">
        <w:t xml:space="preserve">). </w:t>
      </w:r>
    </w:p>
    <w:p w14:paraId="5FC70DB4" w14:textId="3D8BE9E7" w:rsidR="00BC5E5A" w:rsidRDefault="00BC5E5A" w:rsidP="00BC5E5A">
      <w:pPr>
        <w:jc w:val="both"/>
      </w:pPr>
      <w:r w:rsidRPr="00BC5E5A">
        <w:t>RP IP dokonuje okresowego przeglądu programu studiów kierunku Politologia, jednak nie tylko jej opinie i działania wpływają na modyfikacje wprowadzone w kolejnych cyklach kształcenia. Doskonalenie programów jest także konsekwencją wniosków płynących z badań ewaluacji zajęć,</w:t>
      </w:r>
      <w:r w:rsidR="008658E0">
        <w:t xml:space="preserve"> </w:t>
      </w:r>
      <w:r w:rsidRPr="00BC5E5A">
        <w:t xml:space="preserve">rozmów przeprowadzonych ze studentami </w:t>
      </w:r>
      <w:r>
        <w:t>i ich postulatów, opinii</w:t>
      </w:r>
      <w:r w:rsidRPr="00BC5E5A">
        <w:t xml:space="preserve"> interesariusz</w:t>
      </w:r>
      <w:r>
        <w:t>y</w:t>
      </w:r>
      <w:r w:rsidRPr="00BC5E5A">
        <w:t xml:space="preserve"> zewnętrzny</w:t>
      </w:r>
      <w:r>
        <w:t>ch</w:t>
      </w:r>
      <w:r w:rsidRPr="00BC5E5A">
        <w:t xml:space="preserve">, rozwoju naukowego wykładowczyń i wykładowców. </w:t>
      </w:r>
      <w:r>
        <w:t xml:space="preserve">Wprowadzane zmiany wynikały także z konieczności dostosowania programu studiów do zmian prawnych. </w:t>
      </w:r>
      <w:r w:rsidRPr="00BC5E5A">
        <w:t>Proces</w:t>
      </w:r>
      <w:r>
        <w:t xml:space="preserve"> zatwierdzania zmian</w:t>
      </w:r>
      <w:r w:rsidR="008658E0">
        <w:t xml:space="preserve"> </w:t>
      </w:r>
      <w:r w:rsidR="00256E08" w:rsidRPr="00256E08">
        <w:t xml:space="preserve">w programach </w:t>
      </w:r>
      <w:r w:rsidR="00661D78" w:rsidRPr="00256E08">
        <w:t>studiów</w:t>
      </w:r>
      <w:r w:rsidRPr="00BC5E5A">
        <w:t xml:space="preserve"> kierunku Politologia </w:t>
      </w:r>
      <w:r>
        <w:t>rozpoczyna się działaniami RP IP, zatwierdzany jest</w:t>
      </w:r>
      <w:r w:rsidRPr="00BC5E5A">
        <w:t xml:space="preserve"> przez Radę Dziekana WNS UG</w:t>
      </w:r>
      <w:r>
        <w:t xml:space="preserve">, Senacką Komisję ds. Kształcenia i Senat UG. Modyfikacje </w:t>
      </w:r>
      <w:r w:rsidRPr="00BC5E5A">
        <w:t>wprowadzane</w:t>
      </w:r>
      <w:r>
        <w:t xml:space="preserve"> są</w:t>
      </w:r>
      <w:r w:rsidRPr="00BC5E5A">
        <w:t xml:space="preserve"> od </w:t>
      </w:r>
      <w:r w:rsidRPr="00256E08">
        <w:t>rozpoczynających</w:t>
      </w:r>
      <w:r w:rsidR="008658E0">
        <w:t xml:space="preserve"> </w:t>
      </w:r>
      <w:proofErr w:type="spellStart"/>
      <w:r w:rsidR="00256E08" w:rsidRPr="00256E08">
        <w:t>sie</w:t>
      </w:r>
      <w:proofErr w:type="spellEnd"/>
      <w:r w:rsidR="00256E08" w:rsidRPr="00256E08">
        <w:t>̨ now</w:t>
      </w:r>
      <w:r w:rsidRPr="00BC5E5A">
        <w:t xml:space="preserve">ych </w:t>
      </w:r>
      <w:r w:rsidR="00256E08" w:rsidRPr="00256E08">
        <w:t>cykl</w:t>
      </w:r>
      <w:r w:rsidRPr="00BC5E5A">
        <w:t>i</w:t>
      </w:r>
      <w:r w:rsidR="00256E08" w:rsidRPr="00256E08">
        <w:t xml:space="preserve"> kształcenia. </w:t>
      </w:r>
    </w:p>
    <w:p w14:paraId="7265ACAC" w14:textId="77777777" w:rsidR="00BC5E5A" w:rsidRDefault="00BC5E5A" w:rsidP="00BC5E5A">
      <w:pPr>
        <w:jc w:val="both"/>
      </w:pPr>
    </w:p>
    <w:p w14:paraId="419E2D1C" w14:textId="77777777" w:rsidR="00237220" w:rsidRDefault="00BC5E5A" w:rsidP="00237220">
      <w:pPr>
        <w:jc w:val="both"/>
        <w:rPr>
          <w:b/>
          <w:bCs/>
        </w:rPr>
      </w:pPr>
      <w:r w:rsidRPr="00BC5E5A">
        <w:rPr>
          <w:b/>
          <w:bCs/>
        </w:rPr>
        <w:t>S</w:t>
      </w:r>
      <w:r w:rsidR="00DE22DE" w:rsidRPr="00BC5E5A">
        <w:rPr>
          <w:b/>
          <w:bCs/>
        </w:rPr>
        <w:t>pos</w:t>
      </w:r>
      <w:r w:rsidRPr="00BC5E5A">
        <w:rPr>
          <w:b/>
          <w:bCs/>
        </w:rPr>
        <w:t>ó</w:t>
      </w:r>
      <w:r w:rsidR="00DE22DE" w:rsidRPr="00BC5E5A">
        <w:rPr>
          <w:b/>
          <w:bCs/>
        </w:rPr>
        <w:t xml:space="preserve">b i zakres bieżącego monitorowania oraz okresowego przeglądu programu studiów na kierunku </w:t>
      </w:r>
      <w:r w:rsidRPr="00BC5E5A">
        <w:rPr>
          <w:b/>
          <w:bCs/>
        </w:rPr>
        <w:t xml:space="preserve">Politologia </w:t>
      </w:r>
      <w:r w:rsidR="00DE22DE" w:rsidRPr="00BC5E5A">
        <w:rPr>
          <w:b/>
          <w:bCs/>
        </w:rPr>
        <w:t>oraz źródeł informacji wykorzystywanych w tych procesach</w:t>
      </w:r>
      <w:r w:rsidRPr="00BC5E5A">
        <w:rPr>
          <w:b/>
          <w:bCs/>
        </w:rPr>
        <w:t>:</w:t>
      </w:r>
    </w:p>
    <w:p w14:paraId="6C3550EE" w14:textId="5DD23E05" w:rsidR="00125216" w:rsidRPr="00237220" w:rsidRDefault="00237220" w:rsidP="00237220">
      <w:pPr>
        <w:jc w:val="both"/>
        <w:rPr>
          <w:b/>
          <w:bCs/>
        </w:rPr>
      </w:pPr>
      <w:r w:rsidRPr="00237220">
        <w:t xml:space="preserve">W celu </w:t>
      </w:r>
      <w:r w:rsidR="003C550F" w:rsidRPr="00237220">
        <w:t>bieżącego</w:t>
      </w:r>
      <w:r w:rsidRPr="00237220">
        <w:t xml:space="preserve"> doskonalenia </w:t>
      </w:r>
      <w:r w:rsidR="003C550F" w:rsidRPr="00237220">
        <w:t>programów</w:t>
      </w:r>
      <w:r w:rsidR="008658E0">
        <w:t xml:space="preserve"> </w:t>
      </w:r>
      <w:r w:rsidR="003C550F" w:rsidRPr="00237220">
        <w:t>studiów</w:t>
      </w:r>
      <w:r w:rsidRPr="00237220">
        <w:t xml:space="preserve"> na WNS funkcjonuje Wydziałowy System Zapewniania </w:t>
      </w:r>
      <w:r w:rsidR="003C550F" w:rsidRPr="00237220">
        <w:t>Jakości</w:t>
      </w:r>
      <w:r w:rsidRPr="00237220">
        <w:t xml:space="preserve"> Kształcenia (Zał</w:t>
      </w:r>
      <w:r w:rsidR="00BE0559">
        <w:t>. 42</w:t>
      </w:r>
      <w:r w:rsidRPr="00237220">
        <w:t>).</w:t>
      </w:r>
      <w:r w:rsidR="00BE0559">
        <w:t xml:space="preserve"> </w:t>
      </w:r>
      <w:r w:rsidR="00125216" w:rsidRPr="00125216">
        <w:t>Bieżące m</w:t>
      </w:r>
      <w:r w:rsidR="00BC5E5A" w:rsidRPr="00BC5E5A">
        <w:t xml:space="preserve">onitorowanie programu </w:t>
      </w:r>
      <w:r w:rsidR="00125216" w:rsidRPr="00125216">
        <w:t xml:space="preserve">studiów kierunku Politologia odbywa się na podstawie semestralnej ewaluacji zajęć dokonywanej przez osoby studiujące i osoby wykładające oraz prac nad zawartością sylabusów prowadzonych przez </w:t>
      </w:r>
      <w:r w:rsidR="00125216" w:rsidRPr="00125216">
        <w:lastRenderedPageBreak/>
        <w:t xml:space="preserve">wykładowczynie i wykładowców IP, które pracownicy mogą prowadzić przed rozpoczęciem danego roku akademickiego. Na bieżąco dokonuje się więc ewaluacja prowadzonego przedmiotu, wykorzystywanej literatury na podstawie uwag osób, które prowadzą zajęcia i doskonalą swój warsztat dydaktyczny oraz naukowy. </w:t>
      </w:r>
      <w:r w:rsidR="00A827BD">
        <w:t xml:space="preserve">Bieżące monitorowanie programów studiów jest także związane z funkcjonowaniem WSZJK oraz przeprowadzanymi hospitacjami wykładowczyń i wykładowców. </w:t>
      </w:r>
      <w:r w:rsidR="00125216" w:rsidRPr="00125216">
        <w:t>O</w:t>
      </w:r>
      <w:r w:rsidR="00BC5E5A" w:rsidRPr="00BC5E5A">
        <w:t>kresowe</w:t>
      </w:r>
      <w:r w:rsidR="00125216" w:rsidRPr="00125216">
        <w:t>go</w:t>
      </w:r>
      <w:r w:rsidR="008658E0">
        <w:t xml:space="preserve"> </w:t>
      </w:r>
      <w:r w:rsidR="00125216" w:rsidRPr="00125216">
        <w:t>przeglądu</w:t>
      </w:r>
      <w:r w:rsidR="008658E0">
        <w:t xml:space="preserve"> </w:t>
      </w:r>
      <w:r w:rsidR="00125216" w:rsidRPr="00125216">
        <w:t>programów</w:t>
      </w:r>
      <w:r w:rsidR="008658E0">
        <w:t xml:space="preserve"> </w:t>
      </w:r>
      <w:r w:rsidR="00125216" w:rsidRPr="00125216">
        <w:t>dokonuje</w:t>
      </w:r>
      <w:r w:rsidR="00BC5E5A" w:rsidRPr="00BC5E5A">
        <w:t xml:space="preserve"> RP I</w:t>
      </w:r>
      <w:r w:rsidR="00125216" w:rsidRPr="00125216">
        <w:t>P oraz dyrekcja IP</w:t>
      </w:r>
      <w:r w:rsidR="00A827BD">
        <w:t xml:space="preserve"> zgodnie z </w:t>
      </w:r>
      <w:r w:rsidR="00E16A4A">
        <w:t>Procedurą Okresowego Przeglądy Planów i Programów Kształcenia zawartą w SZJK na WNS (Zał.</w:t>
      </w:r>
      <w:r w:rsidR="008161EA">
        <w:t xml:space="preserve"> </w:t>
      </w:r>
      <w:r w:rsidR="00D10BBA">
        <w:t>10</w:t>
      </w:r>
      <w:r w:rsidR="008161EA">
        <w:t xml:space="preserve">) , </w:t>
      </w:r>
      <w:r w:rsidR="00125216" w:rsidRPr="00125216">
        <w:t>istotne są tutaj nie tylko uwagi interesariuszy, lecz i świadomość zmieniającego się świata, w tym i rynku pracy.</w:t>
      </w:r>
    </w:p>
    <w:p w14:paraId="546E986C" w14:textId="77777777" w:rsidR="00BC5E5A" w:rsidRPr="00125216" w:rsidRDefault="00BC5E5A" w:rsidP="00125216">
      <w:pPr>
        <w:jc w:val="both"/>
      </w:pPr>
    </w:p>
    <w:p w14:paraId="31DA38AF" w14:textId="77777777" w:rsidR="00A827BD" w:rsidRDefault="00125216" w:rsidP="000A05B4">
      <w:pPr>
        <w:jc w:val="both"/>
        <w:rPr>
          <w:b/>
          <w:bCs/>
        </w:rPr>
      </w:pPr>
      <w:r w:rsidRPr="00125216">
        <w:rPr>
          <w:b/>
          <w:bCs/>
        </w:rPr>
        <w:t>S</w:t>
      </w:r>
      <w:r w:rsidR="00DE22DE" w:rsidRPr="00125216">
        <w:rPr>
          <w:b/>
          <w:bCs/>
        </w:rPr>
        <w:t>pos</w:t>
      </w:r>
      <w:r w:rsidRPr="00125216">
        <w:rPr>
          <w:b/>
          <w:bCs/>
        </w:rPr>
        <w:t>ób</w:t>
      </w:r>
      <w:r w:rsidR="00DE22DE" w:rsidRPr="00125216">
        <w:rPr>
          <w:b/>
          <w:bCs/>
        </w:rPr>
        <w:t xml:space="preserve"> oceny osiągnięcia efektów uczenia się przez studentów </w:t>
      </w:r>
      <w:r w:rsidR="00A80795">
        <w:rPr>
          <w:b/>
          <w:bCs/>
        </w:rPr>
        <w:t>Politologii</w:t>
      </w:r>
      <w:r w:rsidR="00DE22DE" w:rsidRPr="00125216">
        <w:rPr>
          <w:b/>
          <w:bCs/>
        </w:rPr>
        <w:t>, z uwzględnieniem poszczególnych etapów kształcenia, jego zakończenia oraz przydatności efektów uczenia się na rynku pracy lub w dalszej edukacji, jak też wykorzystania wyników tej oceny w doskonaleniu programu studiów</w:t>
      </w:r>
      <w:r>
        <w:rPr>
          <w:b/>
          <w:bCs/>
        </w:rPr>
        <w:t>:</w:t>
      </w:r>
    </w:p>
    <w:p w14:paraId="1BBD5610" w14:textId="032ACA44" w:rsidR="00A827BD" w:rsidRDefault="00E16A4A" w:rsidP="00E85D7E">
      <w:pPr>
        <w:jc w:val="both"/>
      </w:pPr>
      <w:r w:rsidRPr="00E16A4A">
        <w:t>Zarządzenie</w:t>
      </w:r>
      <w:r w:rsidR="00A827BD" w:rsidRPr="00A80795">
        <w:t xml:space="preserve"> nr 50/R/15 Rektora Uniwersytetu </w:t>
      </w:r>
      <w:r w:rsidR="000A05B4" w:rsidRPr="00A80795">
        <w:t>Gdańskiego</w:t>
      </w:r>
      <w:r w:rsidR="00A827BD" w:rsidRPr="00A80795">
        <w:t xml:space="preserve"> z dnia 1 czerwca 2015 roku w sprawie weryfikacji </w:t>
      </w:r>
      <w:r w:rsidR="000A05B4" w:rsidRPr="00A80795">
        <w:t>osiągniecia</w:t>
      </w:r>
      <w:r w:rsidR="00A827BD" w:rsidRPr="00A80795">
        <w:t xml:space="preserve"> zakładanych </w:t>
      </w:r>
      <w:r w:rsidR="000A05B4" w:rsidRPr="00A80795">
        <w:t>efektów</w:t>
      </w:r>
      <w:r w:rsidR="00A827BD" w:rsidRPr="00A80795">
        <w:t xml:space="preserve"> kształcenia w </w:t>
      </w:r>
      <w:r w:rsidR="00A827BD" w:rsidRPr="00E16A4A">
        <w:t>UG</w:t>
      </w:r>
      <w:r w:rsidR="00A827BD" w:rsidRPr="00A80795">
        <w:t xml:space="preserve"> (</w:t>
      </w:r>
      <w:r w:rsidR="00A827BD" w:rsidRPr="00E16A4A">
        <w:t>Zał.</w:t>
      </w:r>
      <w:r w:rsidR="008658E0">
        <w:t xml:space="preserve"> </w:t>
      </w:r>
      <w:r w:rsidR="004E539B">
        <w:t xml:space="preserve">28 i Zał. </w:t>
      </w:r>
      <w:r w:rsidR="00876140">
        <w:t>4</w:t>
      </w:r>
      <w:r w:rsidR="006E05ED">
        <w:t>7</w:t>
      </w:r>
      <w:r w:rsidR="00876140">
        <w:t>)</w:t>
      </w:r>
      <w:r w:rsidR="00A827BD" w:rsidRPr="00E16A4A">
        <w:t xml:space="preserve"> jest dokumentem, </w:t>
      </w:r>
      <w:r w:rsidR="00E85D7E" w:rsidRPr="00A80795">
        <w:t>który</w:t>
      </w:r>
      <w:r w:rsidR="00A80795" w:rsidRPr="00A80795">
        <w:t xml:space="preserve"> opisuje sposoby oceny </w:t>
      </w:r>
      <w:r w:rsidR="000A05B4" w:rsidRPr="00A80795">
        <w:t>osiągniecia</w:t>
      </w:r>
      <w:r w:rsidR="008658E0">
        <w:t xml:space="preserve"> </w:t>
      </w:r>
      <w:r w:rsidR="000A05B4" w:rsidRPr="00A80795">
        <w:t>efektów</w:t>
      </w:r>
      <w:r w:rsidR="00A80795" w:rsidRPr="00A80795">
        <w:t xml:space="preserve"> uczenia </w:t>
      </w:r>
      <w:r w:rsidR="000A05B4" w:rsidRPr="00A80795">
        <w:t>się</w:t>
      </w:r>
      <w:r w:rsidR="00A80795" w:rsidRPr="00A80795">
        <w:t xml:space="preserve">̨ przez </w:t>
      </w:r>
      <w:r w:rsidR="000A05B4" w:rsidRPr="00A80795">
        <w:t>studentów</w:t>
      </w:r>
      <w:r w:rsidR="00A80795" w:rsidRPr="00A80795">
        <w:t xml:space="preserve"> kierunku </w:t>
      </w:r>
      <w:r w:rsidR="00A827BD" w:rsidRPr="00E16A4A">
        <w:t>Politologia.</w:t>
      </w:r>
      <w:r w:rsidR="00E85D7E">
        <w:t xml:space="preserve"> Zgodnie z Zarządzeniem s</w:t>
      </w:r>
      <w:r w:rsidR="00A827BD" w:rsidRPr="00A827BD">
        <w:t xml:space="preserve">posoby weryfikacji </w:t>
      </w:r>
      <w:r w:rsidR="000A05B4" w:rsidRPr="00A827BD">
        <w:t>osiągniecia</w:t>
      </w:r>
      <w:r w:rsidR="008658E0">
        <w:t xml:space="preserve"> </w:t>
      </w:r>
      <w:r w:rsidR="000A05B4" w:rsidRPr="00A827BD">
        <w:t>efektów</w:t>
      </w:r>
      <w:r w:rsidR="00A827BD" w:rsidRPr="00A827BD">
        <w:t xml:space="preserve"> kształcenia zakładanych w </w:t>
      </w:r>
      <w:r w:rsidR="000A05B4" w:rsidRPr="00A827BD">
        <w:t>poszczególnych</w:t>
      </w:r>
      <w:r w:rsidR="00A827BD" w:rsidRPr="00A827BD">
        <w:t xml:space="preserve"> przedmiotach </w:t>
      </w:r>
      <w:r w:rsidR="000A05B4" w:rsidRPr="00A827BD">
        <w:t>określone</w:t>
      </w:r>
      <w:r w:rsidR="008658E0">
        <w:t xml:space="preserve"> </w:t>
      </w:r>
      <w:r w:rsidR="000A05B4" w:rsidRPr="00A827BD">
        <w:t>są</w:t>
      </w:r>
      <w:r w:rsidR="00A827BD" w:rsidRPr="00A827BD">
        <w:t>̨ w sylabusach</w:t>
      </w:r>
      <w:r w:rsidR="00E85D7E">
        <w:t>. Do weryfikacji osiągnięcia efektów z</w:t>
      </w:r>
      <w:r w:rsidR="00A827BD" w:rsidRPr="00A827BD">
        <w:t xml:space="preserve">aleca </w:t>
      </w:r>
      <w:r w:rsidR="000A05B4" w:rsidRPr="00A827BD">
        <w:t>się</w:t>
      </w:r>
      <w:r w:rsidR="00A827BD" w:rsidRPr="00A827BD">
        <w:t xml:space="preserve">̨ </w:t>
      </w:r>
      <w:r w:rsidR="00E85D7E">
        <w:t>„</w:t>
      </w:r>
      <w:r w:rsidR="00A827BD" w:rsidRPr="00A827BD">
        <w:t xml:space="preserve">stosowanie </w:t>
      </w:r>
      <w:r w:rsidR="000A05B4" w:rsidRPr="00A827BD">
        <w:t>poniższego</w:t>
      </w:r>
      <w:r w:rsidR="00A827BD" w:rsidRPr="00A827BD">
        <w:t xml:space="preserve"> ramowego systemu oceny </w:t>
      </w:r>
      <w:r w:rsidR="000A05B4" w:rsidRPr="00A827BD">
        <w:t>studentów</w:t>
      </w:r>
      <w:r w:rsidR="00A827BD" w:rsidRPr="00A827BD">
        <w:t xml:space="preserve">, </w:t>
      </w:r>
      <w:r w:rsidR="000A05B4" w:rsidRPr="00A827BD">
        <w:t>doktorantów</w:t>
      </w:r>
      <w:r w:rsidR="00A827BD" w:rsidRPr="00A827BD">
        <w:t xml:space="preserve">, słuchaczy </w:t>
      </w:r>
      <w:r w:rsidR="000A05B4" w:rsidRPr="00A827BD">
        <w:t>studiów</w:t>
      </w:r>
      <w:r w:rsidR="00A827BD" w:rsidRPr="00A827BD">
        <w:t xml:space="preserve"> podyplomowych oraz </w:t>
      </w:r>
      <w:r w:rsidR="000A05B4" w:rsidRPr="00A827BD">
        <w:t>uczestników</w:t>
      </w:r>
      <w:r w:rsidR="008658E0">
        <w:t xml:space="preserve"> </w:t>
      </w:r>
      <w:r w:rsidR="000A05B4" w:rsidRPr="00A827BD">
        <w:t>kursów</w:t>
      </w:r>
      <w:r w:rsidR="008658E0">
        <w:t xml:space="preserve"> </w:t>
      </w:r>
      <w:r w:rsidR="000A05B4" w:rsidRPr="00A827BD">
        <w:t>dokształcających</w:t>
      </w:r>
      <w:r w:rsidR="00A827BD" w:rsidRPr="00A827BD">
        <w:t xml:space="preserve"> lub </w:t>
      </w:r>
      <w:r w:rsidR="000A05B4" w:rsidRPr="00A827BD">
        <w:t>szkoleń</w:t>
      </w:r>
      <w:r w:rsidR="00E85D7E">
        <w:t>”, który został przedstawiony w tabeli poniżej</w:t>
      </w:r>
      <w:r w:rsidR="00920785">
        <w:t>.</w:t>
      </w:r>
    </w:p>
    <w:p w14:paraId="499B580A" w14:textId="77777777" w:rsidR="00E85D7E" w:rsidRDefault="00E85D7E" w:rsidP="00E85D7E">
      <w:pPr>
        <w:jc w:val="both"/>
      </w:pPr>
    </w:p>
    <w:p w14:paraId="678D4242" w14:textId="5766C214" w:rsidR="00E85D7E" w:rsidRPr="000D06F1" w:rsidRDefault="00E85D7E" w:rsidP="00E85D7E">
      <w:pPr>
        <w:jc w:val="both"/>
        <w:rPr>
          <w:b/>
          <w:bCs/>
        </w:rPr>
      </w:pPr>
      <w:r w:rsidRPr="000D06F1">
        <w:rPr>
          <w:b/>
          <w:bCs/>
        </w:rPr>
        <w:t xml:space="preserve">Tabela </w:t>
      </w:r>
      <w:r w:rsidR="000D06F1" w:rsidRPr="000D06F1">
        <w:rPr>
          <w:b/>
          <w:bCs/>
        </w:rPr>
        <w:t>13.</w:t>
      </w:r>
    </w:p>
    <w:p w14:paraId="3133DAE2" w14:textId="77777777" w:rsidR="00E85D7E" w:rsidRPr="000D06F1" w:rsidRDefault="00E85D7E" w:rsidP="00E85D7E">
      <w:pPr>
        <w:jc w:val="both"/>
      </w:pPr>
    </w:p>
    <w:p w14:paraId="2D60E213" w14:textId="77777777" w:rsidR="00E85D7E" w:rsidRPr="000D06F1" w:rsidRDefault="00E85D7E" w:rsidP="00E85D7E">
      <w:pPr>
        <w:jc w:val="center"/>
        <w:rPr>
          <w:b/>
          <w:bCs/>
        </w:rPr>
      </w:pPr>
      <w:r w:rsidRPr="000D06F1">
        <w:rPr>
          <w:b/>
          <w:bCs/>
        </w:rPr>
        <w:t>Sposoby weryfikacji osiągniecia efektów kształcenia zakładanych w poszczególnych przedmiotach wykładanych na kierunku Politologia</w:t>
      </w:r>
    </w:p>
    <w:p w14:paraId="78CDC1CC" w14:textId="77777777" w:rsidR="00E85D7E" w:rsidRPr="00E85D7E" w:rsidRDefault="00E85D7E" w:rsidP="00E85D7E">
      <w:pPr>
        <w:rPr>
          <w:sz w:val="20"/>
          <w:szCs w:val="20"/>
        </w:rPr>
      </w:pPr>
    </w:p>
    <w:tbl>
      <w:tblPr>
        <w:tblStyle w:val="Tabela-Siatka"/>
        <w:tblW w:w="0" w:type="auto"/>
        <w:tblInd w:w="704" w:type="dxa"/>
        <w:tblLook w:val="04A0" w:firstRow="1" w:lastRow="0" w:firstColumn="1" w:lastColumn="0" w:noHBand="0" w:noVBand="1"/>
      </w:tblPr>
      <w:tblGrid>
        <w:gridCol w:w="3826"/>
        <w:gridCol w:w="3403"/>
      </w:tblGrid>
      <w:tr w:rsidR="00E85D7E" w14:paraId="0CBE13F2" w14:textId="77777777" w:rsidTr="00920785">
        <w:tc>
          <w:tcPr>
            <w:tcW w:w="3826" w:type="dxa"/>
          </w:tcPr>
          <w:p w14:paraId="0890B995" w14:textId="77777777" w:rsidR="00E85D7E" w:rsidRDefault="00E85D7E" w:rsidP="00A827BD">
            <w:pPr>
              <w:jc w:val="both"/>
              <w:rPr>
                <w:b/>
                <w:bCs/>
              </w:rPr>
            </w:pPr>
            <w:r>
              <w:rPr>
                <w:b/>
                <w:bCs/>
              </w:rPr>
              <w:t>forma zakończenia zajęć przedmiotu</w:t>
            </w:r>
          </w:p>
        </w:tc>
        <w:tc>
          <w:tcPr>
            <w:tcW w:w="3403" w:type="dxa"/>
          </w:tcPr>
          <w:p w14:paraId="332C3005" w14:textId="77777777" w:rsidR="00E85D7E" w:rsidRDefault="00E85D7E" w:rsidP="00A827BD">
            <w:pPr>
              <w:jc w:val="both"/>
              <w:rPr>
                <w:b/>
                <w:bCs/>
              </w:rPr>
            </w:pPr>
            <w:r>
              <w:rPr>
                <w:b/>
                <w:bCs/>
              </w:rPr>
              <w:t>forma weryfikacji efektów uczenia się</w:t>
            </w:r>
          </w:p>
          <w:p w14:paraId="413AEDB5" w14:textId="77777777" w:rsidR="00E85D7E" w:rsidRDefault="00E85D7E" w:rsidP="00A827BD">
            <w:pPr>
              <w:jc w:val="both"/>
              <w:rPr>
                <w:b/>
                <w:bCs/>
              </w:rPr>
            </w:pPr>
          </w:p>
        </w:tc>
      </w:tr>
      <w:tr w:rsidR="00E85D7E" w14:paraId="430FFC4B" w14:textId="77777777" w:rsidTr="00920785">
        <w:tc>
          <w:tcPr>
            <w:tcW w:w="3826" w:type="dxa"/>
          </w:tcPr>
          <w:p w14:paraId="730FE08F" w14:textId="77777777" w:rsidR="00E85D7E" w:rsidRDefault="00E85D7E" w:rsidP="00E85D7E">
            <w:pPr>
              <w:spacing w:line="360" w:lineRule="auto"/>
              <w:jc w:val="both"/>
              <w:rPr>
                <w:b/>
                <w:bCs/>
              </w:rPr>
            </w:pPr>
            <w:r w:rsidRPr="00A827BD">
              <w:t>egzamin lub zaliczenie kończące przedmiot</w:t>
            </w:r>
          </w:p>
        </w:tc>
        <w:tc>
          <w:tcPr>
            <w:tcW w:w="3403" w:type="dxa"/>
          </w:tcPr>
          <w:p w14:paraId="4326D040" w14:textId="77777777" w:rsidR="00E85D7E" w:rsidRDefault="00E85D7E" w:rsidP="00E85D7E">
            <w:pPr>
              <w:spacing w:line="360" w:lineRule="auto"/>
              <w:jc w:val="both"/>
              <w:rPr>
                <w:b/>
                <w:bCs/>
              </w:rPr>
            </w:pPr>
            <w:r>
              <w:t xml:space="preserve">egzamin/zaliczenie </w:t>
            </w:r>
            <w:r w:rsidRPr="00A827BD">
              <w:t>pisemn</w:t>
            </w:r>
            <w:r>
              <w:t>e</w:t>
            </w:r>
            <w:r w:rsidRPr="00A827BD">
              <w:t xml:space="preserve"> lub ustn</w:t>
            </w:r>
            <w:r>
              <w:t>e</w:t>
            </w:r>
          </w:p>
        </w:tc>
      </w:tr>
      <w:tr w:rsidR="00E85D7E" w14:paraId="5908C9C1" w14:textId="77777777" w:rsidTr="00920785">
        <w:tc>
          <w:tcPr>
            <w:tcW w:w="3826" w:type="dxa"/>
          </w:tcPr>
          <w:p w14:paraId="574EA94E" w14:textId="77777777" w:rsidR="00E85D7E" w:rsidRPr="00E85D7E" w:rsidRDefault="00E85D7E" w:rsidP="00E85D7E">
            <w:pPr>
              <w:spacing w:line="360" w:lineRule="auto"/>
              <w:jc w:val="both"/>
            </w:pPr>
            <w:r w:rsidRPr="00E85D7E">
              <w:t>przedmioty</w:t>
            </w:r>
            <w:r w:rsidR="00920785">
              <w:t xml:space="preserve">, które nie </w:t>
            </w:r>
            <w:r w:rsidRPr="00E85D7E">
              <w:t>kończą się egzaminem</w:t>
            </w:r>
          </w:p>
        </w:tc>
        <w:tc>
          <w:tcPr>
            <w:tcW w:w="3403" w:type="dxa"/>
          </w:tcPr>
          <w:p w14:paraId="7FC1E9ED" w14:textId="77777777" w:rsidR="00E85D7E" w:rsidRDefault="00E85D7E" w:rsidP="00E85D7E">
            <w:pPr>
              <w:spacing w:line="360" w:lineRule="auto"/>
              <w:jc w:val="both"/>
            </w:pPr>
            <w:r w:rsidRPr="00E85D7E">
              <w:t>praca pisemna</w:t>
            </w:r>
            <w:r>
              <w:t xml:space="preserve"> (test, projekt, referat itp.)</w:t>
            </w:r>
          </w:p>
          <w:p w14:paraId="4D382C12" w14:textId="77777777" w:rsidR="00E85D7E" w:rsidRDefault="00E85D7E" w:rsidP="00E85D7E">
            <w:pPr>
              <w:spacing w:line="360" w:lineRule="auto"/>
              <w:jc w:val="both"/>
            </w:pPr>
            <w:r>
              <w:t>zaliczenie</w:t>
            </w:r>
            <w:r w:rsidR="00920785">
              <w:t xml:space="preserve"> ustne </w:t>
            </w:r>
          </w:p>
          <w:p w14:paraId="7EFF9BDB" w14:textId="77777777" w:rsidR="00920785" w:rsidRDefault="00920785" w:rsidP="00920785">
            <w:pPr>
              <w:jc w:val="both"/>
            </w:pPr>
            <w:r>
              <w:t>inna forma weryfikacji odpowiednia do zakładanych efektów uczenia się</w:t>
            </w:r>
          </w:p>
          <w:p w14:paraId="2F0B2149" w14:textId="77777777" w:rsidR="00920785" w:rsidRPr="00E85D7E" w:rsidRDefault="00920785" w:rsidP="00920785">
            <w:pPr>
              <w:jc w:val="both"/>
            </w:pPr>
          </w:p>
        </w:tc>
      </w:tr>
    </w:tbl>
    <w:p w14:paraId="0B593C9D" w14:textId="77777777" w:rsidR="00920785" w:rsidRDefault="00920785" w:rsidP="00920785">
      <w:pPr>
        <w:jc w:val="both"/>
      </w:pPr>
    </w:p>
    <w:p w14:paraId="797706E2" w14:textId="0A61E24F" w:rsidR="000A05B4" w:rsidRDefault="00920785" w:rsidP="000A05B4">
      <w:pPr>
        <w:jc w:val="both"/>
      </w:pPr>
      <w:r w:rsidRPr="00920785">
        <w:t xml:space="preserve">Oceny czy osoba studiująca osiągnęła zakładane efekty uczenia się dokonują osoby prowadzące zajęcia. Najczęściej stosowane metody weryfikacji </w:t>
      </w:r>
      <w:r w:rsidR="000A05B4" w:rsidRPr="00920785">
        <w:t>osiągniecia</w:t>
      </w:r>
      <w:r w:rsidRPr="00920785">
        <w:t xml:space="preserve"> zakładanych </w:t>
      </w:r>
      <w:r w:rsidR="000A05B4" w:rsidRPr="00920785">
        <w:t>efektów</w:t>
      </w:r>
      <w:r w:rsidRPr="00920785">
        <w:t xml:space="preserve"> kształcenia znajdują się w przywoływanym już Zarządzeniu nr 50/R/15 (Zał</w:t>
      </w:r>
      <w:r w:rsidR="004E539B">
        <w:t>. 28 i Zał. 4</w:t>
      </w:r>
      <w:r w:rsidR="006E05ED">
        <w:t>7</w:t>
      </w:r>
      <w:r w:rsidRPr="00920785">
        <w:t>)</w:t>
      </w:r>
      <w:r w:rsidR="000A05B4">
        <w:t xml:space="preserve">. Źródłami wiedzy o stopniu realizacji efektów uczenia się jest analiza pracy studenta na początku, w trakcie i na końcu zajęć przedmiotów, do której wykorzystuje się </w:t>
      </w:r>
      <w:r w:rsidR="005075B5">
        <w:t>przedstawione do oceny prace, wypowiedzi, projekty, odpowiedzi na pytania dotyczące zadanej lektury czy odnoszące się do zakresu wiedzy niezbędnej do przygotowania przed zajęciami - w ramach pracy własnej osoby studiującej.</w:t>
      </w:r>
    </w:p>
    <w:p w14:paraId="6650009D" w14:textId="43209EE5" w:rsidR="005075B5" w:rsidRDefault="005075B5" w:rsidP="000A05B4">
      <w:pPr>
        <w:jc w:val="both"/>
      </w:pPr>
      <w:r w:rsidRPr="003C550F">
        <w:t xml:space="preserve">Do weryfikacji efektów uczenia się osiągniętych w trakcie praktyk </w:t>
      </w:r>
      <w:r w:rsidR="00525953" w:rsidRPr="003C550F">
        <w:t>służą</w:t>
      </w:r>
      <w:r w:rsidRPr="003C550F">
        <w:t xml:space="preserve"> </w:t>
      </w:r>
      <w:r w:rsidR="00525953" w:rsidRPr="003C550F">
        <w:t xml:space="preserve">m. in. </w:t>
      </w:r>
      <w:r w:rsidRPr="003C550F">
        <w:t>zaświadczenia z opisem praktyk</w:t>
      </w:r>
      <w:r w:rsidR="00525953" w:rsidRPr="003C550F">
        <w:t>,</w:t>
      </w:r>
      <w:r w:rsidRPr="003C550F">
        <w:t xml:space="preserve"> ponieważ na tej podstawie wyraża opinię o zaliczeniu lub niezaliczeniu praktyk ich kierownik.</w:t>
      </w:r>
    </w:p>
    <w:p w14:paraId="26347242" w14:textId="0046B473" w:rsidR="00237220" w:rsidRDefault="005075B5" w:rsidP="00237220">
      <w:pPr>
        <w:jc w:val="both"/>
      </w:pPr>
      <w:r>
        <w:t xml:space="preserve">Weryfikacja uzyskanych efektów uczenia się w odniesieniu do seminarium dyplomowego lub magisterskiego należy do promotora pracy, który weryfikuje osiągnięcie efektów na podstawie </w:t>
      </w:r>
      <w:r>
        <w:lastRenderedPageBreak/>
        <w:t xml:space="preserve">etapów współpracy z osobą studiującą. Kolejne semestry seminarium kończą się otrzymaniem zaliczeń lub ich nieotrzymaniem, co wynika z procesu weryfikowania założonych efektów uczenia się. Kolejnymi etapami są </w:t>
      </w:r>
      <w:r w:rsidRPr="000A05B4">
        <w:t>przygotowanie i analiz</w:t>
      </w:r>
      <w:r>
        <w:t>y niezbędne do podjęcia</w:t>
      </w:r>
      <w:r w:rsidRPr="000A05B4">
        <w:t xml:space="preserve"> pracy dyplomowej</w:t>
      </w:r>
      <w:r>
        <w:t xml:space="preserve"> czy magisterskiej. </w:t>
      </w:r>
      <w:r w:rsidR="000A05B4">
        <w:t>Do ustalenia</w:t>
      </w:r>
      <w:r w:rsidR="000A05B4" w:rsidRPr="000A05B4">
        <w:t xml:space="preserve"> ocen</w:t>
      </w:r>
      <w:r w:rsidR="000A05B4">
        <w:t>y</w:t>
      </w:r>
      <w:r w:rsidR="008658E0">
        <w:t xml:space="preserve"> </w:t>
      </w:r>
      <w:r w:rsidR="004E539B" w:rsidRPr="000A05B4">
        <w:t>końcowej</w:t>
      </w:r>
      <w:r w:rsidR="000A05B4" w:rsidRPr="000A05B4">
        <w:t xml:space="preserve"> stosuje </w:t>
      </w:r>
      <w:proofErr w:type="spellStart"/>
      <w:r w:rsidR="000A05B4" w:rsidRPr="000A05B4">
        <w:t>sie</w:t>
      </w:r>
      <w:proofErr w:type="spellEnd"/>
      <w:r w:rsidR="000A05B4" w:rsidRPr="000A05B4">
        <w:t xml:space="preserve">̨ </w:t>
      </w:r>
      <w:r w:rsidR="004E539B" w:rsidRPr="000A05B4">
        <w:t>wartości</w:t>
      </w:r>
      <w:r w:rsidR="008658E0">
        <w:t xml:space="preserve"> </w:t>
      </w:r>
      <w:r w:rsidR="000A05B4" w:rsidRPr="000A05B4">
        <w:t xml:space="preserve">zgodnie z Regulaminami </w:t>
      </w:r>
      <w:proofErr w:type="spellStart"/>
      <w:r w:rsidR="000A05B4" w:rsidRPr="000A05B4">
        <w:t>Studiów</w:t>
      </w:r>
      <w:proofErr w:type="spellEnd"/>
      <w:r w:rsidR="000A05B4">
        <w:t xml:space="preserve"> UG (Zał.</w:t>
      </w:r>
      <w:r w:rsidR="00100E79">
        <w:t xml:space="preserve"> 17</w:t>
      </w:r>
      <w:r w:rsidR="000A05B4">
        <w:t xml:space="preserve">). </w:t>
      </w:r>
      <w:r w:rsidR="000A05B4" w:rsidRPr="000A05B4">
        <w:t xml:space="preserve">§ 32 </w:t>
      </w:r>
      <w:r w:rsidR="000A05B4">
        <w:t xml:space="preserve">tego </w:t>
      </w:r>
      <w:r w:rsidR="000A05B4" w:rsidRPr="000A05B4">
        <w:t xml:space="preserve">Regulaminu </w:t>
      </w:r>
      <w:r w:rsidR="000A05B4">
        <w:t xml:space="preserve">opisuje </w:t>
      </w:r>
      <w:r w:rsidR="000A05B4" w:rsidRPr="003C550F">
        <w:t>kryteria stosowane przy ocenie weryfikacji efektów uczenia się uzyskanych w wyniku egzaminu dyplomowego, są to k</w:t>
      </w:r>
      <w:r w:rsidR="000A05B4" w:rsidRPr="000A05B4">
        <w:t xml:space="preserve">ryteria </w:t>
      </w:r>
      <w:r w:rsidR="004E539B" w:rsidRPr="000A05B4">
        <w:t>ilościowe</w:t>
      </w:r>
      <w:r w:rsidR="000A05B4" w:rsidRPr="000A05B4">
        <w:t xml:space="preserve"> oraz procedur</w:t>
      </w:r>
      <w:r w:rsidR="000A05B4">
        <w:t>a</w:t>
      </w:r>
      <w:r w:rsidR="000A05B4" w:rsidRPr="000A05B4">
        <w:t xml:space="preserve"> obliczania ostatecznego wyniku </w:t>
      </w:r>
      <w:r w:rsidRPr="000A05B4">
        <w:t>studiów</w:t>
      </w:r>
      <w:r w:rsidR="000A05B4">
        <w:t>.</w:t>
      </w:r>
    </w:p>
    <w:p w14:paraId="4510250B" w14:textId="1CE1D2BF" w:rsidR="005075B5" w:rsidRDefault="00CE4F36" w:rsidP="00237220">
      <w:pPr>
        <w:jc w:val="both"/>
      </w:pPr>
      <w:r w:rsidRPr="00CE4F36">
        <w:t xml:space="preserve">Weryfikowanie </w:t>
      </w:r>
      <w:r>
        <w:t xml:space="preserve">procesu osiągania zakładanych </w:t>
      </w:r>
      <w:proofErr w:type="spellStart"/>
      <w:r w:rsidRPr="00CE4F36">
        <w:t>efektów</w:t>
      </w:r>
      <w:proofErr w:type="spellEnd"/>
      <w:r w:rsidR="008658E0">
        <w:t xml:space="preserve"> </w:t>
      </w:r>
      <w:r>
        <w:t>uczenia się</w:t>
      </w:r>
      <w:r w:rsidRPr="00CE4F36">
        <w:t xml:space="preserve"> w trakcie całego procesu kształcenia</w:t>
      </w:r>
      <w:r>
        <w:t xml:space="preserve"> oraz </w:t>
      </w:r>
      <w:r w:rsidRPr="00CE4F36">
        <w:t>ocena osiągni</w:t>
      </w:r>
      <w:r>
        <w:t>ę</w:t>
      </w:r>
      <w:r w:rsidRPr="00CE4F36">
        <w:t xml:space="preserve">cia zakładanych </w:t>
      </w:r>
      <w:proofErr w:type="spellStart"/>
      <w:r w:rsidRPr="00CE4F36">
        <w:t>efektów</w:t>
      </w:r>
      <w:proofErr w:type="spellEnd"/>
      <w:r w:rsidR="008658E0">
        <w:t xml:space="preserve"> </w:t>
      </w:r>
      <w:r>
        <w:t>uczenia</w:t>
      </w:r>
      <w:r w:rsidR="001275FA">
        <w:t xml:space="preserve"> </w:t>
      </w:r>
      <w:proofErr w:type="spellStart"/>
      <w:r w:rsidRPr="00CE4F36">
        <w:t>sa</w:t>
      </w:r>
      <w:proofErr w:type="spellEnd"/>
      <w:r w:rsidRPr="00CE4F36">
        <w:t xml:space="preserve">̨ </w:t>
      </w:r>
      <w:r>
        <w:t xml:space="preserve">działaniem prowadzonym przez wykładowczynie i wykładowców IP. Jego rezultaty omawiane są podczas spotkań dyrekcji, dyrekcji z pracownikami IP, w gronie RP IP i na forum WZZJK. W wyniku tych wszystkich działań dokonywana jest bieżąca analiza zgodności osiąganych efektów z oczekiwaniami wobec osób kończących studia ze strony pracodawców. </w:t>
      </w:r>
      <w:r w:rsidR="005075B5">
        <w:t xml:space="preserve">Absolwenci kierunku studiów Politologia I </w:t>
      </w:r>
      <w:proofErr w:type="spellStart"/>
      <w:r w:rsidR="005075B5">
        <w:t>i</w:t>
      </w:r>
      <w:proofErr w:type="spellEnd"/>
      <w:r w:rsidR="005075B5">
        <w:t xml:space="preserve"> II stopnia znajdują zatrudnienie w tak różnych branżach, instytucjach, </w:t>
      </w:r>
      <w:r>
        <w:t>organizacjach, w redakcjach, bankach, prowadzą własne biznesy lub rozpoczynają czy kontynuują rozpoczętą podczas studiów karierę polityczną, że osiągane efekty uczenia się wydają się być wystarczające, aby absolwentka czy absolwent skutecznie konkurowali na rynku pracy lub rozpoczęli studia na III stopniu.</w:t>
      </w:r>
    </w:p>
    <w:p w14:paraId="1769F363" w14:textId="77777777" w:rsidR="00237220" w:rsidRDefault="00237220" w:rsidP="00237220">
      <w:pPr>
        <w:jc w:val="both"/>
      </w:pPr>
    </w:p>
    <w:p w14:paraId="56AACF04" w14:textId="77777777" w:rsidR="00B257D6" w:rsidRDefault="00125216" w:rsidP="00125216">
      <w:pPr>
        <w:jc w:val="both"/>
        <w:rPr>
          <w:b/>
          <w:bCs/>
        </w:rPr>
      </w:pPr>
      <w:r>
        <w:rPr>
          <w:b/>
          <w:bCs/>
        </w:rPr>
        <w:t>Z</w:t>
      </w:r>
      <w:r w:rsidR="00DE22DE" w:rsidRPr="00125216">
        <w:rPr>
          <w:b/>
          <w:bCs/>
        </w:rPr>
        <w:t>akres, form</w:t>
      </w:r>
      <w:r>
        <w:rPr>
          <w:b/>
          <w:bCs/>
        </w:rPr>
        <w:t>a</w:t>
      </w:r>
      <w:r w:rsidR="00DE22DE" w:rsidRPr="00125216">
        <w:rPr>
          <w:b/>
          <w:bCs/>
        </w:rPr>
        <w:t xml:space="preserve"> udziału i wpływ interesariuszy wewnętrznych, w tym studentów, i interesariuszy zewnętrznych na doskonalenie i realizację programu studiów</w:t>
      </w:r>
      <w:r>
        <w:rPr>
          <w:b/>
          <w:bCs/>
        </w:rPr>
        <w:t>:</w:t>
      </w:r>
    </w:p>
    <w:p w14:paraId="71D4B32D" w14:textId="3B30EE59" w:rsidR="00A80795" w:rsidRPr="00237220" w:rsidRDefault="00125216" w:rsidP="00A80795">
      <w:pPr>
        <w:jc w:val="both"/>
      </w:pPr>
      <w:r w:rsidRPr="00B257D6">
        <w:t xml:space="preserve">Jak już </w:t>
      </w:r>
      <w:r w:rsidR="00A80795" w:rsidRPr="00B257D6">
        <w:t>wspominano</w:t>
      </w:r>
      <w:r w:rsidR="00B257D6" w:rsidRPr="00B257D6">
        <w:t xml:space="preserve"> w raporcie</w:t>
      </w:r>
      <w:r w:rsidRPr="00B257D6">
        <w:t xml:space="preserve">, programy studiów są </w:t>
      </w:r>
      <w:r w:rsidR="00A80795" w:rsidRPr="00B257D6">
        <w:t>modyfikowane</w:t>
      </w:r>
      <w:r w:rsidRPr="00B257D6">
        <w:t>, co wpływa także na realizację określonych treści programowych, w odpowiedzi na wyniki ewaluacji zajęć, rozwoju naukowego pracowników IP, zmian zachodzącym na rynku pracy, pojawiania się nowych zjawisk i zachodzenia nowych procesów politycznych. Udział w</w:t>
      </w:r>
      <w:r w:rsidR="00B257D6" w:rsidRPr="00B257D6">
        <w:t xml:space="preserve"> procesie</w:t>
      </w:r>
      <w:r w:rsidRPr="00B257D6">
        <w:t xml:space="preserve"> ankie</w:t>
      </w:r>
      <w:r w:rsidR="00B257D6" w:rsidRPr="00B257D6">
        <w:t>towania</w:t>
      </w:r>
      <w:r w:rsidRPr="00B257D6">
        <w:t xml:space="preserve"> umożliwia studentom wyrażanie opinii na temat realizacji treści. Choć wyniki </w:t>
      </w:r>
      <w:r w:rsidR="00A80795" w:rsidRPr="00B257D6">
        <w:t>nie spełniają wymogu reprezentatywności próby i nie znaleziono skutecznego sposobu, aby zachęcić studentów do wypełnienia ankiet</w:t>
      </w:r>
      <w:r w:rsidRPr="00B257D6">
        <w:t>,</w:t>
      </w:r>
      <w:r w:rsidR="00A80795" w:rsidRPr="00B257D6">
        <w:t xml:space="preserve"> to jednak znajdujące się</w:t>
      </w:r>
      <w:r w:rsidR="008658E0">
        <w:t xml:space="preserve"> </w:t>
      </w:r>
      <w:r w:rsidR="00A80795" w:rsidRPr="00B257D6">
        <w:t>w</w:t>
      </w:r>
      <w:r w:rsidRPr="00B257D6">
        <w:t xml:space="preserve"> nich opinie pozytywn</w:t>
      </w:r>
      <w:r w:rsidR="00A80795" w:rsidRPr="00B257D6">
        <w:t>e i</w:t>
      </w:r>
      <w:r w:rsidRPr="00B257D6">
        <w:t xml:space="preserve"> krytyczne</w:t>
      </w:r>
      <w:r w:rsidR="00A80795" w:rsidRPr="00B257D6">
        <w:t xml:space="preserve"> są istotne dla procesu doskonalenia realizacji programów studiów</w:t>
      </w:r>
      <w:r w:rsidRPr="00B257D6">
        <w:t xml:space="preserve">. Ponadto student </w:t>
      </w:r>
      <w:r w:rsidR="00CE4F36" w:rsidRPr="00B257D6">
        <w:t xml:space="preserve">czy pracownik IP </w:t>
      </w:r>
      <w:r w:rsidRPr="00B257D6">
        <w:t xml:space="preserve">może przekazać swoją opinię członkom Wydziałowego Zespołu ds. Zapewniania jakości Kształcenia, </w:t>
      </w:r>
      <w:r w:rsidR="00A80795" w:rsidRPr="00B257D6">
        <w:t xml:space="preserve">w IP jest to zastępczyni dyrektora, </w:t>
      </w:r>
      <w:r w:rsidRPr="00B257D6">
        <w:t xml:space="preserve">w czasie pełnienia przez nich </w:t>
      </w:r>
      <w:r w:rsidR="00A80795" w:rsidRPr="00B257D6">
        <w:t xml:space="preserve">comiesięcznych </w:t>
      </w:r>
      <w:r w:rsidRPr="00B257D6">
        <w:t>dyżurów</w:t>
      </w:r>
      <w:r w:rsidR="00A80795" w:rsidRPr="00B257D6">
        <w:t xml:space="preserve"> ds. jakości kształcenia</w:t>
      </w:r>
      <w:r w:rsidRPr="00B257D6">
        <w:t>.</w:t>
      </w:r>
      <w:r w:rsidR="008658E0">
        <w:t xml:space="preserve"> </w:t>
      </w:r>
      <w:r w:rsidR="00B257D6" w:rsidRPr="00237220">
        <w:t>Współpraca z interesariuszami zewnętrznymi odbywa się w ramach Rady Programowej kierunków studiów politologia i dyplomacja</w:t>
      </w:r>
      <w:r w:rsidR="00B257D6" w:rsidRPr="00237220">
        <w:rPr>
          <w:i/>
          <w:iCs/>
        </w:rPr>
        <w:t xml:space="preserve">. </w:t>
      </w:r>
      <w:r w:rsidR="00A80795" w:rsidRPr="00237220">
        <w:t>W RP IP zasiada obecnie dwoje przedstawicieli interesariuszy zewnętrznych - reprezentantka sfery biznesu i reprezentant sfery samorządowej</w:t>
      </w:r>
      <w:r w:rsidR="00B257D6" w:rsidRPr="00237220">
        <w:t>.</w:t>
      </w:r>
      <w:r w:rsidR="008658E0">
        <w:t xml:space="preserve"> </w:t>
      </w:r>
      <w:r w:rsidR="00B257D6" w:rsidRPr="00237220">
        <w:t>Opiniotwórcza rola Członków Rady jest niezbędna w konsultowaniu i modyfikowaniu efektów kształcenia, oczekiwanej sylwetki absolwenta, a tym samym programów studiów. Nowa RP IP na kadencję 2020-2021 została powołana na tyle niedawno, że efektów współpracy możemy dopiero oczekiwać. Ponadto, na specjalizacji ustrojowo-samorządowej, przedmioty realizowane będą m.in. przez praktyków administracji samorządowej.</w:t>
      </w:r>
    </w:p>
    <w:p w14:paraId="07EAC6AD" w14:textId="77777777" w:rsidR="00A80795" w:rsidRDefault="00A80795" w:rsidP="00A80795">
      <w:pPr>
        <w:jc w:val="both"/>
      </w:pPr>
    </w:p>
    <w:p w14:paraId="54D4A21B" w14:textId="77777777" w:rsidR="00920785" w:rsidRDefault="00A80795" w:rsidP="00920785">
      <w:pPr>
        <w:jc w:val="both"/>
        <w:rPr>
          <w:b/>
          <w:bCs/>
        </w:rPr>
      </w:pPr>
      <w:r w:rsidRPr="00A80795">
        <w:rPr>
          <w:b/>
          <w:bCs/>
        </w:rPr>
        <w:t xml:space="preserve">Sposób </w:t>
      </w:r>
      <w:r w:rsidR="00DE22DE" w:rsidRPr="00A80795">
        <w:rPr>
          <w:b/>
          <w:bCs/>
        </w:rPr>
        <w:t>wykorzystania wyników zewnętrznych ocen jakości kształcenia i sformułowanych zaleceń w doskonaleniu programu kształcenia na kierunku</w:t>
      </w:r>
      <w:r>
        <w:rPr>
          <w:b/>
          <w:bCs/>
        </w:rPr>
        <w:t xml:space="preserve"> Politologia:</w:t>
      </w:r>
    </w:p>
    <w:p w14:paraId="7024D8D0" w14:textId="77777777" w:rsidR="001926DB" w:rsidRDefault="001926DB" w:rsidP="001926DB">
      <w:pPr>
        <w:jc w:val="both"/>
      </w:pPr>
      <w:r w:rsidRPr="008E42CD">
        <w:t>O</w:t>
      </w:r>
      <w:r>
        <w:t>statnia o</w:t>
      </w:r>
      <w:r w:rsidRPr="008E42CD">
        <w:t xml:space="preserve">cena zewnętrzna jakości kształcenia na kierunku Politologia odbyła się w dniach 8-9 grudnia 2014 r. Polska Komisja Akredytacyjna, uchwałą z  12 marca 2015 r. </w:t>
      </w:r>
      <w:r>
        <w:t>oceniła</w:t>
      </w:r>
      <w:r w:rsidRPr="008E42CD">
        <w:t xml:space="preserve"> studia I </w:t>
      </w:r>
      <w:proofErr w:type="spellStart"/>
      <w:r w:rsidRPr="008E42CD">
        <w:t>i</w:t>
      </w:r>
      <w:proofErr w:type="spellEnd"/>
      <w:r w:rsidRPr="008E42CD">
        <w:t xml:space="preserve"> II stopnia prowadzone na kierunku Politologia na ocenę pozytywną. </w:t>
      </w:r>
    </w:p>
    <w:p w14:paraId="264BB9C9" w14:textId="32D8C3E6" w:rsidR="001926DB" w:rsidRPr="001926DB" w:rsidRDefault="0004609D" w:rsidP="001926DB">
      <w:pPr>
        <w:jc w:val="both"/>
        <w:rPr>
          <w:rFonts w:ascii="Calibri" w:hAnsi="Calibri" w:cs="Calibri"/>
          <w:sz w:val="22"/>
          <w:szCs w:val="22"/>
        </w:rPr>
      </w:pPr>
      <w:r>
        <w:t>W przygotowanym raporcie pokontrolnym s</w:t>
      </w:r>
      <w:r w:rsidR="001926DB" w:rsidRPr="008E42CD">
        <w:t xml:space="preserve">formułowano uwagi, które </w:t>
      </w:r>
      <w:r>
        <w:t xml:space="preserve">w IP wprowadzono </w:t>
      </w:r>
      <w:r w:rsidR="001926DB" w:rsidRPr="008E42CD">
        <w:t>do programów kształcenia:</w:t>
      </w:r>
    </w:p>
    <w:p w14:paraId="42232B03" w14:textId="77777777" w:rsidR="001926DB" w:rsidRPr="008E42CD" w:rsidRDefault="001926DB" w:rsidP="001926DB">
      <w:pPr>
        <w:jc w:val="both"/>
      </w:pPr>
      <w:r w:rsidRPr="008E42CD">
        <w:t xml:space="preserve"> - zmodyfikowano zapisy efektów kształcenia/uczenia się w taki sposób, aby oddawały one stopień zaawansowania, poszerzenia i pogłębienia wiedzy na studiach II stopnia.</w:t>
      </w:r>
    </w:p>
    <w:p w14:paraId="7E22F60B" w14:textId="3370EBC7" w:rsidR="002A1BBD" w:rsidRPr="00B857CE" w:rsidRDefault="001926DB" w:rsidP="004A4BB4">
      <w:pPr>
        <w:jc w:val="both"/>
        <w:rPr>
          <w:b/>
          <w:color w:val="233D81"/>
        </w:rPr>
      </w:pPr>
      <w:r w:rsidRPr="008E42CD">
        <w:lastRenderedPageBreak/>
        <w:t>- silniej nasycono literaturą obcojęzyczną, głównie angielskojęzyczną, wykaz literatury polecanej w sylabusach studentkom i studentom,</w:t>
      </w:r>
      <w:r w:rsidR="0004609D">
        <w:t xml:space="preserve"> szczególnie na studiach II stopnia.</w:t>
      </w:r>
      <w:bookmarkStart w:id="57" w:name="_GoBack"/>
      <w:bookmarkEnd w:id="57"/>
    </w:p>
    <w:p w14:paraId="1E460912" w14:textId="77777777" w:rsidR="002A1BBD" w:rsidRPr="00B857CE" w:rsidRDefault="002A1BBD" w:rsidP="002A1BBD"/>
    <w:p w14:paraId="513C85ED" w14:textId="777996BA" w:rsidR="002A1BBD" w:rsidRPr="003C550F" w:rsidRDefault="002A1BBD" w:rsidP="003C550F">
      <w:pPr>
        <w:rPr>
          <w:b/>
          <w:color w:val="233D81"/>
        </w:rPr>
      </w:pPr>
      <w:r w:rsidRPr="00B857CE">
        <w:br w:type="page"/>
      </w:r>
      <w:bookmarkStart w:id="58" w:name="_Toc469079450"/>
      <w:bookmarkStart w:id="59" w:name="_Toc616627"/>
      <w:bookmarkStart w:id="60" w:name="_Toc623897"/>
      <w:bookmarkStart w:id="61" w:name="_Toc624218"/>
      <w:bookmarkStart w:id="62" w:name="_Toc4418978"/>
      <w:r w:rsidRPr="003C550F">
        <w:rPr>
          <w:b/>
          <w:color w:val="233D81"/>
        </w:rPr>
        <w:lastRenderedPageBreak/>
        <w:t xml:space="preserve">Część </w:t>
      </w:r>
      <w:bookmarkEnd w:id="58"/>
      <w:r w:rsidRPr="003C550F">
        <w:rPr>
          <w:b/>
          <w:color w:val="233D81"/>
        </w:rPr>
        <w:t>II. Perspektywy rozwoju kierunku studiów</w:t>
      </w:r>
      <w:bookmarkEnd w:id="59"/>
      <w:bookmarkEnd w:id="60"/>
      <w:bookmarkEnd w:id="61"/>
      <w:bookmarkEnd w:id="62"/>
    </w:p>
    <w:p w14:paraId="19EAB023" w14:textId="0D4E5B20" w:rsidR="002A1BBD" w:rsidRPr="003C550F" w:rsidRDefault="002A1BBD" w:rsidP="002A1BBD">
      <w:pPr>
        <w:rPr>
          <w:b/>
          <w:color w:val="233D81"/>
        </w:rPr>
      </w:pPr>
      <w:r w:rsidRPr="003C550F">
        <w:rPr>
          <w:b/>
          <w:color w:val="233D81"/>
        </w:rPr>
        <w:t>Analiza SWOT programu studiów na ocenianym kierunku i jego realizacji,</w:t>
      </w:r>
      <w:r w:rsidR="003C550F">
        <w:rPr>
          <w:b/>
          <w:color w:val="233D81"/>
        </w:rPr>
        <w:t xml:space="preserve"> </w:t>
      </w:r>
      <w:r w:rsidRPr="003C550F">
        <w:rPr>
          <w:b/>
          <w:color w:val="233D81"/>
        </w:rPr>
        <w:t>z uwzględnieniem szczegółowych kryteriów oceny programowej</w:t>
      </w:r>
    </w:p>
    <w:p w14:paraId="5B73FCCA" w14:textId="77777777" w:rsidR="002A1BBD" w:rsidRPr="00B857CE" w:rsidRDefault="002A1BBD" w:rsidP="002A1BB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4277"/>
        <w:gridCol w:w="4251"/>
      </w:tblGrid>
      <w:tr w:rsidR="002A1BBD" w:rsidRPr="00B857CE" w14:paraId="119C57B3" w14:textId="77777777" w:rsidTr="00852ADB">
        <w:tc>
          <w:tcPr>
            <w:tcW w:w="520" w:type="dxa"/>
            <w:tcBorders>
              <w:top w:val="nil"/>
              <w:left w:val="nil"/>
              <w:bottom w:val="single" w:sz="18" w:space="0" w:color="233D81"/>
            </w:tcBorders>
          </w:tcPr>
          <w:p w14:paraId="0BB5B591" w14:textId="77777777" w:rsidR="002A1BBD" w:rsidRPr="00B857CE" w:rsidRDefault="002A1BBD" w:rsidP="00852ADB"/>
        </w:tc>
        <w:tc>
          <w:tcPr>
            <w:tcW w:w="4384" w:type="dxa"/>
            <w:tcBorders>
              <w:top w:val="single" w:sz="18" w:space="0" w:color="233D81"/>
              <w:bottom w:val="single" w:sz="18" w:space="0" w:color="233D81"/>
              <w:right w:val="single" w:sz="18" w:space="0" w:color="233D81"/>
            </w:tcBorders>
          </w:tcPr>
          <w:p w14:paraId="55032988" w14:textId="77777777" w:rsidR="002A1BBD" w:rsidRPr="00B857CE" w:rsidRDefault="002A1BBD" w:rsidP="00852ADB">
            <w:pPr>
              <w:rPr>
                <w:b/>
                <w:color w:val="233D81"/>
              </w:rPr>
            </w:pPr>
            <w:r w:rsidRPr="00B857CE">
              <w:rPr>
                <w:b/>
                <w:color w:val="233D81"/>
              </w:rPr>
              <w:t>POZYTYWNE</w:t>
            </w:r>
          </w:p>
        </w:tc>
        <w:tc>
          <w:tcPr>
            <w:tcW w:w="4384" w:type="dxa"/>
            <w:tcBorders>
              <w:top w:val="single" w:sz="18" w:space="0" w:color="233D81"/>
              <w:left w:val="single" w:sz="18" w:space="0" w:color="233D81"/>
              <w:bottom w:val="single" w:sz="18" w:space="0" w:color="233D81"/>
              <w:right w:val="single" w:sz="18" w:space="0" w:color="233D81"/>
            </w:tcBorders>
          </w:tcPr>
          <w:p w14:paraId="755D2689" w14:textId="77777777" w:rsidR="002A1BBD" w:rsidRPr="00B857CE" w:rsidRDefault="002A1BBD" w:rsidP="00852ADB">
            <w:pPr>
              <w:rPr>
                <w:b/>
                <w:color w:val="233D81"/>
              </w:rPr>
            </w:pPr>
            <w:r w:rsidRPr="00B857CE">
              <w:rPr>
                <w:b/>
                <w:color w:val="233D81"/>
              </w:rPr>
              <w:t>NEGATYWNE</w:t>
            </w:r>
          </w:p>
        </w:tc>
      </w:tr>
      <w:tr w:rsidR="002A1BBD" w:rsidRPr="00B857CE" w14:paraId="0E3F07D3" w14:textId="77777777" w:rsidTr="00C24AC9">
        <w:trPr>
          <w:trHeight w:val="5483"/>
        </w:trPr>
        <w:tc>
          <w:tcPr>
            <w:tcW w:w="520" w:type="dxa"/>
            <w:tcBorders>
              <w:top w:val="single" w:sz="18" w:space="0" w:color="233D81"/>
              <w:left w:val="single" w:sz="18" w:space="0" w:color="233D81"/>
              <w:bottom w:val="single" w:sz="18" w:space="0" w:color="233D81"/>
              <w:right w:val="single" w:sz="18" w:space="0" w:color="233D81"/>
            </w:tcBorders>
            <w:textDirection w:val="btLr"/>
          </w:tcPr>
          <w:p w14:paraId="35DD204E" w14:textId="77777777" w:rsidR="002A1BBD" w:rsidRPr="00B857CE" w:rsidRDefault="002A1BBD" w:rsidP="00852ADB">
            <w:pPr>
              <w:jc w:val="center"/>
              <w:rPr>
                <w:b/>
                <w:color w:val="233D81"/>
              </w:rPr>
            </w:pPr>
            <w:r w:rsidRPr="00B857CE">
              <w:rPr>
                <w:b/>
                <w:color w:val="233D81"/>
              </w:rPr>
              <w:t>Czynniki wewnętrzne</w:t>
            </w:r>
          </w:p>
        </w:tc>
        <w:tc>
          <w:tcPr>
            <w:tcW w:w="4384" w:type="dxa"/>
            <w:tcBorders>
              <w:top w:val="single" w:sz="18" w:space="0" w:color="233D81"/>
              <w:left w:val="single" w:sz="18" w:space="0" w:color="233D81"/>
              <w:bottom w:val="single" w:sz="18" w:space="0" w:color="233D81"/>
              <w:right w:val="single" w:sz="18" w:space="0" w:color="233D81"/>
            </w:tcBorders>
            <w:vAlign w:val="center"/>
          </w:tcPr>
          <w:p w14:paraId="5DED1EC5" w14:textId="77777777" w:rsidR="00C24AC9" w:rsidRDefault="002A1BBD" w:rsidP="00C24AC9">
            <w:pPr>
              <w:rPr>
                <w:b/>
                <w:color w:val="233D81"/>
              </w:rPr>
            </w:pPr>
            <w:r w:rsidRPr="006D1B7A">
              <w:rPr>
                <w:b/>
                <w:color w:val="233D81"/>
              </w:rPr>
              <w:t>Mocne strony</w:t>
            </w:r>
            <w:r w:rsidR="008658E0" w:rsidRPr="006D1B7A">
              <w:rPr>
                <w:b/>
                <w:color w:val="233D81"/>
              </w:rPr>
              <w:t>:</w:t>
            </w:r>
          </w:p>
          <w:p w14:paraId="35ECE24D" w14:textId="418D1F0D" w:rsidR="008658E0" w:rsidRPr="00C24AC9" w:rsidRDefault="008658E0" w:rsidP="00C24AC9">
            <w:pPr>
              <w:rPr>
                <w:b/>
                <w:color w:val="233D81"/>
              </w:rPr>
            </w:pPr>
            <w:r w:rsidRPr="006D1B7A">
              <w:rPr>
                <w:color w:val="000000" w:themeColor="text1"/>
              </w:rPr>
              <w:t>k</w:t>
            </w:r>
            <w:r w:rsidR="00D571CF" w:rsidRPr="006D1B7A">
              <w:rPr>
                <w:color w:val="000000" w:themeColor="text1"/>
              </w:rPr>
              <w:t>a</w:t>
            </w:r>
            <w:r w:rsidRPr="006D1B7A">
              <w:rPr>
                <w:color w:val="000000" w:themeColor="text1"/>
              </w:rPr>
              <w:t>dra badawczo-dydaktyczna o wysokim poziomie wiedzy, co potwierdza kategoria A uzyskana w ewaluacji jednostek</w:t>
            </w:r>
          </w:p>
          <w:p w14:paraId="53C5D3E2" w14:textId="3B039A4B" w:rsidR="0003596C" w:rsidRPr="006D1B7A" w:rsidRDefault="0003596C" w:rsidP="00C24AC9">
            <w:pPr>
              <w:rPr>
                <w:color w:val="000000" w:themeColor="text1"/>
              </w:rPr>
            </w:pPr>
            <w:r w:rsidRPr="006D1B7A">
              <w:rPr>
                <w:color w:val="000000" w:themeColor="text1"/>
              </w:rPr>
              <w:t xml:space="preserve">ścisły związek realizowanych przedmiotów z badaniami naukowymi prowadzonymi przez </w:t>
            </w:r>
            <w:r w:rsidR="00D571CF" w:rsidRPr="006D1B7A">
              <w:rPr>
                <w:color w:val="000000" w:themeColor="text1"/>
              </w:rPr>
              <w:t>kadrę</w:t>
            </w:r>
          </w:p>
          <w:p w14:paraId="1442F11C" w14:textId="67288C0C" w:rsidR="00D571CF" w:rsidRPr="006D1B7A" w:rsidRDefault="00D571CF" w:rsidP="00C24AC9">
            <w:pPr>
              <w:rPr>
                <w:color w:val="000000" w:themeColor="text1"/>
              </w:rPr>
            </w:pPr>
          </w:p>
          <w:p w14:paraId="19919023" w14:textId="25E11863" w:rsidR="00D571CF" w:rsidRPr="006D1B7A" w:rsidRDefault="00D571CF" w:rsidP="00C24AC9">
            <w:pPr>
              <w:rPr>
                <w:color w:val="000000" w:themeColor="text1"/>
              </w:rPr>
            </w:pPr>
            <w:r w:rsidRPr="006D1B7A">
              <w:rPr>
                <w:color w:val="000000" w:themeColor="text1"/>
              </w:rPr>
              <w:t xml:space="preserve">najwyższej klasy infrastruktura dydaktyczna </w:t>
            </w:r>
          </w:p>
          <w:p w14:paraId="47715C6A" w14:textId="62F32F2A" w:rsidR="00D571CF" w:rsidRPr="006D1B7A" w:rsidRDefault="00D571CF" w:rsidP="00C24AC9">
            <w:pPr>
              <w:rPr>
                <w:color w:val="000000" w:themeColor="text1"/>
              </w:rPr>
            </w:pPr>
          </w:p>
          <w:p w14:paraId="2665443D" w14:textId="7B619C15" w:rsidR="00D571CF" w:rsidRPr="006D1B7A" w:rsidRDefault="00D571CF" w:rsidP="00C24AC9">
            <w:pPr>
              <w:rPr>
                <w:color w:val="000000" w:themeColor="text1"/>
              </w:rPr>
            </w:pPr>
            <w:r w:rsidRPr="006D1B7A">
              <w:rPr>
                <w:color w:val="000000" w:themeColor="text1"/>
              </w:rPr>
              <w:t xml:space="preserve">profesjonalne oprogramowanie podwyższające jakość realizacji zajęć dydaktycznych online dostępne dla </w:t>
            </w:r>
          </w:p>
          <w:p w14:paraId="089750CC" w14:textId="30035D4E" w:rsidR="00D571CF" w:rsidRPr="006D1B7A" w:rsidRDefault="00D571CF" w:rsidP="00C24AC9">
            <w:pPr>
              <w:rPr>
                <w:color w:val="000000" w:themeColor="text1"/>
              </w:rPr>
            </w:pPr>
          </w:p>
          <w:p w14:paraId="69B93671" w14:textId="28982D63" w:rsidR="002A1BBD" w:rsidRPr="006D1B7A" w:rsidRDefault="00D571CF" w:rsidP="00C24AC9">
            <w:pPr>
              <w:rPr>
                <w:color w:val="000000" w:themeColor="text1"/>
              </w:rPr>
            </w:pPr>
            <w:r w:rsidRPr="006D1B7A">
              <w:rPr>
                <w:color w:val="000000" w:themeColor="text1"/>
              </w:rPr>
              <w:t>większa część kadry została wyposażona w najnowsze komputery przenośne umożliwiające prowadzenie zajęć, co w dobie pandemii jest nieodzowne</w:t>
            </w:r>
          </w:p>
          <w:p w14:paraId="020879EA" w14:textId="6C0A7F0E" w:rsidR="00D571CF" w:rsidRPr="006D1B7A" w:rsidRDefault="00D571CF" w:rsidP="00C24AC9"/>
        </w:tc>
        <w:tc>
          <w:tcPr>
            <w:tcW w:w="4384" w:type="dxa"/>
            <w:tcBorders>
              <w:top w:val="single" w:sz="18" w:space="0" w:color="233D81"/>
              <w:left w:val="single" w:sz="18" w:space="0" w:color="233D81"/>
              <w:bottom w:val="single" w:sz="18" w:space="0" w:color="233D81"/>
              <w:right w:val="single" w:sz="18" w:space="0" w:color="233D81"/>
            </w:tcBorders>
            <w:vAlign w:val="center"/>
          </w:tcPr>
          <w:p w14:paraId="763B0B31" w14:textId="77777777" w:rsidR="00C24AC9" w:rsidRDefault="00D571CF" w:rsidP="00C24AC9">
            <w:pPr>
              <w:rPr>
                <w:b/>
                <w:color w:val="233D81"/>
              </w:rPr>
            </w:pPr>
            <w:r w:rsidRPr="006D1B7A">
              <w:rPr>
                <w:b/>
                <w:color w:val="233D81"/>
              </w:rPr>
              <w:t>Słabe strony:</w:t>
            </w:r>
          </w:p>
          <w:p w14:paraId="3F393134" w14:textId="2BABBB3E" w:rsidR="006D1B7A" w:rsidRPr="00C24AC9" w:rsidRDefault="006D1B7A" w:rsidP="00C24AC9">
            <w:pPr>
              <w:rPr>
                <w:b/>
                <w:color w:val="233D81"/>
              </w:rPr>
            </w:pPr>
            <w:r w:rsidRPr="006D1B7A">
              <w:rPr>
                <w:bCs/>
                <w:color w:val="000000" w:themeColor="text1"/>
              </w:rPr>
              <w:t>niewystarczające zaangażowanie części kadry w doszkalanie kwalifikacji informatycznych</w:t>
            </w:r>
          </w:p>
          <w:p w14:paraId="7C46EEC6" w14:textId="77777777" w:rsidR="006D1B7A" w:rsidRPr="006D1B7A" w:rsidRDefault="006D1B7A" w:rsidP="00C24AC9">
            <w:pPr>
              <w:rPr>
                <w:b/>
                <w:color w:val="233D81"/>
              </w:rPr>
            </w:pPr>
          </w:p>
          <w:p w14:paraId="206806AD" w14:textId="77777777" w:rsidR="00D571CF" w:rsidRPr="006D1B7A" w:rsidRDefault="00D571CF" w:rsidP="00C24AC9">
            <w:pPr>
              <w:rPr>
                <w:bCs/>
                <w:color w:val="000000" w:themeColor="text1"/>
              </w:rPr>
            </w:pPr>
            <w:r w:rsidRPr="006D1B7A">
              <w:rPr>
                <w:bCs/>
                <w:color w:val="000000" w:themeColor="text1"/>
              </w:rPr>
              <w:t>niewystarczające wsparcie informatyczne</w:t>
            </w:r>
          </w:p>
          <w:p w14:paraId="51D4E1BB" w14:textId="77777777" w:rsidR="00D571CF" w:rsidRPr="006D1B7A" w:rsidRDefault="00D571CF" w:rsidP="00C24AC9">
            <w:pPr>
              <w:rPr>
                <w:bCs/>
                <w:color w:val="000000" w:themeColor="text1"/>
              </w:rPr>
            </w:pPr>
          </w:p>
          <w:p w14:paraId="6EE49654" w14:textId="5267F4B9" w:rsidR="00D571CF" w:rsidRPr="006D1B7A" w:rsidRDefault="00D571CF" w:rsidP="00C24AC9">
            <w:pPr>
              <w:rPr>
                <w:bCs/>
                <w:color w:val="000000" w:themeColor="text1"/>
              </w:rPr>
            </w:pPr>
            <w:r w:rsidRPr="006D1B7A">
              <w:rPr>
                <w:bCs/>
                <w:color w:val="000000" w:themeColor="text1"/>
              </w:rPr>
              <w:t>opóźnienia w realizacji szkoleń podnoszących kwalifikacje informatyczne kadry</w:t>
            </w:r>
          </w:p>
          <w:p w14:paraId="454EC845" w14:textId="43C45E02" w:rsidR="006D1B7A" w:rsidRPr="006D1B7A" w:rsidRDefault="006D1B7A" w:rsidP="00C24AC9">
            <w:pPr>
              <w:pStyle w:val="NormalnyWeb"/>
              <w:spacing w:after="100" w:afterAutospacing="1"/>
            </w:pPr>
            <w:r w:rsidRPr="006D1B7A">
              <w:t xml:space="preserve">małe zainteresowanie </w:t>
            </w:r>
            <w:r w:rsidR="00525953" w:rsidRPr="006D1B7A">
              <w:t>studentów</w:t>
            </w:r>
            <w:r w:rsidRPr="006D1B7A">
              <w:t xml:space="preserve"> realizacją </w:t>
            </w:r>
            <w:r w:rsidR="00525953" w:rsidRPr="006D1B7A">
              <w:t>zaj</w:t>
            </w:r>
            <w:r w:rsidR="00525953">
              <w:t xml:space="preserve">ęć </w:t>
            </w:r>
            <w:r w:rsidRPr="006D1B7A">
              <w:t xml:space="preserve">w </w:t>
            </w:r>
            <w:r w:rsidR="00525953" w:rsidRPr="006D1B7A">
              <w:t>języku</w:t>
            </w:r>
            <w:r w:rsidRPr="006D1B7A">
              <w:t xml:space="preserve"> angielskim </w:t>
            </w:r>
          </w:p>
          <w:p w14:paraId="5BC3CE71" w14:textId="116CC6B1" w:rsidR="006D1B7A" w:rsidRPr="006D1B7A" w:rsidRDefault="006D1B7A" w:rsidP="00C24AC9">
            <w:pPr>
              <w:pStyle w:val="NormalnyWeb"/>
              <w:spacing w:after="100" w:afterAutospacing="1"/>
            </w:pPr>
            <w:r w:rsidRPr="006D1B7A">
              <w:t xml:space="preserve">wysoki odsetek </w:t>
            </w:r>
            <w:r w:rsidR="00525953" w:rsidRPr="006D1B7A">
              <w:t>studentów</w:t>
            </w:r>
            <w:r w:rsidRPr="006D1B7A">
              <w:t xml:space="preserve"> </w:t>
            </w:r>
            <w:r w:rsidR="00525953" w:rsidRPr="006D1B7A">
              <w:t>rezygnujących</w:t>
            </w:r>
            <w:r w:rsidRPr="006D1B7A">
              <w:t xml:space="preserve"> ze </w:t>
            </w:r>
            <w:r w:rsidR="00525953" w:rsidRPr="006D1B7A">
              <w:t>studiów</w:t>
            </w:r>
            <w:r w:rsidRPr="006D1B7A">
              <w:t xml:space="preserve"> </w:t>
            </w:r>
          </w:p>
          <w:p w14:paraId="75C39CC2" w14:textId="77777777" w:rsidR="00D571CF" w:rsidRPr="006D1B7A" w:rsidRDefault="00D571CF" w:rsidP="00C24AC9">
            <w:pPr>
              <w:rPr>
                <w:bCs/>
                <w:color w:val="000000" w:themeColor="text1"/>
              </w:rPr>
            </w:pPr>
          </w:p>
          <w:p w14:paraId="30ECF9FC" w14:textId="009709DB" w:rsidR="002A1BBD" w:rsidRPr="006D1B7A" w:rsidRDefault="002A1BBD" w:rsidP="00C24AC9"/>
        </w:tc>
      </w:tr>
      <w:tr w:rsidR="002A1BBD" w:rsidRPr="00B857CE" w14:paraId="78013635" w14:textId="77777777" w:rsidTr="00852ADB">
        <w:trPr>
          <w:trHeight w:val="3148"/>
        </w:trPr>
        <w:tc>
          <w:tcPr>
            <w:tcW w:w="520" w:type="dxa"/>
            <w:tcBorders>
              <w:top w:val="single" w:sz="18" w:space="0" w:color="233D81"/>
              <w:left w:val="single" w:sz="18" w:space="0" w:color="233D81"/>
              <w:bottom w:val="single" w:sz="18" w:space="0" w:color="233D81"/>
              <w:right w:val="single" w:sz="18" w:space="0" w:color="233D81"/>
            </w:tcBorders>
            <w:textDirection w:val="btLr"/>
          </w:tcPr>
          <w:p w14:paraId="231BE3E0" w14:textId="77777777" w:rsidR="002A1BBD" w:rsidRPr="00B857CE" w:rsidRDefault="002A1BBD" w:rsidP="00852ADB">
            <w:pPr>
              <w:jc w:val="center"/>
              <w:rPr>
                <w:b/>
                <w:color w:val="233D81"/>
              </w:rPr>
            </w:pPr>
            <w:r w:rsidRPr="00B857CE">
              <w:rPr>
                <w:b/>
                <w:color w:val="233D81"/>
              </w:rPr>
              <w:t>Czynniki zewnętrzne</w:t>
            </w:r>
          </w:p>
        </w:tc>
        <w:tc>
          <w:tcPr>
            <w:tcW w:w="4384" w:type="dxa"/>
            <w:tcBorders>
              <w:top w:val="single" w:sz="18" w:space="0" w:color="233D81"/>
              <w:left w:val="single" w:sz="18" w:space="0" w:color="233D81"/>
              <w:bottom w:val="single" w:sz="18" w:space="0" w:color="233D81"/>
              <w:right w:val="single" w:sz="18" w:space="0" w:color="233D81"/>
            </w:tcBorders>
            <w:vAlign w:val="center"/>
          </w:tcPr>
          <w:p w14:paraId="2BC8CF6A" w14:textId="7A2CF015" w:rsidR="006D1B7A" w:rsidRPr="00C24AC9" w:rsidRDefault="002A1BBD" w:rsidP="00C24AC9">
            <w:pPr>
              <w:rPr>
                <w:b/>
                <w:color w:val="233D81"/>
              </w:rPr>
            </w:pPr>
            <w:r w:rsidRPr="003C550F">
              <w:rPr>
                <w:b/>
                <w:color w:val="233D81"/>
              </w:rPr>
              <w:t>Szanse</w:t>
            </w:r>
            <w:r w:rsidR="006D1B7A" w:rsidRPr="003C550F">
              <w:rPr>
                <w:b/>
                <w:color w:val="233D81"/>
              </w:rPr>
              <w:t>:</w:t>
            </w:r>
          </w:p>
          <w:p w14:paraId="52FD6CAA" w14:textId="7DD87518" w:rsidR="006D1B7A" w:rsidRPr="006D1B7A" w:rsidRDefault="006D1B7A" w:rsidP="00C24AC9">
            <w:pPr>
              <w:rPr>
                <w:bCs/>
                <w:color w:val="000000" w:themeColor="text1"/>
              </w:rPr>
            </w:pPr>
            <w:r w:rsidRPr="006D1B7A">
              <w:rPr>
                <w:bCs/>
                <w:color w:val="000000" w:themeColor="text1"/>
              </w:rPr>
              <w:t>zwiększone możliwości współpracy</w:t>
            </w:r>
          </w:p>
          <w:p w14:paraId="0223DF14" w14:textId="5D6C76E8" w:rsidR="006D1B7A" w:rsidRPr="006D1B7A" w:rsidRDefault="00525953" w:rsidP="00C24AC9">
            <w:pPr>
              <w:rPr>
                <w:bCs/>
                <w:color w:val="000000" w:themeColor="text1"/>
              </w:rPr>
            </w:pPr>
            <w:r w:rsidRPr="006D1B7A">
              <w:rPr>
                <w:bCs/>
                <w:color w:val="000000" w:themeColor="text1"/>
              </w:rPr>
              <w:t>międzynarodowej</w:t>
            </w:r>
            <w:r w:rsidR="006D1B7A" w:rsidRPr="006D1B7A">
              <w:rPr>
                <w:bCs/>
                <w:color w:val="000000" w:themeColor="text1"/>
              </w:rPr>
              <w:t xml:space="preserve"> w ramach konsorcjum SEA-EU – </w:t>
            </w:r>
            <w:r w:rsidRPr="006D1B7A">
              <w:rPr>
                <w:bCs/>
                <w:color w:val="000000" w:themeColor="text1"/>
              </w:rPr>
              <w:t>umiędzynarodowienie</w:t>
            </w:r>
            <w:r w:rsidR="006D1B7A" w:rsidRPr="006D1B7A">
              <w:rPr>
                <w:bCs/>
                <w:color w:val="000000" w:themeColor="text1"/>
              </w:rPr>
              <w:t xml:space="preserve"> w zakresie kształcenia </w:t>
            </w:r>
          </w:p>
          <w:p w14:paraId="264F5D12" w14:textId="74112768" w:rsidR="006D1B7A" w:rsidRPr="006D1B7A" w:rsidRDefault="006D1B7A" w:rsidP="00C24AC9">
            <w:pPr>
              <w:rPr>
                <w:bCs/>
                <w:color w:val="000000" w:themeColor="text1"/>
              </w:rPr>
            </w:pPr>
          </w:p>
          <w:p w14:paraId="5E56C2F1" w14:textId="537CEA14" w:rsidR="002A1BBD" w:rsidRPr="006D1B7A" w:rsidRDefault="006D1B7A" w:rsidP="00C24AC9">
            <w:pPr>
              <w:rPr>
                <w:bCs/>
                <w:color w:val="000000" w:themeColor="text1"/>
              </w:rPr>
            </w:pPr>
            <w:r w:rsidRPr="006D1B7A">
              <w:rPr>
                <w:bCs/>
                <w:color w:val="000000" w:themeColor="text1"/>
              </w:rPr>
              <w:t xml:space="preserve">większy udział w kursach doszkalających kompetencje informatyczne - w związku z programem </w:t>
            </w:r>
            <w:proofErr w:type="spellStart"/>
            <w:r w:rsidRPr="006D1B7A">
              <w:rPr>
                <w:bCs/>
                <w:color w:val="000000" w:themeColor="text1"/>
              </w:rPr>
              <w:t>proUG</w:t>
            </w:r>
            <w:proofErr w:type="spellEnd"/>
          </w:p>
        </w:tc>
        <w:tc>
          <w:tcPr>
            <w:tcW w:w="4384" w:type="dxa"/>
            <w:tcBorders>
              <w:top w:val="single" w:sz="18" w:space="0" w:color="233D81"/>
              <w:left w:val="single" w:sz="18" w:space="0" w:color="233D81"/>
              <w:bottom w:val="single" w:sz="18" w:space="0" w:color="233D81"/>
              <w:right w:val="single" w:sz="18" w:space="0" w:color="233D81"/>
            </w:tcBorders>
            <w:vAlign w:val="center"/>
          </w:tcPr>
          <w:p w14:paraId="3AF913A5" w14:textId="77777777" w:rsidR="00C24AC9" w:rsidRDefault="002A1BBD" w:rsidP="00C24AC9">
            <w:pPr>
              <w:rPr>
                <w:b/>
                <w:color w:val="233D81"/>
              </w:rPr>
            </w:pPr>
            <w:r w:rsidRPr="003C550F">
              <w:rPr>
                <w:b/>
                <w:color w:val="233D81"/>
              </w:rPr>
              <w:t>Zagrożenia</w:t>
            </w:r>
            <w:r w:rsidR="00D571CF" w:rsidRPr="003C550F">
              <w:rPr>
                <w:b/>
                <w:color w:val="233D81"/>
              </w:rPr>
              <w:t>:</w:t>
            </w:r>
          </w:p>
          <w:p w14:paraId="084D3B81" w14:textId="7DF8559B" w:rsidR="006D1B7A" w:rsidRPr="00C24AC9" w:rsidRDefault="00525953" w:rsidP="00C24AC9">
            <w:pPr>
              <w:rPr>
                <w:b/>
                <w:color w:val="233D81"/>
              </w:rPr>
            </w:pPr>
            <w:r w:rsidRPr="006D1B7A">
              <w:rPr>
                <w:bCs/>
                <w:color w:val="000000" w:themeColor="text1"/>
              </w:rPr>
              <w:t>częste</w:t>
            </w:r>
            <w:r w:rsidR="006D1B7A" w:rsidRPr="006D1B7A">
              <w:rPr>
                <w:bCs/>
                <w:color w:val="000000" w:themeColor="text1"/>
              </w:rPr>
              <w:t xml:space="preserve"> zmiany w przepisach prawa, co wpływa na zmiany w programach </w:t>
            </w:r>
            <w:r w:rsidRPr="006D1B7A">
              <w:rPr>
                <w:bCs/>
                <w:color w:val="000000" w:themeColor="text1"/>
              </w:rPr>
              <w:t>studiów</w:t>
            </w:r>
            <w:r w:rsidR="006D1B7A" w:rsidRPr="006D1B7A">
              <w:rPr>
                <w:bCs/>
                <w:color w:val="000000" w:themeColor="text1"/>
              </w:rPr>
              <w:t xml:space="preserve"> i utrudnia planowanie </w:t>
            </w:r>
            <w:r>
              <w:rPr>
                <w:bCs/>
                <w:color w:val="000000" w:themeColor="text1"/>
              </w:rPr>
              <w:t xml:space="preserve">oraz </w:t>
            </w:r>
            <w:r w:rsidR="006D1B7A" w:rsidRPr="006D1B7A">
              <w:rPr>
                <w:bCs/>
                <w:color w:val="000000" w:themeColor="text1"/>
              </w:rPr>
              <w:t>realizacj</w:t>
            </w:r>
            <w:r>
              <w:rPr>
                <w:bCs/>
                <w:color w:val="000000" w:themeColor="text1"/>
              </w:rPr>
              <w:t>ę</w:t>
            </w:r>
            <w:r w:rsidR="006D1B7A" w:rsidRPr="006D1B7A">
              <w:rPr>
                <w:bCs/>
                <w:color w:val="000000" w:themeColor="text1"/>
              </w:rPr>
              <w:t xml:space="preserve"> </w:t>
            </w:r>
            <w:r>
              <w:rPr>
                <w:bCs/>
                <w:color w:val="000000" w:themeColor="text1"/>
              </w:rPr>
              <w:t xml:space="preserve">założeń powstałych </w:t>
            </w:r>
            <w:r w:rsidRPr="006D1B7A">
              <w:rPr>
                <w:bCs/>
                <w:color w:val="000000" w:themeColor="text1"/>
              </w:rPr>
              <w:t>systemów</w:t>
            </w:r>
            <w:r w:rsidR="006D1B7A" w:rsidRPr="006D1B7A">
              <w:rPr>
                <w:bCs/>
                <w:color w:val="000000" w:themeColor="text1"/>
              </w:rPr>
              <w:t xml:space="preserve"> </w:t>
            </w:r>
            <w:r w:rsidRPr="006D1B7A">
              <w:rPr>
                <w:bCs/>
                <w:color w:val="000000" w:themeColor="text1"/>
              </w:rPr>
              <w:t>Jakości</w:t>
            </w:r>
            <w:r w:rsidR="006D1B7A" w:rsidRPr="006D1B7A">
              <w:rPr>
                <w:bCs/>
                <w:color w:val="000000" w:themeColor="text1"/>
              </w:rPr>
              <w:t xml:space="preserve"> Kształcenia </w:t>
            </w:r>
          </w:p>
          <w:p w14:paraId="1E611CCA" w14:textId="77777777" w:rsidR="006D1B7A" w:rsidRPr="006D1B7A" w:rsidRDefault="006D1B7A" w:rsidP="00C24AC9">
            <w:pPr>
              <w:pStyle w:val="NormalnyWeb"/>
              <w:spacing w:after="100" w:afterAutospacing="1"/>
              <w:rPr>
                <w:bCs/>
                <w:color w:val="000000" w:themeColor="text1"/>
              </w:rPr>
            </w:pPr>
          </w:p>
          <w:p w14:paraId="2137E2B6" w14:textId="135D95EC" w:rsidR="002A1BBD" w:rsidRPr="006D1B7A" w:rsidRDefault="002A1BBD" w:rsidP="00C24AC9">
            <w:pPr>
              <w:rPr>
                <w:bCs/>
                <w:color w:val="000000" w:themeColor="text1"/>
              </w:rPr>
            </w:pPr>
          </w:p>
        </w:tc>
      </w:tr>
    </w:tbl>
    <w:p w14:paraId="3F821B3F" w14:textId="77777777" w:rsidR="002A1BBD" w:rsidRPr="00B857CE" w:rsidRDefault="002A1BBD" w:rsidP="002A1BBD"/>
    <w:p w14:paraId="7D5C226A" w14:textId="77777777" w:rsidR="002A1BBD" w:rsidRPr="00B857CE" w:rsidRDefault="002A1BBD" w:rsidP="002A1BBD"/>
    <w:p w14:paraId="52A1373D" w14:textId="77777777" w:rsidR="002A1BBD" w:rsidRPr="00B857CE" w:rsidRDefault="002A1BBD" w:rsidP="002A1BBD">
      <w:r w:rsidRPr="00B857CE">
        <w:t>(Pieczęć uczelni)</w:t>
      </w:r>
    </w:p>
    <w:p w14:paraId="27FB237F" w14:textId="77777777" w:rsidR="002A1BBD" w:rsidRPr="00B857CE" w:rsidRDefault="002A1BBD" w:rsidP="002A1BBD"/>
    <w:tbl>
      <w:tblPr>
        <w:tblW w:w="0" w:type="auto"/>
        <w:tblLook w:val="04A0" w:firstRow="1" w:lastRow="0" w:firstColumn="1" w:lastColumn="0" w:noHBand="0" w:noVBand="1"/>
      </w:tblPr>
      <w:tblGrid>
        <w:gridCol w:w="4776"/>
        <w:gridCol w:w="4294"/>
      </w:tblGrid>
      <w:tr w:rsidR="002A1BBD" w:rsidRPr="00B857CE" w14:paraId="27036C11" w14:textId="77777777" w:rsidTr="00852ADB">
        <w:tc>
          <w:tcPr>
            <w:tcW w:w="4530" w:type="dxa"/>
          </w:tcPr>
          <w:p w14:paraId="688D9022" w14:textId="77777777" w:rsidR="002A1BBD" w:rsidRPr="00B857CE" w:rsidRDefault="002A1BBD" w:rsidP="00852ADB">
            <w:r w:rsidRPr="00B857CE">
              <w:t>…………………………………………………</w:t>
            </w:r>
          </w:p>
        </w:tc>
        <w:tc>
          <w:tcPr>
            <w:tcW w:w="4530" w:type="dxa"/>
          </w:tcPr>
          <w:p w14:paraId="19DF4FC1" w14:textId="77777777" w:rsidR="002A1BBD" w:rsidRPr="00B857CE" w:rsidRDefault="002A1BBD" w:rsidP="00852ADB">
            <w:r w:rsidRPr="00B857CE">
              <w:t>…………………………………………</w:t>
            </w:r>
          </w:p>
        </w:tc>
      </w:tr>
      <w:tr w:rsidR="002A1BBD" w:rsidRPr="00B857CE" w14:paraId="3993557E" w14:textId="77777777" w:rsidTr="00852ADB">
        <w:tc>
          <w:tcPr>
            <w:tcW w:w="4530" w:type="dxa"/>
          </w:tcPr>
          <w:p w14:paraId="4955908E" w14:textId="77777777" w:rsidR="002A1BBD" w:rsidRPr="00B857CE" w:rsidRDefault="002A1BBD" w:rsidP="00852ADB">
            <w:r w:rsidRPr="00B857CE">
              <w:t>(podpis Dziekana/Kierownika jednostki)</w:t>
            </w:r>
          </w:p>
        </w:tc>
        <w:tc>
          <w:tcPr>
            <w:tcW w:w="4530" w:type="dxa"/>
          </w:tcPr>
          <w:p w14:paraId="72978341" w14:textId="77777777" w:rsidR="002A1BBD" w:rsidRPr="00B857CE" w:rsidRDefault="002A1BBD" w:rsidP="00852ADB">
            <w:r w:rsidRPr="00B857CE">
              <w:t>(podpis Rektora)</w:t>
            </w:r>
          </w:p>
        </w:tc>
      </w:tr>
    </w:tbl>
    <w:p w14:paraId="0D892AFE" w14:textId="77777777" w:rsidR="002A1BBD" w:rsidRPr="00B857CE" w:rsidRDefault="002A1BBD" w:rsidP="002A1BBD"/>
    <w:p w14:paraId="3F0436A6" w14:textId="257D8C13" w:rsidR="002A1BBD" w:rsidRPr="00B857CE" w:rsidRDefault="002A1BBD" w:rsidP="002A1BBD">
      <w:r w:rsidRPr="00B857CE">
        <w:t>…………………..……., dnia ………………….</w:t>
      </w:r>
      <w:r w:rsidR="006D1B7A">
        <w:t xml:space="preserve"> </w:t>
      </w:r>
      <w:r w:rsidRPr="00B857CE">
        <w:t>(miejscowość)</w:t>
      </w:r>
    </w:p>
    <w:p w14:paraId="1FB150A7" w14:textId="77777777" w:rsidR="002A1BBD" w:rsidRPr="00B857CE" w:rsidRDefault="002A1BBD" w:rsidP="002A1BBD">
      <w:r w:rsidRPr="00B857CE">
        <w:br w:type="page"/>
      </w:r>
    </w:p>
    <w:p w14:paraId="706FE20B" w14:textId="77777777" w:rsidR="002A1BBD" w:rsidRPr="00B857CE" w:rsidRDefault="002A1BBD" w:rsidP="002A1BBD">
      <w:pPr>
        <w:pStyle w:val="Nagwek1"/>
      </w:pPr>
      <w:bookmarkStart w:id="63" w:name="_Toc469079451"/>
      <w:bookmarkStart w:id="64" w:name="_Toc616628"/>
      <w:bookmarkStart w:id="65" w:name="_Toc623898"/>
      <w:bookmarkStart w:id="66" w:name="_Toc624219"/>
      <w:bookmarkStart w:id="67" w:name="_Toc4418979"/>
      <w:r w:rsidRPr="00B857CE">
        <w:lastRenderedPageBreak/>
        <w:t>Część III. Załączniki</w:t>
      </w:r>
      <w:bookmarkEnd w:id="63"/>
      <w:bookmarkEnd w:id="64"/>
      <w:bookmarkEnd w:id="65"/>
      <w:bookmarkEnd w:id="66"/>
      <w:bookmarkEnd w:id="67"/>
    </w:p>
    <w:p w14:paraId="0F3FB5DD" w14:textId="77777777" w:rsidR="002A1BBD" w:rsidRDefault="002A1BBD" w:rsidP="002A1BBD">
      <w:pPr>
        <w:pStyle w:val="Nagwek2"/>
      </w:pPr>
      <w:bookmarkStart w:id="68" w:name="_Toc469079452"/>
      <w:bookmarkStart w:id="69" w:name="_Toc616629"/>
      <w:bookmarkStart w:id="70" w:name="_Toc623899"/>
      <w:bookmarkStart w:id="71" w:name="_Toc624220"/>
      <w:bookmarkStart w:id="72" w:name="_Toc4418980"/>
      <w:r w:rsidRPr="00B857CE">
        <w:t>Załącznik nr 1. Zestawienia dotyczące ocenianego kierunku studiów</w:t>
      </w:r>
      <w:bookmarkEnd w:id="68"/>
      <w:bookmarkEnd w:id="69"/>
      <w:bookmarkEnd w:id="70"/>
      <w:bookmarkEnd w:id="71"/>
      <w:bookmarkEnd w:id="72"/>
    </w:p>
    <w:p w14:paraId="1A308820" w14:textId="71BAB987" w:rsidR="002B1542" w:rsidRPr="002B1542" w:rsidRDefault="002B1542" w:rsidP="002B1542">
      <w:pPr>
        <w:pStyle w:val="Nagwek2"/>
        <w:rPr>
          <w:b w:val="0"/>
          <w:color w:val="000000"/>
        </w:rPr>
      </w:pPr>
      <w:r w:rsidRPr="00E56910">
        <w:rPr>
          <w:b w:val="0"/>
          <w:color w:val="000000"/>
        </w:rPr>
        <w:t xml:space="preserve">Tabela </w:t>
      </w:r>
      <w:r w:rsidR="002A498F" w:rsidRPr="00E56910">
        <w:rPr>
          <w:b w:val="0"/>
          <w:color w:val="000000"/>
        </w:rPr>
        <w:fldChar w:fldCharType="begin"/>
      </w:r>
      <w:r w:rsidRPr="00E56910">
        <w:rPr>
          <w:b w:val="0"/>
          <w:color w:val="000000"/>
        </w:rPr>
        <w:instrText xml:space="preserve"> SEQ Tabela \* ARABIC </w:instrText>
      </w:r>
      <w:r w:rsidR="002A498F" w:rsidRPr="00E56910">
        <w:rPr>
          <w:b w:val="0"/>
          <w:color w:val="000000"/>
        </w:rPr>
        <w:fldChar w:fldCharType="separate"/>
      </w:r>
      <w:r w:rsidR="009D7F39">
        <w:rPr>
          <w:b w:val="0"/>
          <w:noProof/>
          <w:color w:val="000000"/>
        </w:rPr>
        <w:t>1</w:t>
      </w:r>
      <w:r w:rsidR="002A498F" w:rsidRPr="00E56910">
        <w:rPr>
          <w:b w:val="0"/>
          <w:color w:val="000000"/>
        </w:rPr>
        <w:fldChar w:fldCharType="end"/>
      </w:r>
      <w:r w:rsidRPr="00E56910">
        <w:rPr>
          <w:b w:val="0"/>
          <w:color w:val="000000"/>
        </w:rPr>
        <w:t>. Liczba studentów kierunku</w:t>
      </w:r>
      <w:r>
        <w:rPr>
          <w:b w:val="0"/>
          <w:color w:val="000000"/>
        </w:rPr>
        <w:t xml:space="preserve"> Politologia</w:t>
      </w:r>
      <w:r w:rsidRPr="00E56910">
        <w:rPr>
          <w:b w:val="0"/>
          <w:color w:val="000000"/>
          <w:vertAlign w:val="superscript"/>
        </w:rPr>
        <w:footnoteReference w:id="3"/>
      </w:r>
    </w:p>
    <w:p w14:paraId="52E2E6E0" w14:textId="77777777" w:rsidR="002B1542" w:rsidRDefault="002B1542" w:rsidP="002B1542"/>
    <w:tbl>
      <w:tblPr>
        <w:tblW w:w="8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7"/>
        <w:gridCol w:w="1134"/>
        <w:gridCol w:w="2835"/>
        <w:gridCol w:w="2835"/>
      </w:tblGrid>
      <w:tr w:rsidR="002B1542" w:rsidRPr="00B857CE" w14:paraId="62EBEAD1" w14:textId="77777777" w:rsidTr="002B1542">
        <w:trPr>
          <w:trHeight w:val="499"/>
        </w:trPr>
        <w:tc>
          <w:tcPr>
            <w:tcW w:w="1537" w:type="dxa"/>
            <w:vMerge w:val="restart"/>
            <w:tcBorders>
              <w:top w:val="single" w:sz="18" w:space="0" w:color="233D81"/>
              <w:left w:val="single" w:sz="18" w:space="0" w:color="233D81"/>
              <w:right w:val="single" w:sz="18" w:space="0" w:color="233D81"/>
            </w:tcBorders>
            <w:vAlign w:val="center"/>
          </w:tcPr>
          <w:p w14:paraId="65C00281" w14:textId="77777777" w:rsidR="002B1542" w:rsidRPr="00B857CE" w:rsidRDefault="002B1542" w:rsidP="00944B1D">
            <w:pPr>
              <w:rPr>
                <w:b/>
                <w:color w:val="233D81"/>
              </w:rPr>
            </w:pPr>
            <w:r w:rsidRPr="00B857CE">
              <w:rPr>
                <w:b/>
                <w:color w:val="233D81"/>
              </w:rPr>
              <w:t>Poziom studiów</w:t>
            </w:r>
          </w:p>
        </w:tc>
        <w:tc>
          <w:tcPr>
            <w:tcW w:w="1134" w:type="dxa"/>
            <w:vMerge w:val="restart"/>
            <w:tcBorders>
              <w:top w:val="single" w:sz="18" w:space="0" w:color="233D81"/>
              <w:left w:val="single" w:sz="18" w:space="0" w:color="233D81"/>
              <w:right w:val="single" w:sz="18" w:space="0" w:color="233D81"/>
            </w:tcBorders>
            <w:vAlign w:val="center"/>
          </w:tcPr>
          <w:p w14:paraId="122CF49E" w14:textId="77777777" w:rsidR="002B1542" w:rsidRPr="00B857CE" w:rsidRDefault="002B1542" w:rsidP="00944B1D">
            <w:pPr>
              <w:rPr>
                <w:b/>
                <w:color w:val="233D81"/>
              </w:rPr>
            </w:pPr>
            <w:r w:rsidRPr="00B857CE">
              <w:rPr>
                <w:b/>
                <w:color w:val="233D81"/>
              </w:rPr>
              <w:t>Rok studiów</w:t>
            </w:r>
          </w:p>
        </w:tc>
        <w:tc>
          <w:tcPr>
            <w:tcW w:w="5670" w:type="dxa"/>
            <w:gridSpan w:val="2"/>
            <w:tcBorders>
              <w:top w:val="single" w:sz="18" w:space="0" w:color="233D81"/>
              <w:left w:val="single" w:sz="18" w:space="0" w:color="233D81"/>
              <w:bottom w:val="single" w:sz="18" w:space="0" w:color="233D81"/>
              <w:right w:val="single" w:sz="18" w:space="0" w:color="233D81"/>
            </w:tcBorders>
            <w:vAlign w:val="center"/>
          </w:tcPr>
          <w:p w14:paraId="61B11E7F" w14:textId="77777777" w:rsidR="002B1542" w:rsidRPr="00B857CE" w:rsidRDefault="002B1542" w:rsidP="00944B1D">
            <w:pPr>
              <w:rPr>
                <w:b/>
                <w:color w:val="233D81"/>
              </w:rPr>
            </w:pPr>
            <w:r w:rsidRPr="00B857CE">
              <w:rPr>
                <w:b/>
                <w:color w:val="233D81"/>
              </w:rPr>
              <w:t>Studia stacjonarne</w:t>
            </w:r>
          </w:p>
        </w:tc>
      </w:tr>
      <w:tr w:rsidR="002B1542" w:rsidRPr="00B857CE" w14:paraId="7B0D63DB" w14:textId="77777777" w:rsidTr="002B1542">
        <w:tc>
          <w:tcPr>
            <w:tcW w:w="1537" w:type="dxa"/>
            <w:vMerge/>
            <w:tcBorders>
              <w:left w:val="single" w:sz="18" w:space="0" w:color="233D81"/>
              <w:bottom w:val="single" w:sz="18" w:space="0" w:color="233D81"/>
              <w:right w:val="single" w:sz="18" w:space="0" w:color="233D81"/>
            </w:tcBorders>
            <w:vAlign w:val="center"/>
          </w:tcPr>
          <w:p w14:paraId="0F9C375C" w14:textId="77777777" w:rsidR="002B1542" w:rsidRPr="00B857CE" w:rsidRDefault="002B1542" w:rsidP="00944B1D">
            <w:pPr>
              <w:rPr>
                <w:b/>
                <w:color w:val="233D81"/>
              </w:rPr>
            </w:pPr>
          </w:p>
        </w:tc>
        <w:tc>
          <w:tcPr>
            <w:tcW w:w="1134" w:type="dxa"/>
            <w:vMerge/>
            <w:tcBorders>
              <w:left w:val="single" w:sz="18" w:space="0" w:color="233D81"/>
              <w:bottom w:val="single" w:sz="18" w:space="0" w:color="233D81"/>
              <w:right w:val="single" w:sz="18" w:space="0" w:color="233D81"/>
            </w:tcBorders>
            <w:vAlign w:val="center"/>
          </w:tcPr>
          <w:p w14:paraId="77047951" w14:textId="77777777" w:rsidR="002B1542" w:rsidRPr="00B857CE" w:rsidRDefault="002B1542" w:rsidP="00944B1D">
            <w:pPr>
              <w:rPr>
                <w:b/>
                <w:color w:val="233D81"/>
              </w:rPr>
            </w:pPr>
          </w:p>
        </w:tc>
        <w:tc>
          <w:tcPr>
            <w:tcW w:w="2835" w:type="dxa"/>
            <w:tcBorders>
              <w:top w:val="single" w:sz="18" w:space="0" w:color="233D81"/>
              <w:left w:val="single" w:sz="18" w:space="0" w:color="233D81"/>
              <w:bottom w:val="single" w:sz="18" w:space="0" w:color="233D81"/>
              <w:right w:val="single" w:sz="18" w:space="0" w:color="233D81"/>
            </w:tcBorders>
            <w:vAlign w:val="center"/>
          </w:tcPr>
          <w:p w14:paraId="01AF21C6" w14:textId="77777777" w:rsidR="002B1542" w:rsidRDefault="002B1542" w:rsidP="00944B1D">
            <w:pPr>
              <w:rPr>
                <w:b/>
                <w:color w:val="233D81"/>
              </w:rPr>
            </w:pPr>
            <w:r w:rsidRPr="00B857CE">
              <w:rPr>
                <w:b/>
                <w:color w:val="233D81"/>
              </w:rPr>
              <w:t>Dane sprzed 3 lat</w:t>
            </w:r>
          </w:p>
          <w:p w14:paraId="36AF5A75" w14:textId="77777777" w:rsidR="002B1542" w:rsidRDefault="002B1542" w:rsidP="00944B1D">
            <w:pPr>
              <w:rPr>
                <w:b/>
                <w:color w:val="233D81"/>
              </w:rPr>
            </w:pPr>
            <w:r>
              <w:rPr>
                <w:b/>
                <w:color w:val="233D81"/>
              </w:rPr>
              <w:t>stan na 01.10.2017</w:t>
            </w:r>
          </w:p>
          <w:p w14:paraId="002E16D2" w14:textId="77777777" w:rsidR="002B1542" w:rsidRDefault="002B1542" w:rsidP="00944B1D">
            <w:pPr>
              <w:rPr>
                <w:b/>
                <w:color w:val="233D81"/>
              </w:rPr>
            </w:pPr>
            <w:r>
              <w:rPr>
                <w:b/>
                <w:color w:val="233D81"/>
              </w:rPr>
              <w:t>(osoby)</w:t>
            </w:r>
          </w:p>
          <w:p w14:paraId="032E3861" w14:textId="77777777" w:rsidR="002B1542" w:rsidRPr="00B857CE" w:rsidRDefault="002B1542" w:rsidP="002B1542">
            <w:pPr>
              <w:rPr>
                <w:b/>
                <w:color w:val="233D81"/>
              </w:rPr>
            </w:pPr>
          </w:p>
        </w:tc>
        <w:tc>
          <w:tcPr>
            <w:tcW w:w="2835" w:type="dxa"/>
            <w:tcBorders>
              <w:top w:val="single" w:sz="18" w:space="0" w:color="233D81"/>
              <w:left w:val="single" w:sz="18" w:space="0" w:color="233D81"/>
              <w:bottom w:val="single" w:sz="18" w:space="0" w:color="233D81"/>
              <w:right w:val="single" w:sz="18" w:space="0" w:color="233D81"/>
            </w:tcBorders>
            <w:vAlign w:val="center"/>
          </w:tcPr>
          <w:p w14:paraId="1F359CA9" w14:textId="77777777" w:rsidR="002B1542" w:rsidRDefault="002B1542" w:rsidP="00944B1D">
            <w:pPr>
              <w:rPr>
                <w:b/>
                <w:color w:val="233D81"/>
              </w:rPr>
            </w:pPr>
            <w:r w:rsidRPr="00B857CE">
              <w:rPr>
                <w:b/>
                <w:color w:val="233D81"/>
              </w:rPr>
              <w:t>Bieżący rok akademicki</w:t>
            </w:r>
          </w:p>
          <w:p w14:paraId="66C7C2D1" w14:textId="77777777" w:rsidR="002B1542" w:rsidRDefault="002B1542" w:rsidP="00944B1D">
            <w:pPr>
              <w:rPr>
                <w:b/>
                <w:color w:val="233D81"/>
              </w:rPr>
            </w:pPr>
            <w:r>
              <w:rPr>
                <w:b/>
                <w:color w:val="233D81"/>
              </w:rPr>
              <w:t>2020-2021</w:t>
            </w:r>
          </w:p>
          <w:p w14:paraId="1889B82A" w14:textId="77777777" w:rsidR="002B1542" w:rsidRDefault="002B1542" w:rsidP="00944B1D">
            <w:pPr>
              <w:rPr>
                <w:b/>
                <w:color w:val="233D81"/>
              </w:rPr>
            </w:pPr>
            <w:r>
              <w:rPr>
                <w:b/>
                <w:color w:val="233D81"/>
              </w:rPr>
              <w:t>stan na 01.10.2020</w:t>
            </w:r>
          </w:p>
          <w:p w14:paraId="766AD229" w14:textId="77777777" w:rsidR="002B1542" w:rsidRPr="00B857CE" w:rsidRDefault="002B1542" w:rsidP="00944B1D">
            <w:pPr>
              <w:rPr>
                <w:b/>
                <w:color w:val="233D81"/>
              </w:rPr>
            </w:pPr>
            <w:r>
              <w:rPr>
                <w:b/>
                <w:color w:val="233D81"/>
              </w:rPr>
              <w:t>(osoby)</w:t>
            </w:r>
          </w:p>
        </w:tc>
      </w:tr>
      <w:tr w:rsidR="002B1542" w:rsidRPr="00B857CE" w14:paraId="20621ED5" w14:textId="77777777" w:rsidTr="002B1542">
        <w:tc>
          <w:tcPr>
            <w:tcW w:w="1537" w:type="dxa"/>
            <w:vMerge w:val="restart"/>
            <w:tcBorders>
              <w:top w:val="single" w:sz="18" w:space="0" w:color="233D81"/>
              <w:left w:val="single" w:sz="18" w:space="0" w:color="233D81"/>
              <w:right w:val="single" w:sz="18" w:space="0" w:color="233D81"/>
            </w:tcBorders>
            <w:vAlign w:val="center"/>
          </w:tcPr>
          <w:p w14:paraId="4BBCB73A" w14:textId="77777777" w:rsidR="002B1542" w:rsidRPr="00B857CE" w:rsidRDefault="002B1542" w:rsidP="002B1542">
            <w:pPr>
              <w:spacing w:line="360" w:lineRule="auto"/>
              <w:rPr>
                <w:b/>
                <w:color w:val="233D81"/>
              </w:rPr>
            </w:pPr>
            <w:r w:rsidRPr="00B857CE">
              <w:rPr>
                <w:b/>
                <w:color w:val="233D81"/>
              </w:rPr>
              <w:t>I stopnia</w:t>
            </w:r>
          </w:p>
        </w:tc>
        <w:tc>
          <w:tcPr>
            <w:tcW w:w="1134" w:type="dxa"/>
            <w:tcBorders>
              <w:top w:val="single" w:sz="18" w:space="0" w:color="233D81"/>
              <w:left w:val="single" w:sz="18" w:space="0" w:color="233D81"/>
              <w:bottom w:val="single" w:sz="12" w:space="0" w:color="233D81"/>
              <w:right w:val="single" w:sz="18" w:space="0" w:color="233D81"/>
            </w:tcBorders>
            <w:vAlign w:val="center"/>
          </w:tcPr>
          <w:p w14:paraId="21CE10DA" w14:textId="77777777" w:rsidR="002B1542" w:rsidRPr="00B857CE" w:rsidRDefault="002B1542" w:rsidP="002B1542">
            <w:pPr>
              <w:spacing w:line="360" w:lineRule="auto"/>
              <w:rPr>
                <w:b/>
                <w:color w:val="233D81"/>
              </w:rPr>
            </w:pPr>
            <w:r w:rsidRPr="00B857CE">
              <w:rPr>
                <w:b/>
                <w:color w:val="233D81"/>
              </w:rPr>
              <w:t>I</w:t>
            </w:r>
          </w:p>
        </w:tc>
        <w:tc>
          <w:tcPr>
            <w:tcW w:w="2835" w:type="dxa"/>
            <w:tcBorders>
              <w:top w:val="single" w:sz="18" w:space="0" w:color="233D81"/>
              <w:left w:val="single" w:sz="18" w:space="0" w:color="233D81"/>
              <w:bottom w:val="single" w:sz="12" w:space="0" w:color="233D81"/>
              <w:right w:val="single" w:sz="18" w:space="0" w:color="233D81"/>
            </w:tcBorders>
            <w:vAlign w:val="center"/>
          </w:tcPr>
          <w:p w14:paraId="79693A6E" w14:textId="77777777" w:rsidR="002B1542" w:rsidRPr="002B1542" w:rsidRDefault="002B1542" w:rsidP="002B1542">
            <w:pPr>
              <w:spacing w:line="360" w:lineRule="auto"/>
              <w:jc w:val="center"/>
              <w:rPr>
                <w:color w:val="000000" w:themeColor="text1"/>
              </w:rPr>
            </w:pPr>
            <w:r w:rsidRPr="002B1542">
              <w:rPr>
                <w:color w:val="000000" w:themeColor="text1"/>
              </w:rPr>
              <w:t>48</w:t>
            </w:r>
          </w:p>
        </w:tc>
        <w:tc>
          <w:tcPr>
            <w:tcW w:w="2835" w:type="dxa"/>
            <w:tcBorders>
              <w:top w:val="single" w:sz="18" w:space="0" w:color="233D81"/>
              <w:left w:val="single" w:sz="18" w:space="0" w:color="233D81"/>
              <w:bottom w:val="single" w:sz="12" w:space="0" w:color="233D81"/>
              <w:right w:val="single" w:sz="18" w:space="0" w:color="233D81"/>
            </w:tcBorders>
            <w:vAlign w:val="center"/>
          </w:tcPr>
          <w:p w14:paraId="54F399DA" w14:textId="77777777" w:rsidR="002B1542" w:rsidRPr="00B857CE" w:rsidRDefault="002B1542" w:rsidP="002B1542">
            <w:pPr>
              <w:spacing w:line="360" w:lineRule="auto"/>
              <w:jc w:val="center"/>
            </w:pPr>
            <w:r>
              <w:t>37</w:t>
            </w:r>
          </w:p>
        </w:tc>
      </w:tr>
      <w:tr w:rsidR="002B1542" w:rsidRPr="00B857CE" w14:paraId="6641CF3D" w14:textId="77777777" w:rsidTr="002B1542">
        <w:tc>
          <w:tcPr>
            <w:tcW w:w="1537" w:type="dxa"/>
            <w:vMerge/>
            <w:tcBorders>
              <w:left w:val="single" w:sz="18" w:space="0" w:color="233D81"/>
              <w:right w:val="single" w:sz="18" w:space="0" w:color="233D81"/>
            </w:tcBorders>
            <w:vAlign w:val="center"/>
          </w:tcPr>
          <w:p w14:paraId="6F4594A9" w14:textId="77777777" w:rsidR="002B1542" w:rsidRPr="00B857CE" w:rsidRDefault="002B1542" w:rsidP="002B1542">
            <w:pPr>
              <w:spacing w:line="360" w:lineRule="auto"/>
              <w:rPr>
                <w:b/>
                <w:color w:val="233D81"/>
              </w:rPr>
            </w:pPr>
          </w:p>
        </w:tc>
        <w:tc>
          <w:tcPr>
            <w:tcW w:w="1134" w:type="dxa"/>
            <w:tcBorders>
              <w:top w:val="single" w:sz="12" w:space="0" w:color="233D81"/>
              <w:left w:val="single" w:sz="18" w:space="0" w:color="233D81"/>
              <w:bottom w:val="single" w:sz="12" w:space="0" w:color="233D81"/>
              <w:right w:val="single" w:sz="18" w:space="0" w:color="233D81"/>
            </w:tcBorders>
            <w:vAlign w:val="center"/>
          </w:tcPr>
          <w:p w14:paraId="5B651BF1" w14:textId="77777777" w:rsidR="002B1542" w:rsidRPr="00B857CE" w:rsidRDefault="002B1542" w:rsidP="002B1542">
            <w:pPr>
              <w:spacing w:line="360" w:lineRule="auto"/>
              <w:rPr>
                <w:b/>
                <w:color w:val="233D81"/>
              </w:rPr>
            </w:pPr>
            <w:r w:rsidRPr="00B857CE">
              <w:rPr>
                <w:b/>
                <w:color w:val="233D81"/>
              </w:rPr>
              <w:t>II</w:t>
            </w:r>
          </w:p>
        </w:tc>
        <w:tc>
          <w:tcPr>
            <w:tcW w:w="2835" w:type="dxa"/>
            <w:tcBorders>
              <w:top w:val="single" w:sz="12" w:space="0" w:color="233D81"/>
              <w:left w:val="single" w:sz="18" w:space="0" w:color="233D81"/>
              <w:bottom w:val="single" w:sz="12" w:space="0" w:color="233D81"/>
              <w:right w:val="single" w:sz="18" w:space="0" w:color="233D81"/>
            </w:tcBorders>
            <w:vAlign w:val="center"/>
          </w:tcPr>
          <w:p w14:paraId="50EDD2D4" w14:textId="77777777" w:rsidR="002B1542" w:rsidRPr="002B1542" w:rsidRDefault="002B1542" w:rsidP="002B1542">
            <w:pPr>
              <w:spacing w:line="360" w:lineRule="auto"/>
              <w:jc w:val="center"/>
              <w:rPr>
                <w:color w:val="000000" w:themeColor="text1"/>
              </w:rPr>
            </w:pPr>
            <w:r w:rsidRPr="002B1542">
              <w:rPr>
                <w:color w:val="000000" w:themeColor="text1"/>
              </w:rPr>
              <w:t>35</w:t>
            </w:r>
          </w:p>
        </w:tc>
        <w:tc>
          <w:tcPr>
            <w:tcW w:w="2835" w:type="dxa"/>
            <w:tcBorders>
              <w:top w:val="single" w:sz="12" w:space="0" w:color="233D81"/>
              <w:left w:val="single" w:sz="18" w:space="0" w:color="233D81"/>
              <w:bottom w:val="single" w:sz="12" w:space="0" w:color="233D81"/>
              <w:right w:val="single" w:sz="18" w:space="0" w:color="233D81"/>
            </w:tcBorders>
            <w:vAlign w:val="center"/>
          </w:tcPr>
          <w:p w14:paraId="4EBDE688" w14:textId="77777777" w:rsidR="002B1542" w:rsidRPr="00B857CE" w:rsidRDefault="002B1542" w:rsidP="002B1542">
            <w:pPr>
              <w:spacing w:line="360" w:lineRule="auto"/>
              <w:jc w:val="center"/>
            </w:pPr>
            <w:r>
              <w:t>22</w:t>
            </w:r>
          </w:p>
        </w:tc>
      </w:tr>
      <w:tr w:rsidR="002B1542" w:rsidRPr="00B857CE" w14:paraId="3FD470D8" w14:textId="77777777" w:rsidTr="002B1542">
        <w:tc>
          <w:tcPr>
            <w:tcW w:w="1537" w:type="dxa"/>
            <w:vMerge/>
            <w:tcBorders>
              <w:left w:val="single" w:sz="18" w:space="0" w:color="233D81"/>
              <w:right w:val="single" w:sz="18" w:space="0" w:color="233D81"/>
            </w:tcBorders>
            <w:vAlign w:val="center"/>
          </w:tcPr>
          <w:p w14:paraId="05B83D37" w14:textId="77777777" w:rsidR="002B1542" w:rsidRPr="00B857CE" w:rsidRDefault="002B1542" w:rsidP="002B1542">
            <w:pPr>
              <w:spacing w:line="360" w:lineRule="auto"/>
              <w:rPr>
                <w:b/>
                <w:color w:val="233D81"/>
              </w:rPr>
            </w:pPr>
          </w:p>
        </w:tc>
        <w:tc>
          <w:tcPr>
            <w:tcW w:w="1134" w:type="dxa"/>
            <w:tcBorders>
              <w:top w:val="single" w:sz="12" w:space="0" w:color="233D81"/>
              <w:left w:val="single" w:sz="18" w:space="0" w:color="233D81"/>
              <w:bottom w:val="single" w:sz="12" w:space="0" w:color="233D81"/>
              <w:right w:val="single" w:sz="18" w:space="0" w:color="233D81"/>
            </w:tcBorders>
            <w:vAlign w:val="center"/>
          </w:tcPr>
          <w:p w14:paraId="08112998" w14:textId="77777777" w:rsidR="002B1542" w:rsidRPr="00B857CE" w:rsidRDefault="002B1542" w:rsidP="002B1542">
            <w:pPr>
              <w:spacing w:line="360" w:lineRule="auto"/>
              <w:rPr>
                <w:b/>
                <w:color w:val="233D81"/>
              </w:rPr>
            </w:pPr>
            <w:r w:rsidRPr="00B857CE">
              <w:rPr>
                <w:b/>
                <w:color w:val="233D81"/>
              </w:rPr>
              <w:t>III</w:t>
            </w:r>
          </w:p>
        </w:tc>
        <w:tc>
          <w:tcPr>
            <w:tcW w:w="2835" w:type="dxa"/>
            <w:tcBorders>
              <w:top w:val="single" w:sz="12" w:space="0" w:color="233D81"/>
              <w:left w:val="single" w:sz="18" w:space="0" w:color="233D81"/>
              <w:bottom w:val="single" w:sz="12" w:space="0" w:color="233D81"/>
              <w:right w:val="single" w:sz="18" w:space="0" w:color="233D81"/>
            </w:tcBorders>
            <w:vAlign w:val="center"/>
          </w:tcPr>
          <w:p w14:paraId="1575720E" w14:textId="77777777" w:rsidR="002B1542" w:rsidRPr="002B1542" w:rsidRDefault="002B1542" w:rsidP="002B1542">
            <w:pPr>
              <w:spacing w:line="360" w:lineRule="auto"/>
              <w:jc w:val="center"/>
              <w:rPr>
                <w:color w:val="000000" w:themeColor="text1"/>
              </w:rPr>
            </w:pPr>
            <w:r w:rsidRPr="002B1542">
              <w:rPr>
                <w:color w:val="000000" w:themeColor="text1"/>
              </w:rPr>
              <w:t>36</w:t>
            </w:r>
          </w:p>
        </w:tc>
        <w:tc>
          <w:tcPr>
            <w:tcW w:w="2835" w:type="dxa"/>
            <w:tcBorders>
              <w:top w:val="single" w:sz="12" w:space="0" w:color="233D81"/>
              <w:left w:val="single" w:sz="18" w:space="0" w:color="233D81"/>
              <w:bottom w:val="single" w:sz="12" w:space="0" w:color="233D81"/>
              <w:right w:val="single" w:sz="18" w:space="0" w:color="233D81"/>
            </w:tcBorders>
            <w:vAlign w:val="center"/>
          </w:tcPr>
          <w:p w14:paraId="55A541A6" w14:textId="77777777" w:rsidR="002B1542" w:rsidRPr="00B857CE" w:rsidRDefault="002B1542" w:rsidP="002B1542">
            <w:pPr>
              <w:spacing w:line="360" w:lineRule="auto"/>
              <w:jc w:val="center"/>
            </w:pPr>
            <w:r>
              <w:t>18</w:t>
            </w:r>
          </w:p>
        </w:tc>
      </w:tr>
      <w:tr w:rsidR="002B1542" w:rsidRPr="00B857CE" w14:paraId="06197352" w14:textId="77777777" w:rsidTr="002B1542">
        <w:tc>
          <w:tcPr>
            <w:tcW w:w="1537" w:type="dxa"/>
            <w:vMerge w:val="restart"/>
            <w:tcBorders>
              <w:top w:val="single" w:sz="18" w:space="0" w:color="233D81"/>
              <w:left w:val="single" w:sz="18" w:space="0" w:color="233D81"/>
              <w:right w:val="single" w:sz="18" w:space="0" w:color="233D81"/>
            </w:tcBorders>
            <w:vAlign w:val="center"/>
          </w:tcPr>
          <w:p w14:paraId="53F9EBC1" w14:textId="77777777" w:rsidR="002B1542" w:rsidRPr="00B857CE" w:rsidRDefault="002B1542" w:rsidP="002B1542">
            <w:pPr>
              <w:spacing w:line="360" w:lineRule="auto"/>
              <w:rPr>
                <w:b/>
                <w:color w:val="233D81"/>
              </w:rPr>
            </w:pPr>
            <w:r w:rsidRPr="00B857CE">
              <w:rPr>
                <w:b/>
                <w:color w:val="233D81"/>
              </w:rPr>
              <w:t>II stopnia</w:t>
            </w:r>
          </w:p>
        </w:tc>
        <w:tc>
          <w:tcPr>
            <w:tcW w:w="1134" w:type="dxa"/>
            <w:tcBorders>
              <w:top w:val="single" w:sz="18" w:space="0" w:color="233D81"/>
              <w:left w:val="single" w:sz="18" w:space="0" w:color="233D81"/>
              <w:bottom w:val="single" w:sz="12" w:space="0" w:color="233D81"/>
              <w:right w:val="single" w:sz="18" w:space="0" w:color="233D81"/>
            </w:tcBorders>
            <w:vAlign w:val="center"/>
          </w:tcPr>
          <w:p w14:paraId="35D62A6C" w14:textId="77777777" w:rsidR="002B1542" w:rsidRPr="00B857CE" w:rsidRDefault="002B1542" w:rsidP="002B1542">
            <w:pPr>
              <w:spacing w:line="360" w:lineRule="auto"/>
              <w:rPr>
                <w:b/>
                <w:color w:val="233D81"/>
              </w:rPr>
            </w:pPr>
            <w:r w:rsidRPr="00B857CE">
              <w:rPr>
                <w:b/>
                <w:color w:val="233D81"/>
              </w:rPr>
              <w:t>I</w:t>
            </w:r>
          </w:p>
        </w:tc>
        <w:tc>
          <w:tcPr>
            <w:tcW w:w="2835" w:type="dxa"/>
            <w:tcBorders>
              <w:top w:val="single" w:sz="18" w:space="0" w:color="233D81"/>
              <w:left w:val="single" w:sz="18" w:space="0" w:color="233D81"/>
              <w:bottom w:val="single" w:sz="12" w:space="0" w:color="233D81"/>
              <w:right w:val="single" w:sz="18" w:space="0" w:color="233D81"/>
            </w:tcBorders>
            <w:vAlign w:val="center"/>
          </w:tcPr>
          <w:p w14:paraId="74264CDE" w14:textId="77777777" w:rsidR="002B1542" w:rsidRPr="002B1542" w:rsidRDefault="002B1542" w:rsidP="002B1542">
            <w:pPr>
              <w:spacing w:line="360" w:lineRule="auto"/>
              <w:jc w:val="center"/>
              <w:rPr>
                <w:color w:val="000000" w:themeColor="text1"/>
              </w:rPr>
            </w:pPr>
            <w:r w:rsidRPr="002B1542">
              <w:rPr>
                <w:color w:val="000000" w:themeColor="text1"/>
              </w:rPr>
              <w:t>55</w:t>
            </w:r>
          </w:p>
        </w:tc>
        <w:tc>
          <w:tcPr>
            <w:tcW w:w="2835" w:type="dxa"/>
            <w:tcBorders>
              <w:top w:val="single" w:sz="18" w:space="0" w:color="233D81"/>
              <w:left w:val="single" w:sz="18" w:space="0" w:color="233D81"/>
              <w:bottom w:val="single" w:sz="12" w:space="0" w:color="233D81"/>
              <w:right w:val="single" w:sz="18" w:space="0" w:color="233D81"/>
            </w:tcBorders>
            <w:vAlign w:val="center"/>
          </w:tcPr>
          <w:p w14:paraId="7C5FE678" w14:textId="77777777" w:rsidR="002B1542" w:rsidRPr="00B857CE" w:rsidRDefault="002B1542" w:rsidP="002B1542">
            <w:pPr>
              <w:spacing w:line="360" w:lineRule="auto"/>
              <w:jc w:val="center"/>
            </w:pPr>
            <w:r>
              <w:t>46</w:t>
            </w:r>
          </w:p>
        </w:tc>
      </w:tr>
      <w:tr w:rsidR="002B1542" w:rsidRPr="00B857CE" w14:paraId="67A4C64C" w14:textId="77777777" w:rsidTr="002B1542">
        <w:tc>
          <w:tcPr>
            <w:tcW w:w="1537" w:type="dxa"/>
            <w:vMerge/>
            <w:tcBorders>
              <w:left w:val="single" w:sz="18" w:space="0" w:color="233D81"/>
              <w:bottom w:val="single" w:sz="18" w:space="0" w:color="233D81"/>
              <w:right w:val="single" w:sz="18" w:space="0" w:color="233D81"/>
            </w:tcBorders>
            <w:vAlign w:val="center"/>
          </w:tcPr>
          <w:p w14:paraId="1969CFA8" w14:textId="77777777" w:rsidR="002B1542" w:rsidRPr="00B857CE" w:rsidRDefault="002B1542" w:rsidP="002B1542">
            <w:pPr>
              <w:spacing w:line="360" w:lineRule="auto"/>
              <w:rPr>
                <w:b/>
                <w:color w:val="233D81"/>
              </w:rPr>
            </w:pPr>
          </w:p>
        </w:tc>
        <w:tc>
          <w:tcPr>
            <w:tcW w:w="1134" w:type="dxa"/>
            <w:tcBorders>
              <w:top w:val="single" w:sz="12" w:space="0" w:color="233D81"/>
              <w:left w:val="single" w:sz="18" w:space="0" w:color="233D81"/>
              <w:bottom w:val="single" w:sz="18" w:space="0" w:color="233D81"/>
              <w:right w:val="single" w:sz="18" w:space="0" w:color="233D81"/>
            </w:tcBorders>
            <w:vAlign w:val="center"/>
          </w:tcPr>
          <w:p w14:paraId="0B5022B9" w14:textId="77777777" w:rsidR="002B1542" w:rsidRPr="00B857CE" w:rsidRDefault="002B1542" w:rsidP="002B1542">
            <w:pPr>
              <w:spacing w:line="360" w:lineRule="auto"/>
              <w:rPr>
                <w:b/>
                <w:color w:val="233D81"/>
              </w:rPr>
            </w:pPr>
            <w:r w:rsidRPr="00B857CE">
              <w:rPr>
                <w:b/>
                <w:color w:val="233D81"/>
              </w:rPr>
              <w:t>II</w:t>
            </w:r>
          </w:p>
        </w:tc>
        <w:tc>
          <w:tcPr>
            <w:tcW w:w="2835" w:type="dxa"/>
            <w:tcBorders>
              <w:top w:val="single" w:sz="12" w:space="0" w:color="233D81"/>
              <w:left w:val="single" w:sz="18" w:space="0" w:color="233D81"/>
              <w:bottom w:val="single" w:sz="18" w:space="0" w:color="233D81"/>
              <w:right w:val="single" w:sz="18" w:space="0" w:color="233D81"/>
            </w:tcBorders>
            <w:vAlign w:val="center"/>
          </w:tcPr>
          <w:p w14:paraId="1C50B9A6" w14:textId="77777777" w:rsidR="002B1542" w:rsidRPr="002B1542" w:rsidRDefault="002B1542" w:rsidP="002B1542">
            <w:pPr>
              <w:spacing w:line="360" w:lineRule="auto"/>
              <w:jc w:val="center"/>
              <w:rPr>
                <w:color w:val="000000" w:themeColor="text1"/>
              </w:rPr>
            </w:pPr>
            <w:r w:rsidRPr="002B1542">
              <w:rPr>
                <w:color w:val="000000" w:themeColor="text1"/>
              </w:rPr>
              <w:t>23</w:t>
            </w:r>
          </w:p>
        </w:tc>
        <w:tc>
          <w:tcPr>
            <w:tcW w:w="2835" w:type="dxa"/>
            <w:tcBorders>
              <w:top w:val="single" w:sz="12" w:space="0" w:color="233D81"/>
              <w:left w:val="single" w:sz="18" w:space="0" w:color="233D81"/>
              <w:bottom w:val="single" w:sz="18" w:space="0" w:color="233D81"/>
              <w:right w:val="single" w:sz="18" w:space="0" w:color="233D81"/>
            </w:tcBorders>
            <w:vAlign w:val="center"/>
          </w:tcPr>
          <w:p w14:paraId="5FEECFBF" w14:textId="77777777" w:rsidR="002B1542" w:rsidRPr="00B857CE" w:rsidRDefault="002B1542" w:rsidP="002B1542">
            <w:pPr>
              <w:spacing w:line="360" w:lineRule="auto"/>
              <w:jc w:val="center"/>
            </w:pPr>
            <w:r>
              <w:t>23</w:t>
            </w:r>
          </w:p>
        </w:tc>
      </w:tr>
      <w:tr w:rsidR="002B1542" w:rsidRPr="00B857CE" w14:paraId="15F50476" w14:textId="77777777" w:rsidTr="002B1542">
        <w:tc>
          <w:tcPr>
            <w:tcW w:w="2671" w:type="dxa"/>
            <w:gridSpan w:val="2"/>
            <w:tcBorders>
              <w:top w:val="single" w:sz="18" w:space="0" w:color="233D81"/>
              <w:left w:val="single" w:sz="18" w:space="0" w:color="233D81"/>
              <w:bottom w:val="single" w:sz="18" w:space="0" w:color="233D81"/>
              <w:right w:val="single" w:sz="18" w:space="0" w:color="233D81"/>
            </w:tcBorders>
            <w:vAlign w:val="center"/>
          </w:tcPr>
          <w:p w14:paraId="375851BD" w14:textId="77777777" w:rsidR="002B1542" w:rsidRPr="00B857CE" w:rsidRDefault="002B1542" w:rsidP="002B1542">
            <w:pPr>
              <w:spacing w:line="360" w:lineRule="auto"/>
              <w:rPr>
                <w:b/>
                <w:color w:val="233D81"/>
              </w:rPr>
            </w:pPr>
            <w:r w:rsidRPr="00B857CE">
              <w:rPr>
                <w:b/>
                <w:color w:val="233D81"/>
              </w:rPr>
              <w:t>Razem:</w:t>
            </w:r>
          </w:p>
        </w:tc>
        <w:tc>
          <w:tcPr>
            <w:tcW w:w="2835" w:type="dxa"/>
            <w:tcBorders>
              <w:top w:val="single" w:sz="18" w:space="0" w:color="233D81"/>
              <w:left w:val="single" w:sz="18" w:space="0" w:color="233D81"/>
              <w:bottom w:val="single" w:sz="18" w:space="0" w:color="233D81"/>
              <w:right w:val="single" w:sz="18" w:space="0" w:color="233D81"/>
            </w:tcBorders>
            <w:vAlign w:val="center"/>
          </w:tcPr>
          <w:p w14:paraId="52448A5D" w14:textId="77777777" w:rsidR="002B1542" w:rsidRPr="002B1542" w:rsidRDefault="002B1542" w:rsidP="002B1542">
            <w:pPr>
              <w:spacing w:line="360" w:lineRule="auto"/>
              <w:jc w:val="center"/>
              <w:rPr>
                <w:b/>
                <w:bCs/>
                <w:color w:val="000000" w:themeColor="text1"/>
              </w:rPr>
            </w:pPr>
            <w:r w:rsidRPr="002B1542">
              <w:rPr>
                <w:b/>
                <w:bCs/>
                <w:color w:val="000000" w:themeColor="text1"/>
              </w:rPr>
              <w:t>197</w:t>
            </w:r>
          </w:p>
        </w:tc>
        <w:tc>
          <w:tcPr>
            <w:tcW w:w="2835" w:type="dxa"/>
            <w:tcBorders>
              <w:top w:val="single" w:sz="18" w:space="0" w:color="233D81"/>
              <w:left w:val="single" w:sz="18" w:space="0" w:color="233D81"/>
              <w:bottom w:val="single" w:sz="18" w:space="0" w:color="233D81"/>
              <w:right w:val="single" w:sz="18" w:space="0" w:color="233D81"/>
            </w:tcBorders>
            <w:vAlign w:val="center"/>
          </w:tcPr>
          <w:p w14:paraId="2A7CEF4C" w14:textId="77777777" w:rsidR="002B1542" w:rsidRPr="009815E6" w:rsidRDefault="002B1542" w:rsidP="002B1542">
            <w:pPr>
              <w:spacing w:line="360" w:lineRule="auto"/>
              <w:jc w:val="center"/>
              <w:rPr>
                <w:b/>
                <w:bCs/>
              </w:rPr>
            </w:pPr>
            <w:r w:rsidRPr="009815E6">
              <w:rPr>
                <w:b/>
                <w:bCs/>
              </w:rPr>
              <w:t>146</w:t>
            </w:r>
          </w:p>
        </w:tc>
      </w:tr>
    </w:tbl>
    <w:p w14:paraId="73B8F223" w14:textId="77777777" w:rsidR="002B1542" w:rsidRPr="00E56910" w:rsidRDefault="002B1542" w:rsidP="002B1542"/>
    <w:p w14:paraId="192E2FAA" w14:textId="05A0952D" w:rsidR="002B1542" w:rsidRDefault="002B1542" w:rsidP="002B1542">
      <w:r w:rsidRPr="00E56910">
        <w:t xml:space="preserve">Tabela </w:t>
      </w:r>
      <w:r w:rsidR="00A80763">
        <w:fldChar w:fldCharType="begin"/>
      </w:r>
      <w:r w:rsidR="00A80763">
        <w:instrText xml:space="preserve"> SEQ Tabela \* ARABIC </w:instrText>
      </w:r>
      <w:r w:rsidR="00A80763">
        <w:fldChar w:fldCharType="separate"/>
      </w:r>
      <w:r w:rsidR="009D7F39">
        <w:rPr>
          <w:noProof/>
        </w:rPr>
        <w:t>2</w:t>
      </w:r>
      <w:r w:rsidR="00A80763">
        <w:rPr>
          <w:noProof/>
        </w:rPr>
        <w:fldChar w:fldCharType="end"/>
      </w:r>
      <w:r w:rsidRPr="00E56910">
        <w:t xml:space="preserve">. Liczba absolwentów kierunku </w:t>
      </w:r>
      <w:r>
        <w:t xml:space="preserve">Politologia </w:t>
      </w:r>
      <w:r w:rsidRPr="00E56910">
        <w:t>w ostatnich trzech latach poprzedzających rok przeprowadzenia oceny</w:t>
      </w:r>
    </w:p>
    <w:p w14:paraId="1BE7457B" w14:textId="77777777" w:rsidR="002B1542" w:rsidRPr="00B857CE" w:rsidRDefault="002B1542" w:rsidP="002B1542"/>
    <w:tbl>
      <w:tblPr>
        <w:tblW w:w="462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538"/>
        <w:gridCol w:w="1417"/>
        <w:gridCol w:w="2693"/>
        <w:gridCol w:w="2694"/>
      </w:tblGrid>
      <w:tr w:rsidR="002B1542" w:rsidRPr="00B857CE" w14:paraId="0872C784" w14:textId="77777777" w:rsidTr="002B1542">
        <w:tc>
          <w:tcPr>
            <w:tcW w:w="1537" w:type="dxa"/>
            <w:vMerge w:val="restart"/>
            <w:tcBorders>
              <w:top w:val="single" w:sz="18" w:space="0" w:color="233D81"/>
              <w:left w:val="single" w:sz="18" w:space="0" w:color="233D81"/>
              <w:bottom w:val="single" w:sz="18" w:space="0" w:color="233D81"/>
              <w:right w:val="single" w:sz="18" w:space="0" w:color="233D81"/>
            </w:tcBorders>
            <w:vAlign w:val="center"/>
          </w:tcPr>
          <w:p w14:paraId="1261466B" w14:textId="77777777" w:rsidR="002B1542" w:rsidRPr="00B857CE" w:rsidRDefault="002B1542" w:rsidP="00944B1D">
            <w:pPr>
              <w:rPr>
                <w:b/>
                <w:color w:val="233D81"/>
              </w:rPr>
            </w:pPr>
            <w:r w:rsidRPr="00B857CE">
              <w:rPr>
                <w:b/>
                <w:color w:val="233D81"/>
              </w:rPr>
              <w:t>Poziom studiów</w:t>
            </w:r>
          </w:p>
        </w:tc>
        <w:tc>
          <w:tcPr>
            <w:tcW w:w="1417" w:type="dxa"/>
            <w:vMerge w:val="restart"/>
            <w:tcBorders>
              <w:top w:val="single" w:sz="18" w:space="0" w:color="233D81"/>
              <w:left w:val="single" w:sz="18" w:space="0" w:color="233D81"/>
              <w:bottom w:val="single" w:sz="18" w:space="0" w:color="233D81"/>
              <w:right w:val="single" w:sz="18" w:space="0" w:color="233D81"/>
            </w:tcBorders>
            <w:vAlign w:val="center"/>
          </w:tcPr>
          <w:p w14:paraId="38D73C55" w14:textId="77777777" w:rsidR="002B1542" w:rsidRPr="00B857CE" w:rsidRDefault="002B1542" w:rsidP="00944B1D">
            <w:pPr>
              <w:rPr>
                <w:b/>
                <w:color w:val="233D81"/>
              </w:rPr>
            </w:pPr>
            <w:r w:rsidRPr="00B857CE">
              <w:rPr>
                <w:b/>
                <w:color w:val="233D81"/>
              </w:rPr>
              <w:t>Rok ukończenia</w:t>
            </w:r>
          </w:p>
        </w:tc>
        <w:tc>
          <w:tcPr>
            <w:tcW w:w="5387" w:type="dxa"/>
            <w:gridSpan w:val="2"/>
            <w:tcBorders>
              <w:top w:val="single" w:sz="18" w:space="0" w:color="233D81"/>
              <w:left w:val="single" w:sz="18" w:space="0" w:color="233D81"/>
              <w:bottom w:val="single" w:sz="18" w:space="0" w:color="233D81"/>
              <w:right w:val="single" w:sz="18" w:space="0" w:color="233D81"/>
            </w:tcBorders>
          </w:tcPr>
          <w:p w14:paraId="34324AF7" w14:textId="77777777" w:rsidR="002B1542" w:rsidRPr="00B857CE" w:rsidRDefault="002B1542" w:rsidP="00944B1D">
            <w:pPr>
              <w:rPr>
                <w:b/>
                <w:color w:val="233D81"/>
              </w:rPr>
            </w:pPr>
            <w:r w:rsidRPr="00B857CE">
              <w:rPr>
                <w:b/>
                <w:color w:val="233D81"/>
              </w:rPr>
              <w:t>Studia stacjonarne</w:t>
            </w:r>
          </w:p>
        </w:tc>
      </w:tr>
      <w:tr w:rsidR="002B1542" w:rsidRPr="00B857CE" w14:paraId="33F58C3B" w14:textId="77777777" w:rsidTr="002B1542">
        <w:tc>
          <w:tcPr>
            <w:tcW w:w="1537" w:type="dxa"/>
            <w:vMerge/>
            <w:tcBorders>
              <w:top w:val="single" w:sz="18" w:space="0" w:color="233D81"/>
              <w:left w:val="single" w:sz="18" w:space="0" w:color="233D81"/>
              <w:right w:val="single" w:sz="18" w:space="0" w:color="233D81"/>
            </w:tcBorders>
          </w:tcPr>
          <w:p w14:paraId="365CC801" w14:textId="77777777" w:rsidR="002B1542" w:rsidRPr="00B857CE" w:rsidRDefault="002B1542" w:rsidP="00944B1D">
            <w:pPr>
              <w:rPr>
                <w:b/>
                <w:color w:val="233D81"/>
              </w:rPr>
            </w:pPr>
          </w:p>
        </w:tc>
        <w:tc>
          <w:tcPr>
            <w:tcW w:w="1417" w:type="dxa"/>
            <w:vMerge/>
            <w:tcBorders>
              <w:top w:val="single" w:sz="18" w:space="0" w:color="233D81"/>
              <w:left w:val="single" w:sz="18" w:space="0" w:color="233D81"/>
              <w:right w:val="single" w:sz="18" w:space="0" w:color="233D81"/>
            </w:tcBorders>
          </w:tcPr>
          <w:p w14:paraId="207198EB" w14:textId="77777777" w:rsidR="002B1542" w:rsidRPr="00B857CE" w:rsidRDefault="002B1542" w:rsidP="00944B1D">
            <w:pPr>
              <w:rPr>
                <w:b/>
                <w:color w:val="233D81"/>
              </w:rPr>
            </w:pPr>
          </w:p>
        </w:tc>
        <w:tc>
          <w:tcPr>
            <w:tcW w:w="2693" w:type="dxa"/>
            <w:tcBorders>
              <w:top w:val="single" w:sz="18" w:space="0" w:color="233D81"/>
              <w:left w:val="single" w:sz="18" w:space="0" w:color="233D81"/>
              <w:right w:val="single" w:sz="18" w:space="0" w:color="233D81"/>
            </w:tcBorders>
          </w:tcPr>
          <w:p w14:paraId="41043EF2" w14:textId="77777777" w:rsidR="002B1542" w:rsidRDefault="002B1542" w:rsidP="00944B1D">
            <w:pPr>
              <w:rPr>
                <w:b/>
                <w:color w:val="233D81"/>
              </w:rPr>
            </w:pPr>
            <w:r w:rsidRPr="00B857CE">
              <w:rPr>
                <w:b/>
                <w:color w:val="233D81"/>
              </w:rPr>
              <w:t xml:space="preserve">Liczba studentów, którzy rozpoczęli cykl kształcenia kończący się </w:t>
            </w:r>
            <w:r w:rsidRPr="00B857CE">
              <w:rPr>
                <w:b/>
                <w:color w:val="233D81"/>
              </w:rPr>
              <w:br/>
              <w:t>w danym roku</w:t>
            </w:r>
          </w:p>
          <w:p w14:paraId="5AEFA001" w14:textId="77777777" w:rsidR="002B1542" w:rsidRPr="00B857CE" w:rsidRDefault="002B1542" w:rsidP="00944B1D">
            <w:pPr>
              <w:rPr>
                <w:b/>
                <w:color w:val="233D81"/>
              </w:rPr>
            </w:pPr>
            <w:r>
              <w:rPr>
                <w:b/>
                <w:color w:val="233D81"/>
              </w:rPr>
              <w:t>(osoby)</w:t>
            </w:r>
          </w:p>
        </w:tc>
        <w:tc>
          <w:tcPr>
            <w:tcW w:w="2694" w:type="dxa"/>
            <w:tcBorders>
              <w:top w:val="single" w:sz="18" w:space="0" w:color="233D81"/>
              <w:left w:val="single" w:sz="18" w:space="0" w:color="233D81"/>
              <w:right w:val="single" w:sz="18" w:space="0" w:color="233D81"/>
            </w:tcBorders>
          </w:tcPr>
          <w:p w14:paraId="35DA3B41" w14:textId="77777777" w:rsidR="002B1542" w:rsidRDefault="002B1542" w:rsidP="00944B1D">
            <w:pPr>
              <w:rPr>
                <w:b/>
                <w:color w:val="233D81"/>
              </w:rPr>
            </w:pPr>
            <w:r w:rsidRPr="00B857CE">
              <w:rPr>
                <w:b/>
                <w:color w:val="233D81"/>
              </w:rPr>
              <w:t xml:space="preserve">Liczba absolwentów </w:t>
            </w:r>
            <w:r w:rsidRPr="00B857CE">
              <w:rPr>
                <w:b/>
                <w:color w:val="233D81"/>
              </w:rPr>
              <w:br/>
              <w:t xml:space="preserve">w danym roku </w:t>
            </w:r>
          </w:p>
          <w:p w14:paraId="101FEDE1" w14:textId="77777777" w:rsidR="002B1542" w:rsidRPr="00B857CE" w:rsidRDefault="002B1542" w:rsidP="00944B1D">
            <w:pPr>
              <w:rPr>
                <w:b/>
                <w:color w:val="233D81"/>
              </w:rPr>
            </w:pPr>
            <w:r>
              <w:rPr>
                <w:b/>
                <w:color w:val="233D81"/>
              </w:rPr>
              <w:t>(osoby)</w:t>
            </w:r>
          </w:p>
        </w:tc>
      </w:tr>
      <w:tr w:rsidR="002B1542" w:rsidRPr="00B857CE" w14:paraId="2AEE45B1" w14:textId="77777777" w:rsidTr="002B1542">
        <w:tc>
          <w:tcPr>
            <w:tcW w:w="1537" w:type="dxa"/>
            <w:vMerge w:val="restart"/>
            <w:tcBorders>
              <w:top w:val="single" w:sz="18" w:space="0" w:color="233D81"/>
              <w:left w:val="single" w:sz="18" w:space="0" w:color="233D81"/>
              <w:right w:val="single" w:sz="18" w:space="0" w:color="233D81"/>
            </w:tcBorders>
            <w:vAlign w:val="center"/>
          </w:tcPr>
          <w:p w14:paraId="6E1195D0" w14:textId="77777777" w:rsidR="002B1542" w:rsidRPr="00B857CE" w:rsidRDefault="002B1542" w:rsidP="00944B1D">
            <w:pPr>
              <w:rPr>
                <w:b/>
                <w:color w:val="233D81"/>
              </w:rPr>
            </w:pPr>
            <w:r w:rsidRPr="00B857CE">
              <w:rPr>
                <w:b/>
                <w:color w:val="233D81"/>
              </w:rPr>
              <w:t>I stopnia</w:t>
            </w:r>
          </w:p>
        </w:tc>
        <w:tc>
          <w:tcPr>
            <w:tcW w:w="1417" w:type="dxa"/>
            <w:tcBorders>
              <w:top w:val="single" w:sz="18" w:space="0" w:color="233D81"/>
              <w:left w:val="single" w:sz="18" w:space="0" w:color="233D81"/>
              <w:bottom w:val="single" w:sz="18" w:space="0" w:color="233D81"/>
              <w:right w:val="single" w:sz="18" w:space="0" w:color="233D81"/>
            </w:tcBorders>
          </w:tcPr>
          <w:p w14:paraId="33AD395C" w14:textId="77777777" w:rsidR="002B1542" w:rsidRPr="00B857CE" w:rsidRDefault="002B1542" w:rsidP="00944B1D">
            <w:r>
              <w:t>2018</w:t>
            </w:r>
          </w:p>
        </w:tc>
        <w:tc>
          <w:tcPr>
            <w:tcW w:w="2693" w:type="dxa"/>
            <w:tcBorders>
              <w:top w:val="single" w:sz="18" w:space="0" w:color="233D81"/>
              <w:left w:val="single" w:sz="18" w:space="0" w:color="233D81"/>
              <w:bottom w:val="single" w:sz="18" w:space="0" w:color="233D81"/>
              <w:right w:val="single" w:sz="18" w:space="0" w:color="233D81"/>
            </w:tcBorders>
            <w:vAlign w:val="center"/>
          </w:tcPr>
          <w:p w14:paraId="177E4E60" w14:textId="77777777" w:rsidR="002B1542" w:rsidRDefault="002B1542" w:rsidP="00944B1D">
            <w:pPr>
              <w:jc w:val="center"/>
              <w:rPr>
                <w:color w:val="000000" w:themeColor="text1"/>
              </w:rPr>
            </w:pPr>
            <w:r w:rsidRPr="009815E6">
              <w:rPr>
                <w:color w:val="000000" w:themeColor="text1"/>
              </w:rPr>
              <w:t xml:space="preserve">1.10.2015 </w:t>
            </w:r>
          </w:p>
          <w:p w14:paraId="63916515" w14:textId="77777777" w:rsidR="002B1542" w:rsidRPr="009815E6" w:rsidRDefault="002B1542" w:rsidP="00944B1D">
            <w:pPr>
              <w:jc w:val="center"/>
              <w:rPr>
                <w:color w:val="000000" w:themeColor="text1"/>
              </w:rPr>
            </w:pPr>
            <w:r w:rsidRPr="009815E6">
              <w:rPr>
                <w:color w:val="000000" w:themeColor="text1"/>
              </w:rPr>
              <w:t>50</w:t>
            </w:r>
          </w:p>
        </w:tc>
        <w:tc>
          <w:tcPr>
            <w:tcW w:w="2694" w:type="dxa"/>
            <w:tcBorders>
              <w:top w:val="single" w:sz="18" w:space="0" w:color="233D81"/>
              <w:left w:val="single" w:sz="18" w:space="0" w:color="233D81"/>
              <w:bottom w:val="single" w:sz="18" w:space="0" w:color="233D81"/>
              <w:right w:val="single" w:sz="18" w:space="0" w:color="233D81"/>
            </w:tcBorders>
            <w:vAlign w:val="center"/>
          </w:tcPr>
          <w:p w14:paraId="5BDFB6E9" w14:textId="77777777" w:rsidR="002B1542" w:rsidRPr="009815E6" w:rsidRDefault="002B1542" w:rsidP="00944B1D">
            <w:pPr>
              <w:jc w:val="center"/>
              <w:rPr>
                <w:color w:val="000000" w:themeColor="text1"/>
              </w:rPr>
            </w:pPr>
            <w:r w:rsidRPr="009815E6">
              <w:rPr>
                <w:color w:val="000000" w:themeColor="text1"/>
              </w:rPr>
              <w:t>30.09.2018</w:t>
            </w:r>
          </w:p>
          <w:p w14:paraId="3078F225" w14:textId="77777777" w:rsidR="002B1542" w:rsidRPr="009815E6" w:rsidRDefault="002B1542" w:rsidP="00944B1D">
            <w:pPr>
              <w:jc w:val="center"/>
              <w:rPr>
                <w:color w:val="000000" w:themeColor="text1"/>
              </w:rPr>
            </w:pPr>
            <w:r w:rsidRPr="009815E6">
              <w:rPr>
                <w:color w:val="000000" w:themeColor="text1"/>
              </w:rPr>
              <w:t>12</w:t>
            </w:r>
          </w:p>
        </w:tc>
      </w:tr>
      <w:tr w:rsidR="002B1542" w:rsidRPr="00B857CE" w14:paraId="7C63DA0B" w14:textId="77777777" w:rsidTr="002B1542">
        <w:tc>
          <w:tcPr>
            <w:tcW w:w="1537" w:type="dxa"/>
            <w:vMerge/>
            <w:tcBorders>
              <w:left w:val="single" w:sz="18" w:space="0" w:color="233D81"/>
              <w:right w:val="single" w:sz="18" w:space="0" w:color="233D81"/>
            </w:tcBorders>
            <w:vAlign w:val="center"/>
          </w:tcPr>
          <w:p w14:paraId="11F45F63" w14:textId="77777777" w:rsidR="002B1542" w:rsidRPr="00B857CE" w:rsidRDefault="002B1542" w:rsidP="00944B1D">
            <w:pPr>
              <w:rPr>
                <w:b/>
                <w:color w:val="233D81"/>
              </w:rPr>
            </w:pPr>
          </w:p>
        </w:tc>
        <w:tc>
          <w:tcPr>
            <w:tcW w:w="1417" w:type="dxa"/>
            <w:tcBorders>
              <w:top w:val="single" w:sz="18" w:space="0" w:color="233D81"/>
              <w:left w:val="single" w:sz="18" w:space="0" w:color="233D81"/>
              <w:bottom w:val="single" w:sz="18" w:space="0" w:color="233D81"/>
              <w:right w:val="single" w:sz="18" w:space="0" w:color="233D81"/>
            </w:tcBorders>
          </w:tcPr>
          <w:p w14:paraId="66FC0266" w14:textId="77777777" w:rsidR="002B1542" w:rsidRPr="00B857CE" w:rsidRDefault="002B1542" w:rsidP="00944B1D">
            <w:r>
              <w:t>2019</w:t>
            </w:r>
          </w:p>
        </w:tc>
        <w:tc>
          <w:tcPr>
            <w:tcW w:w="2693" w:type="dxa"/>
            <w:tcBorders>
              <w:top w:val="single" w:sz="18" w:space="0" w:color="233D81"/>
              <w:left w:val="single" w:sz="18" w:space="0" w:color="233D81"/>
              <w:bottom w:val="single" w:sz="18" w:space="0" w:color="233D81"/>
              <w:right w:val="single" w:sz="18" w:space="0" w:color="233D81"/>
            </w:tcBorders>
            <w:vAlign w:val="center"/>
          </w:tcPr>
          <w:p w14:paraId="6CF4EE0D" w14:textId="77777777" w:rsidR="002B1542" w:rsidRDefault="002B1542" w:rsidP="00944B1D">
            <w:pPr>
              <w:jc w:val="center"/>
              <w:rPr>
                <w:color w:val="000000" w:themeColor="text1"/>
              </w:rPr>
            </w:pPr>
            <w:r w:rsidRPr="009815E6">
              <w:rPr>
                <w:color w:val="000000" w:themeColor="text1"/>
              </w:rPr>
              <w:t xml:space="preserve">1.10.2016 </w:t>
            </w:r>
          </w:p>
          <w:p w14:paraId="0B5D5140" w14:textId="77777777" w:rsidR="002B1542" w:rsidRPr="009815E6" w:rsidRDefault="002B1542" w:rsidP="00944B1D">
            <w:pPr>
              <w:jc w:val="center"/>
              <w:rPr>
                <w:color w:val="000000" w:themeColor="text1"/>
              </w:rPr>
            </w:pPr>
            <w:r w:rsidRPr="009815E6">
              <w:rPr>
                <w:color w:val="000000" w:themeColor="text1"/>
              </w:rPr>
              <w:t>49</w:t>
            </w:r>
          </w:p>
        </w:tc>
        <w:tc>
          <w:tcPr>
            <w:tcW w:w="2694" w:type="dxa"/>
            <w:tcBorders>
              <w:top w:val="single" w:sz="18" w:space="0" w:color="233D81"/>
              <w:left w:val="single" w:sz="18" w:space="0" w:color="233D81"/>
              <w:bottom w:val="single" w:sz="18" w:space="0" w:color="233D81"/>
              <w:right w:val="single" w:sz="18" w:space="0" w:color="233D81"/>
            </w:tcBorders>
            <w:vAlign w:val="center"/>
          </w:tcPr>
          <w:p w14:paraId="1602C6B7" w14:textId="77777777" w:rsidR="002B1542" w:rsidRPr="009815E6" w:rsidRDefault="002B1542" w:rsidP="00944B1D">
            <w:pPr>
              <w:jc w:val="center"/>
              <w:rPr>
                <w:color w:val="000000" w:themeColor="text1"/>
              </w:rPr>
            </w:pPr>
            <w:r w:rsidRPr="009815E6">
              <w:rPr>
                <w:color w:val="000000" w:themeColor="text1"/>
              </w:rPr>
              <w:t>30.09.2019</w:t>
            </w:r>
          </w:p>
          <w:p w14:paraId="038E1262" w14:textId="77777777" w:rsidR="002B1542" w:rsidRPr="009815E6" w:rsidRDefault="002B1542" w:rsidP="00944B1D">
            <w:pPr>
              <w:jc w:val="center"/>
              <w:rPr>
                <w:color w:val="000000" w:themeColor="text1"/>
              </w:rPr>
            </w:pPr>
            <w:r w:rsidRPr="009815E6">
              <w:rPr>
                <w:color w:val="000000" w:themeColor="text1"/>
              </w:rPr>
              <w:t>25</w:t>
            </w:r>
          </w:p>
        </w:tc>
      </w:tr>
      <w:tr w:rsidR="002B1542" w:rsidRPr="00B857CE" w14:paraId="28BE3994" w14:textId="77777777" w:rsidTr="002B1542">
        <w:tc>
          <w:tcPr>
            <w:tcW w:w="1537" w:type="dxa"/>
            <w:vMerge/>
            <w:tcBorders>
              <w:left w:val="single" w:sz="18" w:space="0" w:color="233D81"/>
              <w:bottom w:val="single" w:sz="18" w:space="0" w:color="233D81"/>
              <w:right w:val="single" w:sz="18" w:space="0" w:color="233D81"/>
            </w:tcBorders>
            <w:vAlign w:val="center"/>
          </w:tcPr>
          <w:p w14:paraId="1DB0CACA" w14:textId="77777777" w:rsidR="002B1542" w:rsidRPr="00B857CE" w:rsidRDefault="002B1542" w:rsidP="00944B1D">
            <w:pPr>
              <w:rPr>
                <w:b/>
                <w:color w:val="233D81"/>
              </w:rPr>
            </w:pPr>
          </w:p>
        </w:tc>
        <w:tc>
          <w:tcPr>
            <w:tcW w:w="1417" w:type="dxa"/>
            <w:tcBorders>
              <w:top w:val="single" w:sz="18" w:space="0" w:color="233D81"/>
              <w:left w:val="single" w:sz="18" w:space="0" w:color="233D81"/>
              <w:bottom w:val="single" w:sz="18" w:space="0" w:color="233D81"/>
              <w:right w:val="single" w:sz="18" w:space="0" w:color="233D81"/>
            </w:tcBorders>
          </w:tcPr>
          <w:p w14:paraId="2260655A" w14:textId="77777777" w:rsidR="002B1542" w:rsidRPr="00B857CE" w:rsidRDefault="002B1542" w:rsidP="00944B1D">
            <w:r>
              <w:t>2020</w:t>
            </w:r>
          </w:p>
        </w:tc>
        <w:tc>
          <w:tcPr>
            <w:tcW w:w="2693" w:type="dxa"/>
            <w:tcBorders>
              <w:top w:val="single" w:sz="18" w:space="0" w:color="233D81"/>
              <w:left w:val="single" w:sz="18" w:space="0" w:color="233D81"/>
              <w:bottom w:val="single" w:sz="18" w:space="0" w:color="233D81"/>
              <w:right w:val="single" w:sz="18" w:space="0" w:color="233D81"/>
            </w:tcBorders>
            <w:vAlign w:val="center"/>
          </w:tcPr>
          <w:p w14:paraId="671CE97C" w14:textId="77777777" w:rsidR="002B1542" w:rsidRDefault="002B1542" w:rsidP="00944B1D">
            <w:pPr>
              <w:jc w:val="center"/>
              <w:rPr>
                <w:color w:val="000000" w:themeColor="text1"/>
              </w:rPr>
            </w:pPr>
            <w:r w:rsidRPr="009815E6">
              <w:rPr>
                <w:color w:val="000000" w:themeColor="text1"/>
              </w:rPr>
              <w:t xml:space="preserve">1.10.2017 </w:t>
            </w:r>
          </w:p>
          <w:p w14:paraId="5B36384D" w14:textId="77777777" w:rsidR="002B1542" w:rsidRPr="009815E6" w:rsidRDefault="002B1542" w:rsidP="00944B1D">
            <w:pPr>
              <w:jc w:val="center"/>
              <w:rPr>
                <w:color w:val="000000" w:themeColor="text1"/>
              </w:rPr>
            </w:pPr>
            <w:r w:rsidRPr="009815E6">
              <w:rPr>
                <w:color w:val="000000" w:themeColor="text1"/>
              </w:rPr>
              <w:t>47</w:t>
            </w:r>
          </w:p>
        </w:tc>
        <w:tc>
          <w:tcPr>
            <w:tcW w:w="2694" w:type="dxa"/>
            <w:tcBorders>
              <w:top w:val="single" w:sz="18" w:space="0" w:color="233D81"/>
              <w:left w:val="single" w:sz="18" w:space="0" w:color="233D81"/>
              <w:bottom w:val="single" w:sz="18" w:space="0" w:color="233D81"/>
              <w:right w:val="single" w:sz="18" w:space="0" w:color="233D81"/>
            </w:tcBorders>
            <w:vAlign w:val="center"/>
          </w:tcPr>
          <w:p w14:paraId="4A1ABE49" w14:textId="77777777" w:rsidR="002B1542" w:rsidRPr="009815E6" w:rsidRDefault="002B1542" w:rsidP="00944B1D">
            <w:pPr>
              <w:jc w:val="center"/>
              <w:rPr>
                <w:color w:val="000000" w:themeColor="text1"/>
              </w:rPr>
            </w:pPr>
            <w:r w:rsidRPr="009815E6">
              <w:rPr>
                <w:color w:val="000000" w:themeColor="text1"/>
              </w:rPr>
              <w:t>30.09.2020</w:t>
            </w:r>
          </w:p>
          <w:p w14:paraId="7F02C7F7" w14:textId="77777777" w:rsidR="002B1542" w:rsidRPr="009815E6" w:rsidRDefault="002B1542" w:rsidP="00944B1D">
            <w:pPr>
              <w:jc w:val="center"/>
              <w:rPr>
                <w:color w:val="000000" w:themeColor="text1"/>
              </w:rPr>
            </w:pPr>
            <w:r w:rsidRPr="009815E6">
              <w:rPr>
                <w:color w:val="000000" w:themeColor="text1"/>
              </w:rPr>
              <w:t>14</w:t>
            </w:r>
          </w:p>
        </w:tc>
      </w:tr>
      <w:tr w:rsidR="002B1542" w:rsidRPr="00B857CE" w14:paraId="101E653D" w14:textId="77777777" w:rsidTr="002B1542">
        <w:tc>
          <w:tcPr>
            <w:tcW w:w="1537" w:type="dxa"/>
            <w:vMerge w:val="restart"/>
            <w:tcBorders>
              <w:top w:val="single" w:sz="18" w:space="0" w:color="233D81"/>
              <w:left w:val="single" w:sz="18" w:space="0" w:color="233D81"/>
              <w:right w:val="single" w:sz="18" w:space="0" w:color="233D81"/>
            </w:tcBorders>
            <w:vAlign w:val="center"/>
          </w:tcPr>
          <w:p w14:paraId="24B3BD81" w14:textId="77777777" w:rsidR="002B1542" w:rsidRPr="00B857CE" w:rsidRDefault="002B1542" w:rsidP="00944B1D">
            <w:pPr>
              <w:rPr>
                <w:b/>
                <w:color w:val="233D81"/>
              </w:rPr>
            </w:pPr>
            <w:r w:rsidRPr="00B857CE">
              <w:rPr>
                <w:b/>
                <w:color w:val="233D81"/>
              </w:rPr>
              <w:t>II stopnia</w:t>
            </w:r>
          </w:p>
        </w:tc>
        <w:tc>
          <w:tcPr>
            <w:tcW w:w="1417" w:type="dxa"/>
            <w:tcBorders>
              <w:top w:val="single" w:sz="18" w:space="0" w:color="233D81"/>
              <w:left w:val="single" w:sz="18" w:space="0" w:color="233D81"/>
              <w:bottom w:val="single" w:sz="18" w:space="0" w:color="233D81"/>
              <w:right w:val="single" w:sz="18" w:space="0" w:color="233D81"/>
            </w:tcBorders>
          </w:tcPr>
          <w:p w14:paraId="1E79D66E" w14:textId="77777777" w:rsidR="002B1542" w:rsidRPr="00B857CE" w:rsidRDefault="002B1542" w:rsidP="00944B1D">
            <w:r>
              <w:t>2018</w:t>
            </w:r>
          </w:p>
        </w:tc>
        <w:tc>
          <w:tcPr>
            <w:tcW w:w="2693" w:type="dxa"/>
            <w:tcBorders>
              <w:top w:val="single" w:sz="18" w:space="0" w:color="233D81"/>
              <w:left w:val="single" w:sz="18" w:space="0" w:color="233D81"/>
              <w:bottom w:val="single" w:sz="18" w:space="0" w:color="233D81"/>
              <w:right w:val="single" w:sz="18" w:space="0" w:color="233D81"/>
            </w:tcBorders>
          </w:tcPr>
          <w:p w14:paraId="43240843" w14:textId="77777777" w:rsidR="002B1542" w:rsidRDefault="002B1542" w:rsidP="00944B1D">
            <w:pPr>
              <w:jc w:val="center"/>
              <w:rPr>
                <w:color w:val="000000" w:themeColor="text1"/>
              </w:rPr>
            </w:pPr>
            <w:r w:rsidRPr="009815E6">
              <w:rPr>
                <w:color w:val="000000" w:themeColor="text1"/>
              </w:rPr>
              <w:t xml:space="preserve">1.10.2016 </w:t>
            </w:r>
          </w:p>
          <w:p w14:paraId="585DC50F" w14:textId="77777777" w:rsidR="002B1542" w:rsidRPr="009815E6" w:rsidRDefault="002B1542" w:rsidP="00944B1D">
            <w:pPr>
              <w:jc w:val="center"/>
              <w:rPr>
                <w:color w:val="000000" w:themeColor="text1"/>
              </w:rPr>
            </w:pPr>
            <w:r w:rsidRPr="009815E6">
              <w:rPr>
                <w:color w:val="000000" w:themeColor="text1"/>
              </w:rPr>
              <w:t>49</w:t>
            </w:r>
          </w:p>
        </w:tc>
        <w:tc>
          <w:tcPr>
            <w:tcW w:w="2694" w:type="dxa"/>
            <w:tcBorders>
              <w:top w:val="single" w:sz="18" w:space="0" w:color="233D81"/>
              <w:left w:val="single" w:sz="18" w:space="0" w:color="233D81"/>
              <w:bottom w:val="single" w:sz="18" w:space="0" w:color="233D81"/>
              <w:right w:val="single" w:sz="18" w:space="0" w:color="233D81"/>
            </w:tcBorders>
            <w:vAlign w:val="center"/>
          </w:tcPr>
          <w:p w14:paraId="205DBEAC" w14:textId="77777777" w:rsidR="002B1542" w:rsidRPr="009815E6" w:rsidRDefault="002B1542" w:rsidP="00944B1D">
            <w:pPr>
              <w:jc w:val="center"/>
              <w:rPr>
                <w:color w:val="000000" w:themeColor="text1"/>
              </w:rPr>
            </w:pPr>
            <w:r w:rsidRPr="009815E6">
              <w:rPr>
                <w:color w:val="000000" w:themeColor="text1"/>
              </w:rPr>
              <w:t>30.09.2018</w:t>
            </w:r>
          </w:p>
          <w:p w14:paraId="47688761" w14:textId="77777777" w:rsidR="002B1542" w:rsidRPr="009815E6" w:rsidRDefault="002B1542" w:rsidP="00944B1D">
            <w:pPr>
              <w:jc w:val="center"/>
              <w:rPr>
                <w:color w:val="000000" w:themeColor="text1"/>
              </w:rPr>
            </w:pPr>
            <w:r w:rsidRPr="009815E6">
              <w:rPr>
                <w:color w:val="000000" w:themeColor="text1"/>
              </w:rPr>
              <w:t>8</w:t>
            </w:r>
          </w:p>
        </w:tc>
      </w:tr>
      <w:tr w:rsidR="002B1542" w:rsidRPr="00B857CE" w14:paraId="3BCE837D" w14:textId="77777777" w:rsidTr="002B1542">
        <w:tc>
          <w:tcPr>
            <w:tcW w:w="1537" w:type="dxa"/>
            <w:vMerge/>
            <w:tcBorders>
              <w:left w:val="single" w:sz="18" w:space="0" w:color="233D81"/>
              <w:right w:val="single" w:sz="18" w:space="0" w:color="233D81"/>
            </w:tcBorders>
            <w:vAlign w:val="center"/>
          </w:tcPr>
          <w:p w14:paraId="791E9632" w14:textId="77777777" w:rsidR="002B1542" w:rsidRPr="00B857CE" w:rsidRDefault="002B1542" w:rsidP="00944B1D">
            <w:pPr>
              <w:rPr>
                <w:b/>
                <w:color w:val="233D81"/>
              </w:rPr>
            </w:pPr>
          </w:p>
        </w:tc>
        <w:tc>
          <w:tcPr>
            <w:tcW w:w="1417" w:type="dxa"/>
            <w:tcBorders>
              <w:top w:val="single" w:sz="18" w:space="0" w:color="233D81"/>
              <w:left w:val="single" w:sz="18" w:space="0" w:color="233D81"/>
              <w:bottom w:val="single" w:sz="18" w:space="0" w:color="233D81"/>
              <w:right w:val="single" w:sz="18" w:space="0" w:color="233D81"/>
            </w:tcBorders>
          </w:tcPr>
          <w:p w14:paraId="2574EF7B" w14:textId="77777777" w:rsidR="002B1542" w:rsidRPr="00B857CE" w:rsidRDefault="002B1542" w:rsidP="00944B1D">
            <w:r>
              <w:t>2019</w:t>
            </w:r>
          </w:p>
        </w:tc>
        <w:tc>
          <w:tcPr>
            <w:tcW w:w="2693" w:type="dxa"/>
            <w:tcBorders>
              <w:top w:val="single" w:sz="18" w:space="0" w:color="233D81"/>
              <w:left w:val="single" w:sz="18" w:space="0" w:color="233D81"/>
              <w:bottom w:val="single" w:sz="18" w:space="0" w:color="233D81"/>
              <w:right w:val="single" w:sz="18" w:space="0" w:color="233D81"/>
            </w:tcBorders>
          </w:tcPr>
          <w:p w14:paraId="12140A24" w14:textId="77777777" w:rsidR="002B1542" w:rsidRDefault="002B1542" w:rsidP="00944B1D">
            <w:pPr>
              <w:jc w:val="center"/>
              <w:rPr>
                <w:color w:val="000000" w:themeColor="text1"/>
              </w:rPr>
            </w:pPr>
            <w:r w:rsidRPr="009815E6">
              <w:rPr>
                <w:color w:val="000000" w:themeColor="text1"/>
              </w:rPr>
              <w:t xml:space="preserve">1.10.2017 </w:t>
            </w:r>
          </w:p>
          <w:p w14:paraId="25D5D35B" w14:textId="77777777" w:rsidR="002B1542" w:rsidRPr="009815E6" w:rsidRDefault="002B1542" w:rsidP="00944B1D">
            <w:pPr>
              <w:jc w:val="center"/>
              <w:rPr>
                <w:color w:val="000000" w:themeColor="text1"/>
              </w:rPr>
            </w:pPr>
            <w:r w:rsidRPr="009815E6">
              <w:rPr>
                <w:color w:val="000000" w:themeColor="text1"/>
              </w:rPr>
              <w:t>53</w:t>
            </w:r>
          </w:p>
        </w:tc>
        <w:tc>
          <w:tcPr>
            <w:tcW w:w="2694" w:type="dxa"/>
            <w:tcBorders>
              <w:top w:val="single" w:sz="18" w:space="0" w:color="233D81"/>
              <w:left w:val="single" w:sz="18" w:space="0" w:color="233D81"/>
              <w:bottom w:val="single" w:sz="18" w:space="0" w:color="233D81"/>
              <w:right w:val="single" w:sz="18" w:space="0" w:color="233D81"/>
            </w:tcBorders>
            <w:vAlign w:val="center"/>
          </w:tcPr>
          <w:p w14:paraId="171A2074" w14:textId="77777777" w:rsidR="002B1542" w:rsidRPr="009815E6" w:rsidRDefault="002B1542" w:rsidP="00944B1D">
            <w:pPr>
              <w:jc w:val="center"/>
              <w:rPr>
                <w:color w:val="000000" w:themeColor="text1"/>
              </w:rPr>
            </w:pPr>
            <w:r w:rsidRPr="009815E6">
              <w:rPr>
                <w:color w:val="000000" w:themeColor="text1"/>
              </w:rPr>
              <w:t>30.09.2019</w:t>
            </w:r>
          </w:p>
          <w:p w14:paraId="605BC62D" w14:textId="77777777" w:rsidR="002B1542" w:rsidRPr="009815E6" w:rsidRDefault="002B1542" w:rsidP="00944B1D">
            <w:pPr>
              <w:jc w:val="center"/>
              <w:rPr>
                <w:color w:val="000000" w:themeColor="text1"/>
              </w:rPr>
            </w:pPr>
            <w:r w:rsidRPr="009815E6">
              <w:rPr>
                <w:color w:val="000000" w:themeColor="text1"/>
              </w:rPr>
              <w:t>6</w:t>
            </w:r>
          </w:p>
        </w:tc>
      </w:tr>
      <w:tr w:rsidR="002B1542" w:rsidRPr="00B857CE" w14:paraId="3DB9655A" w14:textId="77777777" w:rsidTr="002B1542">
        <w:tc>
          <w:tcPr>
            <w:tcW w:w="1537" w:type="dxa"/>
            <w:vMerge/>
            <w:tcBorders>
              <w:left w:val="single" w:sz="18" w:space="0" w:color="233D81"/>
              <w:bottom w:val="single" w:sz="18" w:space="0" w:color="233D81"/>
              <w:right w:val="single" w:sz="18" w:space="0" w:color="233D81"/>
            </w:tcBorders>
            <w:vAlign w:val="center"/>
          </w:tcPr>
          <w:p w14:paraId="7C9735C3" w14:textId="77777777" w:rsidR="002B1542" w:rsidRPr="00B857CE" w:rsidRDefault="002B1542" w:rsidP="00944B1D">
            <w:pPr>
              <w:rPr>
                <w:b/>
                <w:color w:val="233D81"/>
              </w:rPr>
            </w:pPr>
          </w:p>
        </w:tc>
        <w:tc>
          <w:tcPr>
            <w:tcW w:w="1417" w:type="dxa"/>
            <w:tcBorders>
              <w:top w:val="single" w:sz="18" w:space="0" w:color="233D81"/>
              <w:left w:val="single" w:sz="18" w:space="0" w:color="233D81"/>
              <w:bottom w:val="single" w:sz="18" w:space="0" w:color="233D81"/>
              <w:right w:val="single" w:sz="18" w:space="0" w:color="233D81"/>
            </w:tcBorders>
          </w:tcPr>
          <w:p w14:paraId="4FF6747F" w14:textId="77777777" w:rsidR="002B1542" w:rsidRPr="00B857CE" w:rsidRDefault="002B1542" w:rsidP="00944B1D">
            <w:r>
              <w:t>2020</w:t>
            </w:r>
          </w:p>
        </w:tc>
        <w:tc>
          <w:tcPr>
            <w:tcW w:w="2693" w:type="dxa"/>
            <w:tcBorders>
              <w:top w:val="single" w:sz="18" w:space="0" w:color="233D81"/>
              <w:left w:val="single" w:sz="18" w:space="0" w:color="233D81"/>
              <w:bottom w:val="single" w:sz="18" w:space="0" w:color="233D81"/>
              <w:right w:val="single" w:sz="18" w:space="0" w:color="233D81"/>
            </w:tcBorders>
            <w:vAlign w:val="center"/>
          </w:tcPr>
          <w:p w14:paraId="3CE01350" w14:textId="77777777" w:rsidR="002B1542" w:rsidRDefault="002B1542" w:rsidP="00944B1D">
            <w:pPr>
              <w:jc w:val="center"/>
              <w:rPr>
                <w:color w:val="000000" w:themeColor="text1"/>
              </w:rPr>
            </w:pPr>
            <w:r w:rsidRPr="009815E6">
              <w:rPr>
                <w:color w:val="000000" w:themeColor="text1"/>
              </w:rPr>
              <w:t xml:space="preserve">1.10.2018 </w:t>
            </w:r>
          </w:p>
          <w:p w14:paraId="7B51C278" w14:textId="77777777" w:rsidR="002B1542" w:rsidRPr="009815E6" w:rsidRDefault="002B1542" w:rsidP="00944B1D">
            <w:pPr>
              <w:jc w:val="center"/>
              <w:rPr>
                <w:color w:val="000000" w:themeColor="text1"/>
              </w:rPr>
            </w:pPr>
            <w:r w:rsidRPr="009815E6">
              <w:rPr>
                <w:color w:val="000000" w:themeColor="text1"/>
              </w:rPr>
              <w:t>53</w:t>
            </w:r>
          </w:p>
        </w:tc>
        <w:tc>
          <w:tcPr>
            <w:tcW w:w="2694" w:type="dxa"/>
            <w:tcBorders>
              <w:top w:val="single" w:sz="18" w:space="0" w:color="233D81"/>
              <w:left w:val="single" w:sz="18" w:space="0" w:color="233D81"/>
              <w:bottom w:val="single" w:sz="18" w:space="0" w:color="233D81"/>
              <w:right w:val="single" w:sz="18" w:space="0" w:color="233D81"/>
            </w:tcBorders>
            <w:vAlign w:val="center"/>
          </w:tcPr>
          <w:p w14:paraId="0A9E70B4" w14:textId="77777777" w:rsidR="002B1542" w:rsidRPr="009815E6" w:rsidRDefault="002B1542" w:rsidP="00944B1D">
            <w:pPr>
              <w:jc w:val="center"/>
              <w:rPr>
                <w:color w:val="000000" w:themeColor="text1"/>
              </w:rPr>
            </w:pPr>
            <w:r w:rsidRPr="009815E6">
              <w:rPr>
                <w:color w:val="000000" w:themeColor="text1"/>
              </w:rPr>
              <w:t>30.09.2020</w:t>
            </w:r>
          </w:p>
          <w:p w14:paraId="7B566DA6" w14:textId="77777777" w:rsidR="002B1542" w:rsidRPr="009815E6" w:rsidRDefault="002B1542" w:rsidP="00944B1D">
            <w:pPr>
              <w:jc w:val="center"/>
              <w:rPr>
                <w:color w:val="000000" w:themeColor="text1"/>
              </w:rPr>
            </w:pPr>
            <w:r w:rsidRPr="009815E6">
              <w:rPr>
                <w:color w:val="000000" w:themeColor="text1"/>
              </w:rPr>
              <w:t>12</w:t>
            </w:r>
          </w:p>
        </w:tc>
      </w:tr>
      <w:tr w:rsidR="002B1542" w:rsidRPr="00B857CE" w14:paraId="557A21FA" w14:textId="77777777" w:rsidTr="002B1542">
        <w:tc>
          <w:tcPr>
            <w:tcW w:w="2954" w:type="dxa"/>
            <w:gridSpan w:val="2"/>
            <w:tcBorders>
              <w:top w:val="single" w:sz="18" w:space="0" w:color="233D81"/>
              <w:left w:val="single" w:sz="18" w:space="0" w:color="233D81"/>
              <w:right w:val="single" w:sz="18" w:space="0" w:color="233D81"/>
            </w:tcBorders>
          </w:tcPr>
          <w:p w14:paraId="0C7204D7" w14:textId="77777777" w:rsidR="002B1542" w:rsidRPr="00EC0DF0" w:rsidRDefault="002B1542" w:rsidP="00944B1D">
            <w:pPr>
              <w:rPr>
                <w:b/>
                <w:color w:val="233D81"/>
              </w:rPr>
            </w:pPr>
            <w:r w:rsidRPr="006C7B30">
              <w:rPr>
                <w:b/>
                <w:color w:val="233D81"/>
              </w:rPr>
              <w:t>Razem:</w:t>
            </w:r>
          </w:p>
        </w:tc>
        <w:tc>
          <w:tcPr>
            <w:tcW w:w="2693" w:type="dxa"/>
            <w:tcBorders>
              <w:top w:val="single" w:sz="18" w:space="0" w:color="233D81"/>
              <w:left w:val="single" w:sz="18" w:space="0" w:color="233D81"/>
              <w:bottom w:val="single" w:sz="18" w:space="0" w:color="233D81"/>
              <w:right w:val="single" w:sz="18" w:space="0" w:color="233D81"/>
            </w:tcBorders>
            <w:vAlign w:val="center"/>
          </w:tcPr>
          <w:p w14:paraId="0D30691A" w14:textId="77777777" w:rsidR="002B1542" w:rsidRPr="009815E6" w:rsidRDefault="002B1542" w:rsidP="00944B1D">
            <w:pPr>
              <w:jc w:val="center"/>
              <w:rPr>
                <w:b/>
                <w:bCs/>
              </w:rPr>
            </w:pPr>
            <w:r w:rsidRPr="009815E6">
              <w:rPr>
                <w:b/>
                <w:bCs/>
              </w:rPr>
              <w:t>301</w:t>
            </w:r>
          </w:p>
        </w:tc>
        <w:tc>
          <w:tcPr>
            <w:tcW w:w="2694" w:type="dxa"/>
            <w:tcBorders>
              <w:top w:val="single" w:sz="18" w:space="0" w:color="233D81"/>
              <w:left w:val="single" w:sz="18" w:space="0" w:color="233D81"/>
              <w:bottom w:val="single" w:sz="18" w:space="0" w:color="233D81"/>
              <w:right w:val="single" w:sz="18" w:space="0" w:color="233D81"/>
            </w:tcBorders>
            <w:vAlign w:val="center"/>
          </w:tcPr>
          <w:p w14:paraId="153CB861" w14:textId="77777777" w:rsidR="002B1542" w:rsidRPr="009815E6" w:rsidRDefault="002B1542" w:rsidP="00944B1D">
            <w:pPr>
              <w:jc w:val="center"/>
              <w:rPr>
                <w:b/>
                <w:bCs/>
              </w:rPr>
            </w:pPr>
            <w:r w:rsidRPr="009815E6">
              <w:rPr>
                <w:b/>
                <w:bCs/>
              </w:rPr>
              <w:t>77</w:t>
            </w:r>
          </w:p>
        </w:tc>
      </w:tr>
    </w:tbl>
    <w:p w14:paraId="49764B43" w14:textId="7859575C" w:rsidR="002A1BBD" w:rsidRDefault="002A1BBD" w:rsidP="002A1BBD">
      <w:bookmarkStart w:id="73" w:name="_Toc469079455"/>
      <w:r w:rsidRPr="00DA6398">
        <w:lastRenderedPageBreak/>
        <w:t xml:space="preserve">Tabela </w:t>
      </w:r>
      <w:r w:rsidR="00A80763">
        <w:fldChar w:fldCharType="begin"/>
      </w:r>
      <w:r w:rsidR="00A80763">
        <w:instrText xml:space="preserve"> SEQ Tabela \* ARABIC </w:instrText>
      </w:r>
      <w:r w:rsidR="00A80763">
        <w:fldChar w:fldCharType="separate"/>
      </w:r>
      <w:r w:rsidR="009D7F39">
        <w:rPr>
          <w:noProof/>
        </w:rPr>
        <w:t>3</w:t>
      </w:r>
      <w:r w:rsidR="00A80763">
        <w:rPr>
          <w:noProof/>
        </w:rPr>
        <w:fldChar w:fldCharType="end"/>
      </w:r>
      <w:r w:rsidRPr="00DA6398">
        <w:t xml:space="preserve">. Wskaźniki dotyczące programu studiów na ocenianym kierunku studiów, poziomie i profilu określone w rozporządzeniu Ministra Nauki i Szkolnictwa Wyższego z dnia 27 września 2018 r. w sprawie studiów </w:t>
      </w:r>
      <w:bookmarkStart w:id="74" w:name="_Hlk8321445"/>
      <w:r w:rsidRPr="00DA6398">
        <w:t xml:space="preserve">(Dz. U. poz. 1861 z </w:t>
      </w:r>
      <w:proofErr w:type="spellStart"/>
      <w:r w:rsidRPr="00DA6398">
        <w:t>późn</w:t>
      </w:r>
      <w:proofErr w:type="spellEnd"/>
      <w:r w:rsidRPr="00DA6398">
        <w:t>. zm.)</w:t>
      </w:r>
      <w:bookmarkEnd w:id="74"/>
      <w:r w:rsidRPr="00DA6398">
        <w:rPr>
          <w:vertAlign w:val="superscript"/>
        </w:rPr>
        <w:footnoteReference w:id="4"/>
      </w:r>
      <w:bookmarkEnd w:id="73"/>
    </w:p>
    <w:p w14:paraId="5A322234" w14:textId="77777777" w:rsidR="00DA6398" w:rsidRPr="00197A24" w:rsidRDefault="00DA6398" w:rsidP="002A1BBD"/>
    <w:tbl>
      <w:tblPr>
        <w:tblW w:w="91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3"/>
        <w:gridCol w:w="3969"/>
        <w:gridCol w:w="1586"/>
      </w:tblGrid>
      <w:tr w:rsidR="00DA6398" w:rsidRPr="00B857CE" w14:paraId="40ADC8DD" w14:textId="77777777" w:rsidTr="00B60E61">
        <w:trPr>
          <w:trHeight w:val="619"/>
        </w:trPr>
        <w:tc>
          <w:tcPr>
            <w:tcW w:w="3593" w:type="dxa"/>
            <w:tcBorders>
              <w:top w:val="single" w:sz="18" w:space="0" w:color="233D81"/>
              <w:left w:val="single" w:sz="18" w:space="0" w:color="233D81"/>
              <w:bottom w:val="single" w:sz="18" w:space="0" w:color="233D81"/>
              <w:right w:val="single" w:sz="18" w:space="0" w:color="233D81"/>
            </w:tcBorders>
            <w:vAlign w:val="center"/>
          </w:tcPr>
          <w:p w14:paraId="50570F10" w14:textId="77777777" w:rsidR="00DA6398" w:rsidRPr="00877153" w:rsidRDefault="00DA6398" w:rsidP="00CA2B11">
            <w:pPr>
              <w:rPr>
                <w:b/>
                <w:color w:val="233D81"/>
                <w:sz w:val="22"/>
                <w:szCs w:val="22"/>
              </w:rPr>
            </w:pPr>
            <w:r w:rsidRPr="00877153">
              <w:rPr>
                <w:b/>
                <w:color w:val="233D81"/>
                <w:sz w:val="22"/>
                <w:szCs w:val="22"/>
              </w:rPr>
              <w:t>Nazwa wskaźnika</w:t>
            </w:r>
          </w:p>
        </w:tc>
        <w:tc>
          <w:tcPr>
            <w:tcW w:w="5555" w:type="dxa"/>
            <w:gridSpan w:val="2"/>
            <w:tcBorders>
              <w:top w:val="single" w:sz="18" w:space="0" w:color="233D81"/>
              <w:left w:val="single" w:sz="18" w:space="0" w:color="233D81"/>
              <w:bottom w:val="single" w:sz="18" w:space="0" w:color="233D81"/>
              <w:right w:val="single" w:sz="18" w:space="0" w:color="233D81"/>
            </w:tcBorders>
            <w:vAlign w:val="center"/>
          </w:tcPr>
          <w:p w14:paraId="36E9C16A" w14:textId="77777777" w:rsidR="00DA6398" w:rsidRPr="00877153" w:rsidRDefault="00DA6398" w:rsidP="00CA2B11">
            <w:pPr>
              <w:rPr>
                <w:b/>
                <w:color w:val="233D81"/>
                <w:sz w:val="22"/>
                <w:szCs w:val="22"/>
              </w:rPr>
            </w:pPr>
            <w:r w:rsidRPr="00877153">
              <w:rPr>
                <w:b/>
                <w:color w:val="233D81"/>
                <w:sz w:val="22"/>
                <w:szCs w:val="22"/>
              </w:rPr>
              <w:t>Liczba punktów ECTS/Liczba godzin</w:t>
            </w:r>
          </w:p>
        </w:tc>
      </w:tr>
      <w:tr w:rsidR="00DA6398" w:rsidRPr="00A43636" w14:paraId="31DF11E0" w14:textId="77777777" w:rsidTr="00B60E61">
        <w:trPr>
          <w:trHeight w:val="20"/>
        </w:trPr>
        <w:tc>
          <w:tcPr>
            <w:tcW w:w="3593" w:type="dxa"/>
            <w:tcBorders>
              <w:top w:val="single" w:sz="18" w:space="0" w:color="233D81"/>
              <w:left w:val="single" w:sz="18" w:space="0" w:color="233D81"/>
              <w:bottom w:val="single" w:sz="18" w:space="0" w:color="233D81"/>
              <w:right w:val="single" w:sz="18" w:space="0" w:color="233D81"/>
            </w:tcBorders>
            <w:vAlign w:val="center"/>
          </w:tcPr>
          <w:p w14:paraId="65FF9974" w14:textId="77777777" w:rsidR="00DA6398" w:rsidRPr="00B857CE" w:rsidRDefault="00DA6398" w:rsidP="00CA2B11">
            <w:pPr>
              <w:rPr>
                <w:b/>
                <w:color w:val="233D81"/>
              </w:rPr>
            </w:pPr>
            <w:r w:rsidRPr="00B857CE">
              <w:rPr>
                <w:b/>
                <w:color w:val="233D81"/>
              </w:rPr>
              <w:t>Liczba semestrów i punktów ECTS konieczna do ukończenia studiów na ocenianym kierunku na danym poziomie</w:t>
            </w:r>
          </w:p>
        </w:tc>
        <w:tc>
          <w:tcPr>
            <w:tcW w:w="3969" w:type="dxa"/>
            <w:tcBorders>
              <w:top w:val="single" w:sz="18" w:space="0" w:color="233D81"/>
              <w:left w:val="single" w:sz="18" w:space="0" w:color="233D81"/>
              <w:bottom w:val="single" w:sz="18" w:space="0" w:color="233D81"/>
              <w:right w:val="single" w:sz="18" w:space="0" w:color="233D81"/>
            </w:tcBorders>
            <w:vAlign w:val="center"/>
          </w:tcPr>
          <w:p w14:paraId="19AEE8CF" w14:textId="77777777" w:rsidR="00DA6398" w:rsidRPr="00DA6398" w:rsidRDefault="00DA6398" w:rsidP="00DA6398">
            <w:pPr>
              <w:jc w:val="center"/>
              <w:rPr>
                <w:color w:val="000000" w:themeColor="text1"/>
                <w:lang w:val="en-US"/>
              </w:rPr>
            </w:pPr>
            <w:r w:rsidRPr="00DA6398">
              <w:rPr>
                <w:color w:val="000000" w:themeColor="text1"/>
                <w:lang w:val="en-US"/>
              </w:rPr>
              <w:t xml:space="preserve">I </w:t>
            </w:r>
            <w:proofErr w:type="spellStart"/>
            <w:r w:rsidRPr="00DA6398">
              <w:rPr>
                <w:color w:val="000000" w:themeColor="text1"/>
                <w:lang w:val="en-US"/>
              </w:rPr>
              <w:t>stopień</w:t>
            </w:r>
            <w:proofErr w:type="spellEnd"/>
            <w:r w:rsidRPr="00DA6398">
              <w:rPr>
                <w:color w:val="000000" w:themeColor="text1"/>
                <w:lang w:val="en-US"/>
              </w:rPr>
              <w:t>:</w:t>
            </w:r>
          </w:p>
          <w:p w14:paraId="662615BA" w14:textId="77777777" w:rsidR="00DA6398" w:rsidRPr="00DA6398" w:rsidRDefault="00DA6398" w:rsidP="00DA6398">
            <w:pPr>
              <w:jc w:val="center"/>
              <w:rPr>
                <w:color w:val="000000" w:themeColor="text1"/>
                <w:lang w:val="en-US"/>
              </w:rPr>
            </w:pPr>
            <w:r w:rsidRPr="00DA6398">
              <w:rPr>
                <w:color w:val="000000" w:themeColor="text1"/>
                <w:lang w:val="en-US"/>
              </w:rPr>
              <w:t xml:space="preserve">6 </w:t>
            </w:r>
            <w:proofErr w:type="spellStart"/>
            <w:r w:rsidRPr="00DA6398">
              <w:rPr>
                <w:color w:val="000000" w:themeColor="text1"/>
                <w:lang w:val="en-US"/>
              </w:rPr>
              <w:t>semestrów</w:t>
            </w:r>
            <w:proofErr w:type="spellEnd"/>
          </w:p>
          <w:p w14:paraId="5E1C7A2D" w14:textId="77777777" w:rsidR="00DA6398" w:rsidRPr="00DA6398" w:rsidRDefault="00DA6398" w:rsidP="00DA6398">
            <w:pPr>
              <w:jc w:val="center"/>
              <w:rPr>
                <w:color w:val="000000" w:themeColor="text1"/>
                <w:lang w:val="en-US"/>
              </w:rPr>
            </w:pPr>
            <w:r w:rsidRPr="00DA6398">
              <w:rPr>
                <w:color w:val="000000" w:themeColor="text1"/>
                <w:lang w:val="en-US"/>
              </w:rPr>
              <w:t>180 ECTS</w:t>
            </w:r>
          </w:p>
        </w:tc>
        <w:tc>
          <w:tcPr>
            <w:tcW w:w="1586" w:type="dxa"/>
            <w:tcBorders>
              <w:top w:val="single" w:sz="18" w:space="0" w:color="233D81"/>
              <w:left w:val="single" w:sz="18" w:space="0" w:color="233D81"/>
              <w:bottom w:val="single" w:sz="18" w:space="0" w:color="233D81"/>
              <w:right w:val="single" w:sz="18" w:space="0" w:color="233D81"/>
            </w:tcBorders>
            <w:vAlign w:val="center"/>
          </w:tcPr>
          <w:p w14:paraId="058808FC" w14:textId="77777777" w:rsidR="00DA6398" w:rsidRPr="00DA6398" w:rsidRDefault="00DA6398" w:rsidP="00DA6398">
            <w:pPr>
              <w:jc w:val="center"/>
              <w:rPr>
                <w:color w:val="000000" w:themeColor="text1"/>
                <w:lang w:val="en-US"/>
              </w:rPr>
            </w:pPr>
            <w:r w:rsidRPr="00DA6398">
              <w:rPr>
                <w:color w:val="000000" w:themeColor="text1"/>
                <w:lang w:val="en-US"/>
              </w:rPr>
              <w:t xml:space="preserve">II </w:t>
            </w:r>
            <w:proofErr w:type="spellStart"/>
            <w:r w:rsidRPr="00DA6398">
              <w:rPr>
                <w:color w:val="000000" w:themeColor="text1"/>
                <w:lang w:val="en-US"/>
              </w:rPr>
              <w:t>stopień</w:t>
            </w:r>
            <w:proofErr w:type="spellEnd"/>
            <w:r w:rsidRPr="00DA6398">
              <w:rPr>
                <w:color w:val="000000" w:themeColor="text1"/>
                <w:lang w:val="en-US"/>
              </w:rPr>
              <w:t>:</w:t>
            </w:r>
          </w:p>
          <w:p w14:paraId="4ECD6FF5" w14:textId="77777777" w:rsidR="00DA6398" w:rsidRPr="00DA6398" w:rsidRDefault="00DA6398" w:rsidP="00DA6398">
            <w:pPr>
              <w:jc w:val="center"/>
              <w:rPr>
                <w:color w:val="000000" w:themeColor="text1"/>
                <w:lang w:val="en-US"/>
              </w:rPr>
            </w:pPr>
            <w:r w:rsidRPr="00DA6398">
              <w:rPr>
                <w:color w:val="000000" w:themeColor="text1"/>
                <w:lang w:val="en-US"/>
              </w:rPr>
              <w:t xml:space="preserve">4 </w:t>
            </w:r>
            <w:proofErr w:type="spellStart"/>
            <w:r w:rsidRPr="00DA6398">
              <w:rPr>
                <w:color w:val="000000" w:themeColor="text1"/>
                <w:lang w:val="en-US"/>
              </w:rPr>
              <w:t>semestry</w:t>
            </w:r>
            <w:proofErr w:type="spellEnd"/>
          </w:p>
          <w:p w14:paraId="3A4CDDA0" w14:textId="77777777" w:rsidR="00DA6398" w:rsidRPr="00DA6398" w:rsidRDefault="00DA6398" w:rsidP="00DA6398">
            <w:pPr>
              <w:jc w:val="center"/>
              <w:rPr>
                <w:color w:val="000000" w:themeColor="text1"/>
                <w:lang w:val="en-US"/>
              </w:rPr>
            </w:pPr>
            <w:r w:rsidRPr="00DA6398">
              <w:rPr>
                <w:color w:val="000000" w:themeColor="text1"/>
                <w:lang w:val="en-US"/>
              </w:rPr>
              <w:t>120 ECTS</w:t>
            </w:r>
          </w:p>
        </w:tc>
      </w:tr>
      <w:tr w:rsidR="00DA6398" w:rsidRPr="00B857CE" w14:paraId="709DCE1F" w14:textId="77777777" w:rsidTr="00B60E61">
        <w:trPr>
          <w:trHeight w:val="20"/>
        </w:trPr>
        <w:tc>
          <w:tcPr>
            <w:tcW w:w="3593" w:type="dxa"/>
            <w:tcBorders>
              <w:top w:val="single" w:sz="18" w:space="0" w:color="233D81"/>
              <w:left w:val="single" w:sz="18" w:space="0" w:color="233D81"/>
              <w:bottom w:val="single" w:sz="18" w:space="0" w:color="233D81"/>
              <w:right w:val="single" w:sz="18" w:space="0" w:color="233D81"/>
            </w:tcBorders>
            <w:vAlign w:val="center"/>
          </w:tcPr>
          <w:p w14:paraId="55BD948B" w14:textId="77777777" w:rsidR="00DA6398" w:rsidRPr="00B857CE" w:rsidRDefault="00DA6398" w:rsidP="00CA2B11">
            <w:pPr>
              <w:rPr>
                <w:b/>
                <w:color w:val="233D81"/>
              </w:rPr>
            </w:pPr>
            <w:r w:rsidRPr="00B857CE">
              <w:rPr>
                <w:b/>
                <w:color w:val="233D81"/>
              </w:rPr>
              <w:t>Łączna liczba godzin zajęć</w:t>
            </w:r>
          </w:p>
        </w:tc>
        <w:tc>
          <w:tcPr>
            <w:tcW w:w="3969" w:type="dxa"/>
            <w:tcBorders>
              <w:top w:val="single" w:sz="18" w:space="0" w:color="233D81"/>
              <w:left w:val="single" w:sz="18" w:space="0" w:color="233D81"/>
              <w:bottom w:val="single" w:sz="18" w:space="0" w:color="233D81"/>
              <w:right w:val="single" w:sz="18" w:space="0" w:color="233D81"/>
            </w:tcBorders>
            <w:vAlign w:val="center"/>
          </w:tcPr>
          <w:p w14:paraId="64F86DFD" w14:textId="77777777" w:rsidR="00DA6398" w:rsidRPr="00DA6398" w:rsidRDefault="00DA6398" w:rsidP="00DA6398">
            <w:pPr>
              <w:jc w:val="center"/>
              <w:rPr>
                <w:color w:val="000000" w:themeColor="text1"/>
              </w:rPr>
            </w:pPr>
            <w:r w:rsidRPr="00DA6398">
              <w:rPr>
                <w:color w:val="000000" w:themeColor="text1"/>
              </w:rPr>
              <w:t>I stopień:</w:t>
            </w:r>
          </w:p>
          <w:p w14:paraId="29A0666B" w14:textId="77777777" w:rsidR="00DA6398" w:rsidRPr="00DA6398" w:rsidRDefault="00DA6398" w:rsidP="00B60E61">
            <w:pPr>
              <w:rPr>
                <w:color w:val="000000" w:themeColor="text1"/>
              </w:rPr>
            </w:pPr>
            <w:r w:rsidRPr="00DA6398">
              <w:rPr>
                <w:color w:val="000000" w:themeColor="text1"/>
              </w:rPr>
              <w:t>2035 - program przed 2020/2021</w:t>
            </w:r>
          </w:p>
          <w:p w14:paraId="0985D2BE" w14:textId="77777777" w:rsidR="00DA6398" w:rsidRPr="00DA6398" w:rsidRDefault="00DA6398" w:rsidP="00B60E61">
            <w:pPr>
              <w:rPr>
                <w:color w:val="000000" w:themeColor="text1"/>
              </w:rPr>
            </w:pPr>
            <w:r w:rsidRPr="00DA6398">
              <w:rPr>
                <w:color w:val="000000" w:themeColor="text1"/>
              </w:rPr>
              <w:t>2095 - program od 2020/2021</w:t>
            </w:r>
          </w:p>
        </w:tc>
        <w:tc>
          <w:tcPr>
            <w:tcW w:w="1586" w:type="dxa"/>
            <w:tcBorders>
              <w:top w:val="single" w:sz="18" w:space="0" w:color="233D81"/>
              <w:left w:val="single" w:sz="18" w:space="0" w:color="233D81"/>
              <w:bottom w:val="single" w:sz="18" w:space="0" w:color="233D81"/>
              <w:right w:val="single" w:sz="18" w:space="0" w:color="233D81"/>
            </w:tcBorders>
            <w:vAlign w:val="center"/>
          </w:tcPr>
          <w:p w14:paraId="6DF27B84" w14:textId="77777777" w:rsidR="00DA6398" w:rsidRPr="00DA6398" w:rsidRDefault="00DA6398" w:rsidP="00DA6398">
            <w:pPr>
              <w:jc w:val="center"/>
              <w:rPr>
                <w:color w:val="000000" w:themeColor="text1"/>
                <w:lang w:val="en-US"/>
              </w:rPr>
            </w:pPr>
            <w:r w:rsidRPr="00DA6398">
              <w:rPr>
                <w:color w:val="000000" w:themeColor="text1"/>
                <w:lang w:val="en-US"/>
              </w:rPr>
              <w:t xml:space="preserve">II </w:t>
            </w:r>
            <w:proofErr w:type="spellStart"/>
            <w:r w:rsidRPr="00DA6398">
              <w:rPr>
                <w:color w:val="000000" w:themeColor="text1"/>
                <w:lang w:val="en-US"/>
              </w:rPr>
              <w:t>stopień</w:t>
            </w:r>
            <w:proofErr w:type="spellEnd"/>
            <w:r w:rsidRPr="00DA6398">
              <w:rPr>
                <w:color w:val="000000" w:themeColor="text1"/>
                <w:lang w:val="en-US"/>
              </w:rPr>
              <w:t>:</w:t>
            </w:r>
          </w:p>
          <w:p w14:paraId="0A797583" w14:textId="77777777" w:rsidR="00DA6398" w:rsidRPr="00DA6398" w:rsidRDefault="00DA6398" w:rsidP="00DA6398">
            <w:pPr>
              <w:jc w:val="center"/>
              <w:rPr>
                <w:color w:val="000000" w:themeColor="text1"/>
              </w:rPr>
            </w:pPr>
            <w:r w:rsidRPr="00DA6398">
              <w:rPr>
                <w:color w:val="000000" w:themeColor="text1"/>
              </w:rPr>
              <w:t>840</w:t>
            </w:r>
          </w:p>
        </w:tc>
      </w:tr>
      <w:tr w:rsidR="00DA6398" w:rsidRPr="00A43636" w14:paraId="7F953951" w14:textId="77777777" w:rsidTr="00B60E61">
        <w:trPr>
          <w:trHeight w:val="20"/>
        </w:trPr>
        <w:tc>
          <w:tcPr>
            <w:tcW w:w="3593" w:type="dxa"/>
            <w:tcBorders>
              <w:top w:val="single" w:sz="18" w:space="0" w:color="233D81"/>
              <w:left w:val="single" w:sz="18" w:space="0" w:color="233D81"/>
              <w:bottom w:val="single" w:sz="18" w:space="0" w:color="233D81"/>
              <w:right w:val="single" w:sz="18" w:space="0" w:color="233D81"/>
            </w:tcBorders>
            <w:vAlign w:val="center"/>
          </w:tcPr>
          <w:p w14:paraId="70F9698E" w14:textId="77777777" w:rsidR="00DA6398" w:rsidRPr="00B857CE" w:rsidRDefault="00DA6398" w:rsidP="00CA2B11">
            <w:pPr>
              <w:rPr>
                <w:b/>
                <w:color w:val="233D81"/>
              </w:rPr>
            </w:pPr>
            <w:r w:rsidRPr="00B857CE">
              <w:rPr>
                <w:b/>
                <w:color w:val="233D81"/>
              </w:rPr>
              <w:t>Łączna liczba punktów ECTS, jaką student musi uzyskać w ramach zajęć prowadzonych z bezpośrednim udziałem nauczycieli akademickich lub innych osób prowadzących zajęcia</w:t>
            </w:r>
          </w:p>
        </w:tc>
        <w:tc>
          <w:tcPr>
            <w:tcW w:w="3969" w:type="dxa"/>
            <w:tcBorders>
              <w:top w:val="single" w:sz="18" w:space="0" w:color="233D81"/>
              <w:left w:val="single" w:sz="18" w:space="0" w:color="233D81"/>
              <w:bottom w:val="single" w:sz="18" w:space="0" w:color="233D81"/>
              <w:right w:val="single" w:sz="18" w:space="0" w:color="233D81"/>
            </w:tcBorders>
            <w:vAlign w:val="center"/>
          </w:tcPr>
          <w:p w14:paraId="2B5354D0" w14:textId="77777777" w:rsidR="00DA6398" w:rsidRPr="00DA6398" w:rsidRDefault="00DA6398" w:rsidP="00DA6398">
            <w:pPr>
              <w:jc w:val="center"/>
              <w:rPr>
                <w:color w:val="000000" w:themeColor="text1"/>
              </w:rPr>
            </w:pPr>
            <w:r w:rsidRPr="00DA6398">
              <w:rPr>
                <w:color w:val="000000" w:themeColor="text1"/>
              </w:rPr>
              <w:t>I stopień:</w:t>
            </w:r>
          </w:p>
          <w:p w14:paraId="36E97C84" w14:textId="77777777" w:rsidR="00DA6398" w:rsidRPr="00DA6398" w:rsidRDefault="00DA6398" w:rsidP="00CA2B11">
            <w:pPr>
              <w:rPr>
                <w:color w:val="000000" w:themeColor="text1"/>
              </w:rPr>
            </w:pPr>
            <w:r w:rsidRPr="00DA6398">
              <w:rPr>
                <w:color w:val="000000" w:themeColor="text1"/>
              </w:rPr>
              <w:t>105 ECTS - program przed 2020/2021</w:t>
            </w:r>
          </w:p>
          <w:p w14:paraId="365A9C56" w14:textId="77777777" w:rsidR="00DA6398" w:rsidRPr="00DA6398" w:rsidRDefault="00DA6398" w:rsidP="00CA2B11">
            <w:pPr>
              <w:rPr>
                <w:color w:val="000000" w:themeColor="text1"/>
              </w:rPr>
            </w:pPr>
            <w:r w:rsidRPr="00DA6398">
              <w:rPr>
                <w:color w:val="000000" w:themeColor="text1"/>
              </w:rPr>
              <w:t>104,5 ECTS - program od 2020/2021</w:t>
            </w:r>
          </w:p>
        </w:tc>
        <w:tc>
          <w:tcPr>
            <w:tcW w:w="1586" w:type="dxa"/>
            <w:tcBorders>
              <w:top w:val="single" w:sz="18" w:space="0" w:color="233D81"/>
              <w:left w:val="single" w:sz="18" w:space="0" w:color="233D81"/>
              <w:bottom w:val="single" w:sz="18" w:space="0" w:color="233D81"/>
              <w:right w:val="single" w:sz="18" w:space="0" w:color="233D81"/>
            </w:tcBorders>
            <w:vAlign w:val="center"/>
          </w:tcPr>
          <w:p w14:paraId="4D2C548D" w14:textId="77777777" w:rsidR="00DA6398" w:rsidRPr="00DA6398" w:rsidRDefault="00DA6398" w:rsidP="00DA6398">
            <w:pPr>
              <w:jc w:val="center"/>
              <w:rPr>
                <w:color w:val="000000" w:themeColor="text1"/>
                <w:lang w:val="en-US"/>
              </w:rPr>
            </w:pPr>
            <w:r w:rsidRPr="00DA6398">
              <w:rPr>
                <w:color w:val="000000" w:themeColor="text1"/>
                <w:lang w:val="en-US"/>
              </w:rPr>
              <w:t xml:space="preserve">II </w:t>
            </w:r>
            <w:proofErr w:type="spellStart"/>
            <w:r w:rsidRPr="00DA6398">
              <w:rPr>
                <w:color w:val="000000" w:themeColor="text1"/>
                <w:lang w:val="en-US"/>
              </w:rPr>
              <w:t>stopień</w:t>
            </w:r>
            <w:proofErr w:type="spellEnd"/>
            <w:r w:rsidRPr="00DA6398">
              <w:rPr>
                <w:color w:val="000000" w:themeColor="text1"/>
                <w:lang w:val="en-US"/>
              </w:rPr>
              <w:t>:</w:t>
            </w:r>
          </w:p>
          <w:p w14:paraId="38B47FBD" w14:textId="77777777" w:rsidR="00DA6398" w:rsidRPr="00DA6398" w:rsidRDefault="00DA6398" w:rsidP="00DA6398">
            <w:pPr>
              <w:jc w:val="center"/>
              <w:rPr>
                <w:color w:val="000000" w:themeColor="text1"/>
                <w:lang w:val="en-US"/>
              </w:rPr>
            </w:pPr>
            <w:r w:rsidRPr="00DA6398">
              <w:rPr>
                <w:color w:val="000000" w:themeColor="text1"/>
                <w:lang w:val="en-US"/>
              </w:rPr>
              <w:t>81 ECTS</w:t>
            </w:r>
          </w:p>
        </w:tc>
      </w:tr>
      <w:tr w:rsidR="00DA6398" w:rsidRPr="00A43636" w14:paraId="6B64C78E" w14:textId="77777777" w:rsidTr="00B60E61">
        <w:trPr>
          <w:trHeight w:val="20"/>
        </w:trPr>
        <w:tc>
          <w:tcPr>
            <w:tcW w:w="3593" w:type="dxa"/>
            <w:tcBorders>
              <w:top w:val="single" w:sz="18" w:space="0" w:color="233D81"/>
              <w:left w:val="single" w:sz="18" w:space="0" w:color="233D81"/>
              <w:bottom w:val="single" w:sz="18" w:space="0" w:color="233D81"/>
              <w:right w:val="single" w:sz="18" w:space="0" w:color="233D81"/>
            </w:tcBorders>
            <w:vAlign w:val="center"/>
          </w:tcPr>
          <w:p w14:paraId="1AC4D974" w14:textId="77777777" w:rsidR="00DA6398" w:rsidRPr="00B857CE" w:rsidRDefault="00DA6398" w:rsidP="00CA2B11">
            <w:pPr>
              <w:rPr>
                <w:b/>
                <w:color w:val="233D81"/>
              </w:rPr>
            </w:pPr>
            <w:r w:rsidRPr="00B857CE">
              <w:rPr>
                <w:b/>
                <w:color w:val="233D81"/>
              </w:rPr>
              <w:t>Łączna liczba punktów ECTS przyporządkowana zajęciom związanym z</w:t>
            </w:r>
            <w:r>
              <w:rPr>
                <w:b/>
                <w:color w:val="233D81"/>
              </w:rPr>
              <w:t> </w:t>
            </w:r>
            <w:r w:rsidRPr="00B857CE">
              <w:rPr>
                <w:b/>
                <w:color w:val="233D81"/>
              </w:rPr>
              <w:t xml:space="preserve">prowadzoną w uczelni działalnością naukową w dyscyplinie lub dyscyplinach, do których przyporządkowany jest kierunek studiów </w:t>
            </w:r>
          </w:p>
        </w:tc>
        <w:tc>
          <w:tcPr>
            <w:tcW w:w="3969" w:type="dxa"/>
            <w:tcBorders>
              <w:top w:val="single" w:sz="18" w:space="0" w:color="233D81"/>
              <w:left w:val="single" w:sz="18" w:space="0" w:color="233D81"/>
              <w:bottom w:val="single" w:sz="18" w:space="0" w:color="233D81"/>
              <w:right w:val="single" w:sz="18" w:space="0" w:color="233D81"/>
            </w:tcBorders>
            <w:vAlign w:val="center"/>
          </w:tcPr>
          <w:p w14:paraId="0CD708E4" w14:textId="77777777" w:rsidR="00B60E61" w:rsidRPr="00B60E61" w:rsidRDefault="00B60E61" w:rsidP="00B60E61">
            <w:pPr>
              <w:jc w:val="center"/>
              <w:rPr>
                <w:color w:val="000000" w:themeColor="text1"/>
              </w:rPr>
            </w:pPr>
            <w:r w:rsidRPr="00B60E61">
              <w:rPr>
                <w:color w:val="000000" w:themeColor="text1"/>
              </w:rPr>
              <w:t>I stopień:</w:t>
            </w:r>
          </w:p>
          <w:p w14:paraId="3ECA84C2" w14:textId="261ABB7D" w:rsidR="00DA6398" w:rsidRPr="00B60E61" w:rsidRDefault="009D1001" w:rsidP="009D1001">
            <w:pPr>
              <w:rPr>
                <w:color w:val="000000" w:themeColor="text1"/>
              </w:rPr>
            </w:pPr>
            <w:r>
              <w:rPr>
                <w:color w:val="000000" w:themeColor="text1"/>
              </w:rPr>
              <w:t>136</w:t>
            </w:r>
            <w:r w:rsidR="00DA6398" w:rsidRPr="00B60E61">
              <w:rPr>
                <w:color w:val="000000" w:themeColor="text1"/>
              </w:rPr>
              <w:t xml:space="preserve"> ECTS </w:t>
            </w:r>
            <w:r w:rsidR="00B60E61" w:rsidRPr="00B60E61">
              <w:rPr>
                <w:color w:val="000000" w:themeColor="text1"/>
              </w:rPr>
              <w:t xml:space="preserve">- program przed 2020/2021 </w:t>
            </w:r>
            <w:r>
              <w:rPr>
                <w:color w:val="000000" w:themeColor="text1"/>
              </w:rPr>
              <w:t>148</w:t>
            </w:r>
            <w:r w:rsidR="00DA6398" w:rsidRPr="00B60E61">
              <w:rPr>
                <w:color w:val="000000" w:themeColor="text1"/>
              </w:rPr>
              <w:t xml:space="preserve"> ECTS</w:t>
            </w:r>
            <w:r w:rsidR="00B60E61" w:rsidRPr="00B60E61">
              <w:rPr>
                <w:color w:val="000000" w:themeColor="text1"/>
              </w:rPr>
              <w:t xml:space="preserve"> - program od 2020/2021</w:t>
            </w:r>
          </w:p>
        </w:tc>
        <w:tc>
          <w:tcPr>
            <w:tcW w:w="1586" w:type="dxa"/>
            <w:tcBorders>
              <w:top w:val="single" w:sz="18" w:space="0" w:color="233D81"/>
              <w:left w:val="single" w:sz="18" w:space="0" w:color="233D81"/>
              <w:bottom w:val="single" w:sz="18" w:space="0" w:color="233D81"/>
              <w:right w:val="single" w:sz="18" w:space="0" w:color="233D81"/>
            </w:tcBorders>
            <w:vAlign w:val="center"/>
          </w:tcPr>
          <w:p w14:paraId="7A53D29A" w14:textId="77777777" w:rsidR="00DA6398" w:rsidRPr="00B60E61" w:rsidRDefault="00DA6398" w:rsidP="00DA6398">
            <w:pPr>
              <w:jc w:val="center"/>
              <w:rPr>
                <w:color w:val="000000" w:themeColor="text1"/>
                <w:lang w:val="en-US"/>
              </w:rPr>
            </w:pPr>
            <w:r w:rsidRPr="00B60E61">
              <w:rPr>
                <w:color w:val="000000" w:themeColor="text1"/>
                <w:lang w:val="en-US"/>
              </w:rPr>
              <w:t xml:space="preserve">II </w:t>
            </w:r>
            <w:proofErr w:type="spellStart"/>
            <w:r w:rsidRPr="00B60E61">
              <w:rPr>
                <w:color w:val="000000" w:themeColor="text1"/>
                <w:lang w:val="en-US"/>
              </w:rPr>
              <w:t>stopień</w:t>
            </w:r>
            <w:proofErr w:type="spellEnd"/>
            <w:r w:rsidRPr="00B60E61">
              <w:rPr>
                <w:color w:val="000000" w:themeColor="text1"/>
                <w:lang w:val="en-US"/>
              </w:rPr>
              <w:t>:</w:t>
            </w:r>
          </w:p>
          <w:p w14:paraId="7CC34CC3" w14:textId="644BB595" w:rsidR="00DA6398" w:rsidRPr="00B60E61" w:rsidRDefault="009D1001" w:rsidP="009D1001">
            <w:pPr>
              <w:jc w:val="center"/>
              <w:rPr>
                <w:color w:val="000000" w:themeColor="text1"/>
                <w:lang w:val="en-US"/>
              </w:rPr>
            </w:pPr>
            <w:r>
              <w:rPr>
                <w:color w:val="000000" w:themeColor="text1"/>
                <w:lang w:val="en-US"/>
              </w:rPr>
              <w:t>86</w:t>
            </w:r>
            <w:r w:rsidR="00DA6398" w:rsidRPr="00B60E61">
              <w:rPr>
                <w:color w:val="000000" w:themeColor="text1"/>
                <w:lang w:val="en-US"/>
              </w:rPr>
              <w:t xml:space="preserve"> ECTS</w:t>
            </w:r>
          </w:p>
        </w:tc>
      </w:tr>
      <w:tr w:rsidR="00DA6398" w:rsidRPr="00B857CE" w14:paraId="6E47E213" w14:textId="77777777" w:rsidTr="00B60E61">
        <w:trPr>
          <w:trHeight w:val="20"/>
        </w:trPr>
        <w:tc>
          <w:tcPr>
            <w:tcW w:w="3593" w:type="dxa"/>
            <w:tcBorders>
              <w:top w:val="single" w:sz="18" w:space="0" w:color="233D81"/>
              <w:left w:val="single" w:sz="18" w:space="0" w:color="233D81"/>
              <w:bottom w:val="single" w:sz="18" w:space="0" w:color="233D81"/>
              <w:right w:val="single" w:sz="18" w:space="0" w:color="233D81"/>
            </w:tcBorders>
            <w:vAlign w:val="center"/>
          </w:tcPr>
          <w:p w14:paraId="14487006" w14:textId="77777777" w:rsidR="00DA6398" w:rsidRPr="00B857CE" w:rsidRDefault="00DA6398" w:rsidP="00CA2B11">
            <w:pPr>
              <w:rPr>
                <w:b/>
                <w:color w:val="233D81"/>
              </w:rPr>
            </w:pPr>
            <w:r w:rsidRPr="00B857CE">
              <w:rPr>
                <w:b/>
                <w:color w:val="233D81"/>
              </w:rPr>
              <w:t>Łączna liczba punktów ECTS, jaką student musi uzyskać w ramach zajęć z</w:t>
            </w:r>
            <w:r>
              <w:rPr>
                <w:b/>
                <w:color w:val="233D81"/>
              </w:rPr>
              <w:t> </w:t>
            </w:r>
            <w:r w:rsidRPr="00B857CE">
              <w:rPr>
                <w:b/>
                <w:color w:val="233D81"/>
              </w:rPr>
              <w:t>dziedziny nauk humanistycznych lub nauk społecznych w przypadku kierunków studiów przyporządkowanych do dyscyplin w ramach dziedzin innych niż odpowiednio nauki humanistyczne lub nauki społeczne</w:t>
            </w:r>
          </w:p>
        </w:tc>
        <w:tc>
          <w:tcPr>
            <w:tcW w:w="5555" w:type="dxa"/>
            <w:gridSpan w:val="2"/>
            <w:tcBorders>
              <w:top w:val="single" w:sz="18" w:space="0" w:color="233D81"/>
              <w:left w:val="single" w:sz="18" w:space="0" w:color="233D81"/>
              <w:bottom w:val="single" w:sz="18" w:space="0" w:color="233D81"/>
              <w:right w:val="single" w:sz="18" w:space="0" w:color="233D81"/>
            </w:tcBorders>
            <w:vAlign w:val="center"/>
          </w:tcPr>
          <w:p w14:paraId="39FE5D23" w14:textId="77777777" w:rsidR="00DA6398" w:rsidRPr="00B857CE" w:rsidRDefault="00B60E61" w:rsidP="00CA2B11">
            <w:r>
              <w:t>nie dotyczy</w:t>
            </w:r>
          </w:p>
        </w:tc>
      </w:tr>
      <w:tr w:rsidR="00B60E61" w:rsidRPr="00B857CE" w14:paraId="6F4A3D29" w14:textId="77777777" w:rsidTr="00B60E61">
        <w:trPr>
          <w:trHeight w:val="417"/>
        </w:trPr>
        <w:tc>
          <w:tcPr>
            <w:tcW w:w="3593" w:type="dxa"/>
            <w:tcBorders>
              <w:top w:val="single" w:sz="18" w:space="0" w:color="233D81"/>
              <w:left w:val="single" w:sz="18" w:space="0" w:color="233D81"/>
              <w:bottom w:val="single" w:sz="18" w:space="0" w:color="233D81"/>
              <w:right w:val="single" w:sz="18" w:space="0" w:color="233D81"/>
            </w:tcBorders>
            <w:vAlign w:val="center"/>
          </w:tcPr>
          <w:p w14:paraId="56B8F55A" w14:textId="5F575E66" w:rsidR="00B60E61" w:rsidRPr="00197A24" w:rsidRDefault="00B60E61" w:rsidP="00CA2B11">
            <w:pPr>
              <w:rPr>
                <w:b/>
                <w:color w:val="233D81"/>
              </w:rPr>
            </w:pPr>
            <w:r w:rsidRPr="00B857CE">
              <w:rPr>
                <w:b/>
                <w:color w:val="233D81"/>
              </w:rPr>
              <w:t>Łączna liczba punktów ECTS</w:t>
            </w:r>
            <w:r w:rsidR="00525953">
              <w:rPr>
                <w:b/>
                <w:color w:val="233D81"/>
              </w:rPr>
              <w:t xml:space="preserve"> </w:t>
            </w:r>
            <w:r w:rsidRPr="00197A24">
              <w:rPr>
                <w:b/>
                <w:color w:val="233D81"/>
              </w:rPr>
              <w:t>przyporządkowana zajęciom do wyboru</w:t>
            </w:r>
          </w:p>
        </w:tc>
        <w:tc>
          <w:tcPr>
            <w:tcW w:w="3969" w:type="dxa"/>
            <w:tcBorders>
              <w:top w:val="single" w:sz="18" w:space="0" w:color="233D81"/>
              <w:left w:val="single" w:sz="18" w:space="0" w:color="233D81"/>
              <w:bottom w:val="single" w:sz="18" w:space="0" w:color="233D81"/>
              <w:right w:val="single" w:sz="18" w:space="0" w:color="233D81"/>
            </w:tcBorders>
            <w:vAlign w:val="center"/>
          </w:tcPr>
          <w:p w14:paraId="10A960AE" w14:textId="77777777" w:rsidR="00B60E61" w:rsidRPr="00B60E61" w:rsidRDefault="00B60E61" w:rsidP="00B60E61">
            <w:pPr>
              <w:jc w:val="center"/>
              <w:rPr>
                <w:color w:val="000000" w:themeColor="text1"/>
              </w:rPr>
            </w:pPr>
            <w:r w:rsidRPr="00B60E61">
              <w:rPr>
                <w:color w:val="000000" w:themeColor="text1"/>
              </w:rPr>
              <w:t>I stopień:</w:t>
            </w:r>
          </w:p>
          <w:p w14:paraId="4CEEA4AA" w14:textId="77777777" w:rsidR="00B60E61" w:rsidRPr="00B60E61" w:rsidRDefault="00B60E61" w:rsidP="00B60E61">
            <w:pPr>
              <w:rPr>
                <w:color w:val="000000" w:themeColor="text1"/>
              </w:rPr>
            </w:pPr>
            <w:r w:rsidRPr="00B60E61">
              <w:rPr>
                <w:color w:val="000000" w:themeColor="text1"/>
              </w:rPr>
              <w:t>70 - program przed2020/2021</w:t>
            </w:r>
          </w:p>
          <w:p w14:paraId="7A2FE319" w14:textId="77777777" w:rsidR="00B60E61" w:rsidRPr="00B60E61" w:rsidRDefault="00B60E61" w:rsidP="00CA2B11">
            <w:pPr>
              <w:rPr>
                <w:color w:val="000000" w:themeColor="text1"/>
              </w:rPr>
            </w:pPr>
            <w:r w:rsidRPr="00B60E61">
              <w:rPr>
                <w:color w:val="000000" w:themeColor="text1"/>
              </w:rPr>
              <w:t>64 - program od 2020/2021</w:t>
            </w:r>
          </w:p>
        </w:tc>
        <w:tc>
          <w:tcPr>
            <w:tcW w:w="1586" w:type="dxa"/>
            <w:tcBorders>
              <w:top w:val="single" w:sz="18" w:space="0" w:color="233D81"/>
              <w:left w:val="single" w:sz="18" w:space="0" w:color="233D81"/>
              <w:bottom w:val="single" w:sz="18" w:space="0" w:color="233D81"/>
              <w:right w:val="single" w:sz="18" w:space="0" w:color="233D81"/>
            </w:tcBorders>
            <w:vAlign w:val="center"/>
          </w:tcPr>
          <w:p w14:paraId="1A283204" w14:textId="77777777" w:rsidR="00B60E61" w:rsidRDefault="00B60E61" w:rsidP="00B60E61">
            <w:pPr>
              <w:jc w:val="center"/>
              <w:rPr>
                <w:color w:val="000000" w:themeColor="text1"/>
                <w:lang w:val="en-US"/>
              </w:rPr>
            </w:pPr>
            <w:r w:rsidRPr="00B60E61">
              <w:rPr>
                <w:color w:val="000000" w:themeColor="text1"/>
                <w:lang w:val="en-US"/>
              </w:rPr>
              <w:t xml:space="preserve">II </w:t>
            </w:r>
            <w:proofErr w:type="spellStart"/>
            <w:r w:rsidRPr="00B60E61">
              <w:rPr>
                <w:color w:val="000000" w:themeColor="text1"/>
                <w:lang w:val="en-US"/>
              </w:rPr>
              <w:t>stopień</w:t>
            </w:r>
            <w:proofErr w:type="spellEnd"/>
            <w:r w:rsidRPr="00B60E61">
              <w:rPr>
                <w:color w:val="000000" w:themeColor="text1"/>
                <w:lang w:val="en-US"/>
              </w:rPr>
              <w:t>:</w:t>
            </w:r>
          </w:p>
          <w:p w14:paraId="131387B7" w14:textId="77777777" w:rsidR="00B60E61" w:rsidRPr="00B60E61" w:rsidRDefault="00B60E61" w:rsidP="00B60E61">
            <w:pPr>
              <w:jc w:val="center"/>
              <w:rPr>
                <w:color w:val="000000" w:themeColor="text1"/>
                <w:lang w:val="en-US"/>
              </w:rPr>
            </w:pPr>
            <w:r w:rsidRPr="00B60E61">
              <w:rPr>
                <w:color w:val="000000" w:themeColor="text1"/>
              </w:rPr>
              <w:t>58</w:t>
            </w:r>
          </w:p>
        </w:tc>
      </w:tr>
      <w:tr w:rsidR="00B60E61" w:rsidRPr="00B857CE" w14:paraId="0075785E" w14:textId="77777777" w:rsidTr="00B60E61">
        <w:trPr>
          <w:trHeight w:val="20"/>
        </w:trPr>
        <w:tc>
          <w:tcPr>
            <w:tcW w:w="3593" w:type="dxa"/>
            <w:tcBorders>
              <w:top w:val="single" w:sz="18" w:space="0" w:color="233D81"/>
              <w:left w:val="single" w:sz="18" w:space="0" w:color="233D81"/>
              <w:bottom w:val="single" w:sz="18" w:space="0" w:color="233D81"/>
              <w:right w:val="single" w:sz="18" w:space="0" w:color="233D81"/>
            </w:tcBorders>
            <w:vAlign w:val="center"/>
          </w:tcPr>
          <w:p w14:paraId="0E194B41" w14:textId="35CD4992" w:rsidR="00B60E61" w:rsidRPr="00B857CE" w:rsidRDefault="00B60E61" w:rsidP="00CA2B11">
            <w:pPr>
              <w:rPr>
                <w:b/>
                <w:color w:val="233D81"/>
              </w:rPr>
            </w:pPr>
            <w:r w:rsidRPr="00B857CE">
              <w:rPr>
                <w:b/>
                <w:color w:val="233D81"/>
              </w:rPr>
              <w:t>Łączna liczba punktów ECTS</w:t>
            </w:r>
            <w:r w:rsidR="00525953">
              <w:rPr>
                <w:b/>
                <w:color w:val="233D81"/>
              </w:rPr>
              <w:t xml:space="preserve"> </w:t>
            </w:r>
            <w:r w:rsidRPr="00197A24">
              <w:rPr>
                <w:b/>
                <w:color w:val="233D81"/>
              </w:rPr>
              <w:t>przyporządkowana praktykom zawodowym (</w:t>
            </w:r>
            <w:r w:rsidRPr="00197A24">
              <w:rPr>
                <w:b/>
                <w:color w:val="233D81"/>
                <w:lang w:eastAsia="ar-SA"/>
              </w:rPr>
              <w:t xml:space="preserve">jeżeli program </w:t>
            </w:r>
            <w:r w:rsidRPr="00197A24">
              <w:rPr>
                <w:b/>
                <w:color w:val="233D81"/>
                <w:lang w:eastAsia="ar-SA"/>
              </w:rPr>
              <w:lastRenderedPageBreak/>
              <w:t>kształcenia na tych studiach przewiduje praktyki)</w:t>
            </w:r>
          </w:p>
        </w:tc>
        <w:tc>
          <w:tcPr>
            <w:tcW w:w="3969" w:type="dxa"/>
            <w:tcBorders>
              <w:top w:val="single" w:sz="18" w:space="0" w:color="233D81"/>
              <w:left w:val="single" w:sz="18" w:space="0" w:color="233D81"/>
              <w:bottom w:val="single" w:sz="18" w:space="0" w:color="233D81"/>
              <w:right w:val="single" w:sz="18" w:space="0" w:color="233D81"/>
            </w:tcBorders>
            <w:vAlign w:val="center"/>
          </w:tcPr>
          <w:p w14:paraId="7B68ABBD" w14:textId="1F8C29B4" w:rsidR="00B60E61" w:rsidRPr="00B60E61" w:rsidRDefault="00B60E61" w:rsidP="00B60E61">
            <w:pPr>
              <w:jc w:val="center"/>
              <w:rPr>
                <w:color w:val="000000" w:themeColor="text1"/>
                <w:lang w:val="en-US"/>
              </w:rPr>
            </w:pPr>
            <w:r w:rsidRPr="00B60E61">
              <w:rPr>
                <w:color w:val="000000" w:themeColor="text1"/>
                <w:lang w:val="en-US"/>
              </w:rPr>
              <w:lastRenderedPageBreak/>
              <w:t xml:space="preserve">I </w:t>
            </w:r>
            <w:proofErr w:type="spellStart"/>
            <w:r w:rsidRPr="00B60E61">
              <w:rPr>
                <w:color w:val="000000" w:themeColor="text1"/>
                <w:lang w:val="en-US"/>
              </w:rPr>
              <w:t>stopień</w:t>
            </w:r>
            <w:proofErr w:type="spellEnd"/>
            <w:r w:rsidRPr="00B60E61">
              <w:rPr>
                <w:color w:val="000000" w:themeColor="text1"/>
                <w:lang w:val="en-US"/>
              </w:rPr>
              <w:t>:</w:t>
            </w:r>
          </w:p>
          <w:p w14:paraId="79917B86" w14:textId="77777777" w:rsidR="00B60E61" w:rsidRPr="00F22696" w:rsidRDefault="00B60E61" w:rsidP="00B60E61">
            <w:pPr>
              <w:jc w:val="center"/>
              <w:rPr>
                <w:color w:val="FF0000"/>
              </w:rPr>
            </w:pPr>
            <w:r w:rsidRPr="00B60E61">
              <w:rPr>
                <w:color w:val="000000" w:themeColor="text1"/>
              </w:rPr>
              <w:t>4 ECTS</w:t>
            </w:r>
          </w:p>
        </w:tc>
        <w:tc>
          <w:tcPr>
            <w:tcW w:w="1586" w:type="dxa"/>
            <w:tcBorders>
              <w:top w:val="single" w:sz="18" w:space="0" w:color="233D81"/>
              <w:left w:val="single" w:sz="18" w:space="0" w:color="233D81"/>
              <w:bottom w:val="single" w:sz="18" w:space="0" w:color="233D81"/>
              <w:right w:val="single" w:sz="18" w:space="0" w:color="233D81"/>
            </w:tcBorders>
            <w:vAlign w:val="center"/>
          </w:tcPr>
          <w:p w14:paraId="5D3CCC46" w14:textId="1FCA8BD0" w:rsidR="00B60E61" w:rsidRPr="00F22696" w:rsidRDefault="00B60E61" w:rsidP="001275FA">
            <w:pPr>
              <w:jc w:val="center"/>
              <w:rPr>
                <w:color w:val="FF0000"/>
              </w:rPr>
            </w:pPr>
            <w:r w:rsidRPr="00B60E61">
              <w:rPr>
                <w:color w:val="000000" w:themeColor="text1"/>
                <w:lang w:val="en-US"/>
              </w:rPr>
              <w:t xml:space="preserve">II </w:t>
            </w:r>
            <w:proofErr w:type="spellStart"/>
            <w:r w:rsidRPr="00B60E61">
              <w:rPr>
                <w:color w:val="000000" w:themeColor="text1"/>
                <w:lang w:val="en-US"/>
              </w:rPr>
              <w:t>stopień</w:t>
            </w:r>
            <w:proofErr w:type="spellEnd"/>
            <w:r w:rsidRPr="00B60E61">
              <w:rPr>
                <w:color w:val="000000" w:themeColor="text1"/>
                <w:lang w:val="en-US"/>
              </w:rPr>
              <w:t>:</w:t>
            </w:r>
            <w:r w:rsidR="001275FA">
              <w:rPr>
                <w:color w:val="000000" w:themeColor="text1"/>
                <w:lang w:val="en-US"/>
              </w:rPr>
              <w:t xml:space="preserve"> </w:t>
            </w:r>
            <w:r w:rsidR="00766022">
              <w:rPr>
                <w:color w:val="000000" w:themeColor="text1"/>
                <w:lang w:val="en-US"/>
              </w:rPr>
              <w:t xml:space="preserve">                2 ECTS</w:t>
            </w:r>
          </w:p>
        </w:tc>
      </w:tr>
      <w:tr w:rsidR="00B60E61" w:rsidRPr="00B857CE" w14:paraId="2DEB5383" w14:textId="77777777" w:rsidTr="00B60E61">
        <w:trPr>
          <w:trHeight w:val="20"/>
        </w:trPr>
        <w:tc>
          <w:tcPr>
            <w:tcW w:w="3593" w:type="dxa"/>
            <w:tcBorders>
              <w:top w:val="single" w:sz="18" w:space="0" w:color="233D81"/>
              <w:left w:val="single" w:sz="18" w:space="0" w:color="233D81"/>
              <w:bottom w:val="single" w:sz="18" w:space="0" w:color="233D81"/>
              <w:right w:val="single" w:sz="18" w:space="0" w:color="233D81"/>
            </w:tcBorders>
            <w:vAlign w:val="center"/>
          </w:tcPr>
          <w:p w14:paraId="359766F2" w14:textId="77777777" w:rsidR="00B60E61" w:rsidRPr="00B857CE" w:rsidRDefault="00B60E61" w:rsidP="00CA2B11">
            <w:pPr>
              <w:rPr>
                <w:b/>
                <w:color w:val="233D81"/>
              </w:rPr>
            </w:pPr>
            <w:r w:rsidRPr="00B857CE">
              <w:rPr>
                <w:b/>
                <w:color w:val="233D81"/>
              </w:rPr>
              <w:t>Wymiar praktyk zawodowych (</w:t>
            </w:r>
            <w:r w:rsidRPr="00B857CE">
              <w:rPr>
                <w:b/>
                <w:color w:val="233D81"/>
                <w:lang w:eastAsia="ar-SA"/>
              </w:rPr>
              <w:t>jeżeli program kształcenia na tych studiach przewiduje praktyki)</w:t>
            </w:r>
          </w:p>
        </w:tc>
        <w:tc>
          <w:tcPr>
            <w:tcW w:w="3969" w:type="dxa"/>
            <w:tcBorders>
              <w:top w:val="single" w:sz="18" w:space="0" w:color="233D81"/>
              <w:left w:val="single" w:sz="18" w:space="0" w:color="233D81"/>
              <w:bottom w:val="single" w:sz="18" w:space="0" w:color="233D81"/>
              <w:right w:val="single" w:sz="18" w:space="0" w:color="233D81"/>
            </w:tcBorders>
            <w:vAlign w:val="center"/>
          </w:tcPr>
          <w:p w14:paraId="0C551F9F" w14:textId="77777777" w:rsidR="00B60E61" w:rsidRPr="00B60E61" w:rsidRDefault="00B60E61" w:rsidP="00B60E61">
            <w:pPr>
              <w:jc w:val="center"/>
              <w:rPr>
                <w:color w:val="000000" w:themeColor="text1"/>
              </w:rPr>
            </w:pPr>
            <w:r w:rsidRPr="00B60E61">
              <w:rPr>
                <w:color w:val="000000" w:themeColor="text1"/>
                <w:lang w:val="en-US"/>
              </w:rPr>
              <w:t xml:space="preserve">I </w:t>
            </w:r>
            <w:proofErr w:type="spellStart"/>
            <w:r w:rsidRPr="00B60E61">
              <w:rPr>
                <w:color w:val="000000" w:themeColor="text1"/>
                <w:lang w:val="en-US"/>
              </w:rPr>
              <w:t>stopień</w:t>
            </w:r>
            <w:proofErr w:type="spellEnd"/>
            <w:r w:rsidRPr="00B60E61">
              <w:rPr>
                <w:color w:val="000000" w:themeColor="text1"/>
                <w:lang w:val="en-US"/>
              </w:rPr>
              <w:t>:</w:t>
            </w:r>
          </w:p>
          <w:p w14:paraId="38AABD33" w14:textId="77777777" w:rsidR="00B60E61" w:rsidRPr="00B60E61" w:rsidRDefault="00B60E61" w:rsidP="00B60E61">
            <w:pPr>
              <w:jc w:val="center"/>
              <w:rPr>
                <w:color w:val="000000" w:themeColor="text1"/>
              </w:rPr>
            </w:pPr>
            <w:r w:rsidRPr="00B60E61">
              <w:rPr>
                <w:color w:val="000000" w:themeColor="text1"/>
              </w:rPr>
              <w:t>3 tygodnie (120 godz</w:t>
            </w:r>
            <w:r>
              <w:rPr>
                <w:color w:val="000000" w:themeColor="text1"/>
              </w:rPr>
              <w:t>.</w:t>
            </w:r>
            <w:r w:rsidRPr="00B60E61">
              <w:rPr>
                <w:color w:val="000000" w:themeColor="text1"/>
              </w:rPr>
              <w:t>)</w:t>
            </w:r>
          </w:p>
        </w:tc>
        <w:tc>
          <w:tcPr>
            <w:tcW w:w="1586" w:type="dxa"/>
            <w:tcBorders>
              <w:top w:val="single" w:sz="18" w:space="0" w:color="233D81"/>
              <w:left w:val="single" w:sz="18" w:space="0" w:color="233D81"/>
              <w:bottom w:val="single" w:sz="18" w:space="0" w:color="233D81"/>
              <w:right w:val="single" w:sz="18" w:space="0" w:color="233D81"/>
            </w:tcBorders>
            <w:vAlign w:val="center"/>
          </w:tcPr>
          <w:p w14:paraId="09292E57" w14:textId="77777777" w:rsidR="00B60E61" w:rsidRDefault="00B60E61" w:rsidP="00CA2B11">
            <w:pPr>
              <w:rPr>
                <w:color w:val="000000" w:themeColor="text1"/>
                <w:lang w:val="en-US"/>
              </w:rPr>
            </w:pPr>
            <w:r w:rsidRPr="00B60E61">
              <w:rPr>
                <w:color w:val="000000" w:themeColor="text1"/>
                <w:lang w:val="en-US"/>
              </w:rPr>
              <w:t xml:space="preserve">II </w:t>
            </w:r>
            <w:proofErr w:type="spellStart"/>
            <w:r w:rsidRPr="00B60E61">
              <w:rPr>
                <w:color w:val="000000" w:themeColor="text1"/>
                <w:lang w:val="en-US"/>
              </w:rPr>
              <w:t>stopień</w:t>
            </w:r>
            <w:proofErr w:type="spellEnd"/>
            <w:r w:rsidRPr="00B60E61">
              <w:rPr>
                <w:color w:val="000000" w:themeColor="text1"/>
                <w:lang w:val="en-US"/>
              </w:rPr>
              <w:t>:</w:t>
            </w:r>
          </w:p>
          <w:p w14:paraId="0BE366CC" w14:textId="75BCB881" w:rsidR="00B60E61" w:rsidRPr="00B60E61" w:rsidRDefault="00F15A7E" w:rsidP="00B60E61">
            <w:pPr>
              <w:jc w:val="center"/>
              <w:rPr>
                <w:color w:val="000000" w:themeColor="text1"/>
              </w:rPr>
            </w:pPr>
            <w:r>
              <w:rPr>
                <w:color w:val="000000" w:themeColor="text1"/>
              </w:rPr>
              <w:t>30 godz.</w:t>
            </w:r>
          </w:p>
        </w:tc>
      </w:tr>
      <w:tr w:rsidR="00B60E61" w:rsidRPr="00B857CE" w14:paraId="4F2B1BE9" w14:textId="77777777" w:rsidTr="00B60E61">
        <w:trPr>
          <w:trHeight w:val="20"/>
        </w:trPr>
        <w:tc>
          <w:tcPr>
            <w:tcW w:w="3593" w:type="dxa"/>
            <w:tcBorders>
              <w:top w:val="single" w:sz="18" w:space="0" w:color="233D81"/>
              <w:left w:val="single" w:sz="18" w:space="0" w:color="233D81"/>
              <w:bottom w:val="single" w:sz="18" w:space="0" w:color="233D81"/>
              <w:right w:val="single" w:sz="18" w:space="0" w:color="233D81"/>
            </w:tcBorders>
            <w:vAlign w:val="center"/>
          </w:tcPr>
          <w:p w14:paraId="37EF934B" w14:textId="77777777" w:rsidR="00B60E61" w:rsidRPr="00B857CE" w:rsidRDefault="00B60E61" w:rsidP="00CA2B11">
            <w:pPr>
              <w:rPr>
                <w:b/>
                <w:color w:val="233D81"/>
              </w:rPr>
            </w:pPr>
            <w:r w:rsidRPr="00B857CE">
              <w:rPr>
                <w:b/>
                <w:color w:val="233D81"/>
              </w:rPr>
              <w:t>W przypadku stacjonarnych studiów pierwszego stopnia i jednolitych studiów magisterskich liczba godzin zajęć z wychowania fizycznego.</w:t>
            </w:r>
          </w:p>
        </w:tc>
        <w:tc>
          <w:tcPr>
            <w:tcW w:w="3969" w:type="dxa"/>
            <w:tcBorders>
              <w:top w:val="single" w:sz="18" w:space="0" w:color="233D81"/>
              <w:left w:val="single" w:sz="18" w:space="0" w:color="233D81"/>
              <w:bottom w:val="single" w:sz="18" w:space="0" w:color="233D81"/>
              <w:right w:val="single" w:sz="18" w:space="0" w:color="233D81"/>
            </w:tcBorders>
            <w:vAlign w:val="center"/>
          </w:tcPr>
          <w:p w14:paraId="7CF281C1" w14:textId="31A5BA13" w:rsidR="00B60E61" w:rsidRDefault="00B60E61" w:rsidP="00B60E61">
            <w:pPr>
              <w:jc w:val="center"/>
              <w:rPr>
                <w:color w:val="000000" w:themeColor="text1"/>
                <w:lang w:val="en-US"/>
              </w:rPr>
            </w:pPr>
            <w:r w:rsidRPr="00B60E61">
              <w:rPr>
                <w:color w:val="000000" w:themeColor="text1"/>
                <w:lang w:val="en-US"/>
              </w:rPr>
              <w:t>I</w:t>
            </w:r>
            <w:r w:rsidR="001275FA">
              <w:rPr>
                <w:color w:val="000000" w:themeColor="text1"/>
                <w:lang w:val="en-US"/>
              </w:rPr>
              <w:t xml:space="preserve"> </w:t>
            </w:r>
            <w:proofErr w:type="spellStart"/>
            <w:r w:rsidRPr="00B60E61">
              <w:rPr>
                <w:color w:val="000000" w:themeColor="text1"/>
                <w:lang w:val="en-US"/>
              </w:rPr>
              <w:t>stopień</w:t>
            </w:r>
            <w:proofErr w:type="spellEnd"/>
            <w:r w:rsidRPr="00B60E61">
              <w:rPr>
                <w:color w:val="000000" w:themeColor="text1"/>
                <w:lang w:val="en-US"/>
              </w:rPr>
              <w:t>:</w:t>
            </w:r>
          </w:p>
          <w:p w14:paraId="7E68BD53" w14:textId="77777777" w:rsidR="00B60E61" w:rsidRPr="00B857CE" w:rsidRDefault="00B60E61" w:rsidP="00B60E61">
            <w:pPr>
              <w:jc w:val="center"/>
            </w:pPr>
            <w:r w:rsidRPr="00B60E61">
              <w:rPr>
                <w:color w:val="000000" w:themeColor="text1"/>
              </w:rPr>
              <w:t>60 godz</w:t>
            </w:r>
            <w:r>
              <w:rPr>
                <w:color w:val="000000" w:themeColor="text1"/>
              </w:rPr>
              <w:t>.</w:t>
            </w:r>
          </w:p>
        </w:tc>
        <w:tc>
          <w:tcPr>
            <w:tcW w:w="1586" w:type="dxa"/>
            <w:tcBorders>
              <w:top w:val="single" w:sz="18" w:space="0" w:color="233D81"/>
              <w:left w:val="single" w:sz="18" w:space="0" w:color="233D81"/>
              <w:bottom w:val="single" w:sz="18" w:space="0" w:color="233D81"/>
              <w:right w:val="single" w:sz="18" w:space="0" w:color="233D81"/>
            </w:tcBorders>
            <w:vAlign w:val="center"/>
          </w:tcPr>
          <w:p w14:paraId="13340EDE" w14:textId="77777777" w:rsidR="00B60E61" w:rsidRPr="00B857CE" w:rsidRDefault="00B60E61" w:rsidP="00B60E61">
            <w:pPr>
              <w:jc w:val="center"/>
            </w:pPr>
            <w:r>
              <w:t>brak</w:t>
            </w:r>
          </w:p>
        </w:tc>
      </w:tr>
      <w:tr w:rsidR="00DA6398" w:rsidRPr="00B857CE" w14:paraId="348C5FE2" w14:textId="77777777" w:rsidTr="00CA2B11">
        <w:trPr>
          <w:trHeight w:val="459"/>
        </w:trPr>
        <w:tc>
          <w:tcPr>
            <w:tcW w:w="9148" w:type="dxa"/>
            <w:gridSpan w:val="3"/>
            <w:tcBorders>
              <w:top w:val="single" w:sz="18" w:space="0" w:color="233D81"/>
              <w:left w:val="single" w:sz="18" w:space="0" w:color="233D81"/>
              <w:bottom w:val="single" w:sz="18" w:space="0" w:color="233D81"/>
              <w:right w:val="single" w:sz="18" w:space="0" w:color="233D81"/>
            </w:tcBorders>
            <w:vAlign w:val="center"/>
          </w:tcPr>
          <w:p w14:paraId="43DA9B80" w14:textId="77777777" w:rsidR="00DA6398" w:rsidRPr="00B857CE" w:rsidRDefault="00DA6398" w:rsidP="00CA2B11">
            <w:pPr>
              <w:rPr>
                <w:b/>
                <w:color w:val="233D81"/>
              </w:rPr>
            </w:pPr>
            <w:r w:rsidRPr="00B857CE">
              <w:rPr>
                <w:b/>
                <w:color w:val="233D81"/>
              </w:rPr>
              <w:t>W przypadku prowadzenia zajęć z wykorzystaniem metod i technik kształcenia na odległość:</w:t>
            </w:r>
          </w:p>
        </w:tc>
      </w:tr>
      <w:tr w:rsidR="00DA6398" w:rsidRPr="00B857CE" w14:paraId="7FE231C6" w14:textId="77777777" w:rsidTr="00B60E61">
        <w:trPr>
          <w:trHeight w:val="1230"/>
        </w:trPr>
        <w:tc>
          <w:tcPr>
            <w:tcW w:w="3593" w:type="dxa"/>
            <w:tcBorders>
              <w:top w:val="single" w:sz="18" w:space="0" w:color="233D81"/>
              <w:left w:val="single" w:sz="18" w:space="0" w:color="233D81"/>
              <w:bottom w:val="single" w:sz="18" w:space="0" w:color="233D81"/>
              <w:right w:val="single" w:sz="18" w:space="0" w:color="233D81"/>
            </w:tcBorders>
            <w:vAlign w:val="center"/>
          </w:tcPr>
          <w:p w14:paraId="0847278A" w14:textId="680886F9" w:rsidR="00DA6398" w:rsidRPr="00B857CE" w:rsidRDefault="00DA6398" w:rsidP="00CA2B11">
            <w:pPr>
              <w:rPr>
                <w:b/>
                <w:color w:val="233D81"/>
              </w:rPr>
            </w:pPr>
            <w:r w:rsidRPr="00B857CE">
              <w:rPr>
                <w:b/>
                <w:color w:val="233D81"/>
              </w:rPr>
              <w:t>1. Łączna liczba godzin zajęć</w:t>
            </w:r>
            <w:r w:rsidR="00525953">
              <w:rPr>
                <w:b/>
                <w:color w:val="233D81"/>
              </w:rPr>
              <w:t xml:space="preserve"> </w:t>
            </w:r>
            <w:r w:rsidRPr="00197A24">
              <w:rPr>
                <w:b/>
                <w:color w:val="233D81"/>
              </w:rPr>
              <w:t>określona w programie studiów na studiach stacjonarnych/ Łączna</w:t>
            </w:r>
            <w:r w:rsidR="00525953">
              <w:rPr>
                <w:b/>
                <w:color w:val="233D81"/>
              </w:rPr>
              <w:t xml:space="preserve"> </w:t>
            </w:r>
            <w:r w:rsidRPr="00197A24">
              <w:rPr>
                <w:b/>
                <w:color w:val="233D81"/>
              </w:rPr>
              <w:t>liczba godzin zajęć na studiach stacjonarnych</w:t>
            </w:r>
            <w:r w:rsidR="00525953">
              <w:rPr>
                <w:b/>
                <w:color w:val="233D81"/>
              </w:rPr>
              <w:t xml:space="preserve"> </w:t>
            </w:r>
            <w:r w:rsidRPr="00197A24">
              <w:rPr>
                <w:b/>
                <w:color w:val="233D81"/>
              </w:rPr>
              <w:t>prowadzonych z wykorzystaniem metod i technik kształcenia na odległość.</w:t>
            </w:r>
          </w:p>
          <w:p w14:paraId="2CC482B8" w14:textId="2A2EF72B" w:rsidR="00DA6398" w:rsidRPr="00B857CE" w:rsidRDefault="00DA6398" w:rsidP="00CA2B11">
            <w:pPr>
              <w:rPr>
                <w:b/>
                <w:color w:val="233D81"/>
              </w:rPr>
            </w:pPr>
            <w:r w:rsidRPr="00B857CE">
              <w:rPr>
                <w:b/>
                <w:color w:val="233D81"/>
              </w:rPr>
              <w:t>2. Łączna liczba godzin zajęć określona w programie studiów na studiach niestacjonarnych/ Łączna</w:t>
            </w:r>
            <w:r w:rsidR="00525953">
              <w:rPr>
                <w:b/>
                <w:color w:val="233D81"/>
              </w:rPr>
              <w:t xml:space="preserve"> </w:t>
            </w:r>
            <w:r w:rsidRPr="00197A24">
              <w:rPr>
                <w:b/>
                <w:color w:val="233D81"/>
              </w:rPr>
              <w:t>liczba godzin zajęć na studiach niestacjonarnych prowadzonych z wykorzystaniem metod i technik kształcenia na odległość</w:t>
            </w:r>
            <w:r w:rsidRPr="00B857CE">
              <w:rPr>
                <w:b/>
                <w:color w:val="233D81"/>
              </w:rPr>
              <w:t>.</w:t>
            </w:r>
          </w:p>
        </w:tc>
        <w:tc>
          <w:tcPr>
            <w:tcW w:w="5555" w:type="dxa"/>
            <w:gridSpan w:val="2"/>
            <w:tcBorders>
              <w:top w:val="single" w:sz="18" w:space="0" w:color="233D81"/>
              <w:left w:val="single" w:sz="18" w:space="0" w:color="233D81"/>
              <w:bottom w:val="single" w:sz="18" w:space="0" w:color="233D81"/>
              <w:right w:val="single" w:sz="18" w:space="0" w:color="233D81"/>
            </w:tcBorders>
            <w:vAlign w:val="center"/>
          </w:tcPr>
          <w:p w14:paraId="09D79F6B" w14:textId="77777777" w:rsidR="00DA6398" w:rsidRPr="00B857CE" w:rsidRDefault="00DA6398" w:rsidP="00CA2B11">
            <w:r w:rsidRPr="00B857CE">
              <w:t>1./</w:t>
            </w:r>
            <w:r w:rsidR="00B60E61">
              <w:t>brak</w:t>
            </w:r>
          </w:p>
          <w:p w14:paraId="300B85CB" w14:textId="77777777" w:rsidR="00DA6398" w:rsidRPr="00B857CE" w:rsidRDefault="00DA6398" w:rsidP="00CA2B11"/>
          <w:p w14:paraId="45187FE2" w14:textId="77777777" w:rsidR="00DA6398" w:rsidRPr="00B857CE" w:rsidRDefault="00DA6398" w:rsidP="00CA2B11"/>
          <w:p w14:paraId="57EED159" w14:textId="77777777" w:rsidR="00DA6398" w:rsidRPr="00B857CE" w:rsidRDefault="00DA6398" w:rsidP="00CA2B11">
            <w:r w:rsidRPr="00B857CE">
              <w:t>2./</w:t>
            </w:r>
            <w:r w:rsidR="00B60E61">
              <w:t>brak</w:t>
            </w:r>
          </w:p>
        </w:tc>
      </w:tr>
    </w:tbl>
    <w:p w14:paraId="239C6F18" w14:textId="77777777" w:rsidR="002A1BBD" w:rsidRPr="00197A24" w:rsidRDefault="002A1BBD" w:rsidP="002A1BBD"/>
    <w:p w14:paraId="435EB06E" w14:textId="77777777" w:rsidR="002A1BBD" w:rsidRPr="00B857CE" w:rsidRDefault="002A1BBD" w:rsidP="002A1BBD"/>
    <w:p w14:paraId="22A33518" w14:textId="6587E03F" w:rsidR="002A1BBD" w:rsidRDefault="002A1BBD" w:rsidP="002A1BBD">
      <w:bookmarkStart w:id="75" w:name="_Toc469079456"/>
      <w:r w:rsidRPr="00B60E61">
        <w:t xml:space="preserve">Tabela </w:t>
      </w:r>
      <w:r w:rsidR="00A80763">
        <w:fldChar w:fldCharType="begin"/>
      </w:r>
      <w:r w:rsidR="00A80763">
        <w:instrText xml:space="preserve"> SEQ Tabela \* ARABIC </w:instrText>
      </w:r>
      <w:r w:rsidR="00A80763">
        <w:fldChar w:fldCharType="separate"/>
      </w:r>
      <w:r w:rsidR="009D7F39">
        <w:rPr>
          <w:noProof/>
        </w:rPr>
        <w:t>4</w:t>
      </w:r>
      <w:r w:rsidR="00A80763">
        <w:rPr>
          <w:noProof/>
        </w:rPr>
        <w:fldChar w:fldCharType="end"/>
      </w:r>
      <w:r w:rsidRPr="00B60E61">
        <w:t>. Zajęcia lub grupy zajęć związane z prowadzoną w uczelni działalnością naukową w dyscyplinie lub dyscyplinach, do których przyporządkowany jest kierunek studiów</w:t>
      </w:r>
      <w:r w:rsidRPr="00B60E61">
        <w:rPr>
          <w:vertAlign w:val="superscript"/>
        </w:rPr>
        <w:footnoteReference w:id="5"/>
      </w:r>
      <w:bookmarkEnd w:id="75"/>
    </w:p>
    <w:p w14:paraId="6A3897FB" w14:textId="77777777" w:rsidR="00B60E61" w:rsidRDefault="00B60E61" w:rsidP="002A1BBD"/>
    <w:p w14:paraId="182B7637" w14:textId="77777777" w:rsidR="00B60E61" w:rsidRPr="00B60E61" w:rsidRDefault="00B60E61" w:rsidP="002A1BBD">
      <w:pPr>
        <w:rPr>
          <w:b/>
        </w:rPr>
      </w:pPr>
      <w:r>
        <w:rPr>
          <w:b/>
        </w:rPr>
        <w:t>I stopień studiów Politologia - program studiów przed cyklem 20</w:t>
      </w:r>
      <w:r w:rsidRPr="00FA490D">
        <w:rPr>
          <w:b/>
        </w:rPr>
        <w:t>20/</w:t>
      </w:r>
      <w:r>
        <w:rPr>
          <w:b/>
        </w:rPr>
        <w:t>20</w:t>
      </w:r>
      <w:r w:rsidRPr="00FA490D">
        <w:rPr>
          <w:b/>
        </w:rPr>
        <w:t>21</w:t>
      </w:r>
    </w:p>
    <w:p w14:paraId="5662E363" w14:textId="77777777" w:rsidR="00B60E61" w:rsidRDefault="00B60E61" w:rsidP="002A1B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9"/>
        <w:gridCol w:w="2126"/>
        <w:gridCol w:w="911"/>
        <w:gridCol w:w="1048"/>
      </w:tblGrid>
      <w:tr w:rsidR="00B60E61" w:rsidRPr="00B857CE" w14:paraId="4B6103C2"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2ABA2AC7" w14:textId="77777777" w:rsidR="00B60E61" w:rsidRPr="00877153" w:rsidRDefault="00B60E61" w:rsidP="00CA2B11">
            <w:pPr>
              <w:rPr>
                <w:b/>
                <w:color w:val="233D81"/>
                <w:sz w:val="22"/>
                <w:szCs w:val="22"/>
              </w:rPr>
            </w:pPr>
            <w:r w:rsidRPr="00877153">
              <w:rPr>
                <w:b/>
                <w:color w:val="233D81"/>
                <w:sz w:val="22"/>
                <w:szCs w:val="22"/>
              </w:rPr>
              <w:t>Nazwa zajęć/grupy zajęć</w:t>
            </w:r>
          </w:p>
        </w:tc>
        <w:tc>
          <w:tcPr>
            <w:tcW w:w="2126" w:type="dxa"/>
            <w:tcBorders>
              <w:top w:val="single" w:sz="18" w:space="0" w:color="233D81"/>
              <w:left w:val="single" w:sz="18" w:space="0" w:color="233D81"/>
              <w:bottom w:val="single" w:sz="18" w:space="0" w:color="233D81"/>
              <w:right w:val="single" w:sz="18" w:space="0" w:color="233D81"/>
            </w:tcBorders>
          </w:tcPr>
          <w:p w14:paraId="4307D7A7" w14:textId="77777777" w:rsidR="00B60E61" w:rsidRPr="00877153" w:rsidRDefault="00B60E61" w:rsidP="00CA2B11">
            <w:pPr>
              <w:rPr>
                <w:b/>
                <w:color w:val="233D81"/>
                <w:sz w:val="22"/>
                <w:szCs w:val="22"/>
              </w:rPr>
            </w:pPr>
            <w:r w:rsidRPr="00877153">
              <w:rPr>
                <w:b/>
                <w:color w:val="233D81"/>
                <w:sz w:val="22"/>
                <w:szCs w:val="22"/>
              </w:rPr>
              <w:t>Forma/formy zajęć</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1EE906D3" w14:textId="77777777" w:rsidR="00B60E61" w:rsidRPr="00877153" w:rsidRDefault="00B60E61" w:rsidP="00CA2B11">
            <w:pPr>
              <w:rPr>
                <w:b/>
                <w:color w:val="233D81"/>
                <w:sz w:val="22"/>
                <w:szCs w:val="22"/>
              </w:rPr>
            </w:pPr>
            <w:r w:rsidRPr="00877153">
              <w:rPr>
                <w:b/>
                <w:color w:val="233D81"/>
                <w:sz w:val="22"/>
                <w:szCs w:val="22"/>
              </w:rPr>
              <w:t>Łączna liczna godzin zajęć</w:t>
            </w:r>
          </w:p>
          <w:p w14:paraId="6CB7885E" w14:textId="77777777" w:rsidR="00B60E61" w:rsidRPr="00877153" w:rsidRDefault="00B60E61" w:rsidP="00CA2B11">
            <w:pPr>
              <w:rPr>
                <w:b/>
                <w:color w:val="233D81"/>
                <w:sz w:val="22"/>
                <w:szCs w:val="22"/>
              </w:rPr>
            </w:pPr>
          </w:p>
        </w:tc>
        <w:tc>
          <w:tcPr>
            <w:tcW w:w="1048" w:type="dxa"/>
            <w:tcBorders>
              <w:top w:val="single" w:sz="18" w:space="0" w:color="233D81"/>
              <w:left w:val="single" w:sz="18" w:space="0" w:color="233D81"/>
              <w:bottom w:val="single" w:sz="18" w:space="0" w:color="233D81"/>
              <w:right w:val="single" w:sz="18" w:space="0" w:color="233D81"/>
            </w:tcBorders>
            <w:vAlign w:val="center"/>
          </w:tcPr>
          <w:p w14:paraId="57F7756F" w14:textId="77777777" w:rsidR="00B60E61" w:rsidRPr="00877153" w:rsidRDefault="00B60E61" w:rsidP="00CA2B11">
            <w:pPr>
              <w:rPr>
                <w:b/>
                <w:color w:val="233D81"/>
                <w:sz w:val="22"/>
                <w:szCs w:val="22"/>
              </w:rPr>
            </w:pPr>
            <w:r w:rsidRPr="00877153">
              <w:rPr>
                <w:b/>
                <w:color w:val="233D81"/>
                <w:sz w:val="22"/>
                <w:szCs w:val="22"/>
              </w:rPr>
              <w:t>Liczba punktów ECTS</w:t>
            </w:r>
          </w:p>
        </w:tc>
      </w:tr>
      <w:tr w:rsidR="00B60E61" w:rsidRPr="00B857CE" w14:paraId="7FC42CA7"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63D9FA8C" w14:textId="77777777" w:rsidR="00B60E61" w:rsidRPr="00A40C63" w:rsidRDefault="00B60E61" w:rsidP="00CA2B11">
            <w:pPr>
              <w:rPr>
                <w:sz w:val="22"/>
                <w:szCs w:val="22"/>
              </w:rPr>
            </w:pPr>
            <w:r w:rsidRPr="00A40C63">
              <w:rPr>
                <w:sz w:val="22"/>
                <w:szCs w:val="22"/>
              </w:rPr>
              <w:t>Wstęp do nauki o polityce</w:t>
            </w:r>
          </w:p>
        </w:tc>
        <w:tc>
          <w:tcPr>
            <w:tcW w:w="2126" w:type="dxa"/>
            <w:tcBorders>
              <w:top w:val="single" w:sz="18" w:space="0" w:color="233D81"/>
              <w:left w:val="single" w:sz="18" w:space="0" w:color="233D81"/>
              <w:bottom w:val="single" w:sz="18" w:space="0" w:color="233D81"/>
              <w:right w:val="single" w:sz="18" w:space="0" w:color="233D81"/>
            </w:tcBorders>
          </w:tcPr>
          <w:p w14:paraId="3C6DBB3B" w14:textId="77777777" w:rsidR="00B60E61" w:rsidRPr="00A40C63" w:rsidRDefault="00B60E61" w:rsidP="00CA2B11">
            <w:pPr>
              <w:rPr>
                <w:sz w:val="22"/>
                <w:szCs w:val="22"/>
              </w:rPr>
            </w:pPr>
            <w:r>
              <w:rPr>
                <w:sz w:val="22"/>
                <w:szCs w:val="22"/>
              </w:rPr>
              <w:t>w</w:t>
            </w:r>
            <w:r w:rsidRPr="00A40C63">
              <w:rPr>
                <w:sz w:val="22"/>
                <w:szCs w:val="22"/>
              </w:rPr>
              <w:t>ykład + ćwiczenia</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58B48F43" w14:textId="77777777" w:rsidR="00B60E61" w:rsidRPr="00A40C63" w:rsidRDefault="00B60E61" w:rsidP="00CA2B11">
            <w:pPr>
              <w:rPr>
                <w:sz w:val="22"/>
                <w:szCs w:val="22"/>
              </w:rPr>
            </w:pPr>
            <w:r w:rsidRPr="00A40C63">
              <w:rPr>
                <w:sz w:val="22"/>
                <w:szCs w:val="22"/>
              </w:rPr>
              <w:t>45</w:t>
            </w:r>
          </w:p>
        </w:tc>
        <w:tc>
          <w:tcPr>
            <w:tcW w:w="1048" w:type="dxa"/>
            <w:tcBorders>
              <w:top w:val="single" w:sz="18" w:space="0" w:color="233D81"/>
              <w:left w:val="single" w:sz="18" w:space="0" w:color="233D81"/>
              <w:bottom w:val="single" w:sz="18" w:space="0" w:color="233D81"/>
              <w:right w:val="single" w:sz="18" w:space="0" w:color="233D81"/>
            </w:tcBorders>
            <w:vAlign w:val="center"/>
          </w:tcPr>
          <w:p w14:paraId="21E8EC76" w14:textId="77777777" w:rsidR="00B60E61" w:rsidRPr="00A40C63" w:rsidRDefault="00B60E61" w:rsidP="00CA2B11">
            <w:pPr>
              <w:rPr>
                <w:sz w:val="22"/>
                <w:szCs w:val="22"/>
              </w:rPr>
            </w:pPr>
            <w:r w:rsidRPr="00A40C63">
              <w:rPr>
                <w:sz w:val="22"/>
                <w:szCs w:val="22"/>
              </w:rPr>
              <w:t>4</w:t>
            </w:r>
          </w:p>
        </w:tc>
      </w:tr>
      <w:tr w:rsidR="00B60E61" w:rsidRPr="00B857CE" w14:paraId="2B9CE7CF"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23F1EEF1" w14:textId="77777777" w:rsidR="00B60E61" w:rsidRPr="00A40C63" w:rsidRDefault="00B60E61" w:rsidP="00CA2B11">
            <w:pPr>
              <w:rPr>
                <w:i/>
                <w:sz w:val="22"/>
                <w:szCs w:val="22"/>
              </w:rPr>
            </w:pPr>
            <w:r w:rsidRPr="00A40C63">
              <w:rPr>
                <w:i/>
                <w:sz w:val="22"/>
                <w:szCs w:val="22"/>
              </w:rPr>
              <w:t>Metody i techniki badań politologicznych</w:t>
            </w:r>
          </w:p>
        </w:tc>
        <w:tc>
          <w:tcPr>
            <w:tcW w:w="2126" w:type="dxa"/>
            <w:tcBorders>
              <w:top w:val="single" w:sz="18" w:space="0" w:color="233D81"/>
              <w:left w:val="single" w:sz="18" w:space="0" w:color="233D81"/>
              <w:bottom w:val="single" w:sz="18" w:space="0" w:color="233D81"/>
              <w:right w:val="single" w:sz="18" w:space="0" w:color="233D81"/>
            </w:tcBorders>
          </w:tcPr>
          <w:p w14:paraId="1368592A" w14:textId="77777777" w:rsidR="00B60E61" w:rsidRPr="00A40C63" w:rsidRDefault="00B60E61" w:rsidP="00CA2B11">
            <w:pPr>
              <w:rPr>
                <w:i/>
                <w:sz w:val="22"/>
                <w:szCs w:val="22"/>
              </w:rPr>
            </w:pPr>
            <w:r w:rsidRPr="00A40C63">
              <w:rPr>
                <w:i/>
                <w:sz w:val="22"/>
                <w:szCs w:val="22"/>
              </w:rPr>
              <w:t>ćwiczenia</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253149EB" w14:textId="77777777" w:rsidR="00B60E61" w:rsidRPr="00A40C63" w:rsidRDefault="00B60E61" w:rsidP="00CA2B11">
            <w:pPr>
              <w:rPr>
                <w:i/>
                <w:sz w:val="22"/>
                <w:szCs w:val="22"/>
              </w:rPr>
            </w:pPr>
            <w:r w:rsidRPr="00A40C63">
              <w:rPr>
                <w:i/>
                <w:sz w:val="22"/>
                <w:szCs w:val="22"/>
              </w:rPr>
              <w:t>15</w:t>
            </w:r>
          </w:p>
        </w:tc>
        <w:tc>
          <w:tcPr>
            <w:tcW w:w="1048" w:type="dxa"/>
            <w:tcBorders>
              <w:top w:val="single" w:sz="18" w:space="0" w:color="233D81"/>
              <w:left w:val="single" w:sz="18" w:space="0" w:color="233D81"/>
              <w:bottom w:val="single" w:sz="18" w:space="0" w:color="233D81"/>
              <w:right w:val="single" w:sz="18" w:space="0" w:color="233D81"/>
            </w:tcBorders>
            <w:vAlign w:val="center"/>
          </w:tcPr>
          <w:p w14:paraId="6EED95E8" w14:textId="77777777" w:rsidR="00B60E61" w:rsidRPr="00A40C63" w:rsidRDefault="00B60E61" w:rsidP="00CA2B11">
            <w:pPr>
              <w:rPr>
                <w:i/>
                <w:sz w:val="22"/>
                <w:szCs w:val="22"/>
              </w:rPr>
            </w:pPr>
            <w:r w:rsidRPr="00A40C63">
              <w:rPr>
                <w:i/>
                <w:sz w:val="22"/>
                <w:szCs w:val="22"/>
              </w:rPr>
              <w:t>2</w:t>
            </w:r>
          </w:p>
        </w:tc>
      </w:tr>
      <w:tr w:rsidR="00B60E61" w:rsidRPr="00B857CE" w14:paraId="3E0F41A4"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3D75B3DC" w14:textId="77777777" w:rsidR="00B60E61" w:rsidRPr="00A40C63" w:rsidRDefault="00B60E61" w:rsidP="00CA2B11">
            <w:pPr>
              <w:rPr>
                <w:i/>
                <w:sz w:val="22"/>
                <w:szCs w:val="22"/>
              </w:rPr>
            </w:pPr>
            <w:r w:rsidRPr="00A40C63">
              <w:rPr>
                <w:i/>
                <w:sz w:val="22"/>
                <w:szCs w:val="22"/>
              </w:rPr>
              <w:t>Kultura polityczna</w:t>
            </w:r>
          </w:p>
        </w:tc>
        <w:tc>
          <w:tcPr>
            <w:tcW w:w="2126" w:type="dxa"/>
            <w:tcBorders>
              <w:top w:val="single" w:sz="18" w:space="0" w:color="233D81"/>
              <w:left w:val="single" w:sz="18" w:space="0" w:color="233D81"/>
              <w:bottom w:val="single" w:sz="18" w:space="0" w:color="233D81"/>
              <w:right w:val="single" w:sz="18" w:space="0" w:color="233D81"/>
            </w:tcBorders>
          </w:tcPr>
          <w:p w14:paraId="6781D995" w14:textId="77777777" w:rsidR="00B60E61" w:rsidRPr="00A40C63" w:rsidRDefault="00B60E61" w:rsidP="00CA2B11">
            <w:pPr>
              <w:rPr>
                <w:i/>
                <w:sz w:val="22"/>
                <w:szCs w:val="22"/>
              </w:rPr>
            </w:pPr>
            <w:r w:rsidRPr="00A40C63">
              <w:rPr>
                <w:i/>
                <w:sz w:val="22"/>
                <w:szCs w:val="22"/>
              </w:rPr>
              <w:t>wykład</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7B852116" w14:textId="77777777" w:rsidR="00B60E61" w:rsidRPr="00A40C63" w:rsidRDefault="00B60E61" w:rsidP="00CA2B11">
            <w:pPr>
              <w:rPr>
                <w:i/>
                <w:sz w:val="22"/>
                <w:szCs w:val="22"/>
              </w:rPr>
            </w:pPr>
            <w:r w:rsidRPr="00A40C63">
              <w:rPr>
                <w:i/>
                <w:sz w:val="22"/>
                <w:szCs w:val="22"/>
              </w:rPr>
              <w:t>30</w:t>
            </w:r>
          </w:p>
        </w:tc>
        <w:tc>
          <w:tcPr>
            <w:tcW w:w="1048" w:type="dxa"/>
            <w:tcBorders>
              <w:top w:val="single" w:sz="18" w:space="0" w:color="233D81"/>
              <w:left w:val="single" w:sz="18" w:space="0" w:color="233D81"/>
              <w:bottom w:val="single" w:sz="18" w:space="0" w:color="233D81"/>
              <w:right w:val="single" w:sz="18" w:space="0" w:color="233D81"/>
            </w:tcBorders>
            <w:vAlign w:val="center"/>
          </w:tcPr>
          <w:p w14:paraId="3D5341C7" w14:textId="77777777" w:rsidR="00B60E61" w:rsidRPr="00A40C63" w:rsidRDefault="00B60E61" w:rsidP="00CA2B11">
            <w:pPr>
              <w:rPr>
                <w:i/>
                <w:sz w:val="22"/>
                <w:szCs w:val="22"/>
              </w:rPr>
            </w:pPr>
            <w:r w:rsidRPr="00A40C63">
              <w:rPr>
                <w:i/>
                <w:sz w:val="22"/>
                <w:szCs w:val="22"/>
              </w:rPr>
              <w:t>2</w:t>
            </w:r>
          </w:p>
        </w:tc>
      </w:tr>
      <w:tr w:rsidR="00B60E61" w:rsidRPr="00B857CE" w14:paraId="1A617ED7"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6A55FBF4" w14:textId="77777777" w:rsidR="00B60E61" w:rsidRPr="00A40C63" w:rsidRDefault="00B60E61" w:rsidP="00CA2B11">
            <w:pPr>
              <w:rPr>
                <w:sz w:val="22"/>
                <w:szCs w:val="22"/>
              </w:rPr>
            </w:pPr>
            <w:r w:rsidRPr="00A40C63">
              <w:rPr>
                <w:sz w:val="22"/>
                <w:szCs w:val="22"/>
              </w:rPr>
              <w:t>Myśl polityczna do XVIII w.</w:t>
            </w:r>
          </w:p>
        </w:tc>
        <w:tc>
          <w:tcPr>
            <w:tcW w:w="2126" w:type="dxa"/>
            <w:tcBorders>
              <w:top w:val="single" w:sz="18" w:space="0" w:color="233D81"/>
              <w:left w:val="single" w:sz="18" w:space="0" w:color="233D81"/>
              <w:bottom w:val="single" w:sz="18" w:space="0" w:color="233D81"/>
              <w:right w:val="single" w:sz="18" w:space="0" w:color="233D81"/>
            </w:tcBorders>
          </w:tcPr>
          <w:p w14:paraId="7FAFB580" w14:textId="77777777" w:rsidR="00B60E61" w:rsidRPr="00A40C63" w:rsidRDefault="00B60E61" w:rsidP="00CA2B11">
            <w:pPr>
              <w:rPr>
                <w:sz w:val="22"/>
                <w:szCs w:val="22"/>
              </w:rPr>
            </w:pPr>
            <w:r w:rsidRPr="00A40C63">
              <w:rPr>
                <w:sz w:val="22"/>
                <w:szCs w:val="22"/>
              </w:rPr>
              <w:t>wykład</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12D2E4FE" w14:textId="77777777" w:rsidR="00B60E61" w:rsidRPr="00A40C63" w:rsidRDefault="00B60E61" w:rsidP="00CA2B11">
            <w:pPr>
              <w:rPr>
                <w:sz w:val="22"/>
                <w:szCs w:val="22"/>
              </w:rPr>
            </w:pPr>
            <w:r w:rsidRPr="00A40C63">
              <w:rPr>
                <w:sz w:val="22"/>
                <w:szCs w:val="22"/>
              </w:rPr>
              <w:t>30</w:t>
            </w:r>
          </w:p>
        </w:tc>
        <w:tc>
          <w:tcPr>
            <w:tcW w:w="1048" w:type="dxa"/>
            <w:tcBorders>
              <w:top w:val="single" w:sz="18" w:space="0" w:color="233D81"/>
              <w:left w:val="single" w:sz="18" w:space="0" w:color="233D81"/>
              <w:bottom w:val="single" w:sz="18" w:space="0" w:color="233D81"/>
              <w:right w:val="single" w:sz="18" w:space="0" w:color="233D81"/>
            </w:tcBorders>
            <w:vAlign w:val="center"/>
          </w:tcPr>
          <w:p w14:paraId="3FA7908E" w14:textId="77777777" w:rsidR="00B60E61" w:rsidRPr="00A40C63" w:rsidRDefault="00B60E61" w:rsidP="00CA2B11">
            <w:pPr>
              <w:rPr>
                <w:sz w:val="22"/>
                <w:szCs w:val="22"/>
              </w:rPr>
            </w:pPr>
            <w:r w:rsidRPr="00A40C63">
              <w:rPr>
                <w:sz w:val="22"/>
                <w:szCs w:val="22"/>
              </w:rPr>
              <w:t>3</w:t>
            </w:r>
          </w:p>
        </w:tc>
      </w:tr>
      <w:tr w:rsidR="00B60E61" w:rsidRPr="00B857CE" w14:paraId="3D74CB2B"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294BBD1F" w14:textId="77777777" w:rsidR="00B60E61" w:rsidRPr="00A40C63" w:rsidRDefault="00B60E61" w:rsidP="00CA2B11">
            <w:pPr>
              <w:rPr>
                <w:i/>
                <w:sz w:val="22"/>
                <w:szCs w:val="22"/>
              </w:rPr>
            </w:pPr>
            <w:r w:rsidRPr="00A40C63">
              <w:rPr>
                <w:i/>
                <w:sz w:val="22"/>
                <w:szCs w:val="22"/>
              </w:rPr>
              <w:t>Myśl polityczna i doktryny polityczne XIX i XX w.</w:t>
            </w:r>
          </w:p>
        </w:tc>
        <w:tc>
          <w:tcPr>
            <w:tcW w:w="2126" w:type="dxa"/>
            <w:tcBorders>
              <w:top w:val="single" w:sz="18" w:space="0" w:color="233D81"/>
              <w:left w:val="single" w:sz="18" w:space="0" w:color="233D81"/>
              <w:bottom w:val="single" w:sz="18" w:space="0" w:color="233D81"/>
              <w:right w:val="single" w:sz="18" w:space="0" w:color="233D81"/>
            </w:tcBorders>
          </w:tcPr>
          <w:p w14:paraId="59A31EE2" w14:textId="77777777" w:rsidR="00B60E61" w:rsidRPr="00A40C63" w:rsidRDefault="00B60E61" w:rsidP="00CA2B11">
            <w:pPr>
              <w:rPr>
                <w:i/>
                <w:sz w:val="22"/>
                <w:szCs w:val="22"/>
              </w:rPr>
            </w:pPr>
            <w:r w:rsidRPr="00A40C63">
              <w:rPr>
                <w:i/>
                <w:sz w:val="22"/>
                <w:szCs w:val="22"/>
              </w:rPr>
              <w:t>wykład</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61E4AF06" w14:textId="77777777" w:rsidR="00B60E61" w:rsidRPr="00A40C63" w:rsidRDefault="00B60E61" w:rsidP="00CA2B11">
            <w:pPr>
              <w:rPr>
                <w:i/>
                <w:sz w:val="22"/>
                <w:szCs w:val="22"/>
              </w:rPr>
            </w:pPr>
            <w:r w:rsidRPr="00A40C63">
              <w:rPr>
                <w:i/>
                <w:sz w:val="22"/>
                <w:szCs w:val="22"/>
              </w:rPr>
              <w:t>30</w:t>
            </w:r>
          </w:p>
        </w:tc>
        <w:tc>
          <w:tcPr>
            <w:tcW w:w="1048" w:type="dxa"/>
            <w:tcBorders>
              <w:top w:val="single" w:sz="18" w:space="0" w:color="233D81"/>
              <w:left w:val="single" w:sz="18" w:space="0" w:color="233D81"/>
              <w:bottom w:val="single" w:sz="18" w:space="0" w:color="233D81"/>
              <w:right w:val="single" w:sz="18" w:space="0" w:color="233D81"/>
            </w:tcBorders>
            <w:vAlign w:val="center"/>
          </w:tcPr>
          <w:p w14:paraId="1D1B5ABD" w14:textId="77777777" w:rsidR="00B60E61" w:rsidRPr="00A40C63" w:rsidRDefault="00B60E61" w:rsidP="00CA2B11">
            <w:pPr>
              <w:rPr>
                <w:i/>
                <w:sz w:val="22"/>
                <w:szCs w:val="22"/>
              </w:rPr>
            </w:pPr>
            <w:r w:rsidRPr="00A40C63">
              <w:rPr>
                <w:i/>
                <w:sz w:val="22"/>
                <w:szCs w:val="22"/>
              </w:rPr>
              <w:t>4</w:t>
            </w:r>
          </w:p>
        </w:tc>
      </w:tr>
      <w:tr w:rsidR="00B60E61" w:rsidRPr="00B857CE" w14:paraId="59E483A4"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44A3078A" w14:textId="77777777" w:rsidR="00B60E61" w:rsidRPr="00A40C63" w:rsidRDefault="00B60E61" w:rsidP="00CA2B11">
            <w:pPr>
              <w:rPr>
                <w:i/>
                <w:sz w:val="22"/>
                <w:szCs w:val="22"/>
              </w:rPr>
            </w:pPr>
            <w:r w:rsidRPr="00A40C63">
              <w:rPr>
                <w:i/>
                <w:sz w:val="22"/>
                <w:szCs w:val="22"/>
              </w:rPr>
              <w:lastRenderedPageBreak/>
              <w:t>Współczesne systemy polityczne</w:t>
            </w:r>
          </w:p>
        </w:tc>
        <w:tc>
          <w:tcPr>
            <w:tcW w:w="2126" w:type="dxa"/>
            <w:tcBorders>
              <w:top w:val="single" w:sz="18" w:space="0" w:color="233D81"/>
              <w:left w:val="single" w:sz="18" w:space="0" w:color="233D81"/>
              <w:bottom w:val="single" w:sz="18" w:space="0" w:color="233D81"/>
              <w:right w:val="single" w:sz="18" w:space="0" w:color="233D81"/>
            </w:tcBorders>
          </w:tcPr>
          <w:p w14:paraId="3D650795" w14:textId="77777777" w:rsidR="00B60E61" w:rsidRPr="00A40C63" w:rsidRDefault="00B60E61" w:rsidP="00CA2B11">
            <w:pPr>
              <w:rPr>
                <w:i/>
                <w:sz w:val="22"/>
                <w:szCs w:val="22"/>
              </w:rPr>
            </w:pPr>
            <w:r>
              <w:rPr>
                <w:i/>
                <w:sz w:val="22"/>
                <w:szCs w:val="22"/>
              </w:rPr>
              <w:t>w</w:t>
            </w:r>
            <w:r w:rsidRPr="00A40C63">
              <w:rPr>
                <w:i/>
                <w:sz w:val="22"/>
                <w:szCs w:val="22"/>
              </w:rPr>
              <w:t>ykład + ćwiczenia</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67E0BFC9" w14:textId="77777777" w:rsidR="00B60E61" w:rsidRPr="00A40C63" w:rsidRDefault="00B60E61" w:rsidP="00CA2B11">
            <w:pPr>
              <w:rPr>
                <w:i/>
                <w:sz w:val="22"/>
                <w:szCs w:val="22"/>
              </w:rPr>
            </w:pPr>
            <w:r w:rsidRPr="00A40C63">
              <w:rPr>
                <w:i/>
                <w:sz w:val="22"/>
                <w:szCs w:val="22"/>
              </w:rPr>
              <w:t>45</w:t>
            </w:r>
          </w:p>
        </w:tc>
        <w:tc>
          <w:tcPr>
            <w:tcW w:w="1048" w:type="dxa"/>
            <w:tcBorders>
              <w:top w:val="single" w:sz="18" w:space="0" w:color="233D81"/>
              <w:left w:val="single" w:sz="18" w:space="0" w:color="233D81"/>
              <w:right w:val="single" w:sz="18" w:space="0" w:color="233D81"/>
            </w:tcBorders>
            <w:vAlign w:val="center"/>
          </w:tcPr>
          <w:p w14:paraId="342A67FF" w14:textId="77777777" w:rsidR="00B60E61" w:rsidRPr="00A40C63" w:rsidRDefault="00B60E61" w:rsidP="00CA2B11">
            <w:pPr>
              <w:rPr>
                <w:i/>
                <w:sz w:val="22"/>
                <w:szCs w:val="22"/>
              </w:rPr>
            </w:pPr>
            <w:r w:rsidRPr="00A40C63">
              <w:rPr>
                <w:i/>
                <w:sz w:val="22"/>
                <w:szCs w:val="22"/>
              </w:rPr>
              <w:t>4</w:t>
            </w:r>
          </w:p>
        </w:tc>
      </w:tr>
      <w:tr w:rsidR="00B60E61" w:rsidRPr="00B857CE" w14:paraId="1B0659C1"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2E9B1AE6" w14:textId="77777777" w:rsidR="00B60E61" w:rsidRPr="00A40C63" w:rsidRDefault="00B60E61" w:rsidP="00CA2B11">
            <w:pPr>
              <w:rPr>
                <w:i/>
                <w:sz w:val="22"/>
                <w:szCs w:val="22"/>
              </w:rPr>
            </w:pPr>
            <w:r w:rsidRPr="00A40C63">
              <w:rPr>
                <w:i/>
                <w:sz w:val="22"/>
                <w:szCs w:val="22"/>
              </w:rPr>
              <w:t>System polityczny RP</w:t>
            </w:r>
          </w:p>
        </w:tc>
        <w:tc>
          <w:tcPr>
            <w:tcW w:w="2126" w:type="dxa"/>
            <w:tcBorders>
              <w:top w:val="single" w:sz="18" w:space="0" w:color="233D81"/>
              <w:left w:val="single" w:sz="18" w:space="0" w:color="233D81"/>
              <w:bottom w:val="single" w:sz="18" w:space="0" w:color="233D81"/>
              <w:right w:val="single" w:sz="18" w:space="0" w:color="233D81"/>
            </w:tcBorders>
          </w:tcPr>
          <w:p w14:paraId="0F63A7C0" w14:textId="77777777" w:rsidR="00B60E61" w:rsidRPr="00A40C63" w:rsidRDefault="00B60E61" w:rsidP="00CA2B11">
            <w:pPr>
              <w:rPr>
                <w:i/>
                <w:sz w:val="22"/>
                <w:szCs w:val="22"/>
              </w:rPr>
            </w:pPr>
            <w:r>
              <w:rPr>
                <w:i/>
                <w:sz w:val="22"/>
                <w:szCs w:val="22"/>
              </w:rPr>
              <w:t>w</w:t>
            </w:r>
            <w:r w:rsidRPr="00A40C63">
              <w:rPr>
                <w:i/>
                <w:sz w:val="22"/>
                <w:szCs w:val="22"/>
              </w:rPr>
              <w:t>ykład + ćwiczenia</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7D271B15" w14:textId="77777777" w:rsidR="00B60E61" w:rsidRPr="00A40C63" w:rsidRDefault="00B60E61" w:rsidP="00CA2B11">
            <w:pPr>
              <w:rPr>
                <w:i/>
                <w:sz w:val="22"/>
                <w:szCs w:val="22"/>
              </w:rPr>
            </w:pPr>
            <w:r w:rsidRPr="00A40C63">
              <w:rPr>
                <w:i/>
                <w:sz w:val="22"/>
                <w:szCs w:val="22"/>
              </w:rPr>
              <w:t>45</w:t>
            </w:r>
          </w:p>
        </w:tc>
        <w:tc>
          <w:tcPr>
            <w:tcW w:w="1048" w:type="dxa"/>
            <w:tcBorders>
              <w:top w:val="single" w:sz="18" w:space="0" w:color="233D81"/>
              <w:left w:val="single" w:sz="18" w:space="0" w:color="233D81"/>
              <w:right w:val="single" w:sz="18" w:space="0" w:color="233D81"/>
            </w:tcBorders>
            <w:vAlign w:val="center"/>
          </w:tcPr>
          <w:p w14:paraId="6046E685" w14:textId="77777777" w:rsidR="00B60E61" w:rsidRPr="00A40C63" w:rsidRDefault="00B60E61" w:rsidP="00CA2B11">
            <w:pPr>
              <w:rPr>
                <w:i/>
                <w:sz w:val="22"/>
                <w:szCs w:val="22"/>
              </w:rPr>
            </w:pPr>
            <w:r w:rsidRPr="00A40C63">
              <w:rPr>
                <w:i/>
                <w:sz w:val="22"/>
                <w:szCs w:val="22"/>
              </w:rPr>
              <w:t>4</w:t>
            </w:r>
          </w:p>
        </w:tc>
      </w:tr>
      <w:tr w:rsidR="00B60E61" w:rsidRPr="00B857CE" w14:paraId="53DBA38B"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5DAE07FE" w14:textId="77777777" w:rsidR="00B60E61" w:rsidRPr="00A40C63" w:rsidRDefault="00B60E61" w:rsidP="00CA2B11">
            <w:pPr>
              <w:rPr>
                <w:i/>
                <w:sz w:val="22"/>
                <w:szCs w:val="22"/>
              </w:rPr>
            </w:pPr>
            <w:r w:rsidRPr="00A40C63">
              <w:rPr>
                <w:i/>
                <w:sz w:val="22"/>
                <w:szCs w:val="22"/>
              </w:rPr>
              <w:t>Partie polityczne i systemy partyjne</w:t>
            </w:r>
          </w:p>
        </w:tc>
        <w:tc>
          <w:tcPr>
            <w:tcW w:w="2126" w:type="dxa"/>
            <w:tcBorders>
              <w:top w:val="single" w:sz="18" w:space="0" w:color="233D81"/>
              <w:left w:val="single" w:sz="18" w:space="0" w:color="233D81"/>
              <w:bottom w:val="single" w:sz="18" w:space="0" w:color="233D81"/>
              <w:right w:val="single" w:sz="18" w:space="0" w:color="233D81"/>
            </w:tcBorders>
          </w:tcPr>
          <w:p w14:paraId="78759507" w14:textId="77777777" w:rsidR="00B60E61" w:rsidRPr="00A40C63" w:rsidRDefault="00B60E61" w:rsidP="00CA2B11">
            <w:pPr>
              <w:rPr>
                <w:i/>
                <w:sz w:val="22"/>
                <w:szCs w:val="22"/>
              </w:rPr>
            </w:pPr>
            <w:r>
              <w:rPr>
                <w:i/>
                <w:sz w:val="22"/>
                <w:szCs w:val="22"/>
              </w:rPr>
              <w:t>w</w:t>
            </w:r>
            <w:r w:rsidRPr="00A40C63">
              <w:rPr>
                <w:i/>
                <w:sz w:val="22"/>
                <w:szCs w:val="22"/>
              </w:rPr>
              <w:t>ykład + ćwiczenia</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51E3341D" w14:textId="77777777" w:rsidR="00B60E61" w:rsidRPr="00A40C63" w:rsidRDefault="00B60E61" w:rsidP="00CA2B11">
            <w:pPr>
              <w:rPr>
                <w:i/>
                <w:sz w:val="22"/>
                <w:szCs w:val="22"/>
              </w:rPr>
            </w:pPr>
            <w:r w:rsidRPr="00A40C63">
              <w:rPr>
                <w:i/>
                <w:sz w:val="22"/>
                <w:szCs w:val="22"/>
              </w:rPr>
              <w:t>45</w:t>
            </w:r>
          </w:p>
        </w:tc>
        <w:tc>
          <w:tcPr>
            <w:tcW w:w="1048" w:type="dxa"/>
            <w:tcBorders>
              <w:top w:val="single" w:sz="18" w:space="0" w:color="233D81"/>
              <w:left w:val="single" w:sz="18" w:space="0" w:color="233D81"/>
              <w:right w:val="single" w:sz="18" w:space="0" w:color="233D81"/>
            </w:tcBorders>
            <w:vAlign w:val="center"/>
          </w:tcPr>
          <w:p w14:paraId="14531F12" w14:textId="77777777" w:rsidR="00B60E61" w:rsidRPr="00A40C63" w:rsidRDefault="00B60E61" w:rsidP="00CA2B11">
            <w:pPr>
              <w:rPr>
                <w:i/>
                <w:sz w:val="22"/>
                <w:szCs w:val="22"/>
              </w:rPr>
            </w:pPr>
            <w:r w:rsidRPr="00A40C63">
              <w:rPr>
                <w:i/>
                <w:sz w:val="22"/>
                <w:szCs w:val="22"/>
              </w:rPr>
              <w:t>4</w:t>
            </w:r>
          </w:p>
        </w:tc>
      </w:tr>
      <w:tr w:rsidR="00B60E61" w:rsidRPr="00B857CE" w14:paraId="0F65498A"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2C1DF991" w14:textId="77777777" w:rsidR="00B60E61" w:rsidRPr="00A40C63" w:rsidRDefault="00B60E61" w:rsidP="00CA2B11">
            <w:pPr>
              <w:rPr>
                <w:sz w:val="22"/>
                <w:szCs w:val="22"/>
              </w:rPr>
            </w:pPr>
            <w:r w:rsidRPr="00A40C63">
              <w:rPr>
                <w:sz w:val="22"/>
                <w:szCs w:val="22"/>
              </w:rPr>
              <w:t>Administracja publiczna</w:t>
            </w:r>
          </w:p>
        </w:tc>
        <w:tc>
          <w:tcPr>
            <w:tcW w:w="2126" w:type="dxa"/>
            <w:tcBorders>
              <w:top w:val="single" w:sz="18" w:space="0" w:color="233D81"/>
              <w:left w:val="single" w:sz="18" w:space="0" w:color="233D81"/>
              <w:bottom w:val="single" w:sz="18" w:space="0" w:color="233D81"/>
              <w:right w:val="single" w:sz="18" w:space="0" w:color="233D81"/>
            </w:tcBorders>
          </w:tcPr>
          <w:p w14:paraId="14FC0300" w14:textId="77777777" w:rsidR="00B60E61" w:rsidRPr="00A40C63" w:rsidRDefault="00B60E61" w:rsidP="00CA2B11">
            <w:pPr>
              <w:rPr>
                <w:sz w:val="22"/>
                <w:szCs w:val="22"/>
              </w:rPr>
            </w:pPr>
            <w:r w:rsidRPr="00A40C63">
              <w:rPr>
                <w:sz w:val="22"/>
                <w:szCs w:val="22"/>
              </w:rPr>
              <w:t>wykład</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230BC9E1" w14:textId="77777777" w:rsidR="00B60E61" w:rsidRPr="00A40C63" w:rsidRDefault="00B60E61" w:rsidP="00CA2B11">
            <w:pPr>
              <w:rPr>
                <w:sz w:val="22"/>
                <w:szCs w:val="22"/>
              </w:rPr>
            </w:pPr>
            <w:r w:rsidRPr="00A40C63">
              <w:rPr>
                <w:sz w:val="22"/>
                <w:szCs w:val="22"/>
              </w:rPr>
              <w:t>30</w:t>
            </w:r>
          </w:p>
        </w:tc>
        <w:tc>
          <w:tcPr>
            <w:tcW w:w="1048" w:type="dxa"/>
            <w:tcBorders>
              <w:top w:val="single" w:sz="18" w:space="0" w:color="233D81"/>
              <w:left w:val="single" w:sz="18" w:space="0" w:color="233D81"/>
              <w:right w:val="single" w:sz="18" w:space="0" w:color="233D81"/>
            </w:tcBorders>
            <w:vAlign w:val="center"/>
          </w:tcPr>
          <w:p w14:paraId="164C7D08" w14:textId="77777777" w:rsidR="00B60E61" w:rsidRPr="00A40C63" w:rsidRDefault="00B60E61" w:rsidP="00CA2B11">
            <w:pPr>
              <w:rPr>
                <w:sz w:val="22"/>
                <w:szCs w:val="22"/>
              </w:rPr>
            </w:pPr>
            <w:r w:rsidRPr="00A40C63">
              <w:rPr>
                <w:sz w:val="22"/>
                <w:szCs w:val="22"/>
              </w:rPr>
              <w:t>3</w:t>
            </w:r>
          </w:p>
        </w:tc>
      </w:tr>
      <w:tr w:rsidR="00B60E61" w:rsidRPr="00B857CE" w14:paraId="4BE60807"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3BC2FE5D" w14:textId="77777777" w:rsidR="00B60E61" w:rsidRPr="00A40C63" w:rsidRDefault="00B60E61" w:rsidP="00CA2B11">
            <w:pPr>
              <w:rPr>
                <w:i/>
                <w:sz w:val="22"/>
                <w:szCs w:val="22"/>
              </w:rPr>
            </w:pPr>
            <w:r w:rsidRPr="00A40C63">
              <w:rPr>
                <w:i/>
                <w:sz w:val="22"/>
                <w:szCs w:val="22"/>
              </w:rPr>
              <w:t>Samorząd i polityka lokalna</w:t>
            </w:r>
          </w:p>
        </w:tc>
        <w:tc>
          <w:tcPr>
            <w:tcW w:w="2126" w:type="dxa"/>
            <w:tcBorders>
              <w:top w:val="single" w:sz="18" w:space="0" w:color="233D81"/>
              <w:left w:val="single" w:sz="18" w:space="0" w:color="233D81"/>
              <w:bottom w:val="single" w:sz="18" w:space="0" w:color="233D81"/>
              <w:right w:val="single" w:sz="18" w:space="0" w:color="233D81"/>
            </w:tcBorders>
          </w:tcPr>
          <w:p w14:paraId="42A4F759" w14:textId="77777777" w:rsidR="00B60E61" w:rsidRPr="00A40C63" w:rsidRDefault="00B60E61" w:rsidP="00CA2B11">
            <w:pPr>
              <w:rPr>
                <w:i/>
                <w:sz w:val="22"/>
                <w:szCs w:val="22"/>
              </w:rPr>
            </w:pPr>
            <w:r>
              <w:rPr>
                <w:i/>
                <w:sz w:val="22"/>
                <w:szCs w:val="22"/>
              </w:rPr>
              <w:t>w</w:t>
            </w:r>
            <w:r w:rsidRPr="00A40C63">
              <w:rPr>
                <w:i/>
                <w:sz w:val="22"/>
                <w:szCs w:val="22"/>
              </w:rPr>
              <w:t>ykład + ćwiczenia</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4DB1E8B3" w14:textId="77777777" w:rsidR="00B60E61" w:rsidRPr="00A40C63" w:rsidRDefault="00B60E61" w:rsidP="00CA2B11">
            <w:pPr>
              <w:rPr>
                <w:i/>
                <w:sz w:val="22"/>
                <w:szCs w:val="22"/>
              </w:rPr>
            </w:pPr>
            <w:r w:rsidRPr="00A40C63">
              <w:rPr>
                <w:i/>
                <w:sz w:val="22"/>
                <w:szCs w:val="22"/>
              </w:rPr>
              <w:t>45</w:t>
            </w:r>
          </w:p>
        </w:tc>
        <w:tc>
          <w:tcPr>
            <w:tcW w:w="1048" w:type="dxa"/>
            <w:tcBorders>
              <w:top w:val="single" w:sz="18" w:space="0" w:color="233D81"/>
              <w:left w:val="single" w:sz="18" w:space="0" w:color="233D81"/>
              <w:right w:val="single" w:sz="18" w:space="0" w:color="233D81"/>
            </w:tcBorders>
            <w:vAlign w:val="center"/>
          </w:tcPr>
          <w:p w14:paraId="3D38ECED" w14:textId="77777777" w:rsidR="00B60E61" w:rsidRPr="00A40C63" w:rsidRDefault="00B60E61" w:rsidP="00CA2B11">
            <w:pPr>
              <w:rPr>
                <w:i/>
                <w:sz w:val="22"/>
                <w:szCs w:val="22"/>
              </w:rPr>
            </w:pPr>
            <w:r w:rsidRPr="00A40C63">
              <w:rPr>
                <w:i/>
                <w:sz w:val="22"/>
                <w:szCs w:val="22"/>
              </w:rPr>
              <w:t>5</w:t>
            </w:r>
          </w:p>
        </w:tc>
      </w:tr>
      <w:tr w:rsidR="00B60E61" w:rsidRPr="00B857CE" w14:paraId="1615C18E"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52CEDCC4" w14:textId="77777777" w:rsidR="00B60E61" w:rsidRPr="00A40C63" w:rsidRDefault="00B60E61" w:rsidP="00CA2B11">
            <w:pPr>
              <w:rPr>
                <w:sz w:val="22"/>
                <w:szCs w:val="22"/>
              </w:rPr>
            </w:pPr>
            <w:r w:rsidRPr="00A40C63">
              <w:rPr>
                <w:sz w:val="22"/>
                <w:szCs w:val="22"/>
              </w:rPr>
              <w:t>Marketing polityczny</w:t>
            </w:r>
          </w:p>
        </w:tc>
        <w:tc>
          <w:tcPr>
            <w:tcW w:w="2126" w:type="dxa"/>
            <w:tcBorders>
              <w:top w:val="single" w:sz="18" w:space="0" w:color="233D81"/>
              <w:left w:val="single" w:sz="18" w:space="0" w:color="233D81"/>
              <w:bottom w:val="single" w:sz="18" w:space="0" w:color="233D81"/>
              <w:right w:val="single" w:sz="18" w:space="0" w:color="233D81"/>
            </w:tcBorders>
          </w:tcPr>
          <w:p w14:paraId="64F83E71" w14:textId="77777777" w:rsidR="00B60E61" w:rsidRPr="00A40C63" w:rsidRDefault="00B60E61" w:rsidP="00CA2B11">
            <w:pPr>
              <w:rPr>
                <w:sz w:val="22"/>
                <w:szCs w:val="22"/>
              </w:rPr>
            </w:pPr>
            <w:r w:rsidRPr="00A40C63">
              <w:rPr>
                <w:sz w:val="22"/>
                <w:szCs w:val="22"/>
              </w:rPr>
              <w:t>wykład</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22805CD4" w14:textId="77777777" w:rsidR="00B60E61" w:rsidRPr="00A40C63" w:rsidRDefault="00B60E61" w:rsidP="00CA2B11">
            <w:pPr>
              <w:rPr>
                <w:sz w:val="22"/>
                <w:szCs w:val="22"/>
              </w:rPr>
            </w:pPr>
            <w:r w:rsidRPr="00A40C63">
              <w:rPr>
                <w:sz w:val="22"/>
                <w:szCs w:val="22"/>
              </w:rPr>
              <w:t>30</w:t>
            </w:r>
          </w:p>
        </w:tc>
        <w:tc>
          <w:tcPr>
            <w:tcW w:w="1048" w:type="dxa"/>
            <w:tcBorders>
              <w:top w:val="single" w:sz="18" w:space="0" w:color="233D81"/>
              <w:left w:val="single" w:sz="18" w:space="0" w:color="233D81"/>
              <w:right w:val="single" w:sz="18" w:space="0" w:color="233D81"/>
            </w:tcBorders>
            <w:vAlign w:val="center"/>
          </w:tcPr>
          <w:p w14:paraId="3175FA72" w14:textId="77777777" w:rsidR="00B60E61" w:rsidRPr="00A40C63" w:rsidRDefault="00B60E61" w:rsidP="00CA2B11">
            <w:pPr>
              <w:rPr>
                <w:sz w:val="22"/>
                <w:szCs w:val="22"/>
              </w:rPr>
            </w:pPr>
            <w:r w:rsidRPr="00A40C63">
              <w:rPr>
                <w:sz w:val="22"/>
                <w:szCs w:val="22"/>
              </w:rPr>
              <w:t>3</w:t>
            </w:r>
          </w:p>
        </w:tc>
      </w:tr>
      <w:tr w:rsidR="00B60E61" w:rsidRPr="00B857CE" w14:paraId="4632A5CE"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5BAF2BC4" w14:textId="77777777" w:rsidR="00B60E61" w:rsidRPr="00A40C63" w:rsidRDefault="00B60E61" w:rsidP="00CA2B11">
            <w:pPr>
              <w:rPr>
                <w:i/>
                <w:sz w:val="22"/>
                <w:szCs w:val="22"/>
              </w:rPr>
            </w:pPr>
            <w:r w:rsidRPr="00A40C63">
              <w:rPr>
                <w:i/>
                <w:sz w:val="22"/>
                <w:szCs w:val="22"/>
              </w:rPr>
              <w:t>Polityka gospodarcza</w:t>
            </w:r>
          </w:p>
        </w:tc>
        <w:tc>
          <w:tcPr>
            <w:tcW w:w="2126" w:type="dxa"/>
            <w:tcBorders>
              <w:top w:val="single" w:sz="18" w:space="0" w:color="233D81"/>
              <w:left w:val="single" w:sz="18" w:space="0" w:color="233D81"/>
              <w:bottom w:val="single" w:sz="18" w:space="0" w:color="233D81"/>
              <w:right w:val="single" w:sz="18" w:space="0" w:color="233D81"/>
            </w:tcBorders>
          </w:tcPr>
          <w:p w14:paraId="6A2EED78" w14:textId="77777777" w:rsidR="00B60E61" w:rsidRPr="00A40C63" w:rsidRDefault="00B60E61" w:rsidP="00CA2B11">
            <w:pPr>
              <w:rPr>
                <w:i/>
                <w:sz w:val="22"/>
                <w:szCs w:val="22"/>
              </w:rPr>
            </w:pPr>
            <w:r w:rsidRPr="00A40C63">
              <w:rPr>
                <w:i/>
                <w:sz w:val="22"/>
                <w:szCs w:val="22"/>
              </w:rPr>
              <w:t>ćwiczenia</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25590AAF" w14:textId="77777777" w:rsidR="00B60E61" w:rsidRPr="00A40C63" w:rsidRDefault="00B60E61" w:rsidP="00CA2B11">
            <w:pPr>
              <w:rPr>
                <w:i/>
                <w:sz w:val="22"/>
                <w:szCs w:val="22"/>
              </w:rPr>
            </w:pPr>
            <w:r w:rsidRPr="00A40C63">
              <w:rPr>
                <w:i/>
                <w:sz w:val="22"/>
                <w:szCs w:val="22"/>
              </w:rPr>
              <w:t>30</w:t>
            </w:r>
          </w:p>
        </w:tc>
        <w:tc>
          <w:tcPr>
            <w:tcW w:w="1048" w:type="dxa"/>
            <w:tcBorders>
              <w:top w:val="single" w:sz="18" w:space="0" w:color="233D81"/>
              <w:left w:val="single" w:sz="18" w:space="0" w:color="233D81"/>
              <w:right w:val="single" w:sz="18" w:space="0" w:color="233D81"/>
            </w:tcBorders>
            <w:vAlign w:val="center"/>
          </w:tcPr>
          <w:p w14:paraId="63FB993D" w14:textId="77777777" w:rsidR="00B60E61" w:rsidRPr="00A40C63" w:rsidRDefault="00B60E61" w:rsidP="00CA2B11">
            <w:pPr>
              <w:rPr>
                <w:i/>
                <w:sz w:val="22"/>
                <w:szCs w:val="22"/>
              </w:rPr>
            </w:pPr>
            <w:r w:rsidRPr="00A40C63">
              <w:rPr>
                <w:i/>
                <w:sz w:val="22"/>
                <w:szCs w:val="22"/>
              </w:rPr>
              <w:t>3</w:t>
            </w:r>
          </w:p>
        </w:tc>
      </w:tr>
      <w:tr w:rsidR="00B60E61" w:rsidRPr="00B857CE" w14:paraId="6465A585"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200FB837" w14:textId="77777777" w:rsidR="00B60E61" w:rsidRPr="00A40C63" w:rsidRDefault="00B60E61" w:rsidP="00CA2B11">
            <w:pPr>
              <w:rPr>
                <w:i/>
                <w:sz w:val="22"/>
                <w:szCs w:val="22"/>
              </w:rPr>
            </w:pPr>
            <w:r w:rsidRPr="00A40C63">
              <w:rPr>
                <w:i/>
                <w:sz w:val="22"/>
                <w:szCs w:val="22"/>
              </w:rPr>
              <w:t>Polityka społeczna</w:t>
            </w:r>
          </w:p>
        </w:tc>
        <w:tc>
          <w:tcPr>
            <w:tcW w:w="2126" w:type="dxa"/>
            <w:tcBorders>
              <w:top w:val="single" w:sz="18" w:space="0" w:color="233D81"/>
              <w:left w:val="single" w:sz="18" w:space="0" w:color="233D81"/>
              <w:bottom w:val="single" w:sz="18" w:space="0" w:color="233D81"/>
              <w:right w:val="single" w:sz="18" w:space="0" w:color="233D81"/>
            </w:tcBorders>
          </w:tcPr>
          <w:p w14:paraId="161ACA6F" w14:textId="77777777" w:rsidR="00B60E61" w:rsidRPr="00A40C63" w:rsidRDefault="00B60E61" w:rsidP="00CA2B11">
            <w:pPr>
              <w:rPr>
                <w:i/>
                <w:sz w:val="22"/>
                <w:szCs w:val="22"/>
              </w:rPr>
            </w:pPr>
            <w:r>
              <w:rPr>
                <w:i/>
                <w:sz w:val="22"/>
                <w:szCs w:val="22"/>
              </w:rPr>
              <w:t>w</w:t>
            </w:r>
            <w:r w:rsidRPr="00A40C63">
              <w:rPr>
                <w:i/>
                <w:sz w:val="22"/>
                <w:szCs w:val="22"/>
              </w:rPr>
              <w:t>ykład + ćwiczenia</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1CD4BD7F" w14:textId="77777777" w:rsidR="00B60E61" w:rsidRPr="00A40C63" w:rsidRDefault="00B60E61" w:rsidP="00CA2B11">
            <w:pPr>
              <w:rPr>
                <w:i/>
                <w:sz w:val="22"/>
                <w:szCs w:val="22"/>
              </w:rPr>
            </w:pPr>
            <w:r w:rsidRPr="00A40C63">
              <w:rPr>
                <w:i/>
                <w:sz w:val="22"/>
                <w:szCs w:val="22"/>
              </w:rPr>
              <w:t>45</w:t>
            </w:r>
          </w:p>
        </w:tc>
        <w:tc>
          <w:tcPr>
            <w:tcW w:w="1048" w:type="dxa"/>
            <w:tcBorders>
              <w:top w:val="single" w:sz="18" w:space="0" w:color="233D81"/>
              <w:left w:val="single" w:sz="18" w:space="0" w:color="233D81"/>
              <w:right w:val="single" w:sz="18" w:space="0" w:color="233D81"/>
            </w:tcBorders>
            <w:vAlign w:val="center"/>
          </w:tcPr>
          <w:p w14:paraId="28767B51" w14:textId="77777777" w:rsidR="00B60E61" w:rsidRPr="00A40C63" w:rsidRDefault="00B60E61" w:rsidP="00CA2B11">
            <w:pPr>
              <w:rPr>
                <w:i/>
                <w:sz w:val="22"/>
                <w:szCs w:val="22"/>
              </w:rPr>
            </w:pPr>
            <w:r w:rsidRPr="00A40C63">
              <w:rPr>
                <w:i/>
                <w:sz w:val="22"/>
                <w:szCs w:val="22"/>
              </w:rPr>
              <w:t>4</w:t>
            </w:r>
          </w:p>
        </w:tc>
      </w:tr>
      <w:tr w:rsidR="00B60E61" w:rsidRPr="00B857CE" w14:paraId="6042DA60"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2A8BCA04" w14:textId="77777777" w:rsidR="00B60E61" w:rsidRPr="00A40C63" w:rsidRDefault="00B60E61" w:rsidP="00CA2B11">
            <w:pPr>
              <w:rPr>
                <w:i/>
                <w:sz w:val="22"/>
                <w:szCs w:val="22"/>
              </w:rPr>
            </w:pPr>
            <w:r w:rsidRPr="00A40C63">
              <w:rPr>
                <w:i/>
                <w:sz w:val="22"/>
                <w:szCs w:val="22"/>
              </w:rPr>
              <w:t>Międzynarodowe stosunki polityczne</w:t>
            </w:r>
          </w:p>
        </w:tc>
        <w:tc>
          <w:tcPr>
            <w:tcW w:w="2126" w:type="dxa"/>
            <w:tcBorders>
              <w:top w:val="single" w:sz="18" w:space="0" w:color="233D81"/>
              <w:left w:val="single" w:sz="18" w:space="0" w:color="233D81"/>
              <w:bottom w:val="single" w:sz="18" w:space="0" w:color="233D81"/>
              <w:right w:val="single" w:sz="18" w:space="0" w:color="233D81"/>
            </w:tcBorders>
          </w:tcPr>
          <w:p w14:paraId="4FD1C81B" w14:textId="77777777" w:rsidR="00B60E61" w:rsidRPr="00A40C63" w:rsidRDefault="00B60E61" w:rsidP="00CA2B11">
            <w:pPr>
              <w:rPr>
                <w:i/>
                <w:sz w:val="22"/>
                <w:szCs w:val="22"/>
              </w:rPr>
            </w:pPr>
            <w:r>
              <w:rPr>
                <w:i/>
                <w:sz w:val="22"/>
                <w:szCs w:val="22"/>
              </w:rPr>
              <w:t>w</w:t>
            </w:r>
            <w:r w:rsidRPr="00A40C63">
              <w:rPr>
                <w:i/>
                <w:sz w:val="22"/>
                <w:szCs w:val="22"/>
              </w:rPr>
              <w:t>ykład + ćwiczenia</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3DF686AE" w14:textId="77777777" w:rsidR="00B60E61" w:rsidRPr="00A40C63" w:rsidRDefault="00B60E61" w:rsidP="00CA2B11">
            <w:pPr>
              <w:rPr>
                <w:i/>
                <w:sz w:val="22"/>
                <w:szCs w:val="22"/>
              </w:rPr>
            </w:pPr>
            <w:r w:rsidRPr="00A40C63">
              <w:rPr>
                <w:i/>
                <w:sz w:val="22"/>
                <w:szCs w:val="22"/>
              </w:rPr>
              <w:t>45</w:t>
            </w:r>
          </w:p>
        </w:tc>
        <w:tc>
          <w:tcPr>
            <w:tcW w:w="1048" w:type="dxa"/>
            <w:tcBorders>
              <w:top w:val="single" w:sz="18" w:space="0" w:color="233D81"/>
              <w:left w:val="single" w:sz="18" w:space="0" w:color="233D81"/>
              <w:right w:val="single" w:sz="18" w:space="0" w:color="233D81"/>
            </w:tcBorders>
            <w:vAlign w:val="center"/>
          </w:tcPr>
          <w:p w14:paraId="35999701" w14:textId="77777777" w:rsidR="00B60E61" w:rsidRPr="00A40C63" w:rsidRDefault="00B60E61" w:rsidP="00CA2B11">
            <w:pPr>
              <w:rPr>
                <w:i/>
                <w:sz w:val="22"/>
                <w:szCs w:val="22"/>
              </w:rPr>
            </w:pPr>
            <w:r w:rsidRPr="00A40C63">
              <w:rPr>
                <w:i/>
                <w:sz w:val="22"/>
                <w:szCs w:val="22"/>
              </w:rPr>
              <w:t>5</w:t>
            </w:r>
          </w:p>
        </w:tc>
      </w:tr>
      <w:tr w:rsidR="00B60E61" w:rsidRPr="00B857CE" w14:paraId="05BB07F6"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7FC08CFB" w14:textId="77777777" w:rsidR="00B60E61" w:rsidRPr="00A40C63" w:rsidRDefault="00B60E61" w:rsidP="00CA2B11">
            <w:pPr>
              <w:rPr>
                <w:i/>
                <w:sz w:val="22"/>
                <w:szCs w:val="22"/>
              </w:rPr>
            </w:pPr>
            <w:r w:rsidRPr="00A40C63">
              <w:rPr>
                <w:i/>
                <w:sz w:val="22"/>
                <w:szCs w:val="22"/>
              </w:rPr>
              <w:t>Międzynarodowe stosunku gospodarcze</w:t>
            </w:r>
          </w:p>
        </w:tc>
        <w:tc>
          <w:tcPr>
            <w:tcW w:w="2126" w:type="dxa"/>
            <w:tcBorders>
              <w:top w:val="single" w:sz="18" w:space="0" w:color="233D81"/>
              <w:left w:val="single" w:sz="18" w:space="0" w:color="233D81"/>
              <w:bottom w:val="single" w:sz="18" w:space="0" w:color="233D81"/>
              <w:right w:val="single" w:sz="18" w:space="0" w:color="233D81"/>
            </w:tcBorders>
          </w:tcPr>
          <w:p w14:paraId="18ED7FE8" w14:textId="77777777" w:rsidR="00B60E61" w:rsidRPr="00A40C63" w:rsidRDefault="00B60E61" w:rsidP="00CA2B11">
            <w:pPr>
              <w:rPr>
                <w:i/>
                <w:sz w:val="22"/>
                <w:szCs w:val="22"/>
              </w:rPr>
            </w:pPr>
            <w:r w:rsidRPr="00A40C63">
              <w:rPr>
                <w:i/>
                <w:sz w:val="22"/>
                <w:szCs w:val="22"/>
              </w:rPr>
              <w:t>ćwiczenia</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6A50B188" w14:textId="77777777" w:rsidR="00B60E61" w:rsidRPr="00A40C63" w:rsidRDefault="00B60E61" w:rsidP="00CA2B11">
            <w:pPr>
              <w:rPr>
                <w:i/>
                <w:sz w:val="22"/>
                <w:szCs w:val="22"/>
              </w:rPr>
            </w:pPr>
            <w:r w:rsidRPr="00A40C63">
              <w:rPr>
                <w:i/>
                <w:sz w:val="22"/>
                <w:szCs w:val="22"/>
              </w:rPr>
              <w:t>30</w:t>
            </w:r>
          </w:p>
        </w:tc>
        <w:tc>
          <w:tcPr>
            <w:tcW w:w="1048" w:type="dxa"/>
            <w:tcBorders>
              <w:top w:val="single" w:sz="18" w:space="0" w:color="233D81"/>
              <w:left w:val="single" w:sz="18" w:space="0" w:color="233D81"/>
              <w:right w:val="single" w:sz="18" w:space="0" w:color="233D81"/>
            </w:tcBorders>
            <w:vAlign w:val="center"/>
          </w:tcPr>
          <w:p w14:paraId="34B7AED6" w14:textId="77777777" w:rsidR="00B60E61" w:rsidRPr="00A40C63" w:rsidRDefault="00B60E61" w:rsidP="00CA2B11">
            <w:pPr>
              <w:rPr>
                <w:i/>
                <w:sz w:val="22"/>
                <w:szCs w:val="22"/>
              </w:rPr>
            </w:pPr>
            <w:r w:rsidRPr="00A40C63">
              <w:rPr>
                <w:i/>
                <w:sz w:val="22"/>
                <w:szCs w:val="22"/>
              </w:rPr>
              <w:t>3</w:t>
            </w:r>
          </w:p>
        </w:tc>
      </w:tr>
      <w:tr w:rsidR="00B60E61" w:rsidRPr="00B857CE" w14:paraId="76327FD5"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732D0F07" w14:textId="77777777" w:rsidR="00B60E61" w:rsidRPr="00A40C63" w:rsidRDefault="00B60E61" w:rsidP="00CA2B11">
            <w:pPr>
              <w:rPr>
                <w:i/>
                <w:sz w:val="22"/>
                <w:szCs w:val="22"/>
              </w:rPr>
            </w:pPr>
            <w:r w:rsidRPr="00A40C63">
              <w:rPr>
                <w:i/>
                <w:sz w:val="22"/>
                <w:szCs w:val="22"/>
              </w:rPr>
              <w:t>Integracja europejska</w:t>
            </w:r>
          </w:p>
        </w:tc>
        <w:tc>
          <w:tcPr>
            <w:tcW w:w="2126" w:type="dxa"/>
            <w:tcBorders>
              <w:top w:val="single" w:sz="18" w:space="0" w:color="233D81"/>
              <w:left w:val="single" w:sz="18" w:space="0" w:color="233D81"/>
              <w:bottom w:val="single" w:sz="18" w:space="0" w:color="233D81"/>
              <w:right w:val="single" w:sz="18" w:space="0" w:color="233D81"/>
            </w:tcBorders>
          </w:tcPr>
          <w:p w14:paraId="22A67542" w14:textId="77777777" w:rsidR="00B60E61" w:rsidRPr="00A40C63" w:rsidRDefault="00B60E61" w:rsidP="00CA2B11">
            <w:pPr>
              <w:rPr>
                <w:i/>
                <w:sz w:val="22"/>
                <w:szCs w:val="22"/>
              </w:rPr>
            </w:pPr>
            <w:r>
              <w:rPr>
                <w:i/>
                <w:sz w:val="22"/>
                <w:szCs w:val="22"/>
              </w:rPr>
              <w:t>w</w:t>
            </w:r>
            <w:r w:rsidRPr="00A40C63">
              <w:rPr>
                <w:i/>
                <w:sz w:val="22"/>
                <w:szCs w:val="22"/>
              </w:rPr>
              <w:t>ykład + ćwiczenia</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66ED263D" w14:textId="77777777" w:rsidR="00B60E61" w:rsidRPr="00A40C63" w:rsidRDefault="00B60E61" w:rsidP="00CA2B11">
            <w:pPr>
              <w:rPr>
                <w:i/>
                <w:sz w:val="22"/>
                <w:szCs w:val="22"/>
              </w:rPr>
            </w:pPr>
            <w:r w:rsidRPr="00A40C63">
              <w:rPr>
                <w:i/>
                <w:sz w:val="22"/>
                <w:szCs w:val="22"/>
              </w:rPr>
              <w:t>45</w:t>
            </w:r>
          </w:p>
        </w:tc>
        <w:tc>
          <w:tcPr>
            <w:tcW w:w="1048" w:type="dxa"/>
            <w:tcBorders>
              <w:top w:val="single" w:sz="18" w:space="0" w:color="233D81"/>
              <w:left w:val="single" w:sz="18" w:space="0" w:color="233D81"/>
              <w:right w:val="single" w:sz="18" w:space="0" w:color="233D81"/>
            </w:tcBorders>
            <w:vAlign w:val="center"/>
          </w:tcPr>
          <w:p w14:paraId="32E0D405" w14:textId="77777777" w:rsidR="00B60E61" w:rsidRPr="00A40C63" w:rsidRDefault="00B60E61" w:rsidP="00CA2B11">
            <w:pPr>
              <w:rPr>
                <w:i/>
                <w:sz w:val="22"/>
                <w:szCs w:val="22"/>
              </w:rPr>
            </w:pPr>
            <w:r w:rsidRPr="00A40C63">
              <w:rPr>
                <w:i/>
                <w:sz w:val="22"/>
                <w:szCs w:val="22"/>
              </w:rPr>
              <w:t>4</w:t>
            </w:r>
          </w:p>
        </w:tc>
      </w:tr>
      <w:tr w:rsidR="00B60E61" w:rsidRPr="00B857CE" w14:paraId="37390484"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0A5EFB2E" w14:textId="77777777" w:rsidR="00B60E61" w:rsidRPr="00A40C63" w:rsidRDefault="00B60E61" w:rsidP="00CA2B11">
            <w:pPr>
              <w:rPr>
                <w:i/>
                <w:sz w:val="22"/>
                <w:szCs w:val="22"/>
              </w:rPr>
            </w:pPr>
            <w:r w:rsidRPr="00A40C63">
              <w:rPr>
                <w:i/>
                <w:sz w:val="22"/>
                <w:szCs w:val="22"/>
              </w:rPr>
              <w:t>Demografia i statystyka społeczna</w:t>
            </w:r>
          </w:p>
        </w:tc>
        <w:tc>
          <w:tcPr>
            <w:tcW w:w="2126" w:type="dxa"/>
            <w:tcBorders>
              <w:top w:val="single" w:sz="18" w:space="0" w:color="233D81"/>
              <w:left w:val="single" w:sz="18" w:space="0" w:color="233D81"/>
              <w:bottom w:val="single" w:sz="18" w:space="0" w:color="233D81"/>
              <w:right w:val="single" w:sz="18" w:space="0" w:color="233D81"/>
            </w:tcBorders>
          </w:tcPr>
          <w:p w14:paraId="78D6BD4B" w14:textId="77777777" w:rsidR="00B60E61" w:rsidRPr="00A40C63" w:rsidRDefault="00B60E61" w:rsidP="00CA2B11">
            <w:pPr>
              <w:rPr>
                <w:i/>
                <w:sz w:val="22"/>
                <w:szCs w:val="22"/>
              </w:rPr>
            </w:pPr>
            <w:r>
              <w:rPr>
                <w:i/>
                <w:sz w:val="22"/>
                <w:szCs w:val="22"/>
              </w:rPr>
              <w:t>w</w:t>
            </w:r>
            <w:r w:rsidRPr="00A40C63">
              <w:rPr>
                <w:i/>
                <w:sz w:val="22"/>
                <w:szCs w:val="22"/>
              </w:rPr>
              <w:t>ykład + ćwiczenia</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6128DF2E" w14:textId="77777777" w:rsidR="00B60E61" w:rsidRPr="00A40C63" w:rsidRDefault="00B60E61" w:rsidP="00CA2B11">
            <w:pPr>
              <w:rPr>
                <w:i/>
                <w:sz w:val="22"/>
                <w:szCs w:val="22"/>
              </w:rPr>
            </w:pPr>
            <w:r w:rsidRPr="00A40C63">
              <w:rPr>
                <w:i/>
                <w:sz w:val="22"/>
                <w:szCs w:val="22"/>
              </w:rPr>
              <w:t>45</w:t>
            </w:r>
          </w:p>
        </w:tc>
        <w:tc>
          <w:tcPr>
            <w:tcW w:w="1048" w:type="dxa"/>
            <w:tcBorders>
              <w:top w:val="single" w:sz="18" w:space="0" w:color="233D81"/>
              <w:left w:val="single" w:sz="18" w:space="0" w:color="233D81"/>
              <w:right w:val="single" w:sz="18" w:space="0" w:color="233D81"/>
            </w:tcBorders>
            <w:vAlign w:val="center"/>
          </w:tcPr>
          <w:p w14:paraId="7806C824" w14:textId="77777777" w:rsidR="00B60E61" w:rsidRPr="00A40C63" w:rsidRDefault="00B60E61" w:rsidP="00CA2B11">
            <w:pPr>
              <w:rPr>
                <w:i/>
                <w:sz w:val="22"/>
                <w:szCs w:val="22"/>
              </w:rPr>
            </w:pPr>
            <w:r w:rsidRPr="00A40C63">
              <w:rPr>
                <w:i/>
                <w:sz w:val="22"/>
                <w:szCs w:val="22"/>
              </w:rPr>
              <w:t>5</w:t>
            </w:r>
          </w:p>
        </w:tc>
      </w:tr>
      <w:tr w:rsidR="00B60E61" w:rsidRPr="00B857CE" w14:paraId="28633B59"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216F041C" w14:textId="77777777" w:rsidR="00B60E61" w:rsidRPr="00A40C63" w:rsidRDefault="00B60E61" w:rsidP="00CA2B11">
            <w:pPr>
              <w:rPr>
                <w:i/>
                <w:sz w:val="22"/>
                <w:szCs w:val="22"/>
              </w:rPr>
            </w:pPr>
            <w:r w:rsidRPr="00A40C63">
              <w:rPr>
                <w:i/>
                <w:sz w:val="22"/>
                <w:szCs w:val="22"/>
              </w:rPr>
              <w:t>Strategia działań politycznych</w:t>
            </w:r>
          </w:p>
        </w:tc>
        <w:tc>
          <w:tcPr>
            <w:tcW w:w="2126" w:type="dxa"/>
            <w:tcBorders>
              <w:top w:val="single" w:sz="18" w:space="0" w:color="233D81"/>
              <w:left w:val="single" w:sz="18" w:space="0" w:color="233D81"/>
              <w:bottom w:val="single" w:sz="18" w:space="0" w:color="233D81"/>
              <w:right w:val="single" w:sz="18" w:space="0" w:color="233D81"/>
            </w:tcBorders>
          </w:tcPr>
          <w:p w14:paraId="3AFD7CF1" w14:textId="77777777" w:rsidR="00B60E61" w:rsidRPr="00A40C63" w:rsidRDefault="00B60E61" w:rsidP="00CA2B11">
            <w:pPr>
              <w:rPr>
                <w:i/>
                <w:sz w:val="22"/>
                <w:szCs w:val="22"/>
              </w:rPr>
            </w:pPr>
            <w:r w:rsidRPr="00A40C63">
              <w:rPr>
                <w:i/>
                <w:sz w:val="22"/>
                <w:szCs w:val="22"/>
              </w:rPr>
              <w:t>ćwiczenia</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29AEEA11" w14:textId="77777777" w:rsidR="00B60E61" w:rsidRPr="00A40C63" w:rsidRDefault="00B60E61" w:rsidP="00CA2B11">
            <w:pPr>
              <w:rPr>
                <w:i/>
                <w:sz w:val="22"/>
                <w:szCs w:val="22"/>
              </w:rPr>
            </w:pPr>
            <w:r w:rsidRPr="00A40C63">
              <w:rPr>
                <w:i/>
                <w:sz w:val="22"/>
                <w:szCs w:val="22"/>
              </w:rPr>
              <w:t>30</w:t>
            </w:r>
          </w:p>
        </w:tc>
        <w:tc>
          <w:tcPr>
            <w:tcW w:w="1048" w:type="dxa"/>
            <w:tcBorders>
              <w:top w:val="single" w:sz="18" w:space="0" w:color="233D81"/>
              <w:left w:val="single" w:sz="18" w:space="0" w:color="233D81"/>
              <w:right w:val="single" w:sz="18" w:space="0" w:color="233D81"/>
            </w:tcBorders>
            <w:vAlign w:val="center"/>
          </w:tcPr>
          <w:p w14:paraId="365650B7" w14:textId="77777777" w:rsidR="00B60E61" w:rsidRPr="00A40C63" w:rsidRDefault="00B60E61" w:rsidP="00CA2B11">
            <w:pPr>
              <w:rPr>
                <w:i/>
                <w:sz w:val="22"/>
                <w:szCs w:val="22"/>
              </w:rPr>
            </w:pPr>
            <w:r w:rsidRPr="00A40C63">
              <w:rPr>
                <w:i/>
                <w:sz w:val="22"/>
                <w:szCs w:val="22"/>
              </w:rPr>
              <w:t>3</w:t>
            </w:r>
          </w:p>
        </w:tc>
      </w:tr>
      <w:tr w:rsidR="00B60E61" w:rsidRPr="00B857CE" w14:paraId="661778E5"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01E88806" w14:textId="77777777" w:rsidR="00B60E61" w:rsidRPr="00A40C63" w:rsidRDefault="00B60E61" w:rsidP="00CA2B11">
            <w:pPr>
              <w:rPr>
                <w:sz w:val="22"/>
                <w:szCs w:val="22"/>
              </w:rPr>
            </w:pPr>
            <w:r w:rsidRPr="00A40C63">
              <w:rPr>
                <w:sz w:val="22"/>
                <w:szCs w:val="22"/>
              </w:rPr>
              <w:t>Stosunki międzycywilizacyjne i międzykulturowe</w:t>
            </w:r>
          </w:p>
        </w:tc>
        <w:tc>
          <w:tcPr>
            <w:tcW w:w="2126" w:type="dxa"/>
            <w:tcBorders>
              <w:top w:val="single" w:sz="18" w:space="0" w:color="233D81"/>
              <w:left w:val="single" w:sz="18" w:space="0" w:color="233D81"/>
              <w:bottom w:val="single" w:sz="18" w:space="0" w:color="233D81"/>
              <w:right w:val="single" w:sz="18" w:space="0" w:color="233D81"/>
            </w:tcBorders>
          </w:tcPr>
          <w:p w14:paraId="50B6F49E" w14:textId="77777777" w:rsidR="00B60E61" w:rsidRPr="00A40C63" w:rsidRDefault="00B60E61" w:rsidP="00CA2B11">
            <w:pPr>
              <w:rPr>
                <w:sz w:val="22"/>
                <w:szCs w:val="22"/>
              </w:rPr>
            </w:pPr>
            <w:r w:rsidRPr="00A40C63">
              <w:rPr>
                <w:sz w:val="22"/>
                <w:szCs w:val="22"/>
              </w:rPr>
              <w:t>ćwiczenia</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15D33236" w14:textId="77777777" w:rsidR="00B60E61" w:rsidRPr="00A40C63" w:rsidRDefault="00B60E61" w:rsidP="00CA2B11">
            <w:pPr>
              <w:rPr>
                <w:sz w:val="22"/>
                <w:szCs w:val="22"/>
              </w:rPr>
            </w:pPr>
            <w:r w:rsidRPr="00A40C63">
              <w:rPr>
                <w:sz w:val="22"/>
                <w:szCs w:val="22"/>
              </w:rPr>
              <w:t>30</w:t>
            </w:r>
          </w:p>
        </w:tc>
        <w:tc>
          <w:tcPr>
            <w:tcW w:w="1048" w:type="dxa"/>
            <w:tcBorders>
              <w:top w:val="single" w:sz="18" w:space="0" w:color="233D81"/>
              <w:left w:val="single" w:sz="18" w:space="0" w:color="233D81"/>
              <w:right w:val="single" w:sz="18" w:space="0" w:color="233D81"/>
            </w:tcBorders>
            <w:vAlign w:val="center"/>
          </w:tcPr>
          <w:p w14:paraId="6239FFCE" w14:textId="77777777" w:rsidR="00B60E61" w:rsidRPr="00A40C63" w:rsidRDefault="00B60E61" w:rsidP="00CA2B11">
            <w:pPr>
              <w:rPr>
                <w:sz w:val="22"/>
                <w:szCs w:val="22"/>
              </w:rPr>
            </w:pPr>
            <w:r w:rsidRPr="00A40C63">
              <w:rPr>
                <w:sz w:val="22"/>
                <w:szCs w:val="22"/>
              </w:rPr>
              <w:t>2</w:t>
            </w:r>
          </w:p>
        </w:tc>
      </w:tr>
      <w:tr w:rsidR="00B60E61" w:rsidRPr="00B857CE" w14:paraId="10AEE4AF"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2D85DB15" w14:textId="77777777" w:rsidR="00B60E61" w:rsidRPr="00A40C63" w:rsidRDefault="00B60E61" w:rsidP="00CA2B11">
            <w:pPr>
              <w:rPr>
                <w:i/>
                <w:sz w:val="22"/>
                <w:szCs w:val="22"/>
              </w:rPr>
            </w:pPr>
            <w:r w:rsidRPr="00A40C63">
              <w:rPr>
                <w:i/>
                <w:sz w:val="22"/>
                <w:szCs w:val="22"/>
              </w:rPr>
              <w:t>Komunikacja społeczna i masowa</w:t>
            </w:r>
          </w:p>
        </w:tc>
        <w:tc>
          <w:tcPr>
            <w:tcW w:w="2126" w:type="dxa"/>
            <w:tcBorders>
              <w:top w:val="single" w:sz="18" w:space="0" w:color="233D81"/>
              <w:left w:val="single" w:sz="18" w:space="0" w:color="233D81"/>
              <w:bottom w:val="single" w:sz="18" w:space="0" w:color="233D81"/>
              <w:right w:val="single" w:sz="18" w:space="0" w:color="233D81"/>
            </w:tcBorders>
          </w:tcPr>
          <w:p w14:paraId="03329212" w14:textId="77777777" w:rsidR="00B60E61" w:rsidRPr="00A40C63" w:rsidRDefault="00B60E61" w:rsidP="00CA2B11">
            <w:pPr>
              <w:rPr>
                <w:i/>
                <w:sz w:val="22"/>
                <w:szCs w:val="22"/>
              </w:rPr>
            </w:pPr>
            <w:r w:rsidRPr="00A40C63">
              <w:rPr>
                <w:i/>
                <w:sz w:val="22"/>
                <w:szCs w:val="22"/>
              </w:rPr>
              <w:t>ćwiczenia</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461A5D0F" w14:textId="77777777" w:rsidR="00B60E61" w:rsidRPr="00A40C63" w:rsidRDefault="00B60E61" w:rsidP="00CA2B11">
            <w:pPr>
              <w:rPr>
                <w:i/>
                <w:sz w:val="22"/>
                <w:szCs w:val="22"/>
              </w:rPr>
            </w:pPr>
            <w:r w:rsidRPr="00A40C63">
              <w:rPr>
                <w:i/>
                <w:sz w:val="22"/>
                <w:szCs w:val="22"/>
              </w:rPr>
              <w:t>30</w:t>
            </w:r>
          </w:p>
        </w:tc>
        <w:tc>
          <w:tcPr>
            <w:tcW w:w="1048" w:type="dxa"/>
            <w:tcBorders>
              <w:top w:val="single" w:sz="18" w:space="0" w:color="233D81"/>
              <w:left w:val="single" w:sz="18" w:space="0" w:color="233D81"/>
              <w:right w:val="single" w:sz="18" w:space="0" w:color="233D81"/>
            </w:tcBorders>
            <w:vAlign w:val="center"/>
          </w:tcPr>
          <w:p w14:paraId="7C70DBD8" w14:textId="77777777" w:rsidR="00B60E61" w:rsidRPr="00A40C63" w:rsidRDefault="00B60E61" w:rsidP="00CA2B11">
            <w:pPr>
              <w:rPr>
                <w:i/>
                <w:sz w:val="22"/>
                <w:szCs w:val="22"/>
              </w:rPr>
            </w:pPr>
            <w:r w:rsidRPr="00A40C63">
              <w:rPr>
                <w:i/>
                <w:sz w:val="22"/>
                <w:szCs w:val="22"/>
              </w:rPr>
              <w:t>3</w:t>
            </w:r>
          </w:p>
        </w:tc>
      </w:tr>
      <w:tr w:rsidR="00B60E61" w:rsidRPr="00B857CE" w14:paraId="1371C7D7"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2087C0C1" w14:textId="77777777" w:rsidR="00B60E61" w:rsidRPr="00A40C63" w:rsidRDefault="00B60E61" w:rsidP="00CA2B11">
            <w:pPr>
              <w:rPr>
                <w:i/>
                <w:sz w:val="22"/>
                <w:szCs w:val="22"/>
              </w:rPr>
            </w:pPr>
            <w:r w:rsidRPr="00A40C63">
              <w:rPr>
                <w:i/>
                <w:sz w:val="22"/>
                <w:szCs w:val="22"/>
              </w:rPr>
              <w:t>Seminarium licencjackie</w:t>
            </w:r>
          </w:p>
        </w:tc>
        <w:tc>
          <w:tcPr>
            <w:tcW w:w="2126" w:type="dxa"/>
            <w:tcBorders>
              <w:top w:val="single" w:sz="18" w:space="0" w:color="233D81"/>
              <w:left w:val="single" w:sz="18" w:space="0" w:color="233D81"/>
              <w:bottom w:val="single" w:sz="18" w:space="0" w:color="233D81"/>
              <w:right w:val="single" w:sz="18" w:space="0" w:color="233D81"/>
            </w:tcBorders>
          </w:tcPr>
          <w:p w14:paraId="12FA61EA" w14:textId="77777777" w:rsidR="00B60E61" w:rsidRPr="00A40C63" w:rsidRDefault="00B60E61" w:rsidP="00CA2B11">
            <w:pPr>
              <w:rPr>
                <w:i/>
                <w:sz w:val="22"/>
                <w:szCs w:val="22"/>
              </w:rPr>
            </w:pPr>
            <w:r w:rsidRPr="00A40C63">
              <w:rPr>
                <w:i/>
                <w:sz w:val="22"/>
                <w:szCs w:val="22"/>
              </w:rPr>
              <w:t>seminarium</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2A8B1185" w14:textId="77777777" w:rsidR="00B60E61" w:rsidRPr="00A40C63" w:rsidRDefault="00B60E61" w:rsidP="00CA2B11">
            <w:pPr>
              <w:rPr>
                <w:i/>
                <w:sz w:val="22"/>
                <w:szCs w:val="22"/>
              </w:rPr>
            </w:pPr>
            <w:r w:rsidRPr="00A40C63">
              <w:rPr>
                <w:i/>
                <w:sz w:val="22"/>
                <w:szCs w:val="22"/>
              </w:rPr>
              <w:t>120</w:t>
            </w:r>
          </w:p>
        </w:tc>
        <w:tc>
          <w:tcPr>
            <w:tcW w:w="1048" w:type="dxa"/>
            <w:tcBorders>
              <w:top w:val="single" w:sz="18" w:space="0" w:color="233D81"/>
              <w:left w:val="single" w:sz="18" w:space="0" w:color="233D81"/>
              <w:right w:val="single" w:sz="18" w:space="0" w:color="233D81"/>
            </w:tcBorders>
            <w:vAlign w:val="center"/>
          </w:tcPr>
          <w:p w14:paraId="342BE80B" w14:textId="77777777" w:rsidR="00B60E61" w:rsidRPr="00A40C63" w:rsidRDefault="00B60E61" w:rsidP="00CA2B11">
            <w:pPr>
              <w:rPr>
                <w:i/>
                <w:sz w:val="22"/>
                <w:szCs w:val="22"/>
              </w:rPr>
            </w:pPr>
            <w:r w:rsidRPr="00A40C63">
              <w:rPr>
                <w:i/>
                <w:sz w:val="22"/>
                <w:szCs w:val="22"/>
              </w:rPr>
              <w:t>10</w:t>
            </w:r>
          </w:p>
        </w:tc>
      </w:tr>
      <w:tr w:rsidR="00B60E61" w:rsidRPr="00B857CE" w14:paraId="15E71E20"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0F0C2E6B" w14:textId="77777777" w:rsidR="00B60E61" w:rsidRPr="00A40C63" w:rsidRDefault="00B60E61" w:rsidP="00CA2B11">
            <w:pPr>
              <w:rPr>
                <w:i/>
                <w:sz w:val="22"/>
                <w:szCs w:val="22"/>
              </w:rPr>
            </w:pPr>
            <w:r w:rsidRPr="00A40C63">
              <w:rPr>
                <w:i/>
                <w:sz w:val="22"/>
                <w:szCs w:val="22"/>
              </w:rPr>
              <w:t>Przemiany cywilizacji współczesnej</w:t>
            </w:r>
          </w:p>
        </w:tc>
        <w:tc>
          <w:tcPr>
            <w:tcW w:w="2126" w:type="dxa"/>
            <w:tcBorders>
              <w:top w:val="single" w:sz="18" w:space="0" w:color="233D81"/>
              <w:left w:val="single" w:sz="18" w:space="0" w:color="233D81"/>
              <w:bottom w:val="single" w:sz="18" w:space="0" w:color="233D81"/>
              <w:right w:val="single" w:sz="18" w:space="0" w:color="233D81"/>
            </w:tcBorders>
          </w:tcPr>
          <w:p w14:paraId="615D71E5" w14:textId="77777777" w:rsidR="00B60E61" w:rsidRPr="00A40C63" w:rsidRDefault="00B60E61" w:rsidP="00CA2B11">
            <w:pPr>
              <w:rPr>
                <w:i/>
                <w:sz w:val="22"/>
                <w:szCs w:val="22"/>
              </w:rPr>
            </w:pPr>
            <w:r>
              <w:rPr>
                <w:i/>
                <w:sz w:val="22"/>
                <w:szCs w:val="22"/>
              </w:rPr>
              <w:t>ćwiczenia</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58E752C7" w14:textId="77777777" w:rsidR="00B60E61" w:rsidRPr="00A40C63" w:rsidRDefault="00B60E61" w:rsidP="00CA2B11">
            <w:pPr>
              <w:rPr>
                <w:i/>
                <w:sz w:val="22"/>
                <w:szCs w:val="22"/>
              </w:rPr>
            </w:pPr>
            <w:r w:rsidRPr="00A40C63">
              <w:rPr>
                <w:i/>
                <w:sz w:val="22"/>
                <w:szCs w:val="22"/>
              </w:rPr>
              <w:t>30</w:t>
            </w:r>
          </w:p>
        </w:tc>
        <w:tc>
          <w:tcPr>
            <w:tcW w:w="1048" w:type="dxa"/>
            <w:tcBorders>
              <w:top w:val="single" w:sz="18" w:space="0" w:color="233D81"/>
              <w:left w:val="single" w:sz="18" w:space="0" w:color="233D81"/>
              <w:right w:val="single" w:sz="18" w:space="0" w:color="233D81"/>
            </w:tcBorders>
            <w:vAlign w:val="center"/>
          </w:tcPr>
          <w:p w14:paraId="3D5F8E69" w14:textId="77777777" w:rsidR="00B60E61" w:rsidRPr="00A40C63" w:rsidRDefault="00B60E61" w:rsidP="00CA2B11">
            <w:pPr>
              <w:rPr>
                <w:i/>
                <w:sz w:val="22"/>
                <w:szCs w:val="22"/>
              </w:rPr>
            </w:pPr>
            <w:r w:rsidRPr="00A40C63">
              <w:rPr>
                <w:i/>
                <w:sz w:val="22"/>
                <w:szCs w:val="22"/>
              </w:rPr>
              <w:t>3</w:t>
            </w:r>
          </w:p>
        </w:tc>
      </w:tr>
      <w:tr w:rsidR="00B60E61" w:rsidRPr="00B857CE" w14:paraId="780E639B"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5E7B6C24" w14:textId="77777777" w:rsidR="00B60E61" w:rsidRPr="00A40C63" w:rsidRDefault="00B60E61" w:rsidP="00CA2B11">
            <w:pPr>
              <w:rPr>
                <w:i/>
                <w:sz w:val="22"/>
                <w:szCs w:val="22"/>
              </w:rPr>
            </w:pPr>
            <w:r>
              <w:rPr>
                <w:i/>
                <w:sz w:val="22"/>
                <w:szCs w:val="22"/>
              </w:rPr>
              <w:t>Komunikacja mię</w:t>
            </w:r>
            <w:r w:rsidRPr="00A40C63">
              <w:rPr>
                <w:i/>
                <w:sz w:val="22"/>
                <w:szCs w:val="22"/>
              </w:rPr>
              <w:t>dzykulturowa</w:t>
            </w:r>
          </w:p>
        </w:tc>
        <w:tc>
          <w:tcPr>
            <w:tcW w:w="2126" w:type="dxa"/>
            <w:tcBorders>
              <w:top w:val="single" w:sz="18" w:space="0" w:color="233D81"/>
              <w:left w:val="single" w:sz="18" w:space="0" w:color="233D81"/>
              <w:bottom w:val="single" w:sz="18" w:space="0" w:color="233D81"/>
              <w:right w:val="single" w:sz="18" w:space="0" w:color="233D81"/>
            </w:tcBorders>
          </w:tcPr>
          <w:p w14:paraId="3FF09BF6" w14:textId="77777777" w:rsidR="00B60E61" w:rsidRPr="00A40C63" w:rsidRDefault="00B60E61" w:rsidP="00CA2B11">
            <w:pPr>
              <w:rPr>
                <w:i/>
                <w:sz w:val="22"/>
                <w:szCs w:val="22"/>
              </w:rPr>
            </w:pPr>
            <w:r>
              <w:rPr>
                <w:i/>
                <w:sz w:val="22"/>
                <w:szCs w:val="22"/>
              </w:rPr>
              <w:t>ćwiczenia</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0C9C0204" w14:textId="77777777" w:rsidR="00B60E61" w:rsidRPr="00A40C63" w:rsidRDefault="00B60E61" w:rsidP="00CA2B11">
            <w:pPr>
              <w:rPr>
                <w:i/>
                <w:sz w:val="22"/>
                <w:szCs w:val="22"/>
              </w:rPr>
            </w:pPr>
            <w:r w:rsidRPr="00A40C63">
              <w:rPr>
                <w:i/>
                <w:sz w:val="22"/>
                <w:szCs w:val="22"/>
              </w:rPr>
              <w:t>30</w:t>
            </w:r>
          </w:p>
        </w:tc>
        <w:tc>
          <w:tcPr>
            <w:tcW w:w="1048" w:type="dxa"/>
            <w:tcBorders>
              <w:top w:val="single" w:sz="18" w:space="0" w:color="233D81"/>
              <w:left w:val="single" w:sz="18" w:space="0" w:color="233D81"/>
              <w:right w:val="single" w:sz="18" w:space="0" w:color="233D81"/>
            </w:tcBorders>
            <w:vAlign w:val="center"/>
          </w:tcPr>
          <w:p w14:paraId="5805F82B" w14:textId="77777777" w:rsidR="00B60E61" w:rsidRPr="00A40C63" w:rsidRDefault="00B60E61" w:rsidP="00CA2B11">
            <w:pPr>
              <w:rPr>
                <w:i/>
                <w:sz w:val="22"/>
                <w:szCs w:val="22"/>
              </w:rPr>
            </w:pPr>
            <w:r w:rsidRPr="00A40C63">
              <w:rPr>
                <w:i/>
                <w:sz w:val="22"/>
                <w:szCs w:val="22"/>
              </w:rPr>
              <w:t>2</w:t>
            </w:r>
          </w:p>
        </w:tc>
      </w:tr>
      <w:tr w:rsidR="00B60E61" w:rsidRPr="00B857CE" w14:paraId="34B93723"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5B103747" w14:textId="77777777" w:rsidR="00B60E61" w:rsidRPr="00BF4AE4" w:rsidRDefault="00B60E61" w:rsidP="00CA2B11">
            <w:pPr>
              <w:rPr>
                <w:b/>
                <w:sz w:val="22"/>
                <w:szCs w:val="22"/>
              </w:rPr>
            </w:pPr>
            <w:r w:rsidRPr="00BF4AE4">
              <w:rPr>
                <w:b/>
                <w:sz w:val="22"/>
                <w:szCs w:val="22"/>
              </w:rPr>
              <w:t>Specjalizacja ustrojowo-samorządowa</w:t>
            </w:r>
          </w:p>
        </w:tc>
        <w:tc>
          <w:tcPr>
            <w:tcW w:w="2126" w:type="dxa"/>
            <w:tcBorders>
              <w:top w:val="single" w:sz="18" w:space="0" w:color="233D81"/>
              <w:left w:val="single" w:sz="18" w:space="0" w:color="233D81"/>
              <w:bottom w:val="single" w:sz="18" w:space="0" w:color="233D81"/>
              <w:right w:val="single" w:sz="18" w:space="0" w:color="233D81"/>
            </w:tcBorders>
          </w:tcPr>
          <w:p w14:paraId="1825964E" w14:textId="77777777" w:rsidR="00B60E61" w:rsidRPr="00A40C63" w:rsidRDefault="00B60E61" w:rsidP="00CA2B11">
            <w:pPr>
              <w:rPr>
                <w:sz w:val="22"/>
                <w:szCs w:val="22"/>
              </w:rPr>
            </w:pPr>
          </w:p>
        </w:tc>
        <w:tc>
          <w:tcPr>
            <w:tcW w:w="911" w:type="dxa"/>
            <w:tcBorders>
              <w:top w:val="single" w:sz="18" w:space="0" w:color="233D81"/>
              <w:left w:val="single" w:sz="18" w:space="0" w:color="233D81"/>
              <w:bottom w:val="single" w:sz="18" w:space="0" w:color="233D81"/>
              <w:right w:val="single" w:sz="18" w:space="0" w:color="233D81"/>
            </w:tcBorders>
            <w:vAlign w:val="center"/>
          </w:tcPr>
          <w:p w14:paraId="7503FD4F" w14:textId="77777777" w:rsidR="00B60E61" w:rsidRPr="00A40C63" w:rsidRDefault="00B60E61" w:rsidP="00CA2B11">
            <w:pPr>
              <w:rPr>
                <w:sz w:val="22"/>
                <w:szCs w:val="22"/>
              </w:rPr>
            </w:pPr>
          </w:p>
        </w:tc>
        <w:tc>
          <w:tcPr>
            <w:tcW w:w="1048" w:type="dxa"/>
            <w:tcBorders>
              <w:top w:val="single" w:sz="18" w:space="0" w:color="233D81"/>
              <w:left w:val="single" w:sz="18" w:space="0" w:color="233D81"/>
              <w:right w:val="single" w:sz="18" w:space="0" w:color="233D81"/>
            </w:tcBorders>
            <w:vAlign w:val="center"/>
          </w:tcPr>
          <w:p w14:paraId="3519AAC6" w14:textId="77777777" w:rsidR="00B60E61" w:rsidRPr="00A40C63" w:rsidRDefault="00B60E61" w:rsidP="00CA2B11">
            <w:pPr>
              <w:rPr>
                <w:sz w:val="22"/>
                <w:szCs w:val="22"/>
              </w:rPr>
            </w:pPr>
          </w:p>
        </w:tc>
      </w:tr>
      <w:tr w:rsidR="00B60E61" w:rsidRPr="00B857CE" w14:paraId="41D00D27"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4084FEF3" w14:textId="77777777" w:rsidR="00B60E61" w:rsidRPr="00A40C63" w:rsidRDefault="00B60E61" w:rsidP="00CA2B11">
            <w:pPr>
              <w:rPr>
                <w:sz w:val="22"/>
                <w:szCs w:val="22"/>
              </w:rPr>
            </w:pPr>
            <w:r w:rsidRPr="00A40C63">
              <w:rPr>
                <w:sz w:val="22"/>
                <w:szCs w:val="22"/>
              </w:rPr>
              <w:t>Socjotechniki wyborcze</w:t>
            </w:r>
          </w:p>
        </w:tc>
        <w:tc>
          <w:tcPr>
            <w:tcW w:w="2126" w:type="dxa"/>
            <w:tcBorders>
              <w:top w:val="single" w:sz="18" w:space="0" w:color="233D81"/>
              <w:left w:val="single" w:sz="18" w:space="0" w:color="233D81"/>
              <w:bottom w:val="single" w:sz="18" w:space="0" w:color="233D81"/>
              <w:right w:val="single" w:sz="18" w:space="0" w:color="233D81"/>
            </w:tcBorders>
          </w:tcPr>
          <w:p w14:paraId="493583D2" w14:textId="77777777" w:rsidR="00B60E61" w:rsidRPr="00A40C63" w:rsidRDefault="00B60E61" w:rsidP="00CA2B11">
            <w:pPr>
              <w:rPr>
                <w:sz w:val="22"/>
                <w:szCs w:val="22"/>
              </w:rPr>
            </w:pPr>
            <w:r w:rsidRPr="00A40C63">
              <w:rPr>
                <w:sz w:val="22"/>
                <w:szCs w:val="22"/>
              </w:rPr>
              <w:t>wykład</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250EFD70" w14:textId="77777777" w:rsidR="00B60E61" w:rsidRPr="00A40C63" w:rsidRDefault="00B60E61" w:rsidP="00CA2B11">
            <w:pPr>
              <w:rPr>
                <w:sz w:val="22"/>
                <w:szCs w:val="22"/>
              </w:rPr>
            </w:pPr>
            <w:r w:rsidRPr="00A40C63">
              <w:rPr>
                <w:sz w:val="22"/>
                <w:szCs w:val="22"/>
              </w:rPr>
              <w:t>30</w:t>
            </w:r>
          </w:p>
        </w:tc>
        <w:tc>
          <w:tcPr>
            <w:tcW w:w="1048" w:type="dxa"/>
            <w:tcBorders>
              <w:top w:val="single" w:sz="18" w:space="0" w:color="233D81"/>
              <w:left w:val="single" w:sz="18" w:space="0" w:color="233D81"/>
              <w:right w:val="single" w:sz="18" w:space="0" w:color="233D81"/>
            </w:tcBorders>
            <w:vAlign w:val="center"/>
          </w:tcPr>
          <w:p w14:paraId="4B1D659D" w14:textId="77777777" w:rsidR="00B60E61" w:rsidRPr="00A40C63" w:rsidRDefault="00B60E61" w:rsidP="00CA2B11">
            <w:pPr>
              <w:rPr>
                <w:sz w:val="22"/>
                <w:szCs w:val="22"/>
              </w:rPr>
            </w:pPr>
            <w:r w:rsidRPr="00A40C63">
              <w:rPr>
                <w:sz w:val="22"/>
                <w:szCs w:val="22"/>
              </w:rPr>
              <w:t>3</w:t>
            </w:r>
          </w:p>
        </w:tc>
      </w:tr>
      <w:tr w:rsidR="00B60E61" w:rsidRPr="00B857CE" w14:paraId="4D328A46"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65957831" w14:textId="77777777" w:rsidR="00B60E61" w:rsidRPr="00A40C63" w:rsidRDefault="00B60E61" w:rsidP="00CA2B11">
            <w:pPr>
              <w:rPr>
                <w:sz w:val="22"/>
                <w:szCs w:val="22"/>
              </w:rPr>
            </w:pPr>
            <w:r w:rsidRPr="00A40C63">
              <w:rPr>
                <w:sz w:val="22"/>
                <w:szCs w:val="22"/>
              </w:rPr>
              <w:t>System partyjny RP</w:t>
            </w:r>
          </w:p>
        </w:tc>
        <w:tc>
          <w:tcPr>
            <w:tcW w:w="2126" w:type="dxa"/>
            <w:tcBorders>
              <w:top w:val="single" w:sz="18" w:space="0" w:color="233D81"/>
              <w:left w:val="single" w:sz="18" w:space="0" w:color="233D81"/>
              <w:bottom w:val="single" w:sz="18" w:space="0" w:color="233D81"/>
              <w:right w:val="single" w:sz="18" w:space="0" w:color="233D81"/>
            </w:tcBorders>
          </w:tcPr>
          <w:p w14:paraId="3230E6A3" w14:textId="77777777" w:rsidR="00B60E61" w:rsidRPr="00A40C63" w:rsidRDefault="00B60E61" w:rsidP="00CA2B11">
            <w:pPr>
              <w:rPr>
                <w:sz w:val="22"/>
                <w:szCs w:val="22"/>
              </w:rPr>
            </w:pPr>
            <w:r w:rsidRPr="00A40C63">
              <w:rPr>
                <w:sz w:val="22"/>
                <w:szCs w:val="22"/>
              </w:rPr>
              <w:t>wykład</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190CD834" w14:textId="77777777" w:rsidR="00B60E61" w:rsidRPr="00A40C63" w:rsidRDefault="00B60E61" w:rsidP="00CA2B11">
            <w:pPr>
              <w:rPr>
                <w:sz w:val="22"/>
                <w:szCs w:val="22"/>
              </w:rPr>
            </w:pPr>
            <w:r w:rsidRPr="00A40C63">
              <w:rPr>
                <w:sz w:val="22"/>
                <w:szCs w:val="22"/>
              </w:rPr>
              <w:t>30</w:t>
            </w:r>
          </w:p>
        </w:tc>
        <w:tc>
          <w:tcPr>
            <w:tcW w:w="1048" w:type="dxa"/>
            <w:tcBorders>
              <w:top w:val="single" w:sz="18" w:space="0" w:color="233D81"/>
              <w:left w:val="single" w:sz="18" w:space="0" w:color="233D81"/>
              <w:right w:val="single" w:sz="18" w:space="0" w:color="233D81"/>
            </w:tcBorders>
            <w:vAlign w:val="center"/>
          </w:tcPr>
          <w:p w14:paraId="1CCF0654" w14:textId="77777777" w:rsidR="00B60E61" w:rsidRPr="00A40C63" w:rsidRDefault="00B60E61" w:rsidP="00CA2B11">
            <w:pPr>
              <w:rPr>
                <w:sz w:val="22"/>
                <w:szCs w:val="22"/>
              </w:rPr>
            </w:pPr>
            <w:r w:rsidRPr="00A40C63">
              <w:rPr>
                <w:sz w:val="22"/>
                <w:szCs w:val="22"/>
              </w:rPr>
              <w:t>3</w:t>
            </w:r>
          </w:p>
        </w:tc>
      </w:tr>
      <w:tr w:rsidR="00B60E61" w:rsidRPr="00B857CE" w14:paraId="734F5852"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26EF7D64" w14:textId="77777777" w:rsidR="00B60E61" w:rsidRPr="00A40C63" w:rsidRDefault="00B60E61" w:rsidP="00CA2B11">
            <w:pPr>
              <w:rPr>
                <w:i/>
                <w:sz w:val="22"/>
                <w:szCs w:val="22"/>
              </w:rPr>
            </w:pPr>
            <w:r w:rsidRPr="00A40C63">
              <w:rPr>
                <w:i/>
                <w:sz w:val="22"/>
                <w:szCs w:val="22"/>
              </w:rPr>
              <w:t>Polityka rynku pracy</w:t>
            </w:r>
          </w:p>
        </w:tc>
        <w:tc>
          <w:tcPr>
            <w:tcW w:w="2126" w:type="dxa"/>
            <w:tcBorders>
              <w:top w:val="single" w:sz="18" w:space="0" w:color="233D81"/>
              <w:left w:val="single" w:sz="18" w:space="0" w:color="233D81"/>
              <w:bottom w:val="single" w:sz="18" w:space="0" w:color="233D81"/>
              <w:right w:val="single" w:sz="18" w:space="0" w:color="233D81"/>
            </w:tcBorders>
          </w:tcPr>
          <w:p w14:paraId="4CAA36A0" w14:textId="77777777" w:rsidR="00B60E61" w:rsidRPr="00A40C63" w:rsidRDefault="00B60E61" w:rsidP="00CA2B11">
            <w:pPr>
              <w:rPr>
                <w:i/>
                <w:sz w:val="22"/>
                <w:szCs w:val="22"/>
              </w:rPr>
            </w:pPr>
            <w:r w:rsidRPr="00A40C63">
              <w:rPr>
                <w:i/>
                <w:sz w:val="22"/>
                <w:szCs w:val="22"/>
              </w:rPr>
              <w:t>wykład</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38FE7509" w14:textId="77777777" w:rsidR="00B60E61" w:rsidRPr="00A40C63" w:rsidRDefault="00B60E61" w:rsidP="00CA2B11">
            <w:pPr>
              <w:rPr>
                <w:i/>
                <w:sz w:val="22"/>
                <w:szCs w:val="22"/>
              </w:rPr>
            </w:pPr>
            <w:r w:rsidRPr="00A40C63">
              <w:rPr>
                <w:i/>
                <w:sz w:val="22"/>
                <w:szCs w:val="22"/>
              </w:rPr>
              <w:t>30</w:t>
            </w:r>
          </w:p>
        </w:tc>
        <w:tc>
          <w:tcPr>
            <w:tcW w:w="1048" w:type="dxa"/>
            <w:tcBorders>
              <w:top w:val="single" w:sz="18" w:space="0" w:color="233D81"/>
              <w:left w:val="single" w:sz="18" w:space="0" w:color="233D81"/>
              <w:right w:val="single" w:sz="18" w:space="0" w:color="233D81"/>
            </w:tcBorders>
            <w:vAlign w:val="center"/>
          </w:tcPr>
          <w:p w14:paraId="14DCBD1A" w14:textId="77777777" w:rsidR="00B60E61" w:rsidRPr="00A40C63" w:rsidRDefault="00B60E61" w:rsidP="00CA2B11">
            <w:pPr>
              <w:rPr>
                <w:i/>
                <w:sz w:val="22"/>
                <w:szCs w:val="22"/>
              </w:rPr>
            </w:pPr>
            <w:r w:rsidRPr="00A40C63">
              <w:rPr>
                <w:i/>
                <w:sz w:val="22"/>
                <w:szCs w:val="22"/>
              </w:rPr>
              <w:t>3</w:t>
            </w:r>
          </w:p>
        </w:tc>
      </w:tr>
      <w:tr w:rsidR="00B60E61" w:rsidRPr="00B857CE" w14:paraId="1F49C1B8"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45FC45BD" w14:textId="77777777" w:rsidR="00B60E61" w:rsidRPr="00A40C63" w:rsidRDefault="00B60E61" w:rsidP="00CA2B11">
            <w:pPr>
              <w:rPr>
                <w:i/>
                <w:sz w:val="22"/>
                <w:szCs w:val="22"/>
              </w:rPr>
            </w:pPr>
            <w:r w:rsidRPr="00A40C63">
              <w:rPr>
                <w:i/>
                <w:sz w:val="22"/>
                <w:szCs w:val="22"/>
              </w:rPr>
              <w:t>Polityka ekologiczna</w:t>
            </w:r>
          </w:p>
        </w:tc>
        <w:tc>
          <w:tcPr>
            <w:tcW w:w="2126" w:type="dxa"/>
            <w:tcBorders>
              <w:top w:val="single" w:sz="18" w:space="0" w:color="233D81"/>
              <w:left w:val="single" w:sz="18" w:space="0" w:color="233D81"/>
              <w:bottom w:val="single" w:sz="18" w:space="0" w:color="233D81"/>
              <w:right w:val="single" w:sz="18" w:space="0" w:color="233D81"/>
            </w:tcBorders>
          </w:tcPr>
          <w:p w14:paraId="7A0C388D" w14:textId="77777777" w:rsidR="00B60E61" w:rsidRPr="00A40C63" w:rsidRDefault="00B60E61" w:rsidP="00CA2B11">
            <w:pPr>
              <w:rPr>
                <w:i/>
                <w:sz w:val="22"/>
                <w:szCs w:val="22"/>
              </w:rPr>
            </w:pPr>
            <w:r w:rsidRPr="00A40C63">
              <w:rPr>
                <w:i/>
                <w:sz w:val="22"/>
                <w:szCs w:val="22"/>
              </w:rPr>
              <w:t>wykład</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41E271B5" w14:textId="77777777" w:rsidR="00B60E61" w:rsidRPr="00A40C63" w:rsidRDefault="00B60E61" w:rsidP="00CA2B11">
            <w:pPr>
              <w:rPr>
                <w:i/>
                <w:sz w:val="22"/>
                <w:szCs w:val="22"/>
              </w:rPr>
            </w:pPr>
            <w:r w:rsidRPr="00A40C63">
              <w:rPr>
                <w:i/>
                <w:sz w:val="22"/>
                <w:szCs w:val="22"/>
              </w:rPr>
              <w:t>30</w:t>
            </w:r>
          </w:p>
        </w:tc>
        <w:tc>
          <w:tcPr>
            <w:tcW w:w="1048" w:type="dxa"/>
            <w:tcBorders>
              <w:top w:val="single" w:sz="18" w:space="0" w:color="233D81"/>
              <w:left w:val="single" w:sz="18" w:space="0" w:color="233D81"/>
              <w:right w:val="single" w:sz="18" w:space="0" w:color="233D81"/>
            </w:tcBorders>
            <w:vAlign w:val="center"/>
          </w:tcPr>
          <w:p w14:paraId="27310998" w14:textId="77777777" w:rsidR="00B60E61" w:rsidRPr="00A40C63" w:rsidRDefault="00B60E61" w:rsidP="00CA2B11">
            <w:pPr>
              <w:rPr>
                <w:i/>
                <w:sz w:val="22"/>
                <w:szCs w:val="22"/>
              </w:rPr>
            </w:pPr>
            <w:r w:rsidRPr="00A40C63">
              <w:rPr>
                <w:i/>
                <w:sz w:val="22"/>
                <w:szCs w:val="22"/>
              </w:rPr>
              <w:t>3</w:t>
            </w:r>
          </w:p>
        </w:tc>
      </w:tr>
      <w:tr w:rsidR="00B60E61" w:rsidRPr="00B857CE" w14:paraId="1D311324"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6B997DD7" w14:textId="77777777" w:rsidR="00B60E61" w:rsidRPr="00A40C63" w:rsidRDefault="00B60E61" w:rsidP="00CA2B11">
            <w:pPr>
              <w:rPr>
                <w:i/>
                <w:sz w:val="22"/>
                <w:szCs w:val="22"/>
              </w:rPr>
            </w:pPr>
            <w:r w:rsidRPr="00A40C63">
              <w:rPr>
                <w:i/>
                <w:sz w:val="22"/>
                <w:szCs w:val="22"/>
              </w:rPr>
              <w:t>Współczesne teorie demokracji</w:t>
            </w:r>
          </w:p>
        </w:tc>
        <w:tc>
          <w:tcPr>
            <w:tcW w:w="2126" w:type="dxa"/>
            <w:tcBorders>
              <w:top w:val="single" w:sz="18" w:space="0" w:color="233D81"/>
              <w:left w:val="single" w:sz="18" w:space="0" w:color="233D81"/>
              <w:bottom w:val="single" w:sz="18" w:space="0" w:color="233D81"/>
              <w:right w:val="single" w:sz="18" w:space="0" w:color="233D81"/>
            </w:tcBorders>
          </w:tcPr>
          <w:p w14:paraId="7A7DA4AD" w14:textId="77777777" w:rsidR="00B60E61" w:rsidRPr="00A40C63" w:rsidRDefault="00B60E61" w:rsidP="00CA2B11">
            <w:pPr>
              <w:rPr>
                <w:i/>
                <w:sz w:val="22"/>
                <w:szCs w:val="22"/>
              </w:rPr>
            </w:pPr>
            <w:r w:rsidRPr="00A40C63">
              <w:rPr>
                <w:i/>
                <w:sz w:val="22"/>
                <w:szCs w:val="22"/>
              </w:rPr>
              <w:t>wykład</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41237F8D" w14:textId="77777777" w:rsidR="00B60E61" w:rsidRPr="00A40C63" w:rsidRDefault="00B60E61" w:rsidP="00CA2B11">
            <w:pPr>
              <w:rPr>
                <w:i/>
                <w:sz w:val="22"/>
                <w:szCs w:val="22"/>
              </w:rPr>
            </w:pPr>
            <w:r w:rsidRPr="00A40C63">
              <w:rPr>
                <w:i/>
                <w:sz w:val="22"/>
                <w:szCs w:val="22"/>
              </w:rPr>
              <w:t>30</w:t>
            </w:r>
          </w:p>
        </w:tc>
        <w:tc>
          <w:tcPr>
            <w:tcW w:w="1048" w:type="dxa"/>
            <w:tcBorders>
              <w:top w:val="single" w:sz="18" w:space="0" w:color="233D81"/>
              <w:left w:val="single" w:sz="18" w:space="0" w:color="233D81"/>
              <w:right w:val="single" w:sz="18" w:space="0" w:color="233D81"/>
            </w:tcBorders>
            <w:vAlign w:val="center"/>
          </w:tcPr>
          <w:p w14:paraId="09E1240F" w14:textId="77777777" w:rsidR="00B60E61" w:rsidRPr="00A40C63" w:rsidRDefault="00B60E61" w:rsidP="00CA2B11">
            <w:pPr>
              <w:rPr>
                <w:i/>
                <w:sz w:val="22"/>
                <w:szCs w:val="22"/>
              </w:rPr>
            </w:pPr>
            <w:r w:rsidRPr="00A40C63">
              <w:rPr>
                <w:i/>
                <w:sz w:val="22"/>
                <w:szCs w:val="22"/>
              </w:rPr>
              <w:t>3</w:t>
            </w:r>
          </w:p>
        </w:tc>
      </w:tr>
      <w:tr w:rsidR="00B60E61" w:rsidRPr="00B857CE" w14:paraId="600AE409"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7EB80EB0" w14:textId="77777777" w:rsidR="00B60E61" w:rsidRPr="00A40C63" w:rsidRDefault="00B60E61" w:rsidP="00CA2B11">
            <w:pPr>
              <w:rPr>
                <w:i/>
                <w:sz w:val="22"/>
                <w:szCs w:val="22"/>
              </w:rPr>
            </w:pPr>
            <w:r w:rsidRPr="00A40C63">
              <w:rPr>
                <w:i/>
                <w:sz w:val="22"/>
                <w:szCs w:val="22"/>
              </w:rPr>
              <w:t>Teoria i praktyka negocjacji</w:t>
            </w:r>
          </w:p>
        </w:tc>
        <w:tc>
          <w:tcPr>
            <w:tcW w:w="2126" w:type="dxa"/>
            <w:tcBorders>
              <w:top w:val="single" w:sz="18" w:space="0" w:color="233D81"/>
              <w:left w:val="single" w:sz="18" w:space="0" w:color="233D81"/>
              <w:bottom w:val="single" w:sz="18" w:space="0" w:color="233D81"/>
              <w:right w:val="single" w:sz="18" w:space="0" w:color="233D81"/>
            </w:tcBorders>
          </w:tcPr>
          <w:p w14:paraId="76186222" w14:textId="77777777" w:rsidR="00B60E61" w:rsidRPr="00A40C63" w:rsidRDefault="00B60E61" w:rsidP="00CA2B11">
            <w:pPr>
              <w:rPr>
                <w:i/>
                <w:sz w:val="22"/>
                <w:szCs w:val="22"/>
              </w:rPr>
            </w:pPr>
            <w:r w:rsidRPr="00A40C63">
              <w:rPr>
                <w:i/>
                <w:sz w:val="22"/>
                <w:szCs w:val="22"/>
              </w:rPr>
              <w:t>wykład</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20799748" w14:textId="77777777" w:rsidR="00B60E61" w:rsidRPr="00A40C63" w:rsidRDefault="00B60E61" w:rsidP="00CA2B11">
            <w:pPr>
              <w:rPr>
                <w:i/>
                <w:sz w:val="22"/>
                <w:szCs w:val="22"/>
              </w:rPr>
            </w:pPr>
            <w:r w:rsidRPr="00A40C63">
              <w:rPr>
                <w:i/>
                <w:sz w:val="22"/>
                <w:szCs w:val="22"/>
              </w:rPr>
              <w:t>30</w:t>
            </w:r>
          </w:p>
        </w:tc>
        <w:tc>
          <w:tcPr>
            <w:tcW w:w="1048" w:type="dxa"/>
            <w:tcBorders>
              <w:top w:val="single" w:sz="18" w:space="0" w:color="233D81"/>
              <w:left w:val="single" w:sz="18" w:space="0" w:color="233D81"/>
              <w:right w:val="single" w:sz="18" w:space="0" w:color="233D81"/>
            </w:tcBorders>
            <w:vAlign w:val="center"/>
          </w:tcPr>
          <w:p w14:paraId="73AD7268" w14:textId="77777777" w:rsidR="00B60E61" w:rsidRPr="00A40C63" w:rsidRDefault="00B60E61" w:rsidP="00CA2B11">
            <w:pPr>
              <w:rPr>
                <w:i/>
                <w:sz w:val="22"/>
                <w:szCs w:val="22"/>
              </w:rPr>
            </w:pPr>
            <w:r w:rsidRPr="00A40C63">
              <w:rPr>
                <w:i/>
                <w:sz w:val="22"/>
                <w:szCs w:val="22"/>
              </w:rPr>
              <w:t>3</w:t>
            </w:r>
          </w:p>
        </w:tc>
      </w:tr>
      <w:tr w:rsidR="00B60E61" w:rsidRPr="00B857CE" w14:paraId="651233EF"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1CDB089C" w14:textId="77777777" w:rsidR="00B60E61" w:rsidRPr="00A40C63" w:rsidRDefault="00B60E61" w:rsidP="00CA2B11">
            <w:pPr>
              <w:rPr>
                <w:i/>
                <w:sz w:val="22"/>
                <w:szCs w:val="22"/>
              </w:rPr>
            </w:pPr>
            <w:r w:rsidRPr="00A40C63">
              <w:rPr>
                <w:i/>
                <w:sz w:val="22"/>
                <w:szCs w:val="22"/>
              </w:rPr>
              <w:t>Elementy prawa pracy</w:t>
            </w:r>
          </w:p>
        </w:tc>
        <w:tc>
          <w:tcPr>
            <w:tcW w:w="2126" w:type="dxa"/>
            <w:tcBorders>
              <w:top w:val="single" w:sz="18" w:space="0" w:color="233D81"/>
              <w:left w:val="single" w:sz="18" w:space="0" w:color="233D81"/>
              <w:bottom w:val="single" w:sz="18" w:space="0" w:color="233D81"/>
              <w:right w:val="single" w:sz="18" w:space="0" w:color="233D81"/>
            </w:tcBorders>
          </w:tcPr>
          <w:p w14:paraId="19E60C43" w14:textId="77777777" w:rsidR="00B60E61" w:rsidRPr="00A40C63" w:rsidRDefault="00B60E61" w:rsidP="00CA2B11">
            <w:pPr>
              <w:rPr>
                <w:i/>
                <w:sz w:val="22"/>
                <w:szCs w:val="22"/>
              </w:rPr>
            </w:pPr>
            <w:r w:rsidRPr="00A40C63">
              <w:rPr>
                <w:i/>
                <w:sz w:val="22"/>
                <w:szCs w:val="22"/>
              </w:rPr>
              <w:t>konwersatorium</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297113AC" w14:textId="77777777" w:rsidR="00B60E61" w:rsidRPr="00A40C63" w:rsidRDefault="00B60E61" w:rsidP="00CA2B11">
            <w:pPr>
              <w:rPr>
                <w:i/>
                <w:sz w:val="22"/>
                <w:szCs w:val="22"/>
              </w:rPr>
            </w:pPr>
            <w:r w:rsidRPr="00A40C63">
              <w:rPr>
                <w:i/>
                <w:sz w:val="22"/>
                <w:szCs w:val="22"/>
              </w:rPr>
              <w:t>30</w:t>
            </w:r>
          </w:p>
        </w:tc>
        <w:tc>
          <w:tcPr>
            <w:tcW w:w="1048" w:type="dxa"/>
            <w:tcBorders>
              <w:top w:val="single" w:sz="18" w:space="0" w:color="233D81"/>
              <w:left w:val="single" w:sz="18" w:space="0" w:color="233D81"/>
              <w:right w:val="single" w:sz="18" w:space="0" w:color="233D81"/>
            </w:tcBorders>
            <w:vAlign w:val="center"/>
          </w:tcPr>
          <w:p w14:paraId="720C8333" w14:textId="77777777" w:rsidR="00B60E61" w:rsidRPr="00A40C63" w:rsidRDefault="00B60E61" w:rsidP="00CA2B11">
            <w:pPr>
              <w:rPr>
                <w:i/>
                <w:sz w:val="22"/>
                <w:szCs w:val="22"/>
              </w:rPr>
            </w:pPr>
            <w:r w:rsidRPr="00A40C63">
              <w:rPr>
                <w:i/>
                <w:sz w:val="22"/>
                <w:szCs w:val="22"/>
              </w:rPr>
              <w:t>3</w:t>
            </w:r>
          </w:p>
        </w:tc>
      </w:tr>
      <w:tr w:rsidR="00B60E61" w:rsidRPr="00B857CE" w14:paraId="044A3E3B"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065F5422" w14:textId="77777777" w:rsidR="00B60E61" w:rsidRPr="00A40C63" w:rsidRDefault="00B60E61" w:rsidP="00CA2B11">
            <w:pPr>
              <w:rPr>
                <w:i/>
                <w:sz w:val="22"/>
                <w:szCs w:val="22"/>
              </w:rPr>
            </w:pPr>
            <w:r w:rsidRPr="00A40C63">
              <w:rPr>
                <w:i/>
                <w:sz w:val="22"/>
                <w:szCs w:val="22"/>
              </w:rPr>
              <w:t>System służb publicznych</w:t>
            </w:r>
          </w:p>
        </w:tc>
        <w:tc>
          <w:tcPr>
            <w:tcW w:w="2126" w:type="dxa"/>
            <w:tcBorders>
              <w:top w:val="single" w:sz="18" w:space="0" w:color="233D81"/>
              <w:left w:val="single" w:sz="18" w:space="0" w:color="233D81"/>
              <w:bottom w:val="single" w:sz="18" w:space="0" w:color="233D81"/>
              <w:right w:val="single" w:sz="18" w:space="0" w:color="233D81"/>
            </w:tcBorders>
          </w:tcPr>
          <w:p w14:paraId="122B5CF1" w14:textId="77777777" w:rsidR="00B60E61" w:rsidRPr="00A40C63" w:rsidRDefault="00B60E61" w:rsidP="00CA2B11">
            <w:pPr>
              <w:rPr>
                <w:i/>
                <w:sz w:val="22"/>
                <w:szCs w:val="22"/>
              </w:rPr>
            </w:pPr>
            <w:r w:rsidRPr="00A40C63">
              <w:rPr>
                <w:i/>
                <w:sz w:val="22"/>
                <w:szCs w:val="22"/>
              </w:rPr>
              <w:t>wykład</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2499530F" w14:textId="77777777" w:rsidR="00B60E61" w:rsidRPr="00A40C63" w:rsidRDefault="00B60E61" w:rsidP="00CA2B11">
            <w:pPr>
              <w:rPr>
                <w:i/>
                <w:sz w:val="22"/>
                <w:szCs w:val="22"/>
              </w:rPr>
            </w:pPr>
            <w:r w:rsidRPr="00A40C63">
              <w:rPr>
                <w:i/>
                <w:sz w:val="22"/>
                <w:szCs w:val="22"/>
              </w:rPr>
              <w:t>30</w:t>
            </w:r>
          </w:p>
        </w:tc>
        <w:tc>
          <w:tcPr>
            <w:tcW w:w="1048" w:type="dxa"/>
            <w:tcBorders>
              <w:top w:val="single" w:sz="18" w:space="0" w:color="233D81"/>
              <w:left w:val="single" w:sz="18" w:space="0" w:color="233D81"/>
              <w:right w:val="single" w:sz="18" w:space="0" w:color="233D81"/>
            </w:tcBorders>
            <w:vAlign w:val="center"/>
          </w:tcPr>
          <w:p w14:paraId="29142132" w14:textId="77777777" w:rsidR="00B60E61" w:rsidRPr="00A40C63" w:rsidRDefault="00B60E61" w:rsidP="00CA2B11">
            <w:pPr>
              <w:rPr>
                <w:i/>
                <w:sz w:val="22"/>
                <w:szCs w:val="22"/>
              </w:rPr>
            </w:pPr>
            <w:r w:rsidRPr="00A40C63">
              <w:rPr>
                <w:i/>
                <w:sz w:val="22"/>
                <w:szCs w:val="22"/>
              </w:rPr>
              <w:t>3</w:t>
            </w:r>
          </w:p>
        </w:tc>
      </w:tr>
      <w:tr w:rsidR="00B60E61" w:rsidRPr="00B857CE" w14:paraId="7AD7EF5F"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2F42005A" w14:textId="77777777" w:rsidR="00B60E61" w:rsidRPr="00A40C63" w:rsidRDefault="00B60E61" w:rsidP="00CA2B11">
            <w:pPr>
              <w:rPr>
                <w:i/>
                <w:sz w:val="22"/>
                <w:szCs w:val="22"/>
              </w:rPr>
            </w:pPr>
            <w:r w:rsidRPr="00A40C63">
              <w:rPr>
                <w:i/>
                <w:sz w:val="22"/>
                <w:szCs w:val="22"/>
              </w:rPr>
              <w:t>Wybrane aspekty współczesnego parlamentaryzmu</w:t>
            </w:r>
          </w:p>
        </w:tc>
        <w:tc>
          <w:tcPr>
            <w:tcW w:w="2126" w:type="dxa"/>
            <w:tcBorders>
              <w:top w:val="single" w:sz="18" w:space="0" w:color="233D81"/>
              <w:left w:val="single" w:sz="18" w:space="0" w:color="233D81"/>
              <w:bottom w:val="single" w:sz="18" w:space="0" w:color="233D81"/>
              <w:right w:val="single" w:sz="18" w:space="0" w:color="233D81"/>
            </w:tcBorders>
          </w:tcPr>
          <w:p w14:paraId="121448E7" w14:textId="77777777" w:rsidR="00B60E61" w:rsidRPr="00A40C63" w:rsidRDefault="00B60E61" w:rsidP="00CA2B11">
            <w:pPr>
              <w:rPr>
                <w:i/>
                <w:sz w:val="22"/>
                <w:szCs w:val="22"/>
              </w:rPr>
            </w:pPr>
            <w:r w:rsidRPr="00A40C63">
              <w:rPr>
                <w:i/>
                <w:sz w:val="22"/>
                <w:szCs w:val="22"/>
              </w:rPr>
              <w:t>wykład</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2F3D6EFB" w14:textId="77777777" w:rsidR="00B60E61" w:rsidRPr="00A40C63" w:rsidRDefault="00B60E61" w:rsidP="00CA2B11">
            <w:pPr>
              <w:rPr>
                <w:i/>
                <w:sz w:val="22"/>
                <w:szCs w:val="22"/>
              </w:rPr>
            </w:pPr>
            <w:r w:rsidRPr="00A40C63">
              <w:rPr>
                <w:i/>
                <w:sz w:val="22"/>
                <w:szCs w:val="22"/>
              </w:rPr>
              <w:t>30</w:t>
            </w:r>
          </w:p>
        </w:tc>
        <w:tc>
          <w:tcPr>
            <w:tcW w:w="1048" w:type="dxa"/>
            <w:tcBorders>
              <w:top w:val="single" w:sz="18" w:space="0" w:color="233D81"/>
              <w:left w:val="single" w:sz="18" w:space="0" w:color="233D81"/>
              <w:right w:val="single" w:sz="18" w:space="0" w:color="233D81"/>
            </w:tcBorders>
            <w:vAlign w:val="center"/>
          </w:tcPr>
          <w:p w14:paraId="62D75B56" w14:textId="77777777" w:rsidR="00B60E61" w:rsidRPr="00A40C63" w:rsidRDefault="00B60E61" w:rsidP="00CA2B11">
            <w:pPr>
              <w:rPr>
                <w:i/>
                <w:sz w:val="22"/>
                <w:szCs w:val="22"/>
              </w:rPr>
            </w:pPr>
            <w:r w:rsidRPr="00A40C63">
              <w:rPr>
                <w:i/>
                <w:sz w:val="22"/>
                <w:szCs w:val="22"/>
              </w:rPr>
              <w:t>3</w:t>
            </w:r>
          </w:p>
        </w:tc>
      </w:tr>
      <w:tr w:rsidR="00B60E61" w:rsidRPr="00B857CE" w14:paraId="53BAB995"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4906F663" w14:textId="77777777" w:rsidR="00B60E61" w:rsidRPr="00BF4AE4" w:rsidRDefault="00B60E61" w:rsidP="00CA2B11">
            <w:pPr>
              <w:rPr>
                <w:b/>
                <w:sz w:val="22"/>
                <w:szCs w:val="22"/>
              </w:rPr>
            </w:pPr>
            <w:r w:rsidRPr="00BF4AE4">
              <w:rPr>
                <w:b/>
                <w:sz w:val="22"/>
                <w:szCs w:val="22"/>
              </w:rPr>
              <w:t>Specjalizacja europeistyka i przemiany globalne</w:t>
            </w:r>
          </w:p>
        </w:tc>
        <w:tc>
          <w:tcPr>
            <w:tcW w:w="2126" w:type="dxa"/>
            <w:tcBorders>
              <w:top w:val="single" w:sz="18" w:space="0" w:color="233D81"/>
              <w:left w:val="single" w:sz="18" w:space="0" w:color="233D81"/>
              <w:bottom w:val="single" w:sz="18" w:space="0" w:color="233D81"/>
              <w:right w:val="single" w:sz="18" w:space="0" w:color="233D81"/>
            </w:tcBorders>
          </w:tcPr>
          <w:p w14:paraId="2B271CF1" w14:textId="77777777" w:rsidR="00B60E61" w:rsidRPr="002320E4" w:rsidRDefault="00B60E61" w:rsidP="00CA2B11">
            <w:pPr>
              <w:rPr>
                <w:sz w:val="22"/>
                <w:szCs w:val="22"/>
              </w:rPr>
            </w:pPr>
          </w:p>
        </w:tc>
        <w:tc>
          <w:tcPr>
            <w:tcW w:w="911" w:type="dxa"/>
            <w:tcBorders>
              <w:top w:val="single" w:sz="18" w:space="0" w:color="233D81"/>
              <w:left w:val="single" w:sz="18" w:space="0" w:color="233D81"/>
              <w:bottom w:val="single" w:sz="18" w:space="0" w:color="233D81"/>
              <w:right w:val="single" w:sz="18" w:space="0" w:color="233D81"/>
            </w:tcBorders>
            <w:vAlign w:val="center"/>
          </w:tcPr>
          <w:p w14:paraId="168E0F63" w14:textId="77777777" w:rsidR="00B60E61" w:rsidRPr="00BF4AE4" w:rsidRDefault="00B60E61" w:rsidP="00CA2B11">
            <w:pPr>
              <w:rPr>
                <w:color w:val="FF0000"/>
                <w:sz w:val="22"/>
                <w:szCs w:val="22"/>
              </w:rPr>
            </w:pPr>
          </w:p>
        </w:tc>
        <w:tc>
          <w:tcPr>
            <w:tcW w:w="1048" w:type="dxa"/>
            <w:tcBorders>
              <w:top w:val="single" w:sz="18" w:space="0" w:color="233D81"/>
              <w:left w:val="single" w:sz="18" w:space="0" w:color="233D81"/>
              <w:right w:val="single" w:sz="18" w:space="0" w:color="233D81"/>
            </w:tcBorders>
            <w:vAlign w:val="center"/>
          </w:tcPr>
          <w:p w14:paraId="62F10787" w14:textId="77777777" w:rsidR="00B60E61" w:rsidRPr="00BF4AE4" w:rsidRDefault="00B60E61" w:rsidP="00CA2B11">
            <w:pPr>
              <w:rPr>
                <w:color w:val="FF0000"/>
                <w:sz w:val="22"/>
                <w:szCs w:val="22"/>
              </w:rPr>
            </w:pPr>
          </w:p>
        </w:tc>
      </w:tr>
      <w:tr w:rsidR="00B60E61" w:rsidRPr="00B857CE" w14:paraId="7D2B9623"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3D6E666A" w14:textId="77777777" w:rsidR="00B60E61" w:rsidRPr="002320E4" w:rsidRDefault="00B60E61" w:rsidP="00CA2B11">
            <w:pPr>
              <w:rPr>
                <w:sz w:val="22"/>
                <w:szCs w:val="22"/>
              </w:rPr>
            </w:pPr>
            <w:r w:rsidRPr="002320E4">
              <w:rPr>
                <w:sz w:val="22"/>
                <w:szCs w:val="22"/>
              </w:rPr>
              <w:t>Regionalizm i federalizm w Europie</w:t>
            </w:r>
          </w:p>
        </w:tc>
        <w:tc>
          <w:tcPr>
            <w:tcW w:w="2126" w:type="dxa"/>
            <w:tcBorders>
              <w:top w:val="single" w:sz="18" w:space="0" w:color="233D81"/>
              <w:left w:val="single" w:sz="18" w:space="0" w:color="233D81"/>
              <w:bottom w:val="single" w:sz="18" w:space="0" w:color="233D81"/>
              <w:right w:val="single" w:sz="18" w:space="0" w:color="233D81"/>
            </w:tcBorders>
          </w:tcPr>
          <w:p w14:paraId="4F5BCFD1" w14:textId="77777777" w:rsidR="00B60E61" w:rsidRPr="002320E4" w:rsidRDefault="00B60E61" w:rsidP="00CA2B11">
            <w:pPr>
              <w:rPr>
                <w:sz w:val="22"/>
                <w:szCs w:val="22"/>
              </w:rPr>
            </w:pPr>
            <w:r w:rsidRPr="002320E4">
              <w:rPr>
                <w:sz w:val="22"/>
                <w:szCs w:val="22"/>
              </w:rPr>
              <w:t>wykład</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10406091" w14:textId="77777777" w:rsidR="00B60E61" w:rsidRPr="002320E4" w:rsidRDefault="00B60E61" w:rsidP="00CA2B11">
            <w:pPr>
              <w:rPr>
                <w:sz w:val="22"/>
                <w:szCs w:val="22"/>
              </w:rPr>
            </w:pPr>
            <w:r w:rsidRPr="002320E4">
              <w:rPr>
                <w:sz w:val="22"/>
                <w:szCs w:val="22"/>
              </w:rPr>
              <w:t>30</w:t>
            </w:r>
          </w:p>
        </w:tc>
        <w:tc>
          <w:tcPr>
            <w:tcW w:w="1048" w:type="dxa"/>
            <w:tcBorders>
              <w:top w:val="single" w:sz="18" w:space="0" w:color="233D81"/>
              <w:left w:val="single" w:sz="18" w:space="0" w:color="233D81"/>
              <w:right w:val="single" w:sz="18" w:space="0" w:color="233D81"/>
            </w:tcBorders>
            <w:vAlign w:val="center"/>
          </w:tcPr>
          <w:p w14:paraId="10C553C6" w14:textId="77777777" w:rsidR="00B60E61" w:rsidRPr="002320E4" w:rsidRDefault="00B60E61" w:rsidP="00CA2B11">
            <w:pPr>
              <w:rPr>
                <w:sz w:val="22"/>
                <w:szCs w:val="22"/>
              </w:rPr>
            </w:pPr>
            <w:r w:rsidRPr="002320E4">
              <w:rPr>
                <w:sz w:val="22"/>
                <w:szCs w:val="22"/>
              </w:rPr>
              <w:t>3</w:t>
            </w:r>
          </w:p>
        </w:tc>
      </w:tr>
      <w:tr w:rsidR="00B60E61" w:rsidRPr="00B857CE" w14:paraId="5BEEA5A3"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0C2BBA4C" w14:textId="77777777" w:rsidR="00B60E61" w:rsidRPr="002320E4" w:rsidRDefault="00B60E61" w:rsidP="00CA2B11">
            <w:pPr>
              <w:rPr>
                <w:sz w:val="22"/>
                <w:szCs w:val="22"/>
              </w:rPr>
            </w:pPr>
            <w:r w:rsidRPr="002320E4">
              <w:rPr>
                <w:sz w:val="22"/>
                <w:szCs w:val="22"/>
              </w:rPr>
              <w:t>Rosja wobec Europy</w:t>
            </w:r>
          </w:p>
        </w:tc>
        <w:tc>
          <w:tcPr>
            <w:tcW w:w="2126" w:type="dxa"/>
            <w:tcBorders>
              <w:top w:val="single" w:sz="18" w:space="0" w:color="233D81"/>
              <w:left w:val="single" w:sz="18" w:space="0" w:color="233D81"/>
              <w:bottom w:val="single" w:sz="18" w:space="0" w:color="233D81"/>
              <w:right w:val="single" w:sz="18" w:space="0" w:color="233D81"/>
            </w:tcBorders>
          </w:tcPr>
          <w:p w14:paraId="0496B993" w14:textId="77777777" w:rsidR="00B60E61" w:rsidRPr="002320E4" w:rsidRDefault="00B60E61" w:rsidP="00CA2B11">
            <w:pPr>
              <w:rPr>
                <w:sz w:val="22"/>
                <w:szCs w:val="22"/>
              </w:rPr>
            </w:pPr>
            <w:r w:rsidRPr="002320E4">
              <w:rPr>
                <w:sz w:val="22"/>
                <w:szCs w:val="22"/>
              </w:rPr>
              <w:t>wykład</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2559E637" w14:textId="77777777" w:rsidR="00B60E61" w:rsidRPr="002320E4" w:rsidRDefault="00B60E61" w:rsidP="00CA2B11">
            <w:pPr>
              <w:rPr>
                <w:sz w:val="22"/>
                <w:szCs w:val="22"/>
              </w:rPr>
            </w:pPr>
            <w:r w:rsidRPr="002320E4">
              <w:rPr>
                <w:sz w:val="22"/>
                <w:szCs w:val="22"/>
              </w:rPr>
              <w:t>30</w:t>
            </w:r>
          </w:p>
        </w:tc>
        <w:tc>
          <w:tcPr>
            <w:tcW w:w="1048" w:type="dxa"/>
            <w:tcBorders>
              <w:top w:val="single" w:sz="18" w:space="0" w:color="233D81"/>
              <w:left w:val="single" w:sz="18" w:space="0" w:color="233D81"/>
              <w:right w:val="single" w:sz="18" w:space="0" w:color="233D81"/>
            </w:tcBorders>
            <w:vAlign w:val="center"/>
          </w:tcPr>
          <w:p w14:paraId="04E18D19" w14:textId="77777777" w:rsidR="00B60E61" w:rsidRPr="002320E4" w:rsidRDefault="00B60E61" w:rsidP="00CA2B11">
            <w:pPr>
              <w:rPr>
                <w:sz w:val="22"/>
                <w:szCs w:val="22"/>
              </w:rPr>
            </w:pPr>
            <w:r w:rsidRPr="002320E4">
              <w:rPr>
                <w:sz w:val="22"/>
                <w:szCs w:val="22"/>
              </w:rPr>
              <w:t>3</w:t>
            </w:r>
          </w:p>
        </w:tc>
      </w:tr>
      <w:tr w:rsidR="00B60E61" w:rsidRPr="00B857CE" w14:paraId="2E80DA70"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6D5548D6" w14:textId="77777777" w:rsidR="00B60E61" w:rsidRPr="002320E4" w:rsidRDefault="00B60E61" w:rsidP="00CA2B11">
            <w:pPr>
              <w:rPr>
                <w:sz w:val="22"/>
                <w:szCs w:val="22"/>
              </w:rPr>
            </w:pPr>
            <w:r w:rsidRPr="002320E4">
              <w:rPr>
                <w:sz w:val="22"/>
                <w:szCs w:val="22"/>
              </w:rPr>
              <w:t>Ekspansja cywilizacji europejskiej</w:t>
            </w:r>
          </w:p>
        </w:tc>
        <w:tc>
          <w:tcPr>
            <w:tcW w:w="2126" w:type="dxa"/>
            <w:tcBorders>
              <w:top w:val="single" w:sz="18" w:space="0" w:color="233D81"/>
              <w:left w:val="single" w:sz="18" w:space="0" w:color="233D81"/>
              <w:bottom w:val="single" w:sz="18" w:space="0" w:color="233D81"/>
              <w:right w:val="single" w:sz="18" w:space="0" w:color="233D81"/>
            </w:tcBorders>
          </w:tcPr>
          <w:p w14:paraId="7BD825C9" w14:textId="77777777" w:rsidR="00B60E61" w:rsidRPr="002320E4" w:rsidRDefault="00B60E61" w:rsidP="00CA2B11">
            <w:pPr>
              <w:rPr>
                <w:sz w:val="22"/>
                <w:szCs w:val="22"/>
              </w:rPr>
            </w:pPr>
            <w:r w:rsidRPr="002320E4">
              <w:rPr>
                <w:sz w:val="22"/>
                <w:szCs w:val="22"/>
              </w:rPr>
              <w:t>wykład</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2E2E8D87" w14:textId="77777777" w:rsidR="00B60E61" w:rsidRPr="002320E4" w:rsidRDefault="00B60E61" w:rsidP="00CA2B11">
            <w:pPr>
              <w:rPr>
                <w:sz w:val="22"/>
                <w:szCs w:val="22"/>
              </w:rPr>
            </w:pPr>
            <w:r w:rsidRPr="002320E4">
              <w:rPr>
                <w:sz w:val="22"/>
                <w:szCs w:val="22"/>
              </w:rPr>
              <w:t>30</w:t>
            </w:r>
          </w:p>
        </w:tc>
        <w:tc>
          <w:tcPr>
            <w:tcW w:w="1048" w:type="dxa"/>
            <w:tcBorders>
              <w:top w:val="single" w:sz="18" w:space="0" w:color="233D81"/>
              <w:left w:val="single" w:sz="18" w:space="0" w:color="233D81"/>
              <w:right w:val="single" w:sz="18" w:space="0" w:color="233D81"/>
            </w:tcBorders>
            <w:vAlign w:val="center"/>
          </w:tcPr>
          <w:p w14:paraId="4AF8311C" w14:textId="77777777" w:rsidR="00B60E61" w:rsidRPr="002320E4" w:rsidRDefault="00B60E61" w:rsidP="00CA2B11">
            <w:pPr>
              <w:rPr>
                <w:sz w:val="22"/>
                <w:szCs w:val="22"/>
              </w:rPr>
            </w:pPr>
            <w:r w:rsidRPr="002320E4">
              <w:rPr>
                <w:sz w:val="22"/>
                <w:szCs w:val="22"/>
              </w:rPr>
              <w:t>3</w:t>
            </w:r>
          </w:p>
        </w:tc>
      </w:tr>
      <w:tr w:rsidR="00B60E61" w:rsidRPr="00B857CE" w14:paraId="2CA40801"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2048B74F" w14:textId="77777777" w:rsidR="00B60E61" w:rsidRPr="002320E4" w:rsidRDefault="00B60E61" w:rsidP="00CA2B11">
            <w:pPr>
              <w:rPr>
                <w:sz w:val="22"/>
                <w:szCs w:val="22"/>
              </w:rPr>
            </w:pPr>
            <w:r w:rsidRPr="002320E4">
              <w:rPr>
                <w:sz w:val="22"/>
                <w:szCs w:val="22"/>
              </w:rPr>
              <w:t>Region Pacyfiku w polityce mocarstw</w:t>
            </w:r>
          </w:p>
        </w:tc>
        <w:tc>
          <w:tcPr>
            <w:tcW w:w="2126" w:type="dxa"/>
            <w:tcBorders>
              <w:top w:val="single" w:sz="18" w:space="0" w:color="233D81"/>
              <w:left w:val="single" w:sz="18" w:space="0" w:color="233D81"/>
              <w:bottom w:val="single" w:sz="18" w:space="0" w:color="233D81"/>
              <w:right w:val="single" w:sz="18" w:space="0" w:color="233D81"/>
            </w:tcBorders>
          </w:tcPr>
          <w:p w14:paraId="20AD0327" w14:textId="77777777" w:rsidR="00B60E61" w:rsidRPr="002320E4" w:rsidRDefault="00B60E61" w:rsidP="00CA2B11">
            <w:pPr>
              <w:rPr>
                <w:sz w:val="22"/>
                <w:szCs w:val="22"/>
              </w:rPr>
            </w:pPr>
            <w:r w:rsidRPr="002320E4">
              <w:rPr>
                <w:sz w:val="22"/>
                <w:szCs w:val="22"/>
              </w:rPr>
              <w:t>wykład</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285EC483" w14:textId="77777777" w:rsidR="00B60E61" w:rsidRPr="002320E4" w:rsidRDefault="00B60E61" w:rsidP="00CA2B11">
            <w:pPr>
              <w:rPr>
                <w:sz w:val="22"/>
                <w:szCs w:val="22"/>
              </w:rPr>
            </w:pPr>
            <w:r w:rsidRPr="002320E4">
              <w:rPr>
                <w:sz w:val="22"/>
                <w:szCs w:val="22"/>
              </w:rPr>
              <w:t>30</w:t>
            </w:r>
          </w:p>
        </w:tc>
        <w:tc>
          <w:tcPr>
            <w:tcW w:w="1048" w:type="dxa"/>
            <w:tcBorders>
              <w:top w:val="single" w:sz="18" w:space="0" w:color="233D81"/>
              <w:left w:val="single" w:sz="18" w:space="0" w:color="233D81"/>
              <w:right w:val="single" w:sz="18" w:space="0" w:color="233D81"/>
            </w:tcBorders>
            <w:vAlign w:val="center"/>
          </w:tcPr>
          <w:p w14:paraId="56A5AB28" w14:textId="77777777" w:rsidR="00B60E61" w:rsidRPr="002320E4" w:rsidRDefault="00B60E61" w:rsidP="00CA2B11">
            <w:pPr>
              <w:rPr>
                <w:sz w:val="22"/>
                <w:szCs w:val="22"/>
              </w:rPr>
            </w:pPr>
            <w:r w:rsidRPr="002320E4">
              <w:rPr>
                <w:sz w:val="22"/>
                <w:szCs w:val="22"/>
              </w:rPr>
              <w:t>3</w:t>
            </w:r>
          </w:p>
        </w:tc>
      </w:tr>
      <w:tr w:rsidR="00B60E61" w:rsidRPr="00B857CE" w14:paraId="251780EE"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2BD3EC7A" w14:textId="77777777" w:rsidR="00B60E61" w:rsidRPr="002320E4" w:rsidRDefault="00B60E61" w:rsidP="00CA2B11">
            <w:pPr>
              <w:rPr>
                <w:sz w:val="22"/>
                <w:szCs w:val="22"/>
              </w:rPr>
            </w:pPr>
            <w:r w:rsidRPr="002320E4">
              <w:rPr>
                <w:sz w:val="22"/>
                <w:szCs w:val="22"/>
              </w:rPr>
              <w:t>Prawa socjalne i ochrona praw człowieka</w:t>
            </w:r>
          </w:p>
        </w:tc>
        <w:tc>
          <w:tcPr>
            <w:tcW w:w="2126" w:type="dxa"/>
            <w:tcBorders>
              <w:top w:val="single" w:sz="18" w:space="0" w:color="233D81"/>
              <w:left w:val="single" w:sz="18" w:space="0" w:color="233D81"/>
              <w:bottom w:val="single" w:sz="18" w:space="0" w:color="233D81"/>
              <w:right w:val="single" w:sz="18" w:space="0" w:color="233D81"/>
            </w:tcBorders>
          </w:tcPr>
          <w:p w14:paraId="7C23BD30" w14:textId="77777777" w:rsidR="00B60E61" w:rsidRPr="002320E4" w:rsidRDefault="00B60E61" w:rsidP="00CA2B11">
            <w:pPr>
              <w:rPr>
                <w:sz w:val="22"/>
                <w:szCs w:val="22"/>
              </w:rPr>
            </w:pPr>
            <w:r w:rsidRPr="002320E4">
              <w:rPr>
                <w:sz w:val="22"/>
                <w:szCs w:val="22"/>
              </w:rPr>
              <w:t>wykład</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021DD579" w14:textId="77777777" w:rsidR="00B60E61" w:rsidRPr="002320E4" w:rsidRDefault="00B60E61" w:rsidP="00CA2B11">
            <w:pPr>
              <w:rPr>
                <w:sz w:val="22"/>
                <w:szCs w:val="22"/>
              </w:rPr>
            </w:pPr>
            <w:r w:rsidRPr="002320E4">
              <w:rPr>
                <w:sz w:val="22"/>
                <w:szCs w:val="22"/>
              </w:rPr>
              <w:t>30</w:t>
            </w:r>
          </w:p>
        </w:tc>
        <w:tc>
          <w:tcPr>
            <w:tcW w:w="1048" w:type="dxa"/>
            <w:tcBorders>
              <w:top w:val="single" w:sz="18" w:space="0" w:color="233D81"/>
              <w:left w:val="single" w:sz="18" w:space="0" w:color="233D81"/>
              <w:right w:val="single" w:sz="18" w:space="0" w:color="233D81"/>
            </w:tcBorders>
            <w:vAlign w:val="center"/>
          </w:tcPr>
          <w:p w14:paraId="4D934053" w14:textId="77777777" w:rsidR="00B60E61" w:rsidRPr="002320E4" w:rsidRDefault="00B60E61" w:rsidP="00CA2B11">
            <w:pPr>
              <w:rPr>
                <w:sz w:val="22"/>
                <w:szCs w:val="22"/>
              </w:rPr>
            </w:pPr>
            <w:r w:rsidRPr="002320E4">
              <w:rPr>
                <w:sz w:val="22"/>
                <w:szCs w:val="22"/>
              </w:rPr>
              <w:t>3</w:t>
            </w:r>
          </w:p>
        </w:tc>
      </w:tr>
      <w:tr w:rsidR="00B60E61" w:rsidRPr="00B857CE" w14:paraId="00ADE3C2"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11B9ED9A" w14:textId="77777777" w:rsidR="00B60E61" w:rsidRPr="002320E4" w:rsidRDefault="00B60E61" w:rsidP="00CA2B11">
            <w:pPr>
              <w:rPr>
                <w:sz w:val="22"/>
                <w:szCs w:val="22"/>
              </w:rPr>
            </w:pPr>
            <w:r w:rsidRPr="002320E4">
              <w:rPr>
                <w:sz w:val="22"/>
                <w:szCs w:val="22"/>
              </w:rPr>
              <w:t>Konflikty na pograniczach cywilizacji</w:t>
            </w:r>
          </w:p>
        </w:tc>
        <w:tc>
          <w:tcPr>
            <w:tcW w:w="2126" w:type="dxa"/>
            <w:tcBorders>
              <w:top w:val="single" w:sz="18" w:space="0" w:color="233D81"/>
              <w:left w:val="single" w:sz="18" w:space="0" w:color="233D81"/>
              <w:bottom w:val="single" w:sz="18" w:space="0" w:color="233D81"/>
              <w:right w:val="single" w:sz="18" w:space="0" w:color="233D81"/>
            </w:tcBorders>
          </w:tcPr>
          <w:p w14:paraId="24DCD6D5" w14:textId="77777777" w:rsidR="00B60E61" w:rsidRPr="002320E4" w:rsidRDefault="00B60E61" w:rsidP="00CA2B11">
            <w:pPr>
              <w:rPr>
                <w:sz w:val="22"/>
                <w:szCs w:val="22"/>
              </w:rPr>
            </w:pPr>
            <w:r w:rsidRPr="002320E4">
              <w:rPr>
                <w:sz w:val="22"/>
                <w:szCs w:val="22"/>
              </w:rPr>
              <w:t>wykład</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472A7176" w14:textId="77777777" w:rsidR="00B60E61" w:rsidRPr="002320E4" w:rsidRDefault="00B60E61" w:rsidP="00CA2B11">
            <w:pPr>
              <w:rPr>
                <w:sz w:val="22"/>
                <w:szCs w:val="22"/>
              </w:rPr>
            </w:pPr>
            <w:r w:rsidRPr="002320E4">
              <w:rPr>
                <w:sz w:val="22"/>
                <w:szCs w:val="22"/>
              </w:rPr>
              <w:t>30</w:t>
            </w:r>
          </w:p>
        </w:tc>
        <w:tc>
          <w:tcPr>
            <w:tcW w:w="1048" w:type="dxa"/>
            <w:tcBorders>
              <w:top w:val="single" w:sz="18" w:space="0" w:color="233D81"/>
              <w:left w:val="single" w:sz="18" w:space="0" w:color="233D81"/>
              <w:right w:val="single" w:sz="18" w:space="0" w:color="233D81"/>
            </w:tcBorders>
            <w:vAlign w:val="center"/>
          </w:tcPr>
          <w:p w14:paraId="424F8BAA" w14:textId="77777777" w:rsidR="00B60E61" w:rsidRPr="002320E4" w:rsidRDefault="00B60E61" w:rsidP="00CA2B11">
            <w:pPr>
              <w:rPr>
                <w:sz w:val="22"/>
                <w:szCs w:val="22"/>
              </w:rPr>
            </w:pPr>
            <w:r w:rsidRPr="002320E4">
              <w:rPr>
                <w:sz w:val="22"/>
                <w:szCs w:val="22"/>
              </w:rPr>
              <w:t>3</w:t>
            </w:r>
          </w:p>
        </w:tc>
      </w:tr>
      <w:tr w:rsidR="00B60E61" w:rsidRPr="00B857CE" w14:paraId="04A4F040"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2A074BA4" w14:textId="77777777" w:rsidR="00B60E61" w:rsidRPr="002320E4" w:rsidRDefault="00B60E61" w:rsidP="00CA2B11">
            <w:pPr>
              <w:rPr>
                <w:sz w:val="22"/>
                <w:szCs w:val="22"/>
              </w:rPr>
            </w:pPr>
            <w:r w:rsidRPr="002320E4">
              <w:rPr>
                <w:sz w:val="22"/>
                <w:szCs w:val="22"/>
              </w:rPr>
              <w:t>Polityka regionalna Unii Europejskiej</w:t>
            </w:r>
          </w:p>
        </w:tc>
        <w:tc>
          <w:tcPr>
            <w:tcW w:w="2126" w:type="dxa"/>
            <w:tcBorders>
              <w:top w:val="single" w:sz="18" w:space="0" w:color="233D81"/>
              <w:left w:val="single" w:sz="18" w:space="0" w:color="233D81"/>
              <w:bottom w:val="single" w:sz="18" w:space="0" w:color="233D81"/>
              <w:right w:val="single" w:sz="18" w:space="0" w:color="233D81"/>
            </w:tcBorders>
          </w:tcPr>
          <w:p w14:paraId="74ED94F6" w14:textId="77777777" w:rsidR="00B60E61" w:rsidRPr="002320E4" w:rsidRDefault="00B60E61" w:rsidP="00CA2B11">
            <w:pPr>
              <w:rPr>
                <w:sz w:val="22"/>
                <w:szCs w:val="22"/>
              </w:rPr>
            </w:pPr>
            <w:r w:rsidRPr="002320E4">
              <w:rPr>
                <w:sz w:val="22"/>
                <w:szCs w:val="22"/>
              </w:rPr>
              <w:t>wykład</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5978AA86" w14:textId="77777777" w:rsidR="00B60E61" w:rsidRPr="002320E4" w:rsidRDefault="00B60E61" w:rsidP="00CA2B11">
            <w:pPr>
              <w:rPr>
                <w:sz w:val="22"/>
                <w:szCs w:val="22"/>
              </w:rPr>
            </w:pPr>
            <w:r w:rsidRPr="002320E4">
              <w:rPr>
                <w:sz w:val="22"/>
                <w:szCs w:val="22"/>
              </w:rPr>
              <w:t>30</w:t>
            </w:r>
          </w:p>
        </w:tc>
        <w:tc>
          <w:tcPr>
            <w:tcW w:w="1048" w:type="dxa"/>
            <w:tcBorders>
              <w:top w:val="single" w:sz="18" w:space="0" w:color="233D81"/>
              <w:left w:val="single" w:sz="18" w:space="0" w:color="233D81"/>
              <w:right w:val="single" w:sz="18" w:space="0" w:color="233D81"/>
            </w:tcBorders>
            <w:vAlign w:val="center"/>
          </w:tcPr>
          <w:p w14:paraId="0532B05F" w14:textId="77777777" w:rsidR="00B60E61" w:rsidRPr="002320E4" w:rsidRDefault="00B60E61" w:rsidP="00CA2B11">
            <w:pPr>
              <w:rPr>
                <w:sz w:val="22"/>
                <w:szCs w:val="22"/>
              </w:rPr>
            </w:pPr>
            <w:r w:rsidRPr="002320E4">
              <w:rPr>
                <w:sz w:val="22"/>
                <w:szCs w:val="22"/>
              </w:rPr>
              <w:t>3</w:t>
            </w:r>
          </w:p>
        </w:tc>
      </w:tr>
      <w:tr w:rsidR="00B60E61" w:rsidRPr="00B857CE" w14:paraId="1821D4EE"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46A18285" w14:textId="77777777" w:rsidR="00B60E61" w:rsidRPr="002320E4" w:rsidRDefault="00B60E61" w:rsidP="00CA2B11">
            <w:pPr>
              <w:rPr>
                <w:sz w:val="22"/>
                <w:szCs w:val="22"/>
              </w:rPr>
            </w:pPr>
            <w:r w:rsidRPr="002320E4">
              <w:rPr>
                <w:sz w:val="22"/>
                <w:szCs w:val="22"/>
              </w:rPr>
              <w:t>Media europejskie</w:t>
            </w:r>
          </w:p>
        </w:tc>
        <w:tc>
          <w:tcPr>
            <w:tcW w:w="2126" w:type="dxa"/>
            <w:tcBorders>
              <w:top w:val="single" w:sz="18" w:space="0" w:color="233D81"/>
              <w:left w:val="single" w:sz="18" w:space="0" w:color="233D81"/>
              <w:bottom w:val="single" w:sz="18" w:space="0" w:color="233D81"/>
              <w:right w:val="single" w:sz="18" w:space="0" w:color="233D81"/>
            </w:tcBorders>
          </w:tcPr>
          <w:p w14:paraId="3D18F5CB" w14:textId="77777777" w:rsidR="00B60E61" w:rsidRPr="002320E4" w:rsidRDefault="00B60E61" w:rsidP="00CA2B11">
            <w:pPr>
              <w:rPr>
                <w:sz w:val="22"/>
                <w:szCs w:val="22"/>
              </w:rPr>
            </w:pPr>
            <w:r w:rsidRPr="002320E4">
              <w:rPr>
                <w:sz w:val="22"/>
                <w:szCs w:val="22"/>
              </w:rPr>
              <w:t>wykład</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019A3F8C" w14:textId="77777777" w:rsidR="00B60E61" w:rsidRPr="002320E4" w:rsidRDefault="00B60E61" w:rsidP="00CA2B11">
            <w:pPr>
              <w:rPr>
                <w:sz w:val="22"/>
                <w:szCs w:val="22"/>
              </w:rPr>
            </w:pPr>
            <w:r w:rsidRPr="002320E4">
              <w:rPr>
                <w:sz w:val="22"/>
                <w:szCs w:val="22"/>
              </w:rPr>
              <w:t>30</w:t>
            </w:r>
          </w:p>
        </w:tc>
        <w:tc>
          <w:tcPr>
            <w:tcW w:w="1048" w:type="dxa"/>
            <w:tcBorders>
              <w:top w:val="single" w:sz="18" w:space="0" w:color="233D81"/>
              <w:left w:val="single" w:sz="18" w:space="0" w:color="233D81"/>
              <w:right w:val="single" w:sz="18" w:space="0" w:color="233D81"/>
            </w:tcBorders>
            <w:vAlign w:val="center"/>
          </w:tcPr>
          <w:p w14:paraId="15848653" w14:textId="77777777" w:rsidR="00B60E61" w:rsidRPr="002320E4" w:rsidRDefault="00B60E61" w:rsidP="00CA2B11">
            <w:pPr>
              <w:rPr>
                <w:sz w:val="22"/>
                <w:szCs w:val="22"/>
              </w:rPr>
            </w:pPr>
            <w:r w:rsidRPr="002320E4">
              <w:rPr>
                <w:sz w:val="22"/>
                <w:szCs w:val="22"/>
              </w:rPr>
              <w:t>3</w:t>
            </w:r>
          </w:p>
        </w:tc>
      </w:tr>
      <w:tr w:rsidR="00B60E61" w:rsidRPr="00B857CE" w14:paraId="09331B07"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64F264F8" w14:textId="77777777" w:rsidR="00B60E61" w:rsidRPr="002320E4" w:rsidRDefault="00B60E61" w:rsidP="00CA2B11">
            <w:pPr>
              <w:rPr>
                <w:sz w:val="22"/>
                <w:szCs w:val="22"/>
              </w:rPr>
            </w:pPr>
            <w:r>
              <w:rPr>
                <w:sz w:val="22"/>
                <w:szCs w:val="22"/>
              </w:rPr>
              <w:t>Procesy globalizacyjne</w:t>
            </w:r>
            <w:r w:rsidRPr="002320E4">
              <w:rPr>
                <w:sz w:val="22"/>
                <w:szCs w:val="22"/>
              </w:rPr>
              <w:t xml:space="preserve"> i ich konsekwencje</w:t>
            </w:r>
          </w:p>
        </w:tc>
        <w:tc>
          <w:tcPr>
            <w:tcW w:w="2126" w:type="dxa"/>
            <w:tcBorders>
              <w:top w:val="single" w:sz="18" w:space="0" w:color="233D81"/>
              <w:left w:val="single" w:sz="18" w:space="0" w:color="233D81"/>
              <w:bottom w:val="single" w:sz="18" w:space="0" w:color="233D81"/>
              <w:right w:val="single" w:sz="18" w:space="0" w:color="233D81"/>
            </w:tcBorders>
          </w:tcPr>
          <w:p w14:paraId="4218709F" w14:textId="77777777" w:rsidR="00B60E61" w:rsidRPr="002320E4" w:rsidRDefault="00B60E61" w:rsidP="00CA2B11">
            <w:pPr>
              <w:rPr>
                <w:sz w:val="22"/>
                <w:szCs w:val="22"/>
              </w:rPr>
            </w:pPr>
            <w:r w:rsidRPr="002320E4">
              <w:rPr>
                <w:sz w:val="22"/>
                <w:szCs w:val="22"/>
              </w:rPr>
              <w:t>wykład</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3EA562EC" w14:textId="77777777" w:rsidR="00B60E61" w:rsidRPr="002320E4" w:rsidRDefault="00B60E61" w:rsidP="00CA2B11">
            <w:pPr>
              <w:rPr>
                <w:sz w:val="22"/>
                <w:szCs w:val="22"/>
              </w:rPr>
            </w:pPr>
            <w:r w:rsidRPr="002320E4">
              <w:rPr>
                <w:sz w:val="22"/>
                <w:szCs w:val="22"/>
              </w:rPr>
              <w:t>30</w:t>
            </w:r>
          </w:p>
        </w:tc>
        <w:tc>
          <w:tcPr>
            <w:tcW w:w="1048" w:type="dxa"/>
            <w:tcBorders>
              <w:top w:val="single" w:sz="18" w:space="0" w:color="233D81"/>
              <w:left w:val="single" w:sz="18" w:space="0" w:color="233D81"/>
              <w:right w:val="single" w:sz="18" w:space="0" w:color="233D81"/>
            </w:tcBorders>
            <w:vAlign w:val="center"/>
          </w:tcPr>
          <w:p w14:paraId="69D0C56F" w14:textId="77777777" w:rsidR="00B60E61" w:rsidRPr="002320E4" w:rsidRDefault="00B60E61" w:rsidP="00CA2B11">
            <w:pPr>
              <w:rPr>
                <w:sz w:val="22"/>
                <w:szCs w:val="22"/>
              </w:rPr>
            </w:pPr>
            <w:r w:rsidRPr="002320E4">
              <w:rPr>
                <w:sz w:val="22"/>
                <w:szCs w:val="22"/>
              </w:rPr>
              <w:t>3</w:t>
            </w:r>
          </w:p>
        </w:tc>
      </w:tr>
      <w:tr w:rsidR="00B60E61" w:rsidRPr="00B857CE" w14:paraId="4DBC5694"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08A09E02" w14:textId="77777777" w:rsidR="00B60E61" w:rsidRPr="00BF4AE4" w:rsidRDefault="00B60E61" w:rsidP="00CA2B11">
            <w:pPr>
              <w:rPr>
                <w:b/>
                <w:sz w:val="22"/>
                <w:szCs w:val="22"/>
              </w:rPr>
            </w:pPr>
            <w:r w:rsidRPr="00BF4AE4">
              <w:rPr>
                <w:b/>
                <w:sz w:val="22"/>
                <w:szCs w:val="22"/>
              </w:rPr>
              <w:t>Specjalizacja międzynarodowe stosunki polityczne</w:t>
            </w:r>
          </w:p>
        </w:tc>
        <w:tc>
          <w:tcPr>
            <w:tcW w:w="2126" w:type="dxa"/>
            <w:tcBorders>
              <w:top w:val="single" w:sz="18" w:space="0" w:color="233D81"/>
              <w:left w:val="single" w:sz="18" w:space="0" w:color="233D81"/>
              <w:bottom w:val="single" w:sz="18" w:space="0" w:color="233D81"/>
              <w:right w:val="single" w:sz="18" w:space="0" w:color="233D81"/>
            </w:tcBorders>
          </w:tcPr>
          <w:p w14:paraId="14DA6AA0" w14:textId="77777777" w:rsidR="00B60E61" w:rsidRPr="002320E4" w:rsidRDefault="00B60E61" w:rsidP="00CA2B11">
            <w:pPr>
              <w:rPr>
                <w:sz w:val="22"/>
                <w:szCs w:val="22"/>
              </w:rPr>
            </w:pPr>
          </w:p>
        </w:tc>
        <w:tc>
          <w:tcPr>
            <w:tcW w:w="911" w:type="dxa"/>
            <w:tcBorders>
              <w:top w:val="single" w:sz="18" w:space="0" w:color="233D81"/>
              <w:left w:val="single" w:sz="18" w:space="0" w:color="233D81"/>
              <w:bottom w:val="single" w:sz="18" w:space="0" w:color="233D81"/>
              <w:right w:val="single" w:sz="18" w:space="0" w:color="233D81"/>
            </w:tcBorders>
            <w:vAlign w:val="center"/>
          </w:tcPr>
          <w:p w14:paraId="1A3942EF" w14:textId="77777777" w:rsidR="00B60E61" w:rsidRPr="002320E4" w:rsidRDefault="00B60E61" w:rsidP="00CA2B11">
            <w:pPr>
              <w:rPr>
                <w:sz w:val="22"/>
                <w:szCs w:val="22"/>
              </w:rPr>
            </w:pPr>
          </w:p>
        </w:tc>
        <w:tc>
          <w:tcPr>
            <w:tcW w:w="1048" w:type="dxa"/>
            <w:tcBorders>
              <w:top w:val="single" w:sz="18" w:space="0" w:color="233D81"/>
              <w:left w:val="single" w:sz="18" w:space="0" w:color="233D81"/>
              <w:right w:val="single" w:sz="18" w:space="0" w:color="233D81"/>
            </w:tcBorders>
            <w:vAlign w:val="center"/>
          </w:tcPr>
          <w:p w14:paraId="21C99741" w14:textId="77777777" w:rsidR="00B60E61" w:rsidRPr="002320E4" w:rsidRDefault="00B60E61" w:rsidP="00CA2B11">
            <w:pPr>
              <w:rPr>
                <w:sz w:val="22"/>
                <w:szCs w:val="22"/>
              </w:rPr>
            </w:pPr>
          </w:p>
        </w:tc>
      </w:tr>
      <w:tr w:rsidR="00B60E61" w:rsidRPr="00B857CE" w14:paraId="431DE133"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4D524DEC" w14:textId="77777777" w:rsidR="00B60E61" w:rsidRPr="002320E4" w:rsidRDefault="00B60E61" w:rsidP="00CA2B11">
            <w:pPr>
              <w:rPr>
                <w:sz w:val="22"/>
                <w:szCs w:val="22"/>
              </w:rPr>
            </w:pPr>
            <w:r w:rsidRPr="002320E4">
              <w:rPr>
                <w:sz w:val="22"/>
                <w:szCs w:val="22"/>
              </w:rPr>
              <w:t xml:space="preserve">Teoria stosunków </w:t>
            </w:r>
            <w:proofErr w:type="spellStart"/>
            <w:r w:rsidRPr="002320E4">
              <w:rPr>
                <w:sz w:val="22"/>
                <w:szCs w:val="22"/>
              </w:rPr>
              <w:t>miedzynarodowych</w:t>
            </w:r>
            <w:proofErr w:type="spellEnd"/>
          </w:p>
        </w:tc>
        <w:tc>
          <w:tcPr>
            <w:tcW w:w="2126" w:type="dxa"/>
            <w:tcBorders>
              <w:top w:val="single" w:sz="18" w:space="0" w:color="233D81"/>
              <w:left w:val="single" w:sz="18" w:space="0" w:color="233D81"/>
              <w:bottom w:val="single" w:sz="18" w:space="0" w:color="233D81"/>
              <w:right w:val="single" w:sz="18" w:space="0" w:color="233D81"/>
            </w:tcBorders>
          </w:tcPr>
          <w:p w14:paraId="69842EA0" w14:textId="77777777" w:rsidR="00B60E61" w:rsidRPr="002320E4" w:rsidRDefault="00B60E61" w:rsidP="00CA2B11">
            <w:pPr>
              <w:rPr>
                <w:sz w:val="22"/>
                <w:szCs w:val="22"/>
              </w:rPr>
            </w:pPr>
            <w:r w:rsidRPr="002320E4">
              <w:rPr>
                <w:sz w:val="22"/>
                <w:szCs w:val="22"/>
              </w:rPr>
              <w:t>wykład</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0EFD8C71" w14:textId="77777777" w:rsidR="00B60E61" w:rsidRPr="002320E4" w:rsidRDefault="00B60E61" w:rsidP="00CA2B11">
            <w:pPr>
              <w:rPr>
                <w:sz w:val="22"/>
                <w:szCs w:val="22"/>
              </w:rPr>
            </w:pPr>
            <w:r w:rsidRPr="002320E4">
              <w:rPr>
                <w:sz w:val="22"/>
                <w:szCs w:val="22"/>
              </w:rPr>
              <w:t>30</w:t>
            </w:r>
          </w:p>
        </w:tc>
        <w:tc>
          <w:tcPr>
            <w:tcW w:w="1048" w:type="dxa"/>
            <w:tcBorders>
              <w:top w:val="single" w:sz="18" w:space="0" w:color="233D81"/>
              <w:left w:val="single" w:sz="18" w:space="0" w:color="233D81"/>
              <w:right w:val="single" w:sz="18" w:space="0" w:color="233D81"/>
            </w:tcBorders>
            <w:vAlign w:val="center"/>
          </w:tcPr>
          <w:p w14:paraId="30017623" w14:textId="77777777" w:rsidR="00B60E61" w:rsidRPr="002320E4" w:rsidRDefault="00B60E61" w:rsidP="00CA2B11">
            <w:pPr>
              <w:rPr>
                <w:sz w:val="22"/>
                <w:szCs w:val="22"/>
              </w:rPr>
            </w:pPr>
            <w:r w:rsidRPr="002320E4">
              <w:rPr>
                <w:sz w:val="22"/>
                <w:szCs w:val="22"/>
              </w:rPr>
              <w:t>3</w:t>
            </w:r>
          </w:p>
        </w:tc>
      </w:tr>
      <w:tr w:rsidR="00B60E61" w:rsidRPr="00B857CE" w14:paraId="09D50222"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6C553C1D" w14:textId="77777777" w:rsidR="00B60E61" w:rsidRPr="002320E4" w:rsidRDefault="00B60E61" w:rsidP="00CA2B11">
            <w:pPr>
              <w:rPr>
                <w:sz w:val="22"/>
                <w:szCs w:val="22"/>
              </w:rPr>
            </w:pPr>
            <w:r w:rsidRPr="002320E4">
              <w:rPr>
                <w:sz w:val="22"/>
                <w:szCs w:val="22"/>
              </w:rPr>
              <w:t>Konflikty polityczno-militarne w przestrzeni postradzieckiej</w:t>
            </w:r>
          </w:p>
        </w:tc>
        <w:tc>
          <w:tcPr>
            <w:tcW w:w="2126" w:type="dxa"/>
            <w:tcBorders>
              <w:top w:val="single" w:sz="18" w:space="0" w:color="233D81"/>
              <w:left w:val="single" w:sz="18" w:space="0" w:color="233D81"/>
              <w:bottom w:val="single" w:sz="18" w:space="0" w:color="233D81"/>
              <w:right w:val="single" w:sz="18" w:space="0" w:color="233D81"/>
            </w:tcBorders>
          </w:tcPr>
          <w:p w14:paraId="1CF01588" w14:textId="77777777" w:rsidR="00B60E61" w:rsidRPr="002320E4" w:rsidRDefault="00B60E61" w:rsidP="00CA2B11">
            <w:pPr>
              <w:rPr>
                <w:sz w:val="22"/>
                <w:szCs w:val="22"/>
              </w:rPr>
            </w:pPr>
            <w:r w:rsidRPr="002320E4">
              <w:rPr>
                <w:sz w:val="22"/>
                <w:szCs w:val="22"/>
              </w:rPr>
              <w:t>wykład</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4176B296" w14:textId="77777777" w:rsidR="00B60E61" w:rsidRPr="002320E4" w:rsidRDefault="00B60E61" w:rsidP="00CA2B11">
            <w:pPr>
              <w:rPr>
                <w:sz w:val="22"/>
                <w:szCs w:val="22"/>
              </w:rPr>
            </w:pPr>
            <w:r w:rsidRPr="002320E4">
              <w:rPr>
                <w:sz w:val="22"/>
                <w:szCs w:val="22"/>
              </w:rPr>
              <w:t>30</w:t>
            </w:r>
          </w:p>
        </w:tc>
        <w:tc>
          <w:tcPr>
            <w:tcW w:w="1048" w:type="dxa"/>
            <w:tcBorders>
              <w:top w:val="single" w:sz="18" w:space="0" w:color="233D81"/>
              <w:left w:val="single" w:sz="18" w:space="0" w:color="233D81"/>
              <w:right w:val="single" w:sz="18" w:space="0" w:color="233D81"/>
            </w:tcBorders>
            <w:vAlign w:val="center"/>
          </w:tcPr>
          <w:p w14:paraId="01ADF678" w14:textId="77777777" w:rsidR="00B60E61" w:rsidRPr="002320E4" w:rsidRDefault="00B60E61" w:rsidP="00CA2B11">
            <w:pPr>
              <w:rPr>
                <w:sz w:val="22"/>
                <w:szCs w:val="22"/>
              </w:rPr>
            </w:pPr>
            <w:r w:rsidRPr="002320E4">
              <w:rPr>
                <w:sz w:val="22"/>
                <w:szCs w:val="22"/>
              </w:rPr>
              <w:t>3</w:t>
            </w:r>
          </w:p>
        </w:tc>
      </w:tr>
      <w:tr w:rsidR="00B60E61" w:rsidRPr="00B857CE" w14:paraId="11DC5AD9"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4BBF9018" w14:textId="77777777" w:rsidR="00B60E61" w:rsidRPr="002320E4" w:rsidRDefault="00B60E61" w:rsidP="00CA2B11">
            <w:pPr>
              <w:rPr>
                <w:sz w:val="22"/>
                <w:szCs w:val="22"/>
              </w:rPr>
            </w:pPr>
            <w:r w:rsidRPr="002320E4">
              <w:rPr>
                <w:sz w:val="22"/>
                <w:szCs w:val="22"/>
              </w:rPr>
              <w:t>Wybrane problemy współczesnej dyplomacji</w:t>
            </w:r>
          </w:p>
        </w:tc>
        <w:tc>
          <w:tcPr>
            <w:tcW w:w="2126" w:type="dxa"/>
            <w:tcBorders>
              <w:top w:val="single" w:sz="18" w:space="0" w:color="233D81"/>
              <w:left w:val="single" w:sz="18" w:space="0" w:color="233D81"/>
              <w:bottom w:val="single" w:sz="18" w:space="0" w:color="233D81"/>
              <w:right w:val="single" w:sz="18" w:space="0" w:color="233D81"/>
            </w:tcBorders>
          </w:tcPr>
          <w:p w14:paraId="0F07CCF7" w14:textId="77777777" w:rsidR="00B60E61" w:rsidRPr="002320E4" w:rsidRDefault="00B60E61" w:rsidP="00CA2B11">
            <w:pPr>
              <w:rPr>
                <w:sz w:val="22"/>
                <w:szCs w:val="22"/>
              </w:rPr>
            </w:pPr>
            <w:r w:rsidRPr="002320E4">
              <w:rPr>
                <w:sz w:val="22"/>
                <w:szCs w:val="22"/>
              </w:rPr>
              <w:t>wykład</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394EEBA2" w14:textId="77777777" w:rsidR="00B60E61" w:rsidRPr="002320E4" w:rsidRDefault="00B60E61" w:rsidP="00CA2B11">
            <w:pPr>
              <w:rPr>
                <w:sz w:val="22"/>
                <w:szCs w:val="22"/>
              </w:rPr>
            </w:pPr>
            <w:r w:rsidRPr="002320E4">
              <w:rPr>
                <w:sz w:val="22"/>
                <w:szCs w:val="22"/>
              </w:rPr>
              <w:t>30</w:t>
            </w:r>
          </w:p>
        </w:tc>
        <w:tc>
          <w:tcPr>
            <w:tcW w:w="1048" w:type="dxa"/>
            <w:tcBorders>
              <w:top w:val="single" w:sz="18" w:space="0" w:color="233D81"/>
              <w:left w:val="single" w:sz="18" w:space="0" w:color="233D81"/>
              <w:right w:val="single" w:sz="18" w:space="0" w:color="233D81"/>
            </w:tcBorders>
            <w:vAlign w:val="center"/>
          </w:tcPr>
          <w:p w14:paraId="23B27FC4" w14:textId="77777777" w:rsidR="00B60E61" w:rsidRPr="002320E4" w:rsidRDefault="00B60E61" w:rsidP="00CA2B11">
            <w:pPr>
              <w:rPr>
                <w:sz w:val="22"/>
                <w:szCs w:val="22"/>
              </w:rPr>
            </w:pPr>
            <w:r w:rsidRPr="002320E4">
              <w:rPr>
                <w:sz w:val="22"/>
                <w:szCs w:val="22"/>
              </w:rPr>
              <w:t>3</w:t>
            </w:r>
          </w:p>
        </w:tc>
      </w:tr>
      <w:tr w:rsidR="00B60E61" w:rsidRPr="00B857CE" w14:paraId="0E0B10B0"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4D95E5BD" w14:textId="77777777" w:rsidR="00B60E61" w:rsidRPr="002320E4" w:rsidRDefault="00B60E61" w:rsidP="00CA2B11">
            <w:pPr>
              <w:rPr>
                <w:sz w:val="22"/>
                <w:szCs w:val="22"/>
              </w:rPr>
            </w:pPr>
            <w:r w:rsidRPr="002320E4">
              <w:rPr>
                <w:sz w:val="22"/>
                <w:szCs w:val="22"/>
              </w:rPr>
              <w:t>Afryka w stosunkach międzynarodowych</w:t>
            </w:r>
          </w:p>
        </w:tc>
        <w:tc>
          <w:tcPr>
            <w:tcW w:w="2126" w:type="dxa"/>
            <w:tcBorders>
              <w:top w:val="single" w:sz="18" w:space="0" w:color="233D81"/>
              <w:left w:val="single" w:sz="18" w:space="0" w:color="233D81"/>
              <w:bottom w:val="single" w:sz="18" w:space="0" w:color="233D81"/>
              <w:right w:val="single" w:sz="18" w:space="0" w:color="233D81"/>
            </w:tcBorders>
          </w:tcPr>
          <w:p w14:paraId="0A9B5243" w14:textId="77777777" w:rsidR="00B60E61" w:rsidRPr="002320E4" w:rsidRDefault="00B60E61" w:rsidP="00CA2B11">
            <w:pPr>
              <w:rPr>
                <w:sz w:val="22"/>
                <w:szCs w:val="22"/>
              </w:rPr>
            </w:pPr>
            <w:r w:rsidRPr="002320E4">
              <w:rPr>
                <w:sz w:val="22"/>
                <w:szCs w:val="22"/>
              </w:rPr>
              <w:t>wykład</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03AF9C93" w14:textId="77777777" w:rsidR="00B60E61" w:rsidRPr="002320E4" w:rsidRDefault="00B60E61" w:rsidP="00CA2B11">
            <w:pPr>
              <w:rPr>
                <w:sz w:val="22"/>
                <w:szCs w:val="22"/>
              </w:rPr>
            </w:pPr>
            <w:r w:rsidRPr="002320E4">
              <w:rPr>
                <w:sz w:val="22"/>
                <w:szCs w:val="22"/>
              </w:rPr>
              <w:t>30</w:t>
            </w:r>
          </w:p>
        </w:tc>
        <w:tc>
          <w:tcPr>
            <w:tcW w:w="1048" w:type="dxa"/>
            <w:tcBorders>
              <w:top w:val="single" w:sz="18" w:space="0" w:color="233D81"/>
              <w:left w:val="single" w:sz="18" w:space="0" w:color="233D81"/>
              <w:right w:val="single" w:sz="18" w:space="0" w:color="233D81"/>
            </w:tcBorders>
            <w:vAlign w:val="center"/>
          </w:tcPr>
          <w:p w14:paraId="03166AC7" w14:textId="77777777" w:rsidR="00B60E61" w:rsidRPr="002320E4" w:rsidRDefault="00B60E61" w:rsidP="00CA2B11">
            <w:pPr>
              <w:rPr>
                <w:sz w:val="22"/>
                <w:szCs w:val="22"/>
              </w:rPr>
            </w:pPr>
            <w:r w:rsidRPr="002320E4">
              <w:rPr>
                <w:sz w:val="22"/>
                <w:szCs w:val="22"/>
              </w:rPr>
              <w:t>3</w:t>
            </w:r>
          </w:p>
        </w:tc>
      </w:tr>
      <w:tr w:rsidR="00B60E61" w:rsidRPr="00B857CE" w14:paraId="603A1A7F"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598BF2D9" w14:textId="77777777" w:rsidR="00B60E61" w:rsidRPr="002320E4" w:rsidRDefault="00B60E61" w:rsidP="00CA2B11">
            <w:pPr>
              <w:rPr>
                <w:sz w:val="22"/>
                <w:szCs w:val="22"/>
              </w:rPr>
            </w:pPr>
            <w:r w:rsidRPr="002320E4">
              <w:rPr>
                <w:sz w:val="22"/>
                <w:szCs w:val="22"/>
              </w:rPr>
              <w:t>Stosunki międzynarodowe w Azji Północno-Wschodniej</w:t>
            </w:r>
          </w:p>
        </w:tc>
        <w:tc>
          <w:tcPr>
            <w:tcW w:w="2126" w:type="dxa"/>
            <w:tcBorders>
              <w:top w:val="single" w:sz="18" w:space="0" w:color="233D81"/>
              <w:left w:val="single" w:sz="18" w:space="0" w:color="233D81"/>
              <w:bottom w:val="single" w:sz="18" w:space="0" w:color="233D81"/>
              <w:right w:val="single" w:sz="18" w:space="0" w:color="233D81"/>
            </w:tcBorders>
          </w:tcPr>
          <w:p w14:paraId="68F0678A" w14:textId="77777777" w:rsidR="00B60E61" w:rsidRPr="002320E4" w:rsidRDefault="00B60E61" w:rsidP="00CA2B11">
            <w:pPr>
              <w:rPr>
                <w:sz w:val="22"/>
                <w:szCs w:val="22"/>
              </w:rPr>
            </w:pPr>
            <w:r w:rsidRPr="002320E4">
              <w:rPr>
                <w:sz w:val="22"/>
                <w:szCs w:val="22"/>
              </w:rPr>
              <w:t>wykład</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69C10ADF" w14:textId="77777777" w:rsidR="00B60E61" w:rsidRPr="002320E4" w:rsidRDefault="00B60E61" w:rsidP="00CA2B11">
            <w:pPr>
              <w:rPr>
                <w:sz w:val="22"/>
                <w:szCs w:val="22"/>
              </w:rPr>
            </w:pPr>
            <w:r w:rsidRPr="002320E4">
              <w:rPr>
                <w:sz w:val="22"/>
                <w:szCs w:val="22"/>
              </w:rPr>
              <w:t>30</w:t>
            </w:r>
          </w:p>
        </w:tc>
        <w:tc>
          <w:tcPr>
            <w:tcW w:w="1048" w:type="dxa"/>
            <w:tcBorders>
              <w:top w:val="single" w:sz="18" w:space="0" w:color="233D81"/>
              <w:left w:val="single" w:sz="18" w:space="0" w:color="233D81"/>
              <w:right w:val="single" w:sz="18" w:space="0" w:color="233D81"/>
            </w:tcBorders>
            <w:vAlign w:val="center"/>
          </w:tcPr>
          <w:p w14:paraId="2DCB02E0" w14:textId="77777777" w:rsidR="00B60E61" w:rsidRPr="002320E4" w:rsidRDefault="00B60E61" w:rsidP="00CA2B11">
            <w:pPr>
              <w:rPr>
                <w:sz w:val="22"/>
                <w:szCs w:val="22"/>
              </w:rPr>
            </w:pPr>
            <w:r w:rsidRPr="002320E4">
              <w:rPr>
                <w:sz w:val="22"/>
                <w:szCs w:val="22"/>
              </w:rPr>
              <w:t>3</w:t>
            </w:r>
          </w:p>
        </w:tc>
      </w:tr>
      <w:tr w:rsidR="00B60E61" w:rsidRPr="00B857CE" w14:paraId="77C76D4C"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30177326" w14:textId="77777777" w:rsidR="00B60E61" w:rsidRPr="002320E4" w:rsidRDefault="00B60E61" w:rsidP="00CA2B11">
            <w:pPr>
              <w:rPr>
                <w:sz w:val="22"/>
                <w:szCs w:val="22"/>
              </w:rPr>
            </w:pPr>
            <w:r w:rsidRPr="002320E4">
              <w:rPr>
                <w:sz w:val="22"/>
                <w:szCs w:val="22"/>
              </w:rPr>
              <w:lastRenderedPageBreak/>
              <w:t>Stosunki międzynarodowe na Bliskim Wschodzie</w:t>
            </w:r>
          </w:p>
        </w:tc>
        <w:tc>
          <w:tcPr>
            <w:tcW w:w="2126" w:type="dxa"/>
            <w:tcBorders>
              <w:top w:val="single" w:sz="18" w:space="0" w:color="233D81"/>
              <w:left w:val="single" w:sz="18" w:space="0" w:color="233D81"/>
              <w:bottom w:val="single" w:sz="18" w:space="0" w:color="233D81"/>
              <w:right w:val="single" w:sz="18" w:space="0" w:color="233D81"/>
            </w:tcBorders>
          </w:tcPr>
          <w:p w14:paraId="0EA939B2" w14:textId="77777777" w:rsidR="00B60E61" w:rsidRPr="002320E4" w:rsidRDefault="00B60E61" w:rsidP="00CA2B11">
            <w:pPr>
              <w:rPr>
                <w:sz w:val="22"/>
                <w:szCs w:val="22"/>
              </w:rPr>
            </w:pPr>
            <w:r w:rsidRPr="002320E4">
              <w:rPr>
                <w:sz w:val="22"/>
                <w:szCs w:val="22"/>
              </w:rPr>
              <w:t>wykład</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0D1720AF" w14:textId="77777777" w:rsidR="00B60E61" w:rsidRPr="002320E4" w:rsidRDefault="00B60E61" w:rsidP="00CA2B11">
            <w:pPr>
              <w:rPr>
                <w:sz w:val="22"/>
                <w:szCs w:val="22"/>
              </w:rPr>
            </w:pPr>
            <w:r w:rsidRPr="002320E4">
              <w:rPr>
                <w:sz w:val="22"/>
                <w:szCs w:val="22"/>
              </w:rPr>
              <w:t>30</w:t>
            </w:r>
          </w:p>
        </w:tc>
        <w:tc>
          <w:tcPr>
            <w:tcW w:w="1048" w:type="dxa"/>
            <w:tcBorders>
              <w:top w:val="single" w:sz="18" w:space="0" w:color="233D81"/>
              <w:left w:val="single" w:sz="18" w:space="0" w:color="233D81"/>
              <w:right w:val="single" w:sz="18" w:space="0" w:color="233D81"/>
            </w:tcBorders>
            <w:vAlign w:val="center"/>
          </w:tcPr>
          <w:p w14:paraId="4B4D83D5" w14:textId="77777777" w:rsidR="00B60E61" w:rsidRPr="002320E4" w:rsidRDefault="00B60E61" w:rsidP="00CA2B11">
            <w:pPr>
              <w:rPr>
                <w:sz w:val="22"/>
                <w:szCs w:val="22"/>
              </w:rPr>
            </w:pPr>
            <w:r w:rsidRPr="002320E4">
              <w:rPr>
                <w:sz w:val="22"/>
                <w:szCs w:val="22"/>
              </w:rPr>
              <w:t>3</w:t>
            </w:r>
          </w:p>
        </w:tc>
      </w:tr>
      <w:tr w:rsidR="00B60E61" w:rsidRPr="00B857CE" w14:paraId="1061AC00"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38B90488" w14:textId="77777777" w:rsidR="00B60E61" w:rsidRPr="002320E4" w:rsidRDefault="00B60E61" w:rsidP="00CA2B11">
            <w:pPr>
              <w:rPr>
                <w:sz w:val="22"/>
                <w:szCs w:val="22"/>
              </w:rPr>
            </w:pPr>
            <w:r w:rsidRPr="002320E4">
              <w:rPr>
                <w:sz w:val="22"/>
                <w:szCs w:val="22"/>
              </w:rPr>
              <w:t>Mity, rytuały i symbole w konfliktach XXI wieku</w:t>
            </w:r>
          </w:p>
        </w:tc>
        <w:tc>
          <w:tcPr>
            <w:tcW w:w="2126" w:type="dxa"/>
            <w:tcBorders>
              <w:top w:val="single" w:sz="18" w:space="0" w:color="233D81"/>
              <w:left w:val="single" w:sz="18" w:space="0" w:color="233D81"/>
              <w:bottom w:val="single" w:sz="18" w:space="0" w:color="233D81"/>
              <w:right w:val="single" w:sz="18" w:space="0" w:color="233D81"/>
            </w:tcBorders>
          </w:tcPr>
          <w:p w14:paraId="2CEF9C11" w14:textId="77777777" w:rsidR="00B60E61" w:rsidRPr="002320E4" w:rsidRDefault="00B60E61" w:rsidP="00CA2B11">
            <w:pPr>
              <w:rPr>
                <w:sz w:val="22"/>
                <w:szCs w:val="22"/>
              </w:rPr>
            </w:pPr>
            <w:r w:rsidRPr="002320E4">
              <w:rPr>
                <w:sz w:val="22"/>
                <w:szCs w:val="22"/>
              </w:rPr>
              <w:t>wykład</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7F42F6AA" w14:textId="77777777" w:rsidR="00B60E61" w:rsidRPr="002320E4" w:rsidRDefault="00B60E61" w:rsidP="00CA2B11">
            <w:pPr>
              <w:rPr>
                <w:sz w:val="22"/>
                <w:szCs w:val="22"/>
              </w:rPr>
            </w:pPr>
            <w:r w:rsidRPr="002320E4">
              <w:rPr>
                <w:sz w:val="22"/>
                <w:szCs w:val="22"/>
              </w:rPr>
              <w:t>30</w:t>
            </w:r>
          </w:p>
        </w:tc>
        <w:tc>
          <w:tcPr>
            <w:tcW w:w="1048" w:type="dxa"/>
            <w:tcBorders>
              <w:top w:val="single" w:sz="18" w:space="0" w:color="233D81"/>
              <w:left w:val="single" w:sz="18" w:space="0" w:color="233D81"/>
              <w:right w:val="single" w:sz="18" w:space="0" w:color="233D81"/>
            </w:tcBorders>
            <w:vAlign w:val="center"/>
          </w:tcPr>
          <w:p w14:paraId="46FDC454" w14:textId="77777777" w:rsidR="00B60E61" w:rsidRPr="002320E4" w:rsidRDefault="00B60E61" w:rsidP="00CA2B11">
            <w:pPr>
              <w:rPr>
                <w:sz w:val="22"/>
                <w:szCs w:val="22"/>
              </w:rPr>
            </w:pPr>
            <w:r w:rsidRPr="002320E4">
              <w:rPr>
                <w:sz w:val="22"/>
                <w:szCs w:val="22"/>
              </w:rPr>
              <w:t>3</w:t>
            </w:r>
          </w:p>
        </w:tc>
      </w:tr>
      <w:tr w:rsidR="00B60E61" w:rsidRPr="00B857CE" w14:paraId="660C99C8"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0E103B8B" w14:textId="77777777" w:rsidR="00B60E61" w:rsidRPr="002320E4" w:rsidRDefault="00B60E61" w:rsidP="00CA2B11">
            <w:pPr>
              <w:rPr>
                <w:sz w:val="22"/>
                <w:szCs w:val="22"/>
              </w:rPr>
            </w:pPr>
            <w:r w:rsidRPr="002320E4">
              <w:rPr>
                <w:sz w:val="22"/>
                <w:szCs w:val="22"/>
              </w:rPr>
              <w:t>Polityka zagraniczna Polski po 1945 roku</w:t>
            </w:r>
          </w:p>
        </w:tc>
        <w:tc>
          <w:tcPr>
            <w:tcW w:w="2126" w:type="dxa"/>
            <w:tcBorders>
              <w:top w:val="single" w:sz="18" w:space="0" w:color="233D81"/>
              <w:left w:val="single" w:sz="18" w:space="0" w:color="233D81"/>
              <w:bottom w:val="single" w:sz="18" w:space="0" w:color="233D81"/>
              <w:right w:val="single" w:sz="18" w:space="0" w:color="233D81"/>
            </w:tcBorders>
          </w:tcPr>
          <w:p w14:paraId="1FC8F82C" w14:textId="77777777" w:rsidR="00B60E61" w:rsidRPr="002320E4" w:rsidRDefault="00B60E61" w:rsidP="00CA2B11">
            <w:pPr>
              <w:rPr>
                <w:sz w:val="22"/>
                <w:szCs w:val="22"/>
              </w:rPr>
            </w:pPr>
            <w:r w:rsidRPr="002320E4">
              <w:rPr>
                <w:sz w:val="22"/>
                <w:szCs w:val="22"/>
              </w:rPr>
              <w:t>wykład</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7BE57E0E" w14:textId="77777777" w:rsidR="00B60E61" w:rsidRPr="002320E4" w:rsidRDefault="00B60E61" w:rsidP="00CA2B11">
            <w:pPr>
              <w:rPr>
                <w:sz w:val="22"/>
                <w:szCs w:val="22"/>
              </w:rPr>
            </w:pPr>
            <w:r w:rsidRPr="002320E4">
              <w:rPr>
                <w:sz w:val="22"/>
                <w:szCs w:val="22"/>
              </w:rPr>
              <w:t>30</w:t>
            </w:r>
          </w:p>
        </w:tc>
        <w:tc>
          <w:tcPr>
            <w:tcW w:w="1048" w:type="dxa"/>
            <w:tcBorders>
              <w:top w:val="single" w:sz="18" w:space="0" w:color="233D81"/>
              <w:left w:val="single" w:sz="18" w:space="0" w:color="233D81"/>
              <w:right w:val="single" w:sz="18" w:space="0" w:color="233D81"/>
            </w:tcBorders>
            <w:vAlign w:val="center"/>
          </w:tcPr>
          <w:p w14:paraId="2E21E9A1" w14:textId="77777777" w:rsidR="00B60E61" w:rsidRPr="002320E4" w:rsidRDefault="00B60E61" w:rsidP="00CA2B11">
            <w:pPr>
              <w:rPr>
                <w:sz w:val="22"/>
                <w:szCs w:val="22"/>
              </w:rPr>
            </w:pPr>
            <w:r w:rsidRPr="002320E4">
              <w:rPr>
                <w:sz w:val="22"/>
                <w:szCs w:val="22"/>
              </w:rPr>
              <w:t>3</w:t>
            </w:r>
          </w:p>
        </w:tc>
      </w:tr>
      <w:tr w:rsidR="00B60E61" w:rsidRPr="00B857CE" w14:paraId="4D95CEC5"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0C7474C3" w14:textId="77777777" w:rsidR="00B60E61" w:rsidRPr="002320E4" w:rsidRDefault="00B60E61" w:rsidP="00CA2B11">
            <w:pPr>
              <w:rPr>
                <w:sz w:val="22"/>
                <w:szCs w:val="22"/>
              </w:rPr>
            </w:pPr>
            <w:r w:rsidRPr="002320E4">
              <w:rPr>
                <w:sz w:val="22"/>
                <w:szCs w:val="22"/>
              </w:rPr>
              <w:t>Polityka USA wobec Europy Środkowo-Wschodniej po 1945 roku</w:t>
            </w:r>
          </w:p>
        </w:tc>
        <w:tc>
          <w:tcPr>
            <w:tcW w:w="2126" w:type="dxa"/>
            <w:tcBorders>
              <w:top w:val="single" w:sz="18" w:space="0" w:color="233D81"/>
              <w:left w:val="single" w:sz="18" w:space="0" w:color="233D81"/>
              <w:bottom w:val="single" w:sz="18" w:space="0" w:color="233D81"/>
              <w:right w:val="single" w:sz="18" w:space="0" w:color="233D81"/>
            </w:tcBorders>
          </w:tcPr>
          <w:p w14:paraId="6AB00DEA" w14:textId="77777777" w:rsidR="00B60E61" w:rsidRPr="002320E4" w:rsidRDefault="00B60E61" w:rsidP="00CA2B11">
            <w:pPr>
              <w:rPr>
                <w:sz w:val="22"/>
                <w:szCs w:val="22"/>
              </w:rPr>
            </w:pPr>
            <w:r w:rsidRPr="002320E4">
              <w:rPr>
                <w:sz w:val="22"/>
                <w:szCs w:val="22"/>
              </w:rPr>
              <w:t>wykład</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7F12C93C" w14:textId="77777777" w:rsidR="00B60E61" w:rsidRPr="002320E4" w:rsidRDefault="00B60E61" w:rsidP="00CA2B11">
            <w:pPr>
              <w:rPr>
                <w:sz w:val="22"/>
                <w:szCs w:val="22"/>
              </w:rPr>
            </w:pPr>
            <w:r w:rsidRPr="002320E4">
              <w:rPr>
                <w:sz w:val="22"/>
                <w:szCs w:val="22"/>
              </w:rPr>
              <w:t>30</w:t>
            </w:r>
          </w:p>
        </w:tc>
        <w:tc>
          <w:tcPr>
            <w:tcW w:w="1048" w:type="dxa"/>
            <w:tcBorders>
              <w:top w:val="single" w:sz="18" w:space="0" w:color="233D81"/>
              <w:left w:val="single" w:sz="18" w:space="0" w:color="233D81"/>
              <w:right w:val="single" w:sz="18" w:space="0" w:color="233D81"/>
            </w:tcBorders>
            <w:vAlign w:val="center"/>
          </w:tcPr>
          <w:p w14:paraId="0EBEECF9" w14:textId="77777777" w:rsidR="00B60E61" w:rsidRPr="002320E4" w:rsidRDefault="00B60E61" w:rsidP="00CA2B11">
            <w:pPr>
              <w:rPr>
                <w:sz w:val="22"/>
                <w:szCs w:val="22"/>
              </w:rPr>
            </w:pPr>
            <w:r w:rsidRPr="002320E4">
              <w:rPr>
                <w:sz w:val="22"/>
                <w:szCs w:val="22"/>
              </w:rPr>
              <w:t>3</w:t>
            </w:r>
          </w:p>
        </w:tc>
      </w:tr>
      <w:tr w:rsidR="00B60E61" w:rsidRPr="00B857CE" w14:paraId="4C81A87C"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072A2BE5" w14:textId="77777777" w:rsidR="00B60E61" w:rsidRPr="002320E4" w:rsidRDefault="00B60E61" w:rsidP="00CA2B11">
            <w:pPr>
              <w:rPr>
                <w:sz w:val="22"/>
                <w:szCs w:val="22"/>
              </w:rPr>
            </w:pPr>
          </w:p>
        </w:tc>
        <w:tc>
          <w:tcPr>
            <w:tcW w:w="2126" w:type="dxa"/>
            <w:tcBorders>
              <w:top w:val="single" w:sz="18" w:space="0" w:color="233D81"/>
              <w:left w:val="single" w:sz="18" w:space="0" w:color="233D81"/>
              <w:bottom w:val="single" w:sz="18" w:space="0" w:color="233D81"/>
              <w:right w:val="single" w:sz="18" w:space="0" w:color="233D81"/>
            </w:tcBorders>
          </w:tcPr>
          <w:p w14:paraId="77E298E0" w14:textId="77777777" w:rsidR="00B60E61" w:rsidRPr="002320E4" w:rsidRDefault="00B60E61" w:rsidP="00CA2B11">
            <w:pPr>
              <w:rPr>
                <w:sz w:val="22"/>
                <w:szCs w:val="22"/>
              </w:rPr>
            </w:pPr>
          </w:p>
        </w:tc>
        <w:tc>
          <w:tcPr>
            <w:tcW w:w="911" w:type="dxa"/>
            <w:tcBorders>
              <w:top w:val="single" w:sz="18" w:space="0" w:color="233D81"/>
              <w:left w:val="single" w:sz="18" w:space="0" w:color="233D81"/>
              <w:bottom w:val="single" w:sz="18" w:space="0" w:color="233D81"/>
              <w:right w:val="single" w:sz="18" w:space="0" w:color="233D81"/>
            </w:tcBorders>
            <w:vAlign w:val="center"/>
          </w:tcPr>
          <w:p w14:paraId="4B0FBB6A" w14:textId="77777777" w:rsidR="00B60E61" w:rsidRPr="002320E4" w:rsidRDefault="00B60E61" w:rsidP="00CA2B11">
            <w:pPr>
              <w:rPr>
                <w:sz w:val="22"/>
                <w:szCs w:val="22"/>
              </w:rPr>
            </w:pPr>
          </w:p>
        </w:tc>
        <w:tc>
          <w:tcPr>
            <w:tcW w:w="1048" w:type="dxa"/>
            <w:tcBorders>
              <w:top w:val="single" w:sz="18" w:space="0" w:color="233D81"/>
              <w:left w:val="single" w:sz="18" w:space="0" w:color="233D81"/>
              <w:right w:val="single" w:sz="18" w:space="0" w:color="233D81"/>
            </w:tcBorders>
            <w:vAlign w:val="center"/>
          </w:tcPr>
          <w:p w14:paraId="3595BD08" w14:textId="77777777" w:rsidR="00B60E61" w:rsidRPr="002320E4" w:rsidRDefault="00B60E61" w:rsidP="00CA2B11">
            <w:pPr>
              <w:rPr>
                <w:sz w:val="22"/>
                <w:szCs w:val="22"/>
              </w:rPr>
            </w:pPr>
          </w:p>
        </w:tc>
      </w:tr>
      <w:tr w:rsidR="00B60E61" w:rsidRPr="00B857CE" w14:paraId="6B073863" w14:textId="77777777" w:rsidTr="00B60E61">
        <w:tc>
          <w:tcPr>
            <w:tcW w:w="7065" w:type="dxa"/>
            <w:gridSpan w:val="2"/>
            <w:tcBorders>
              <w:top w:val="single" w:sz="18" w:space="0" w:color="233D81"/>
              <w:left w:val="single" w:sz="18" w:space="0" w:color="233D81"/>
              <w:bottom w:val="single" w:sz="18" w:space="0" w:color="233D81"/>
              <w:right w:val="single" w:sz="18" w:space="0" w:color="233D81"/>
            </w:tcBorders>
          </w:tcPr>
          <w:p w14:paraId="252968F4" w14:textId="77777777" w:rsidR="00B60E61" w:rsidRDefault="00B60E61" w:rsidP="00CA2B11">
            <w:pPr>
              <w:rPr>
                <w:sz w:val="22"/>
                <w:szCs w:val="22"/>
              </w:rPr>
            </w:pPr>
            <w:r w:rsidRPr="002320E4">
              <w:rPr>
                <w:sz w:val="22"/>
                <w:szCs w:val="22"/>
              </w:rPr>
              <w:t>Razem:</w:t>
            </w:r>
          </w:p>
          <w:p w14:paraId="40AC0C31" w14:textId="77777777" w:rsidR="00B60E61" w:rsidRPr="002320E4" w:rsidRDefault="00B60E61" w:rsidP="00CA2B11">
            <w:pPr>
              <w:rPr>
                <w:sz w:val="22"/>
                <w:szCs w:val="22"/>
              </w:rPr>
            </w:pPr>
            <w:r w:rsidRPr="00F524E2">
              <w:rPr>
                <w:sz w:val="20"/>
                <w:szCs w:val="20"/>
              </w:rPr>
              <w:t xml:space="preserve">Dodano przedmioty tylko z jednej specjalizacji, ponieważ student w toku studiów </w:t>
            </w:r>
            <w:r>
              <w:rPr>
                <w:sz w:val="20"/>
                <w:szCs w:val="20"/>
              </w:rPr>
              <w:t xml:space="preserve">wybiera </w:t>
            </w:r>
            <w:r w:rsidRPr="00F524E2">
              <w:rPr>
                <w:sz w:val="20"/>
                <w:szCs w:val="20"/>
              </w:rPr>
              <w:t>tylko jedną</w:t>
            </w:r>
          </w:p>
        </w:tc>
        <w:tc>
          <w:tcPr>
            <w:tcW w:w="911" w:type="dxa"/>
            <w:tcBorders>
              <w:top w:val="single" w:sz="18" w:space="0" w:color="233D81"/>
              <w:left w:val="single" w:sz="18" w:space="0" w:color="233D81"/>
              <w:bottom w:val="single" w:sz="18" w:space="0" w:color="233D81"/>
              <w:right w:val="single" w:sz="18" w:space="0" w:color="233D81"/>
            </w:tcBorders>
            <w:vAlign w:val="center"/>
          </w:tcPr>
          <w:p w14:paraId="235C8C71" w14:textId="77777777" w:rsidR="00B60E61" w:rsidRPr="002320E4" w:rsidRDefault="00B60E61" w:rsidP="00CA2B11">
            <w:pPr>
              <w:rPr>
                <w:sz w:val="22"/>
                <w:szCs w:val="22"/>
              </w:rPr>
            </w:pPr>
            <w:r>
              <w:rPr>
                <w:sz w:val="22"/>
                <w:szCs w:val="22"/>
              </w:rPr>
              <w:t>1170</w:t>
            </w:r>
          </w:p>
        </w:tc>
        <w:tc>
          <w:tcPr>
            <w:tcW w:w="1048" w:type="dxa"/>
            <w:tcBorders>
              <w:top w:val="single" w:sz="18" w:space="0" w:color="233D81"/>
              <w:left w:val="single" w:sz="18" w:space="0" w:color="233D81"/>
              <w:bottom w:val="single" w:sz="18" w:space="0" w:color="233D81"/>
              <w:right w:val="single" w:sz="18" w:space="0" w:color="233D81"/>
            </w:tcBorders>
            <w:vAlign w:val="center"/>
          </w:tcPr>
          <w:p w14:paraId="3084A052" w14:textId="77777777" w:rsidR="00B60E61" w:rsidRPr="002320E4" w:rsidRDefault="00B60E61" w:rsidP="00CA2B11">
            <w:pPr>
              <w:rPr>
                <w:sz w:val="22"/>
                <w:szCs w:val="22"/>
              </w:rPr>
            </w:pPr>
            <w:r>
              <w:rPr>
                <w:sz w:val="22"/>
                <w:szCs w:val="22"/>
              </w:rPr>
              <w:t>112</w:t>
            </w:r>
          </w:p>
        </w:tc>
      </w:tr>
    </w:tbl>
    <w:p w14:paraId="0F0B1C90" w14:textId="77777777" w:rsidR="00B60E61" w:rsidRDefault="00B60E61" w:rsidP="00B60E61"/>
    <w:p w14:paraId="385377AF" w14:textId="77777777" w:rsidR="00B60E61" w:rsidRPr="00F524E2" w:rsidRDefault="00B60E61" w:rsidP="00B60E61">
      <w:pPr>
        <w:rPr>
          <w:sz w:val="20"/>
          <w:szCs w:val="20"/>
        </w:rPr>
      </w:pPr>
      <w:r w:rsidRPr="00F524E2">
        <w:rPr>
          <w:sz w:val="20"/>
          <w:szCs w:val="20"/>
        </w:rPr>
        <w:t>Uwaga!</w:t>
      </w:r>
    </w:p>
    <w:p w14:paraId="75235754" w14:textId="77777777" w:rsidR="00B60E61" w:rsidRPr="00F524E2" w:rsidRDefault="00B60E61" w:rsidP="00B60E61">
      <w:pPr>
        <w:rPr>
          <w:sz w:val="20"/>
          <w:szCs w:val="20"/>
        </w:rPr>
      </w:pPr>
      <w:r w:rsidRPr="00F524E2">
        <w:rPr>
          <w:sz w:val="20"/>
          <w:szCs w:val="20"/>
        </w:rPr>
        <w:t>Kursy</w:t>
      </w:r>
      <w:r>
        <w:rPr>
          <w:sz w:val="20"/>
          <w:szCs w:val="20"/>
        </w:rPr>
        <w:t>wą pokazano przedmioty, które są</w:t>
      </w:r>
      <w:r w:rsidRPr="00F524E2">
        <w:rPr>
          <w:sz w:val="20"/>
          <w:szCs w:val="20"/>
        </w:rPr>
        <w:t xml:space="preserve"> realizowane w bieżącym roku akademickim 2020/2021.</w:t>
      </w:r>
    </w:p>
    <w:p w14:paraId="67DA1ACA" w14:textId="10152D82" w:rsidR="00B60E61" w:rsidRDefault="00B60E61" w:rsidP="00B60E61"/>
    <w:p w14:paraId="177F8588" w14:textId="2BAF2C82" w:rsidR="00997282" w:rsidRDefault="00997282" w:rsidP="00B60E61"/>
    <w:p w14:paraId="7A4B4F7D" w14:textId="373AE2E7" w:rsidR="00997282" w:rsidRDefault="00997282" w:rsidP="00B60E61"/>
    <w:p w14:paraId="691F81A5" w14:textId="77777777" w:rsidR="00997282" w:rsidRDefault="00997282" w:rsidP="00B60E61"/>
    <w:p w14:paraId="3542992A" w14:textId="77777777" w:rsidR="00B60E61" w:rsidRDefault="00B60E61" w:rsidP="00B60E61">
      <w:pPr>
        <w:rPr>
          <w:b/>
        </w:rPr>
      </w:pPr>
      <w:r>
        <w:rPr>
          <w:b/>
        </w:rPr>
        <w:t>I stopień studiów Politologia - program studiów od cyklu 20</w:t>
      </w:r>
      <w:r w:rsidRPr="00FA490D">
        <w:rPr>
          <w:b/>
        </w:rPr>
        <w:t>20/</w:t>
      </w:r>
      <w:r>
        <w:rPr>
          <w:b/>
        </w:rPr>
        <w:t>20</w:t>
      </w:r>
      <w:r w:rsidRPr="00FA490D">
        <w:rPr>
          <w:b/>
        </w:rPr>
        <w:t>21</w:t>
      </w:r>
    </w:p>
    <w:p w14:paraId="56FABBAB" w14:textId="77777777" w:rsidR="00B60E61" w:rsidRPr="00FA490D" w:rsidRDefault="00B60E61" w:rsidP="00B60E6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9"/>
        <w:gridCol w:w="2136"/>
        <w:gridCol w:w="901"/>
        <w:gridCol w:w="1048"/>
      </w:tblGrid>
      <w:tr w:rsidR="00B60E61" w:rsidRPr="00877153" w14:paraId="1BCCE857"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6BFE8009" w14:textId="77777777" w:rsidR="00B60E61" w:rsidRPr="00877153" w:rsidRDefault="00B60E61" w:rsidP="00CA2B11">
            <w:pPr>
              <w:rPr>
                <w:b/>
                <w:color w:val="233D81"/>
                <w:sz w:val="22"/>
                <w:szCs w:val="22"/>
              </w:rPr>
            </w:pPr>
            <w:r w:rsidRPr="00877153">
              <w:rPr>
                <w:b/>
                <w:color w:val="233D81"/>
                <w:sz w:val="22"/>
                <w:szCs w:val="22"/>
              </w:rPr>
              <w:t>Nazwa zajęć/grupy zajęć</w:t>
            </w:r>
          </w:p>
        </w:tc>
        <w:tc>
          <w:tcPr>
            <w:tcW w:w="2136" w:type="dxa"/>
            <w:tcBorders>
              <w:top w:val="single" w:sz="18" w:space="0" w:color="233D81"/>
              <w:left w:val="single" w:sz="18" w:space="0" w:color="233D81"/>
              <w:bottom w:val="single" w:sz="18" w:space="0" w:color="233D81"/>
              <w:right w:val="single" w:sz="18" w:space="0" w:color="233D81"/>
            </w:tcBorders>
          </w:tcPr>
          <w:p w14:paraId="1D82CF36" w14:textId="77777777" w:rsidR="00B60E61" w:rsidRPr="00877153" w:rsidRDefault="00B60E61" w:rsidP="00CA2B11">
            <w:pPr>
              <w:rPr>
                <w:b/>
                <w:color w:val="233D81"/>
                <w:sz w:val="22"/>
                <w:szCs w:val="22"/>
              </w:rPr>
            </w:pPr>
            <w:r w:rsidRPr="00877153">
              <w:rPr>
                <w:b/>
                <w:color w:val="233D81"/>
                <w:sz w:val="22"/>
                <w:szCs w:val="22"/>
              </w:rPr>
              <w:t>Forma/formy zajęć</w:t>
            </w:r>
          </w:p>
        </w:tc>
        <w:tc>
          <w:tcPr>
            <w:tcW w:w="901" w:type="dxa"/>
            <w:tcBorders>
              <w:top w:val="single" w:sz="18" w:space="0" w:color="233D81"/>
              <w:left w:val="single" w:sz="18" w:space="0" w:color="233D81"/>
              <w:bottom w:val="single" w:sz="18" w:space="0" w:color="233D81"/>
              <w:right w:val="single" w:sz="18" w:space="0" w:color="233D81"/>
            </w:tcBorders>
            <w:vAlign w:val="center"/>
          </w:tcPr>
          <w:p w14:paraId="3E53FA7F" w14:textId="77777777" w:rsidR="00B60E61" w:rsidRPr="00877153" w:rsidRDefault="00B60E61" w:rsidP="00CA2B11">
            <w:pPr>
              <w:rPr>
                <w:b/>
                <w:color w:val="233D81"/>
                <w:sz w:val="22"/>
                <w:szCs w:val="22"/>
              </w:rPr>
            </w:pPr>
            <w:r w:rsidRPr="00877153">
              <w:rPr>
                <w:b/>
                <w:color w:val="233D81"/>
                <w:sz w:val="22"/>
                <w:szCs w:val="22"/>
              </w:rPr>
              <w:t>Łączna liczna godzin zajęć</w:t>
            </w:r>
          </w:p>
          <w:p w14:paraId="36BDB699" w14:textId="77777777" w:rsidR="00B60E61" w:rsidRPr="00877153" w:rsidRDefault="00B60E61" w:rsidP="00CA2B11">
            <w:pPr>
              <w:rPr>
                <w:b/>
                <w:color w:val="233D81"/>
                <w:sz w:val="22"/>
                <w:szCs w:val="22"/>
              </w:rPr>
            </w:pPr>
          </w:p>
        </w:tc>
        <w:tc>
          <w:tcPr>
            <w:tcW w:w="1048" w:type="dxa"/>
            <w:tcBorders>
              <w:top w:val="single" w:sz="18" w:space="0" w:color="233D81"/>
              <w:left w:val="single" w:sz="18" w:space="0" w:color="233D81"/>
              <w:bottom w:val="single" w:sz="18" w:space="0" w:color="233D81"/>
              <w:right w:val="single" w:sz="18" w:space="0" w:color="233D81"/>
            </w:tcBorders>
            <w:vAlign w:val="center"/>
          </w:tcPr>
          <w:p w14:paraId="2712EAF8" w14:textId="77777777" w:rsidR="00B60E61" w:rsidRPr="00877153" w:rsidRDefault="00B60E61" w:rsidP="00CA2B11">
            <w:pPr>
              <w:rPr>
                <w:b/>
                <w:color w:val="233D81"/>
                <w:sz w:val="22"/>
                <w:szCs w:val="22"/>
              </w:rPr>
            </w:pPr>
            <w:r w:rsidRPr="00877153">
              <w:rPr>
                <w:b/>
                <w:color w:val="233D81"/>
                <w:sz w:val="22"/>
                <w:szCs w:val="22"/>
              </w:rPr>
              <w:t>Liczba punktów ECTS</w:t>
            </w:r>
          </w:p>
        </w:tc>
      </w:tr>
      <w:tr w:rsidR="00B60E61" w:rsidRPr="00B857CE" w14:paraId="2C319B18"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1EFA0695" w14:textId="77777777" w:rsidR="00B60E61" w:rsidRPr="00D56AD7" w:rsidRDefault="00B60E61" w:rsidP="00CA2B11">
            <w:pPr>
              <w:rPr>
                <w:i/>
                <w:sz w:val="22"/>
                <w:szCs w:val="22"/>
              </w:rPr>
            </w:pPr>
            <w:r w:rsidRPr="00D56AD7">
              <w:rPr>
                <w:i/>
                <w:sz w:val="22"/>
                <w:szCs w:val="22"/>
              </w:rPr>
              <w:t>Wstęp do nauki o polityce</w:t>
            </w:r>
          </w:p>
        </w:tc>
        <w:tc>
          <w:tcPr>
            <w:tcW w:w="2136" w:type="dxa"/>
            <w:tcBorders>
              <w:top w:val="single" w:sz="18" w:space="0" w:color="233D81"/>
              <w:left w:val="single" w:sz="18" w:space="0" w:color="233D81"/>
              <w:bottom w:val="single" w:sz="18" w:space="0" w:color="233D81"/>
              <w:right w:val="single" w:sz="18" w:space="0" w:color="233D81"/>
            </w:tcBorders>
          </w:tcPr>
          <w:p w14:paraId="78DB45B6" w14:textId="77777777" w:rsidR="00B60E61" w:rsidRPr="00D56AD7" w:rsidRDefault="00B60E61" w:rsidP="00CA2B11">
            <w:pPr>
              <w:rPr>
                <w:i/>
                <w:sz w:val="22"/>
                <w:szCs w:val="22"/>
              </w:rPr>
            </w:pPr>
            <w:r>
              <w:rPr>
                <w:i/>
                <w:sz w:val="22"/>
                <w:szCs w:val="22"/>
              </w:rPr>
              <w:t>w</w:t>
            </w:r>
            <w:r w:rsidRPr="00D56AD7">
              <w:rPr>
                <w:i/>
                <w:sz w:val="22"/>
                <w:szCs w:val="22"/>
              </w:rPr>
              <w:t>ykład + ćwiczenia</w:t>
            </w:r>
          </w:p>
        </w:tc>
        <w:tc>
          <w:tcPr>
            <w:tcW w:w="901" w:type="dxa"/>
            <w:tcBorders>
              <w:top w:val="single" w:sz="18" w:space="0" w:color="233D81"/>
              <w:left w:val="single" w:sz="18" w:space="0" w:color="233D81"/>
              <w:bottom w:val="single" w:sz="18" w:space="0" w:color="233D81"/>
              <w:right w:val="single" w:sz="18" w:space="0" w:color="233D81"/>
            </w:tcBorders>
            <w:vAlign w:val="center"/>
          </w:tcPr>
          <w:p w14:paraId="0F0E512E" w14:textId="77777777" w:rsidR="00B60E61" w:rsidRPr="00D56AD7" w:rsidRDefault="00B60E61" w:rsidP="00CA2B11">
            <w:pPr>
              <w:rPr>
                <w:i/>
                <w:sz w:val="22"/>
                <w:szCs w:val="22"/>
              </w:rPr>
            </w:pPr>
            <w:r w:rsidRPr="00D56AD7">
              <w:rPr>
                <w:i/>
                <w:sz w:val="22"/>
                <w:szCs w:val="22"/>
              </w:rPr>
              <w:t>60</w:t>
            </w:r>
          </w:p>
        </w:tc>
        <w:tc>
          <w:tcPr>
            <w:tcW w:w="1048" w:type="dxa"/>
            <w:tcBorders>
              <w:top w:val="single" w:sz="18" w:space="0" w:color="233D81"/>
              <w:left w:val="single" w:sz="18" w:space="0" w:color="233D81"/>
              <w:bottom w:val="single" w:sz="18" w:space="0" w:color="233D81"/>
              <w:right w:val="single" w:sz="18" w:space="0" w:color="233D81"/>
            </w:tcBorders>
            <w:vAlign w:val="center"/>
          </w:tcPr>
          <w:p w14:paraId="334D0124" w14:textId="77777777" w:rsidR="00B60E61" w:rsidRPr="00D56AD7" w:rsidRDefault="00B60E61" w:rsidP="00CA2B11">
            <w:pPr>
              <w:rPr>
                <w:i/>
                <w:sz w:val="22"/>
                <w:szCs w:val="22"/>
              </w:rPr>
            </w:pPr>
            <w:r w:rsidRPr="00D56AD7">
              <w:rPr>
                <w:i/>
                <w:sz w:val="22"/>
                <w:szCs w:val="22"/>
              </w:rPr>
              <w:t>5</w:t>
            </w:r>
          </w:p>
        </w:tc>
      </w:tr>
      <w:tr w:rsidR="00B60E61" w:rsidRPr="00B857CE" w14:paraId="3E1F0198"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0617B978" w14:textId="77777777" w:rsidR="00B60E61" w:rsidRPr="00D56AD7" w:rsidRDefault="00B60E61" w:rsidP="00CA2B11">
            <w:pPr>
              <w:rPr>
                <w:sz w:val="22"/>
                <w:szCs w:val="22"/>
              </w:rPr>
            </w:pPr>
            <w:r w:rsidRPr="00D56AD7">
              <w:rPr>
                <w:sz w:val="22"/>
                <w:szCs w:val="22"/>
              </w:rPr>
              <w:t>Metody i techniki badań politologicznych</w:t>
            </w:r>
          </w:p>
        </w:tc>
        <w:tc>
          <w:tcPr>
            <w:tcW w:w="2136" w:type="dxa"/>
            <w:tcBorders>
              <w:top w:val="single" w:sz="18" w:space="0" w:color="233D81"/>
              <w:left w:val="single" w:sz="18" w:space="0" w:color="233D81"/>
              <w:bottom w:val="single" w:sz="18" w:space="0" w:color="233D81"/>
              <w:right w:val="single" w:sz="18" w:space="0" w:color="233D81"/>
            </w:tcBorders>
          </w:tcPr>
          <w:p w14:paraId="5732EA96" w14:textId="77777777" w:rsidR="00B60E61" w:rsidRPr="00D56AD7" w:rsidRDefault="00B60E61" w:rsidP="00CA2B11">
            <w:pPr>
              <w:rPr>
                <w:sz w:val="22"/>
                <w:szCs w:val="22"/>
              </w:rPr>
            </w:pPr>
            <w:r w:rsidRPr="00D56AD7">
              <w:rPr>
                <w:sz w:val="22"/>
                <w:szCs w:val="22"/>
              </w:rPr>
              <w:t>ćwiczenia</w:t>
            </w:r>
          </w:p>
        </w:tc>
        <w:tc>
          <w:tcPr>
            <w:tcW w:w="901" w:type="dxa"/>
            <w:tcBorders>
              <w:top w:val="single" w:sz="18" w:space="0" w:color="233D81"/>
              <w:left w:val="single" w:sz="18" w:space="0" w:color="233D81"/>
              <w:bottom w:val="single" w:sz="18" w:space="0" w:color="233D81"/>
              <w:right w:val="single" w:sz="18" w:space="0" w:color="233D81"/>
            </w:tcBorders>
            <w:vAlign w:val="center"/>
          </w:tcPr>
          <w:p w14:paraId="575E6CF5" w14:textId="77777777" w:rsidR="00B60E61" w:rsidRPr="00D56AD7" w:rsidRDefault="00B60E61" w:rsidP="00CA2B11">
            <w:pPr>
              <w:rPr>
                <w:sz w:val="22"/>
                <w:szCs w:val="22"/>
              </w:rPr>
            </w:pPr>
            <w:r w:rsidRPr="00D56AD7">
              <w:rPr>
                <w:sz w:val="22"/>
                <w:szCs w:val="22"/>
              </w:rPr>
              <w:t>30</w:t>
            </w:r>
          </w:p>
        </w:tc>
        <w:tc>
          <w:tcPr>
            <w:tcW w:w="1048" w:type="dxa"/>
            <w:tcBorders>
              <w:top w:val="single" w:sz="18" w:space="0" w:color="233D81"/>
              <w:left w:val="single" w:sz="18" w:space="0" w:color="233D81"/>
              <w:bottom w:val="single" w:sz="18" w:space="0" w:color="233D81"/>
              <w:right w:val="single" w:sz="18" w:space="0" w:color="233D81"/>
            </w:tcBorders>
            <w:vAlign w:val="center"/>
          </w:tcPr>
          <w:p w14:paraId="5C86E57E" w14:textId="77777777" w:rsidR="00B60E61" w:rsidRPr="00D56AD7" w:rsidRDefault="00B60E61" w:rsidP="00CA2B11">
            <w:pPr>
              <w:rPr>
                <w:sz w:val="22"/>
                <w:szCs w:val="22"/>
              </w:rPr>
            </w:pPr>
            <w:r w:rsidRPr="00D56AD7">
              <w:rPr>
                <w:sz w:val="22"/>
                <w:szCs w:val="22"/>
              </w:rPr>
              <w:t>2</w:t>
            </w:r>
          </w:p>
        </w:tc>
      </w:tr>
      <w:tr w:rsidR="00B60E61" w:rsidRPr="00B857CE" w14:paraId="754F7C27"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468CF07F" w14:textId="77777777" w:rsidR="00B60E61" w:rsidRPr="00D56AD7" w:rsidRDefault="00B60E61" w:rsidP="00CA2B11">
            <w:pPr>
              <w:rPr>
                <w:i/>
                <w:sz w:val="22"/>
                <w:szCs w:val="22"/>
              </w:rPr>
            </w:pPr>
            <w:r w:rsidRPr="00D56AD7">
              <w:rPr>
                <w:i/>
                <w:sz w:val="22"/>
                <w:szCs w:val="22"/>
              </w:rPr>
              <w:t xml:space="preserve">Myśl polityczna </w:t>
            </w:r>
          </w:p>
        </w:tc>
        <w:tc>
          <w:tcPr>
            <w:tcW w:w="2136" w:type="dxa"/>
            <w:tcBorders>
              <w:top w:val="single" w:sz="18" w:space="0" w:color="233D81"/>
              <w:left w:val="single" w:sz="18" w:space="0" w:color="233D81"/>
              <w:bottom w:val="single" w:sz="18" w:space="0" w:color="233D81"/>
              <w:right w:val="single" w:sz="18" w:space="0" w:color="233D81"/>
            </w:tcBorders>
          </w:tcPr>
          <w:p w14:paraId="27F30E88" w14:textId="77777777" w:rsidR="00B60E61" w:rsidRPr="00D56AD7" w:rsidRDefault="00B60E61" w:rsidP="00CA2B11">
            <w:pPr>
              <w:rPr>
                <w:i/>
                <w:sz w:val="22"/>
                <w:szCs w:val="22"/>
              </w:rPr>
            </w:pPr>
            <w:r w:rsidRPr="00D56AD7">
              <w:rPr>
                <w:i/>
                <w:sz w:val="22"/>
                <w:szCs w:val="22"/>
              </w:rPr>
              <w:t>wykład</w:t>
            </w:r>
          </w:p>
        </w:tc>
        <w:tc>
          <w:tcPr>
            <w:tcW w:w="901" w:type="dxa"/>
            <w:tcBorders>
              <w:top w:val="single" w:sz="18" w:space="0" w:color="233D81"/>
              <w:left w:val="single" w:sz="18" w:space="0" w:color="233D81"/>
              <w:bottom w:val="single" w:sz="18" w:space="0" w:color="233D81"/>
              <w:right w:val="single" w:sz="18" w:space="0" w:color="233D81"/>
            </w:tcBorders>
            <w:vAlign w:val="center"/>
          </w:tcPr>
          <w:p w14:paraId="32813B71" w14:textId="77777777" w:rsidR="00B60E61" w:rsidRPr="00D56AD7" w:rsidRDefault="00B60E61" w:rsidP="00CA2B11">
            <w:pPr>
              <w:rPr>
                <w:i/>
                <w:sz w:val="22"/>
                <w:szCs w:val="22"/>
              </w:rPr>
            </w:pPr>
            <w:r w:rsidRPr="00D56AD7">
              <w:rPr>
                <w:i/>
                <w:sz w:val="22"/>
                <w:szCs w:val="22"/>
              </w:rPr>
              <w:t>60</w:t>
            </w:r>
          </w:p>
        </w:tc>
        <w:tc>
          <w:tcPr>
            <w:tcW w:w="1048" w:type="dxa"/>
            <w:tcBorders>
              <w:top w:val="single" w:sz="18" w:space="0" w:color="233D81"/>
              <w:left w:val="single" w:sz="18" w:space="0" w:color="233D81"/>
              <w:bottom w:val="single" w:sz="18" w:space="0" w:color="233D81"/>
              <w:right w:val="single" w:sz="18" w:space="0" w:color="233D81"/>
            </w:tcBorders>
            <w:vAlign w:val="center"/>
          </w:tcPr>
          <w:p w14:paraId="22D23532" w14:textId="77777777" w:rsidR="00B60E61" w:rsidRPr="00D56AD7" w:rsidRDefault="00B60E61" w:rsidP="00CA2B11">
            <w:pPr>
              <w:rPr>
                <w:i/>
                <w:sz w:val="22"/>
                <w:szCs w:val="22"/>
              </w:rPr>
            </w:pPr>
            <w:r w:rsidRPr="00D56AD7">
              <w:rPr>
                <w:i/>
                <w:sz w:val="22"/>
                <w:szCs w:val="22"/>
              </w:rPr>
              <w:t>9</w:t>
            </w:r>
          </w:p>
        </w:tc>
      </w:tr>
      <w:tr w:rsidR="00B60E61" w:rsidRPr="00B857CE" w14:paraId="4D990828"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055ADED4" w14:textId="77777777" w:rsidR="00B60E61" w:rsidRPr="00D56AD7" w:rsidRDefault="00B60E61" w:rsidP="00CA2B11">
            <w:pPr>
              <w:rPr>
                <w:sz w:val="22"/>
                <w:szCs w:val="22"/>
              </w:rPr>
            </w:pPr>
            <w:r w:rsidRPr="00D56AD7">
              <w:rPr>
                <w:sz w:val="22"/>
                <w:szCs w:val="22"/>
              </w:rPr>
              <w:t>Współczesne systemy polityczne</w:t>
            </w:r>
          </w:p>
        </w:tc>
        <w:tc>
          <w:tcPr>
            <w:tcW w:w="2136" w:type="dxa"/>
            <w:tcBorders>
              <w:top w:val="single" w:sz="18" w:space="0" w:color="233D81"/>
              <w:left w:val="single" w:sz="18" w:space="0" w:color="233D81"/>
              <w:bottom w:val="single" w:sz="18" w:space="0" w:color="233D81"/>
              <w:right w:val="single" w:sz="18" w:space="0" w:color="233D81"/>
            </w:tcBorders>
          </w:tcPr>
          <w:p w14:paraId="0A232BD5" w14:textId="77777777" w:rsidR="00B60E61" w:rsidRPr="00D56AD7" w:rsidRDefault="00B60E61" w:rsidP="00CA2B11">
            <w:pPr>
              <w:rPr>
                <w:sz w:val="22"/>
                <w:szCs w:val="22"/>
              </w:rPr>
            </w:pPr>
            <w:r>
              <w:rPr>
                <w:sz w:val="22"/>
                <w:szCs w:val="22"/>
              </w:rPr>
              <w:t>w</w:t>
            </w:r>
            <w:r w:rsidRPr="00D56AD7">
              <w:rPr>
                <w:sz w:val="22"/>
                <w:szCs w:val="22"/>
              </w:rPr>
              <w:t>ykład + ćwiczenia</w:t>
            </w:r>
          </w:p>
        </w:tc>
        <w:tc>
          <w:tcPr>
            <w:tcW w:w="901" w:type="dxa"/>
            <w:tcBorders>
              <w:top w:val="single" w:sz="18" w:space="0" w:color="233D81"/>
              <w:left w:val="single" w:sz="18" w:space="0" w:color="233D81"/>
              <w:bottom w:val="single" w:sz="18" w:space="0" w:color="233D81"/>
              <w:right w:val="single" w:sz="18" w:space="0" w:color="233D81"/>
            </w:tcBorders>
            <w:vAlign w:val="center"/>
          </w:tcPr>
          <w:p w14:paraId="0255426E" w14:textId="77777777" w:rsidR="00B60E61" w:rsidRPr="00D56AD7" w:rsidRDefault="00B60E61" w:rsidP="00CA2B11">
            <w:pPr>
              <w:rPr>
                <w:sz w:val="22"/>
                <w:szCs w:val="22"/>
              </w:rPr>
            </w:pPr>
            <w:r w:rsidRPr="00D56AD7">
              <w:rPr>
                <w:sz w:val="22"/>
                <w:szCs w:val="22"/>
              </w:rPr>
              <w:t>60</w:t>
            </w:r>
          </w:p>
        </w:tc>
        <w:tc>
          <w:tcPr>
            <w:tcW w:w="1048" w:type="dxa"/>
            <w:tcBorders>
              <w:top w:val="single" w:sz="18" w:space="0" w:color="233D81"/>
              <w:left w:val="single" w:sz="18" w:space="0" w:color="233D81"/>
              <w:bottom w:val="single" w:sz="18" w:space="0" w:color="233D81"/>
              <w:right w:val="single" w:sz="18" w:space="0" w:color="233D81"/>
            </w:tcBorders>
            <w:vAlign w:val="center"/>
          </w:tcPr>
          <w:p w14:paraId="1BE22458" w14:textId="77777777" w:rsidR="00B60E61" w:rsidRPr="00D56AD7" w:rsidRDefault="00B60E61" w:rsidP="00CA2B11">
            <w:pPr>
              <w:rPr>
                <w:sz w:val="22"/>
                <w:szCs w:val="22"/>
              </w:rPr>
            </w:pPr>
            <w:r w:rsidRPr="00D56AD7">
              <w:rPr>
                <w:sz w:val="22"/>
                <w:szCs w:val="22"/>
              </w:rPr>
              <w:t>4</w:t>
            </w:r>
          </w:p>
        </w:tc>
      </w:tr>
      <w:tr w:rsidR="00B60E61" w:rsidRPr="00B857CE" w14:paraId="3295C842"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02DABC41" w14:textId="77777777" w:rsidR="00B60E61" w:rsidRPr="00D56AD7" w:rsidRDefault="00B60E61" w:rsidP="00CA2B11">
            <w:pPr>
              <w:rPr>
                <w:sz w:val="22"/>
                <w:szCs w:val="22"/>
              </w:rPr>
            </w:pPr>
            <w:r w:rsidRPr="00D56AD7">
              <w:rPr>
                <w:sz w:val="22"/>
                <w:szCs w:val="22"/>
              </w:rPr>
              <w:t>Międzynarodowe stosunki polityczne</w:t>
            </w:r>
          </w:p>
        </w:tc>
        <w:tc>
          <w:tcPr>
            <w:tcW w:w="2136" w:type="dxa"/>
            <w:tcBorders>
              <w:top w:val="single" w:sz="18" w:space="0" w:color="233D81"/>
              <w:left w:val="single" w:sz="18" w:space="0" w:color="233D81"/>
              <w:bottom w:val="single" w:sz="18" w:space="0" w:color="233D81"/>
              <w:right w:val="single" w:sz="18" w:space="0" w:color="233D81"/>
            </w:tcBorders>
          </w:tcPr>
          <w:p w14:paraId="1C74B54D" w14:textId="77777777" w:rsidR="00B60E61" w:rsidRPr="00D56AD7" w:rsidRDefault="00B60E61" w:rsidP="00CA2B11">
            <w:pPr>
              <w:rPr>
                <w:sz w:val="22"/>
                <w:szCs w:val="22"/>
              </w:rPr>
            </w:pPr>
            <w:r>
              <w:rPr>
                <w:sz w:val="22"/>
                <w:szCs w:val="22"/>
              </w:rPr>
              <w:t>w</w:t>
            </w:r>
            <w:r w:rsidRPr="00D56AD7">
              <w:rPr>
                <w:sz w:val="22"/>
                <w:szCs w:val="22"/>
              </w:rPr>
              <w:t>ykład + ćwiczenia</w:t>
            </w:r>
          </w:p>
        </w:tc>
        <w:tc>
          <w:tcPr>
            <w:tcW w:w="901" w:type="dxa"/>
            <w:tcBorders>
              <w:top w:val="single" w:sz="18" w:space="0" w:color="233D81"/>
              <w:left w:val="single" w:sz="18" w:space="0" w:color="233D81"/>
              <w:bottom w:val="single" w:sz="18" w:space="0" w:color="233D81"/>
              <w:right w:val="single" w:sz="18" w:space="0" w:color="233D81"/>
            </w:tcBorders>
            <w:vAlign w:val="center"/>
          </w:tcPr>
          <w:p w14:paraId="445BFA7B" w14:textId="77777777" w:rsidR="00B60E61" w:rsidRPr="00D56AD7" w:rsidRDefault="00B60E61" w:rsidP="00CA2B11">
            <w:pPr>
              <w:rPr>
                <w:sz w:val="22"/>
                <w:szCs w:val="22"/>
              </w:rPr>
            </w:pPr>
            <w:r w:rsidRPr="00D56AD7">
              <w:rPr>
                <w:sz w:val="22"/>
                <w:szCs w:val="22"/>
              </w:rPr>
              <w:t>60</w:t>
            </w:r>
          </w:p>
        </w:tc>
        <w:tc>
          <w:tcPr>
            <w:tcW w:w="1048" w:type="dxa"/>
            <w:tcBorders>
              <w:top w:val="single" w:sz="18" w:space="0" w:color="233D81"/>
              <w:left w:val="single" w:sz="18" w:space="0" w:color="233D81"/>
              <w:bottom w:val="single" w:sz="18" w:space="0" w:color="233D81"/>
              <w:right w:val="single" w:sz="18" w:space="0" w:color="233D81"/>
            </w:tcBorders>
            <w:vAlign w:val="center"/>
          </w:tcPr>
          <w:p w14:paraId="17A5114F" w14:textId="77777777" w:rsidR="00B60E61" w:rsidRPr="00D56AD7" w:rsidRDefault="00B60E61" w:rsidP="00CA2B11">
            <w:pPr>
              <w:rPr>
                <w:sz w:val="22"/>
                <w:szCs w:val="22"/>
              </w:rPr>
            </w:pPr>
            <w:r w:rsidRPr="00D56AD7">
              <w:rPr>
                <w:sz w:val="22"/>
                <w:szCs w:val="22"/>
              </w:rPr>
              <w:t>5</w:t>
            </w:r>
          </w:p>
        </w:tc>
      </w:tr>
      <w:tr w:rsidR="00B60E61" w:rsidRPr="00B857CE" w14:paraId="0D252C56"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37306D89" w14:textId="77777777" w:rsidR="00B60E61" w:rsidRPr="00D56AD7" w:rsidRDefault="00B60E61" w:rsidP="00CA2B11">
            <w:pPr>
              <w:rPr>
                <w:sz w:val="22"/>
                <w:szCs w:val="22"/>
              </w:rPr>
            </w:pPr>
            <w:r w:rsidRPr="00D56AD7">
              <w:rPr>
                <w:sz w:val="22"/>
                <w:szCs w:val="22"/>
              </w:rPr>
              <w:t>System polityczny RP</w:t>
            </w:r>
          </w:p>
        </w:tc>
        <w:tc>
          <w:tcPr>
            <w:tcW w:w="2136" w:type="dxa"/>
            <w:tcBorders>
              <w:top w:val="single" w:sz="18" w:space="0" w:color="233D81"/>
              <w:left w:val="single" w:sz="18" w:space="0" w:color="233D81"/>
              <w:bottom w:val="single" w:sz="18" w:space="0" w:color="233D81"/>
              <w:right w:val="single" w:sz="18" w:space="0" w:color="233D81"/>
            </w:tcBorders>
          </w:tcPr>
          <w:p w14:paraId="57E6E747" w14:textId="77777777" w:rsidR="00B60E61" w:rsidRPr="00D56AD7" w:rsidRDefault="00B60E61" w:rsidP="00CA2B11">
            <w:pPr>
              <w:rPr>
                <w:sz w:val="22"/>
                <w:szCs w:val="22"/>
              </w:rPr>
            </w:pPr>
            <w:r>
              <w:rPr>
                <w:sz w:val="22"/>
                <w:szCs w:val="22"/>
              </w:rPr>
              <w:t>w</w:t>
            </w:r>
            <w:r w:rsidRPr="00D56AD7">
              <w:rPr>
                <w:sz w:val="22"/>
                <w:szCs w:val="22"/>
              </w:rPr>
              <w:t>ykład + ćwiczenia</w:t>
            </w:r>
          </w:p>
        </w:tc>
        <w:tc>
          <w:tcPr>
            <w:tcW w:w="901" w:type="dxa"/>
            <w:tcBorders>
              <w:top w:val="single" w:sz="18" w:space="0" w:color="233D81"/>
              <w:left w:val="single" w:sz="18" w:space="0" w:color="233D81"/>
              <w:bottom w:val="single" w:sz="18" w:space="0" w:color="233D81"/>
              <w:right w:val="single" w:sz="18" w:space="0" w:color="233D81"/>
            </w:tcBorders>
            <w:vAlign w:val="center"/>
          </w:tcPr>
          <w:p w14:paraId="504365B6" w14:textId="77777777" w:rsidR="00B60E61" w:rsidRPr="00D56AD7" w:rsidRDefault="00B60E61" w:rsidP="00CA2B11">
            <w:pPr>
              <w:rPr>
                <w:sz w:val="22"/>
                <w:szCs w:val="22"/>
              </w:rPr>
            </w:pPr>
            <w:r w:rsidRPr="00D56AD7">
              <w:rPr>
                <w:sz w:val="22"/>
                <w:szCs w:val="22"/>
              </w:rPr>
              <w:t>60</w:t>
            </w:r>
          </w:p>
        </w:tc>
        <w:tc>
          <w:tcPr>
            <w:tcW w:w="1048" w:type="dxa"/>
            <w:tcBorders>
              <w:top w:val="single" w:sz="18" w:space="0" w:color="233D81"/>
              <w:left w:val="single" w:sz="18" w:space="0" w:color="233D81"/>
              <w:right w:val="single" w:sz="18" w:space="0" w:color="233D81"/>
            </w:tcBorders>
            <w:vAlign w:val="center"/>
          </w:tcPr>
          <w:p w14:paraId="44A1C591" w14:textId="77777777" w:rsidR="00B60E61" w:rsidRPr="00D56AD7" w:rsidRDefault="00B60E61" w:rsidP="00CA2B11">
            <w:pPr>
              <w:rPr>
                <w:sz w:val="22"/>
                <w:szCs w:val="22"/>
              </w:rPr>
            </w:pPr>
            <w:r w:rsidRPr="00D56AD7">
              <w:rPr>
                <w:sz w:val="22"/>
                <w:szCs w:val="22"/>
              </w:rPr>
              <w:t>4</w:t>
            </w:r>
          </w:p>
        </w:tc>
      </w:tr>
      <w:tr w:rsidR="00B60E61" w:rsidRPr="00B857CE" w14:paraId="105E68B2"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66229EDB" w14:textId="77777777" w:rsidR="00B60E61" w:rsidRPr="00D56AD7" w:rsidRDefault="00B60E61" w:rsidP="00CA2B11">
            <w:pPr>
              <w:rPr>
                <w:sz w:val="22"/>
                <w:szCs w:val="22"/>
              </w:rPr>
            </w:pPr>
            <w:r w:rsidRPr="00D56AD7">
              <w:rPr>
                <w:sz w:val="22"/>
                <w:szCs w:val="22"/>
              </w:rPr>
              <w:t>Partie polityczne i systemy partyjne</w:t>
            </w:r>
          </w:p>
        </w:tc>
        <w:tc>
          <w:tcPr>
            <w:tcW w:w="2136" w:type="dxa"/>
            <w:tcBorders>
              <w:top w:val="single" w:sz="18" w:space="0" w:color="233D81"/>
              <w:left w:val="single" w:sz="18" w:space="0" w:color="233D81"/>
              <w:bottom w:val="single" w:sz="18" w:space="0" w:color="233D81"/>
              <w:right w:val="single" w:sz="18" w:space="0" w:color="233D81"/>
            </w:tcBorders>
          </w:tcPr>
          <w:p w14:paraId="59351990" w14:textId="77777777" w:rsidR="00B60E61" w:rsidRPr="00D56AD7" w:rsidRDefault="00B60E61" w:rsidP="00CA2B11">
            <w:pPr>
              <w:rPr>
                <w:sz w:val="22"/>
                <w:szCs w:val="22"/>
              </w:rPr>
            </w:pPr>
            <w:r>
              <w:rPr>
                <w:sz w:val="22"/>
                <w:szCs w:val="22"/>
              </w:rPr>
              <w:t>w</w:t>
            </w:r>
            <w:r w:rsidRPr="00D56AD7">
              <w:rPr>
                <w:sz w:val="22"/>
                <w:szCs w:val="22"/>
              </w:rPr>
              <w:t>ykład + ćwiczenia</w:t>
            </w:r>
          </w:p>
        </w:tc>
        <w:tc>
          <w:tcPr>
            <w:tcW w:w="901" w:type="dxa"/>
            <w:tcBorders>
              <w:top w:val="single" w:sz="18" w:space="0" w:color="233D81"/>
              <w:left w:val="single" w:sz="18" w:space="0" w:color="233D81"/>
              <w:bottom w:val="single" w:sz="18" w:space="0" w:color="233D81"/>
              <w:right w:val="single" w:sz="18" w:space="0" w:color="233D81"/>
            </w:tcBorders>
            <w:vAlign w:val="center"/>
          </w:tcPr>
          <w:p w14:paraId="652299A1" w14:textId="77777777" w:rsidR="00B60E61" w:rsidRPr="00D56AD7" w:rsidRDefault="00B60E61" w:rsidP="00CA2B11">
            <w:pPr>
              <w:rPr>
                <w:sz w:val="22"/>
                <w:szCs w:val="22"/>
              </w:rPr>
            </w:pPr>
            <w:r w:rsidRPr="00D56AD7">
              <w:rPr>
                <w:sz w:val="22"/>
                <w:szCs w:val="22"/>
              </w:rPr>
              <w:t>60</w:t>
            </w:r>
          </w:p>
        </w:tc>
        <w:tc>
          <w:tcPr>
            <w:tcW w:w="1048" w:type="dxa"/>
            <w:tcBorders>
              <w:top w:val="single" w:sz="18" w:space="0" w:color="233D81"/>
              <w:left w:val="single" w:sz="18" w:space="0" w:color="233D81"/>
              <w:right w:val="single" w:sz="18" w:space="0" w:color="233D81"/>
            </w:tcBorders>
            <w:vAlign w:val="center"/>
          </w:tcPr>
          <w:p w14:paraId="7B6C9A0A" w14:textId="77777777" w:rsidR="00B60E61" w:rsidRPr="00D56AD7" w:rsidRDefault="00B60E61" w:rsidP="00CA2B11">
            <w:pPr>
              <w:rPr>
                <w:sz w:val="22"/>
                <w:szCs w:val="22"/>
              </w:rPr>
            </w:pPr>
            <w:r w:rsidRPr="00D56AD7">
              <w:rPr>
                <w:sz w:val="22"/>
                <w:szCs w:val="22"/>
              </w:rPr>
              <w:t>4</w:t>
            </w:r>
          </w:p>
        </w:tc>
      </w:tr>
      <w:tr w:rsidR="00B60E61" w:rsidRPr="00B857CE" w14:paraId="1BC054C7"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10E34045" w14:textId="77777777" w:rsidR="00B60E61" w:rsidRPr="00D56AD7" w:rsidRDefault="00B60E61" w:rsidP="00CA2B11">
            <w:pPr>
              <w:rPr>
                <w:i/>
                <w:sz w:val="22"/>
                <w:szCs w:val="22"/>
              </w:rPr>
            </w:pPr>
            <w:r w:rsidRPr="00D56AD7">
              <w:rPr>
                <w:i/>
                <w:sz w:val="22"/>
                <w:szCs w:val="22"/>
              </w:rPr>
              <w:t>Administracja publiczna</w:t>
            </w:r>
          </w:p>
        </w:tc>
        <w:tc>
          <w:tcPr>
            <w:tcW w:w="2136" w:type="dxa"/>
            <w:tcBorders>
              <w:top w:val="single" w:sz="18" w:space="0" w:color="233D81"/>
              <w:left w:val="single" w:sz="18" w:space="0" w:color="233D81"/>
              <w:bottom w:val="single" w:sz="18" w:space="0" w:color="233D81"/>
              <w:right w:val="single" w:sz="18" w:space="0" w:color="233D81"/>
            </w:tcBorders>
          </w:tcPr>
          <w:p w14:paraId="7925551B" w14:textId="77777777" w:rsidR="00B60E61" w:rsidRPr="00D56AD7" w:rsidRDefault="00B60E61" w:rsidP="00CA2B11">
            <w:pPr>
              <w:rPr>
                <w:i/>
                <w:sz w:val="22"/>
                <w:szCs w:val="22"/>
              </w:rPr>
            </w:pPr>
            <w:r w:rsidRPr="00D56AD7">
              <w:rPr>
                <w:i/>
                <w:sz w:val="22"/>
                <w:szCs w:val="22"/>
              </w:rPr>
              <w:t>wykład</w:t>
            </w:r>
          </w:p>
        </w:tc>
        <w:tc>
          <w:tcPr>
            <w:tcW w:w="901" w:type="dxa"/>
            <w:tcBorders>
              <w:top w:val="single" w:sz="18" w:space="0" w:color="233D81"/>
              <w:left w:val="single" w:sz="18" w:space="0" w:color="233D81"/>
              <w:bottom w:val="single" w:sz="18" w:space="0" w:color="233D81"/>
              <w:right w:val="single" w:sz="18" w:space="0" w:color="233D81"/>
            </w:tcBorders>
            <w:vAlign w:val="center"/>
          </w:tcPr>
          <w:p w14:paraId="283ED5EF" w14:textId="77777777" w:rsidR="00B60E61" w:rsidRPr="00D56AD7" w:rsidRDefault="00B60E61" w:rsidP="00CA2B11">
            <w:pPr>
              <w:rPr>
                <w:i/>
                <w:sz w:val="22"/>
                <w:szCs w:val="22"/>
              </w:rPr>
            </w:pPr>
            <w:r w:rsidRPr="00D56AD7">
              <w:rPr>
                <w:i/>
                <w:sz w:val="22"/>
                <w:szCs w:val="22"/>
              </w:rPr>
              <w:t>30</w:t>
            </w:r>
          </w:p>
        </w:tc>
        <w:tc>
          <w:tcPr>
            <w:tcW w:w="1048" w:type="dxa"/>
            <w:tcBorders>
              <w:top w:val="single" w:sz="18" w:space="0" w:color="233D81"/>
              <w:left w:val="single" w:sz="18" w:space="0" w:color="233D81"/>
              <w:right w:val="single" w:sz="18" w:space="0" w:color="233D81"/>
            </w:tcBorders>
            <w:vAlign w:val="center"/>
          </w:tcPr>
          <w:p w14:paraId="0DA205AC" w14:textId="77777777" w:rsidR="00B60E61" w:rsidRPr="00D56AD7" w:rsidRDefault="00B60E61" w:rsidP="00CA2B11">
            <w:pPr>
              <w:rPr>
                <w:i/>
                <w:sz w:val="22"/>
                <w:szCs w:val="22"/>
              </w:rPr>
            </w:pPr>
            <w:r w:rsidRPr="00D56AD7">
              <w:rPr>
                <w:i/>
                <w:sz w:val="22"/>
                <w:szCs w:val="22"/>
              </w:rPr>
              <w:t>3</w:t>
            </w:r>
          </w:p>
        </w:tc>
      </w:tr>
      <w:tr w:rsidR="00B60E61" w:rsidRPr="00B857CE" w14:paraId="3AF63F7E"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3C812019" w14:textId="77777777" w:rsidR="00B60E61" w:rsidRPr="00D56AD7" w:rsidRDefault="00B60E61" w:rsidP="00CA2B11">
            <w:pPr>
              <w:rPr>
                <w:i/>
                <w:sz w:val="22"/>
                <w:szCs w:val="22"/>
              </w:rPr>
            </w:pPr>
            <w:r w:rsidRPr="00D56AD7">
              <w:rPr>
                <w:i/>
                <w:sz w:val="22"/>
                <w:szCs w:val="22"/>
              </w:rPr>
              <w:t>Samorząd i polityka lokalna</w:t>
            </w:r>
          </w:p>
        </w:tc>
        <w:tc>
          <w:tcPr>
            <w:tcW w:w="2136" w:type="dxa"/>
            <w:tcBorders>
              <w:top w:val="single" w:sz="18" w:space="0" w:color="233D81"/>
              <w:left w:val="single" w:sz="18" w:space="0" w:color="233D81"/>
              <w:bottom w:val="single" w:sz="18" w:space="0" w:color="233D81"/>
              <w:right w:val="single" w:sz="18" w:space="0" w:color="233D81"/>
            </w:tcBorders>
          </w:tcPr>
          <w:p w14:paraId="40B935B3" w14:textId="77777777" w:rsidR="00B60E61" w:rsidRPr="00D56AD7" w:rsidRDefault="00B60E61" w:rsidP="00CA2B11">
            <w:pPr>
              <w:rPr>
                <w:i/>
                <w:sz w:val="22"/>
                <w:szCs w:val="22"/>
              </w:rPr>
            </w:pPr>
            <w:r>
              <w:rPr>
                <w:i/>
                <w:sz w:val="22"/>
                <w:szCs w:val="22"/>
              </w:rPr>
              <w:t>w</w:t>
            </w:r>
            <w:r w:rsidRPr="00D56AD7">
              <w:rPr>
                <w:i/>
                <w:sz w:val="22"/>
                <w:szCs w:val="22"/>
              </w:rPr>
              <w:t>ykład + ćwiczenia</w:t>
            </w:r>
          </w:p>
        </w:tc>
        <w:tc>
          <w:tcPr>
            <w:tcW w:w="901" w:type="dxa"/>
            <w:tcBorders>
              <w:top w:val="single" w:sz="18" w:space="0" w:color="233D81"/>
              <w:left w:val="single" w:sz="18" w:space="0" w:color="233D81"/>
              <w:bottom w:val="single" w:sz="18" w:space="0" w:color="233D81"/>
              <w:right w:val="single" w:sz="18" w:space="0" w:color="233D81"/>
            </w:tcBorders>
            <w:vAlign w:val="center"/>
          </w:tcPr>
          <w:p w14:paraId="1C4DECF8" w14:textId="77777777" w:rsidR="00B60E61" w:rsidRPr="00D56AD7" w:rsidRDefault="00B60E61" w:rsidP="00CA2B11">
            <w:pPr>
              <w:rPr>
                <w:i/>
                <w:sz w:val="22"/>
                <w:szCs w:val="22"/>
              </w:rPr>
            </w:pPr>
            <w:r w:rsidRPr="00D56AD7">
              <w:rPr>
                <w:i/>
                <w:sz w:val="22"/>
                <w:szCs w:val="22"/>
              </w:rPr>
              <w:t>60</w:t>
            </w:r>
          </w:p>
        </w:tc>
        <w:tc>
          <w:tcPr>
            <w:tcW w:w="1048" w:type="dxa"/>
            <w:tcBorders>
              <w:top w:val="single" w:sz="18" w:space="0" w:color="233D81"/>
              <w:left w:val="single" w:sz="18" w:space="0" w:color="233D81"/>
              <w:right w:val="single" w:sz="18" w:space="0" w:color="233D81"/>
            </w:tcBorders>
            <w:vAlign w:val="center"/>
          </w:tcPr>
          <w:p w14:paraId="7488B0DF" w14:textId="77777777" w:rsidR="00B60E61" w:rsidRPr="00D56AD7" w:rsidRDefault="00B60E61" w:rsidP="00CA2B11">
            <w:pPr>
              <w:rPr>
                <w:i/>
                <w:sz w:val="22"/>
                <w:szCs w:val="22"/>
              </w:rPr>
            </w:pPr>
            <w:r w:rsidRPr="00D56AD7">
              <w:rPr>
                <w:i/>
                <w:sz w:val="22"/>
                <w:szCs w:val="22"/>
              </w:rPr>
              <w:t>5</w:t>
            </w:r>
          </w:p>
        </w:tc>
      </w:tr>
      <w:tr w:rsidR="00B60E61" w:rsidRPr="00B857CE" w14:paraId="37A0EEE9"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13EE8E95" w14:textId="77777777" w:rsidR="00B60E61" w:rsidRPr="00D56AD7" w:rsidRDefault="00B60E61" w:rsidP="00CA2B11">
            <w:pPr>
              <w:rPr>
                <w:sz w:val="22"/>
                <w:szCs w:val="22"/>
              </w:rPr>
            </w:pPr>
            <w:r w:rsidRPr="00D56AD7">
              <w:rPr>
                <w:sz w:val="22"/>
                <w:szCs w:val="22"/>
              </w:rPr>
              <w:t>Marketing polityczny</w:t>
            </w:r>
          </w:p>
        </w:tc>
        <w:tc>
          <w:tcPr>
            <w:tcW w:w="2136" w:type="dxa"/>
            <w:tcBorders>
              <w:top w:val="single" w:sz="18" w:space="0" w:color="233D81"/>
              <w:left w:val="single" w:sz="18" w:space="0" w:color="233D81"/>
              <w:bottom w:val="single" w:sz="18" w:space="0" w:color="233D81"/>
              <w:right w:val="single" w:sz="18" w:space="0" w:color="233D81"/>
            </w:tcBorders>
          </w:tcPr>
          <w:p w14:paraId="41E09A62" w14:textId="77777777" w:rsidR="00B60E61" w:rsidRPr="00D56AD7" w:rsidRDefault="00B60E61" w:rsidP="00CA2B11">
            <w:pPr>
              <w:rPr>
                <w:sz w:val="22"/>
                <w:szCs w:val="22"/>
              </w:rPr>
            </w:pPr>
            <w:r w:rsidRPr="00D56AD7">
              <w:rPr>
                <w:sz w:val="22"/>
                <w:szCs w:val="22"/>
              </w:rPr>
              <w:t>wykład</w:t>
            </w:r>
          </w:p>
        </w:tc>
        <w:tc>
          <w:tcPr>
            <w:tcW w:w="901" w:type="dxa"/>
            <w:tcBorders>
              <w:top w:val="single" w:sz="18" w:space="0" w:color="233D81"/>
              <w:left w:val="single" w:sz="18" w:space="0" w:color="233D81"/>
              <w:bottom w:val="single" w:sz="18" w:space="0" w:color="233D81"/>
              <w:right w:val="single" w:sz="18" w:space="0" w:color="233D81"/>
            </w:tcBorders>
            <w:vAlign w:val="center"/>
          </w:tcPr>
          <w:p w14:paraId="608F7A8A" w14:textId="77777777" w:rsidR="00B60E61" w:rsidRPr="00D56AD7" w:rsidRDefault="00B60E61" w:rsidP="00CA2B11">
            <w:pPr>
              <w:rPr>
                <w:sz w:val="22"/>
                <w:szCs w:val="22"/>
              </w:rPr>
            </w:pPr>
            <w:r w:rsidRPr="00D56AD7">
              <w:rPr>
                <w:sz w:val="22"/>
                <w:szCs w:val="22"/>
              </w:rPr>
              <w:t>30</w:t>
            </w:r>
          </w:p>
        </w:tc>
        <w:tc>
          <w:tcPr>
            <w:tcW w:w="1048" w:type="dxa"/>
            <w:tcBorders>
              <w:top w:val="single" w:sz="18" w:space="0" w:color="233D81"/>
              <w:left w:val="single" w:sz="18" w:space="0" w:color="233D81"/>
              <w:right w:val="single" w:sz="18" w:space="0" w:color="233D81"/>
            </w:tcBorders>
            <w:vAlign w:val="center"/>
          </w:tcPr>
          <w:p w14:paraId="7B5CF145" w14:textId="77777777" w:rsidR="00B60E61" w:rsidRPr="00D56AD7" w:rsidRDefault="00B60E61" w:rsidP="00CA2B11">
            <w:pPr>
              <w:rPr>
                <w:sz w:val="22"/>
                <w:szCs w:val="22"/>
              </w:rPr>
            </w:pPr>
            <w:r w:rsidRPr="00D56AD7">
              <w:rPr>
                <w:sz w:val="22"/>
                <w:szCs w:val="22"/>
              </w:rPr>
              <w:t>3</w:t>
            </w:r>
          </w:p>
        </w:tc>
      </w:tr>
      <w:tr w:rsidR="00B60E61" w:rsidRPr="00B857CE" w14:paraId="6031E8F7"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33FA2A73" w14:textId="77777777" w:rsidR="00B60E61" w:rsidRPr="00D56AD7" w:rsidRDefault="00B60E61" w:rsidP="00CA2B11">
            <w:pPr>
              <w:rPr>
                <w:sz w:val="22"/>
                <w:szCs w:val="22"/>
              </w:rPr>
            </w:pPr>
            <w:r w:rsidRPr="00D56AD7">
              <w:rPr>
                <w:sz w:val="22"/>
                <w:szCs w:val="22"/>
              </w:rPr>
              <w:t>Polityka społeczna</w:t>
            </w:r>
          </w:p>
        </w:tc>
        <w:tc>
          <w:tcPr>
            <w:tcW w:w="2136" w:type="dxa"/>
            <w:tcBorders>
              <w:top w:val="single" w:sz="18" w:space="0" w:color="233D81"/>
              <w:left w:val="single" w:sz="18" w:space="0" w:color="233D81"/>
              <w:bottom w:val="single" w:sz="18" w:space="0" w:color="233D81"/>
              <w:right w:val="single" w:sz="18" w:space="0" w:color="233D81"/>
            </w:tcBorders>
          </w:tcPr>
          <w:p w14:paraId="1F3B5466" w14:textId="77777777" w:rsidR="00B60E61" w:rsidRPr="00D56AD7" w:rsidRDefault="00B60E61" w:rsidP="00CA2B11">
            <w:pPr>
              <w:rPr>
                <w:sz w:val="22"/>
                <w:szCs w:val="22"/>
              </w:rPr>
            </w:pPr>
            <w:r>
              <w:rPr>
                <w:sz w:val="22"/>
                <w:szCs w:val="22"/>
              </w:rPr>
              <w:t>w</w:t>
            </w:r>
            <w:r w:rsidRPr="00D56AD7">
              <w:rPr>
                <w:sz w:val="22"/>
                <w:szCs w:val="22"/>
              </w:rPr>
              <w:t>ykład + ćwiczenia</w:t>
            </w:r>
          </w:p>
        </w:tc>
        <w:tc>
          <w:tcPr>
            <w:tcW w:w="901" w:type="dxa"/>
            <w:tcBorders>
              <w:top w:val="single" w:sz="18" w:space="0" w:color="233D81"/>
              <w:left w:val="single" w:sz="18" w:space="0" w:color="233D81"/>
              <w:bottom w:val="single" w:sz="18" w:space="0" w:color="233D81"/>
              <w:right w:val="single" w:sz="18" w:space="0" w:color="233D81"/>
            </w:tcBorders>
            <w:vAlign w:val="center"/>
          </w:tcPr>
          <w:p w14:paraId="42217FA2" w14:textId="77777777" w:rsidR="00B60E61" w:rsidRPr="00D56AD7" w:rsidRDefault="00B60E61" w:rsidP="00CA2B11">
            <w:pPr>
              <w:rPr>
                <w:sz w:val="22"/>
                <w:szCs w:val="22"/>
              </w:rPr>
            </w:pPr>
            <w:r w:rsidRPr="00D56AD7">
              <w:rPr>
                <w:sz w:val="22"/>
                <w:szCs w:val="22"/>
              </w:rPr>
              <w:t>45</w:t>
            </w:r>
          </w:p>
        </w:tc>
        <w:tc>
          <w:tcPr>
            <w:tcW w:w="1048" w:type="dxa"/>
            <w:tcBorders>
              <w:top w:val="single" w:sz="18" w:space="0" w:color="233D81"/>
              <w:left w:val="single" w:sz="18" w:space="0" w:color="233D81"/>
              <w:right w:val="single" w:sz="18" w:space="0" w:color="233D81"/>
            </w:tcBorders>
            <w:vAlign w:val="center"/>
          </w:tcPr>
          <w:p w14:paraId="1A2A34A2" w14:textId="77777777" w:rsidR="00B60E61" w:rsidRPr="00D56AD7" w:rsidRDefault="00B60E61" w:rsidP="00CA2B11">
            <w:pPr>
              <w:rPr>
                <w:sz w:val="22"/>
                <w:szCs w:val="22"/>
              </w:rPr>
            </w:pPr>
            <w:r w:rsidRPr="00D56AD7">
              <w:rPr>
                <w:sz w:val="22"/>
                <w:szCs w:val="22"/>
              </w:rPr>
              <w:t>4</w:t>
            </w:r>
          </w:p>
        </w:tc>
      </w:tr>
      <w:tr w:rsidR="00B60E61" w:rsidRPr="00B857CE" w14:paraId="12E3FF61"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75C33BD2" w14:textId="77777777" w:rsidR="00B60E61" w:rsidRPr="00D56AD7" w:rsidRDefault="00B60E61" w:rsidP="00CA2B11">
            <w:pPr>
              <w:rPr>
                <w:sz w:val="22"/>
                <w:szCs w:val="22"/>
              </w:rPr>
            </w:pPr>
            <w:r w:rsidRPr="00D56AD7">
              <w:rPr>
                <w:sz w:val="22"/>
                <w:szCs w:val="22"/>
              </w:rPr>
              <w:t>Międzynarodowe stosunku gospodarcze</w:t>
            </w:r>
          </w:p>
        </w:tc>
        <w:tc>
          <w:tcPr>
            <w:tcW w:w="2136" w:type="dxa"/>
            <w:tcBorders>
              <w:top w:val="single" w:sz="18" w:space="0" w:color="233D81"/>
              <w:left w:val="single" w:sz="18" w:space="0" w:color="233D81"/>
              <w:bottom w:val="single" w:sz="18" w:space="0" w:color="233D81"/>
              <w:right w:val="single" w:sz="18" w:space="0" w:color="233D81"/>
            </w:tcBorders>
          </w:tcPr>
          <w:p w14:paraId="5DDADD4D" w14:textId="77777777" w:rsidR="00B60E61" w:rsidRPr="00D56AD7" w:rsidRDefault="00B60E61" w:rsidP="00CA2B11">
            <w:pPr>
              <w:rPr>
                <w:sz w:val="22"/>
                <w:szCs w:val="22"/>
              </w:rPr>
            </w:pPr>
            <w:r w:rsidRPr="00D56AD7">
              <w:rPr>
                <w:sz w:val="22"/>
                <w:szCs w:val="22"/>
              </w:rPr>
              <w:t>ćwiczenia</w:t>
            </w:r>
          </w:p>
        </w:tc>
        <w:tc>
          <w:tcPr>
            <w:tcW w:w="901" w:type="dxa"/>
            <w:tcBorders>
              <w:top w:val="single" w:sz="18" w:space="0" w:color="233D81"/>
              <w:left w:val="single" w:sz="18" w:space="0" w:color="233D81"/>
              <w:bottom w:val="single" w:sz="18" w:space="0" w:color="233D81"/>
              <w:right w:val="single" w:sz="18" w:space="0" w:color="233D81"/>
            </w:tcBorders>
            <w:vAlign w:val="center"/>
          </w:tcPr>
          <w:p w14:paraId="3068B01C" w14:textId="77777777" w:rsidR="00B60E61" w:rsidRPr="00D56AD7" w:rsidRDefault="00B60E61" w:rsidP="00CA2B11">
            <w:pPr>
              <w:rPr>
                <w:sz w:val="22"/>
                <w:szCs w:val="22"/>
              </w:rPr>
            </w:pPr>
            <w:r w:rsidRPr="00D56AD7">
              <w:rPr>
                <w:sz w:val="22"/>
                <w:szCs w:val="22"/>
              </w:rPr>
              <w:t>30</w:t>
            </w:r>
          </w:p>
        </w:tc>
        <w:tc>
          <w:tcPr>
            <w:tcW w:w="1048" w:type="dxa"/>
            <w:tcBorders>
              <w:top w:val="single" w:sz="18" w:space="0" w:color="233D81"/>
              <w:left w:val="single" w:sz="18" w:space="0" w:color="233D81"/>
              <w:right w:val="single" w:sz="18" w:space="0" w:color="233D81"/>
            </w:tcBorders>
            <w:vAlign w:val="center"/>
          </w:tcPr>
          <w:p w14:paraId="3B38F38B" w14:textId="77777777" w:rsidR="00B60E61" w:rsidRPr="00D56AD7" w:rsidRDefault="00B60E61" w:rsidP="00CA2B11">
            <w:pPr>
              <w:rPr>
                <w:sz w:val="22"/>
                <w:szCs w:val="22"/>
              </w:rPr>
            </w:pPr>
            <w:r w:rsidRPr="00D56AD7">
              <w:rPr>
                <w:sz w:val="22"/>
                <w:szCs w:val="22"/>
              </w:rPr>
              <w:t>3</w:t>
            </w:r>
          </w:p>
        </w:tc>
      </w:tr>
      <w:tr w:rsidR="00B60E61" w:rsidRPr="00B857CE" w14:paraId="3E8C4316"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4FC8E495" w14:textId="77777777" w:rsidR="00B60E61" w:rsidRPr="00D56AD7" w:rsidRDefault="00B60E61" w:rsidP="00CA2B11">
            <w:pPr>
              <w:rPr>
                <w:sz w:val="22"/>
                <w:szCs w:val="22"/>
              </w:rPr>
            </w:pPr>
            <w:r w:rsidRPr="00D56AD7">
              <w:rPr>
                <w:sz w:val="22"/>
                <w:szCs w:val="22"/>
              </w:rPr>
              <w:t>Integracja europejska</w:t>
            </w:r>
          </w:p>
        </w:tc>
        <w:tc>
          <w:tcPr>
            <w:tcW w:w="2136" w:type="dxa"/>
            <w:tcBorders>
              <w:top w:val="single" w:sz="18" w:space="0" w:color="233D81"/>
              <w:left w:val="single" w:sz="18" w:space="0" w:color="233D81"/>
              <w:bottom w:val="single" w:sz="18" w:space="0" w:color="233D81"/>
              <w:right w:val="single" w:sz="18" w:space="0" w:color="233D81"/>
            </w:tcBorders>
          </w:tcPr>
          <w:p w14:paraId="68F618BE" w14:textId="77777777" w:rsidR="00B60E61" w:rsidRPr="00D56AD7" w:rsidRDefault="00B60E61" w:rsidP="00CA2B11">
            <w:pPr>
              <w:rPr>
                <w:sz w:val="22"/>
                <w:szCs w:val="22"/>
              </w:rPr>
            </w:pPr>
            <w:r>
              <w:rPr>
                <w:sz w:val="22"/>
                <w:szCs w:val="22"/>
              </w:rPr>
              <w:t>w</w:t>
            </w:r>
            <w:r w:rsidRPr="00D56AD7">
              <w:rPr>
                <w:sz w:val="22"/>
                <w:szCs w:val="22"/>
              </w:rPr>
              <w:t>ykład + ćwiczenia</w:t>
            </w:r>
          </w:p>
        </w:tc>
        <w:tc>
          <w:tcPr>
            <w:tcW w:w="901" w:type="dxa"/>
            <w:tcBorders>
              <w:top w:val="single" w:sz="18" w:space="0" w:color="233D81"/>
              <w:left w:val="single" w:sz="18" w:space="0" w:color="233D81"/>
              <w:bottom w:val="single" w:sz="18" w:space="0" w:color="233D81"/>
              <w:right w:val="single" w:sz="18" w:space="0" w:color="233D81"/>
            </w:tcBorders>
            <w:vAlign w:val="center"/>
          </w:tcPr>
          <w:p w14:paraId="44203173" w14:textId="77777777" w:rsidR="00B60E61" w:rsidRPr="00D56AD7" w:rsidRDefault="00B60E61" w:rsidP="00CA2B11">
            <w:pPr>
              <w:rPr>
                <w:sz w:val="22"/>
                <w:szCs w:val="22"/>
              </w:rPr>
            </w:pPr>
            <w:r w:rsidRPr="00D56AD7">
              <w:rPr>
                <w:sz w:val="22"/>
                <w:szCs w:val="22"/>
              </w:rPr>
              <w:t>45</w:t>
            </w:r>
          </w:p>
        </w:tc>
        <w:tc>
          <w:tcPr>
            <w:tcW w:w="1048" w:type="dxa"/>
            <w:tcBorders>
              <w:top w:val="single" w:sz="18" w:space="0" w:color="233D81"/>
              <w:left w:val="single" w:sz="18" w:space="0" w:color="233D81"/>
              <w:right w:val="single" w:sz="18" w:space="0" w:color="233D81"/>
            </w:tcBorders>
            <w:vAlign w:val="center"/>
          </w:tcPr>
          <w:p w14:paraId="2215EF5B" w14:textId="77777777" w:rsidR="00B60E61" w:rsidRPr="00D56AD7" w:rsidRDefault="00B60E61" w:rsidP="00CA2B11">
            <w:pPr>
              <w:rPr>
                <w:sz w:val="22"/>
                <w:szCs w:val="22"/>
              </w:rPr>
            </w:pPr>
            <w:r w:rsidRPr="00D56AD7">
              <w:rPr>
                <w:sz w:val="22"/>
                <w:szCs w:val="22"/>
              </w:rPr>
              <w:t>4</w:t>
            </w:r>
          </w:p>
        </w:tc>
      </w:tr>
      <w:tr w:rsidR="00B60E61" w:rsidRPr="00B857CE" w14:paraId="27F703CE"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25F67258" w14:textId="77777777" w:rsidR="00B60E61" w:rsidRPr="00D56AD7" w:rsidRDefault="00B60E61" w:rsidP="00CA2B11">
            <w:pPr>
              <w:rPr>
                <w:sz w:val="22"/>
                <w:szCs w:val="22"/>
              </w:rPr>
            </w:pPr>
            <w:r w:rsidRPr="00D56AD7">
              <w:rPr>
                <w:sz w:val="22"/>
                <w:szCs w:val="22"/>
              </w:rPr>
              <w:t>Statystyka społeczna i metoda ilościowa</w:t>
            </w:r>
          </w:p>
        </w:tc>
        <w:tc>
          <w:tcPr>
            <w:tcW w:w="2136" w:type="dxa"/>
            <w:tcBorders>
              <w:top w:val="single" w:sz="18" w:space="0" w:color="233D81"/>
              <w:left w:val="single" w:sz="18" w:space="0" w:color="233D81"/>
              <w:bottom w:val="single" w:sz="18" w:space="0" w:color="233D81"/>
              <w:right w:val="single" w:sz="18" w:space="0" w:color="233D81"/>
            </w:tcBorders>
          </w:tcPr>
          <w:p w14:paraId="7A8D5B27" w14:textId="77777777" w:rsidR="00B60E61" w:rsidRPr="00D56AD7" w:rsidRDefault="00B60E61" w:rsidP="00CA2B11">
            <w:pPr>
              <w:rPr>
                <w:sz w:val="22"/>
                <w:szCs w:val="22"/>
              </w:rPr>
            </w:pPr>
            <w:r w:rsidRPr="00D56AD7">
              <w:rPr>
                <w:sz w:val="22"/>
                <w:szCs w:val="22"/>
              </w:rPr>
              <w:t>ćwiczenia</w:t>
            </w:r>
          </w:p>
        </w:tc>
        <w:tc>
          <w:tcPr>
            <w:tcW w:w="901" w:type="dxa"/>
            <w:tcBorders>
              <w:top w:val="single" w:sz="18" w:space="0" w:color="233D81"/>
              <w:left w:val="single" w:sz="18" w:space="0" w:color="233D81"/>
              <w:bottom w:val="single" w:sz="18" w:space="0" w:color="233D81"/>
              <w:right w:val="single" w:sz="18" w:space="0" w:color="233D81"/>
            </w:tcBorders>
            <w:vAlign w:val="center"/>
          </w:tcPr>
          <w:p w14:paraId="1BEEE86C" w14:textId="77777777" w:rsidR="00B60E61" w:rsidRPr="00D56AD7" w:rsidRDefault="00B60E61" w:rsidP="00CA2B11">
            <w:pPr>
              <w:rPr>
                <w:sz w:val="22"/>
                <w:szCs w:val="22"/>
              </w:rPr>
            </w:pPr>
            <w:r w:rsidRPr="00D56AD7">
              <w:rPr>
                <w:sz w:val="22"/>
                <w:szCs w:val="22"/>
              </w:rPr>
              <w:t>15</w:t>
            </w:r>
          </w:p>
        </w:tc>
        <w:tc>
          <w:tcPr>
            <w:tcW w:w="1048" w:type="dxa"/>
            <w:tcBorders>
              <w:top w:val="single" w:sz="18" w:space="0" w:color="233D81"/>
              <w:left w:val="single" w:sz="18" w:space="0" w:color="233D81"/>
              <w:right w:val="single" w:sz="18" w:space="0" w:color="233D81"/>
            </w:tcBorders>
            <w:vAlign w:val="center"/>
          </w:tcPr>
          <w:p w14:paraId="37573773" w14:textId="77777777" w:rsidR="00B60E61" w:rsidRPr="00D56AD7" w:rsidRDefault="00B60E61" w:rsidP="00CA2B11">
            <w:pPr>
              <w:rPr>
                <w:sz w:val="22"/>
                <w:szCs w:val="22"/>
              </w:rPr>
            </w:pPr>
            <w:r w:rsidRPr="00D56AD7">
              <w:rPr>
                <w:sz w:val="22"/>
                <w:szCs w:val="22"/>
              </w:rPr>
              <w:t>2</w:t>
            </w:r>
          </w:p>
        </w:tc>
      </w:tr>
      <w:tr w:rsidR="00B60E61" w:rsidRPr="00B857CE" w14:paraId="5A628E25"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4A59C52F" w14:textId="77777777" w:rsidR="00B60E61" w:rsidRPr="00D56AD7" w:rsidRDefault="00B60E61" w:rsidP="00CA2B11">
            <w:pPr>
              <w:rPr>
                <w:sz w:val="22"/>
                <w:szCs w:val="22"/>
              </w:rPr>
            </w:pPr>
            <w:r w:rsidRPr="00D56AD7">
              <w:rPr>
                <w:sz w:val="22"/>
                <w:szCs w:val="22"/>
              </w:rPr>
              <w:t>Zarządzanie instytucjami publicznymi</w:t>
            </w:r>
          </w:p>
        </w:tc>
        <w:tc>
          <w:tcPr>
            <w:tcW w:w="2136" w:type="dxa"/>
            <w:tcBorders>
              <w:top w:val="single" w:sz="18" w:space="0" w:color="233D81"/>
              <w:left w:val="single" w:sz="18" w:space="0" w:color="233D81"/>
              <w:bottom w:val="single" w:sz="18" w:space="0" w:color="233D81"/>
              <w:right w:val="single" w:sz="18" w:space="0" w:color="233D81"/>
            </w:tcBorders>
          </w:tcPr>
          <w:p w14:paraId="70EE839F" w14:textId="77777777" w:rsidR="00B60E61" w:rsidRPr="00D56AD7" w:rsidRDefault="00B60E61" w:rsidP="00CA2B11">
            <w:pPr>
              <w:rPr>
                <w:sz w:val="22"/>
                <w:szCs w:val="22"/>
              </w:rPr>
            </w:pPr>
            <w:r w:rsidRPr="00D56AD7">
              <w:rPr>
                <w:sz w:val="22"/>
                <w:szCs w:val="22"/>
              </w:rPr>
              <w:t>ćwiczenia</w:t>
            </w:r>
          </w:p>
        </w:tc>
        <w:tc>
          <w:tcPr>
            <w:tcW w:w="901" w:type="dxa"/>
            <w:tcBorders>
              <w:top w:val="single" w:sz="18" w:space="0" w:color="233D81"/>
              <w:left w:val="single" w:sz="18" w:space="0" w:color="233D81"/>
              <w:bottom w:val="single" w:sz="18" w:space="0" w:color="233D81"/>
              <w:right w:val="single" w:sz="18" w:space="0" w:color="233D81"/>
            </w:tcBorders>
            <w:vAlign w:val="center"/>
          </w:tcPr>
          <w:p w14:paraId="093C6C04" w14:textId="77777777" w:rsidR="00B60E61" w:rsidRPr="00D56AD7" w:rsidRDefault="00B60E61" w:rsidP="00CA2B11">
            <w:pPr>
              <w:rPr>
                <w:sz w:val="22"/>
                <w:szCs w:val="22"/>
              </w:rPr>
            </w:pPr>
            <w:r w:rsidRPr="00D56AD7">
              <w:rPr>
                <w:sz w:val="22"/>
                <w:szCs w:val="22"/>
              </w:rPr>
              <w:t>30</w:t>
            </w:r>
          </w:p>
        </w:tc>
        <w:tc>
          <w:tcPr>
            <w:tcW w:w="1048" w:type="dxa"/>
            <w:tcBorders>
              <w:top w:val="single" w:sz="18" w:space="0" w:color="233D81"/>
              <w:left w:val="single" w:sz="18" w:space="0" w:color="233D81"/>
              <w:right w:val="single" w:sz="18" w:space="0" w:color="233D81"/>
            </w:tcBorders>
            <w:vAlign w:val="center"/>
          </w:tcPr>
          <w:p w14:paraId="6E0895AA" w14:textId="77777777" w:rsidR="00B60E61" w:rsidRPr="00D56AD7" w:rsidRDefault="00B60E61" w:rsidP="00CA2B11">
            <w:pPr>
              <w:rPr>
                <w:sz w:val="22"/>
                <w:szCs w:val="22"/>
              </w:rPr>
            </w:pPr>
            <w:r w:rsidRPr="00D56AD7">
              <w:rPr>
                <w:sz w:val="22"/>
                <w:szCs w:val="22"/>
              </w:rPr>
              <w:t>3</w:t>
            </w:r>
          </w:p>
        </w:tc>
      </w:tr>
      <w:tr w:rsidR="00B60E61" w:rsidRPr="00B857CE" w14:paraId="615761BE"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11F41728" w14:textId="77777777" w:rsidR="00B60E61" w:rsidRPr="00D56AD7" w:rsidRDefault="00B60E61" w:rsidP="00CA2B11">
            <w:pPr>
              <w:rPr>
                <w:sz w:val="22"/>
                <w:szCs w:val="22"/>
              </w:rPr>
            </w:pPr>
            <w:r w:rsidRPr="00D56AD7">
              <w:rPr>
                <w:sz w:val="22"/>
                <w:szCs w:val="22"/>
              </w:rPr>
              <w:t>Kultura polityczna</w:t>
            </w:r>
            <w:r w:rsidRPr="00D56AD7">
              <w:rPr>
                <w:sz w:val="22"/>
                <w:szCs w:val="22"/>
              </w:rPr>
              <w:tab/>
            </w:r>
            <w:r w:rsidRPr="00D56AD7">
              <w:rPr>
                <w:sz w:val="22"/>
                <w:szCs w:val="22"/>
              </w:rPr>
              <w:tab/>
            </w:r>
          </w:p>
        </w:tc>
        <w:tc>
          <w:tcPr>
            <w:tcW w:w="2136" w:type="dxa"/>
            <w:tcBorders>
              <w:top w:val="single" w:sz="18" w:space="0" w:color="233D81"/>
              <w:left w:val="single" w:sz="18" w:space="0" w:color="233D81"/>
              <w:bottom w:val="single" w:sz="18" w:space="0" w:color="233D81"/>
              <w:right w:val="single" w:sz="18" w:space="0" w:color="233D81"/>
            </w:tcBorders>
          </w:tcPr>
          <w:p w14:paraId="5C291AB8" w14:textId="77777777" w:rsidR="00B60E61" w:rsidRPr="00D56AD7" w:rsidRDefault="00B60E61" w:rsidP="00CA2B11">
            <w:pPr>
              <w:rPr>
                <w:sz w:val="22"/>
                <w:szCs w:val="22"/>
              </w:rPr>
            </w:pPr>
            <w:r w:rsidRPr="00D56AD7">
              <w:rPr>
                <w:sz w:val="22"/>
                <w:szCs w:val="22"/>
              </w:rPr>
              <w:t>wykład</w:t>
            </w:r>
            <w:r w:rsidRPr="00D56AD7">
              <w:rPr>
                <w:sz w:val="22"/>
                <w:szCs w:val="22"/>
              </w:rPr>
              <w:tab/>
            </w:r>
          </w:p>
        </w:tc>
        <w:tc>
          <w:tcPr>
            <w:tcW w:w="901" w:type="dxa"/>
            <w:tcBorders>
              <w:top w:val="single" w:sz="18" w:space="0" w:color="233D81"/>
              <w:left w:val="single" w:sz="18" w:space="0" w:color="233D81"/>
              <w:bottom w:val="single" w:sz="18" w:space="0" w:color="233D81"/>
              <w:right w:val="single" w:sz="18" w:space="0" w:color="233D81"/>
            </w:tcBorders>
            <w:vAlign w:val="center"/>
          </w:tcPr>
          <w:p w14:paraId="2FF2DFBC" w14:textId="77777777" w:rsidR="00B60E61" w:rsidRPr="00D56AD7" w:rsidRDefault="00B60E61" w:rsidP="00CA2B11">
            <w:pPr>
              <w:rPr>
                <w:sz w:val="22"/>
                <w:szCs w:val="22"/>
              </w:rPr>
            </w:pPr>
            <w:r w:rsidRPr="00D56AD7">
              <w:rPr>
                <w:sz w:val="22"/>
                <w:szCs w:val="22"/>
              </w:rPr>
              <w:t>30</w:t>
            </w:r>
          </w:p>
        </w:tc>
        <w:tc>
          <w:tcPr>
            <w:tcW w:w="1048" w:type="dxa"/>
            <w:tcBorders>
              <w:top w:val="single" w:sz="18" w:space="0" w:color="233D81"/>
              <w:left w:val="single" w:sz="18" w:space="0" w:color="233D81"/>
              <w:right w:val="single" w:sz="18" w:space="0" w:color="233D81"/>
            </w:tcBorders>
            <w:vAlign w:val="center"/>
          </w:tcPr>
          <w:p w14:paraId="137DEF70" w14:textId="77777777" w:rsidR="00B60E61" w:rsidRPr="00D56AD7" w:rsidRDefault="00B60E61" w:rsidP="00CA2B11">
            <w:pPr>
              <w:rPr>
                <w:sz w:val="22"/>
                <w:szCs w:val="22"/>
              </w:rPr>
            </w:pPr>
            <w:r w:rsidRPr="00D56AD7">
              <w:rPr>
                <w:sz w:val="22"/>
                <w:szCs w:val="22"/>
              </w:rPr>
              <w:t>3</w:t>
            </w:r>
          </w:p>
        </w:tc>
      </w:tr>
      <w:tr w:rsidR="00B60E61" w:rsidRPr="00B857CE" w14:paraId="23393173"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704DAFDB" w14:textId="77777777" w:rsidR="00B60E61" w:rsidRPr="00D56AD7" w:rsidRDefault="00B60E61" w:rsidP="00CA2B11">
            <w:pPr>
              <w:rPr>
                <w:sz w:val="22"/>
                <w:szCs w:val="22"/>
              </w:rPr>
            </w:pPr>
            <w:r w:rsidRPr="00D56AD7">
              <w:rPr>
                <w:sz w:val="22"/>
                <w:szCs w:val="22"/>
              </w:rPr>
              <w:t>Instytucje polityczne</w:t>
            </w:r>
          </w:p>
        </w:tc>
        <w:tc>
          <w:tcPr>
            <w:tcW w:w="2136" w:type="dxa"/>
            <w:tcBorders>
              <w:top w:val="single" w:sz="18" w:space="0" w:color="233D81"/>
              <w:left w:val="single" w:sz="18" w:space="0" w:color="233D81"/>
              <w:bottom w:val="single" w:sz="18" w:space="0" w:color="233D81"/>
              <w:right w:val="single" w:sz="18" w:space="0" w:color="233D81"/>
            </w:tcBorders>
          </w:tcPr>
          <w:p w14:paraId="6F604BBB" w14:textId="77777777" w:rsidR="00B60E61" w:rsidRPr="00D56AD7" w:rsidRDefault="00B60E61" w:rsidP="00CA2B11">
            <w:pPr>
              <w:rPr>
                <w:sz w:val="22"/>
                <w:szCs w:val="22"/>
              </w:rPr>
            </w:pPr>
            <w:r>
              <w:rPr>
                <w:sz w:val="22"/>
                <w:szCs w:val="22"/>
              </w:rPr>
              <w:t>w</w:t>
            </w:r>
            <w:r w:rsidRPr="00D56AD7">
              <w:rPr>
                <w:sz w:val="22"/>
                <w:szCs w:val="22"/>
              </w:rPr>
              <w:t>ykład + ćwiczenia</w:t>
            </w:r>
          </w:p>
        </w:tc>
        <w:tc>
          <w:tcPr>
            <w:tcW w:w="901" w:type="dxa"/>
            <w:tcBorders>
              <w:top w:val="single" w:sz="18" w:space="0" w:color="233D81"/>
              <w:left w:val="single" w:sz="18" w:space="0" w:color="233D81"/>
              <w:bottom w:val="single" w:sz="18" w:space="0" w:color="233D81"/>
              <w:right w:val="single" w:sz="18" w:space="0" w:color="233D81"/>
            </w:tcBorders>
            <w:vAlign w:val="center"/>
          </w:tcPr>
          <w:p w14:paraId="5C4649C8" w14:textId="77777777" w:rsidR="00B60E61" w:rsidRPr="00D56AD7" w:rsidRDefault="00B60E61" w:rsidP="00CA2B11">
            <w:pPr>
              <w:rPr>
                <w:sz w:val="22"/>
                <w:szCs w:val="22"/>
              </w:rPr>
            </w:pPr>
            <w:r w:rsidRPr="00D56AD7">
              <w:rPr>
                <w:sz w:val="22"/>
                <w:szCs w:val="22"/>
              </w:rPr>
              <w:t>30</w:t>
            </w:r>
          </w:p>
        </w:tc>
        <w:tc>
          <w:tcPr>
            <w:tcW w:w="1048" w:type="dxa"/>
            <w:tcBorders>
              <w:top w:val="single" w:sz="18" w:space="0" w:color="233D81"/>
              <w:left w:val="single" w:sz="18" w:space="0" w:color="233D81"/>
              <w:right w:val="single" w:sz="18" w:space="0" w:color="233D81"/>
            </w:tcBorders>
            <w:vAlign w:val="center"/>
          </w:tcPr>
          <w:p w14:paraId="0F895972" w14:textId="77777777" w:rsidR="00B60E61" w:rsidRPr="00D56AD7" w:rsidRDefault="00B60E61" w:rsidP="00CA2B11">
            <w:pPr>
              <w:rPr>
                <w:sz w:val="22"/>
                <w:szCs w:val="22"/>
              </w:rPr>
            </w:pPr>
            <w:r w:rsidRPr="00D56AD7">
              <w:rPr>
                <w:sz w:val="22"/>
                <w:szCs w:val="22"/>
              </w:rPr>
              <w:t>3</w:t>
            </w:r>
          </w:p>
        </w:tc>
      </w:tr>
      <w:tr w:rsidR="00B60E61" w:rsidRPr="00B857CE" w14:paraId="706A47A9"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642AC3BE" w14:textId="77777777" w:rsidR="00B60E61" w:rsidRPr="00D56AD7" w:rsidRDefault="00B60E61" w:rsidP="00CA2B11">
            <w:pPr>
              <w:rPr>
                <w:sz w:val="22"/>
                <w:szCs w:val="22"/>
              </w:rPr>
            </w:pPr>
            <w:r w:rsidRPr="00D56AD7">
              <w:rPr>
                <w:sz w:val="22"/>
                <w:szCs w:val="22"/>
              </w:rPr>
              <w:t>Geopolityka</w:t>
            </w:r>
          </w:p>
        </w:tc>
        <w:tc>
          <w:tcPr>
            <w:tcW w:w="2136" w:type="dxa"/>
            <w:tcBorders>
              <w:top w:val="single" w:sz="18" w:space="0" w:color="233D81"/>
              <w:left w:val="single" w:sz="18" w:space="0" w:color="233D81"/>
              <w:bottom w:val="single" w:sz="18" w:space="0" w:color="233D81"/>
              <w:right w:val="single" w:sz="18" w:space="0" w:color="233D81"/>
            </w:tcBorders>
          </w:tcPr>
          <w:p w14:paraId="57A44E5A" w14:textId="77777777" w:rsidR="00B60E61" w:rsidRPr="00D56AD7" w:rsidRDefault="00B60E61" w:rsidP="00CA2B11">
            <w:pPr>
              <w:rPr>
                <w:sz w:val="22"/>
                <w:szCs w:val="22"/>
              </w:rPr>
            </w:pPr>
            <w:r>
              <w:rPr>
                <w:sz w:val="22"/>
                <w:szCs w:val="22"/>
              </w:rPr>
              <w:t>w</w:t>
            </w:r>
            <w:r w:rsidRPr="00D56AD7">
              <w:rPr>
                <w:sz w:val="22"/>
                <w:szCs w:val="22"/>
              </w:rPr>
              <w:t>ykład + ćwiczenia</w:t>
            </w:r>
          </w:p>
        </w:tc>
        <w:tc>
          <w:tcPr>
            <w:tcW w:w="901" w:type="dxa"/>
            <w:tcBorders>
              <w:top w:val="single" w:sz="18" w:space="0" w:color="233D81"/>
              <w:left w:val="single" w:sz="18" w:space="0" w:color="233D81"/>
              <w:bottom w:val="single" w:sz="18" w:space="0" w:color="233D81"/>
              <w:right w:val="single" w:sz="18" w:space="0" w:color="233D81"/>
            </w:tcBorders>
            <w:vAlign w:val="center"/>
          </w:tcPr>
          <w:p w14:paraId="555EB5F9" w14:textId="77777777" w:rsidR="00B60E61" w:rsidRPr="00D56AD7" w:rsidRDefault="00B60E61" w:rsidP="00CA2B11">
            <w:pPr>
              <w:rPr>
                <w:sz w:val="22"/>
                <w:szCs w:val="22"/>
              </w:rPr>
            </w:pPr>
            <w:r w:rsidRPr="00D56AD7">
              <w:rPr>
                <w:sz w:val="22"/>
                <w:szCs w:val="22"/>
              </w:rPr>
              <w:t>30</w:t>
            </w:r>
          </w:p>
        </w:tc>
        <w:tc>
          <w:tcPr>
            <w:tcW w:w="1048" w:type="dxa"/>
            <w:tcBorders>
              <w:top w:val="single" w:sz="18" w:space="0" w:color="233D81"/>
              <w:left w:val="single" w:sz="18" w:space="0" w:color="233D81"/>
              <w:right w:val="single" w:sz="18" w:space="0" w:color="233D81"/>
            </w:tcBorders>
            <w:vAlign w:val="center"/>
          </w:tcPr>
          <w:p w14:paraId="2D780526" w14:textId="77777777" w:rsidR="00B60E61" w:rsidRPr="00D56AD7" w:rsidRDefault="00B60E61" w:rsidP="00CA2B11">
            <w:pPr>
              <w:rPr>
                <w:sz w:val="22"/>
                <w:szCs w:val="22"/>
              </w:rPr>
            </w:pPr>
            <w:r w:rsidRPr="00D56AD7">
              <w:rPr>
                <w:sz w:val="22"/>
                <w:szCs w:val="22"/>
              </w:rPr>
              <w:t>3</w:t>
            </w:r>
          </w:p>
        </w:tc>
      </w:tr>
      <w:tr w:rsidR="00B60E61" w:rsidRPr="00B857CE" w14:paraId="3FC2585C"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384C1BD3" w14:textId="77777777" w:rsidR="00B60E61" w:rsidRPr="00D56AD7" w:rsidRDefault="00B60E61" w:rsidP="00CA2B11">
            <w:pPr>
              <w:rPr>
                <w:i/>
                <w:sz w:val="22"/>
                <w:szCs w:val="22"/>
              </w:rPr>
            </w:pPr>
            <w:r w:rsidRPr="00D56AD7">
              <w:rPr>
                <w:i/>
                <w:sz w:val="22"/>
                <w:szCs w:val="22"/>
              </w:rPr>
              <w:t>Sztuka wystąpień publicznych</w:t>
            </w:r>
          </w:p>
        </w:tc>
        <w:tc>
          <w:tcPr>
            <w:tcW w:w="2136" w:type="dxa"/>
            <w:tcBorders>
              <w:top w:val="single" w:sz="18" w:space="0" w:color="233D81"/>
              <w:left w:val="single" w:sz="18" w:space="0" w:color="233D81"/>
              <w:bottom w:val="single" w:sz="18" w:space="0" w:color="233D81"/>
              <w:right w:val="single" w:sz="18" w:space="0" w:color="233D81"/>
            </w:tcBorders>
          </w:tcPr>
          <w:p w14:paraId="5AD44A30" w14:textId="77777777" w:rsidR="00B60E61" w:rsidRPr="00D56AD7" w:rsidRDefault="00B60E61" w:rsidP="00CA2B11">
            <w:pPr>
              <w:rPr>
                <w:i/>
                <w:sz w:val="22"/>
                <w:szCs w:val="22"/>
              </w:rPr>
            </w:pPr>
            <w:r w:rsidRPr="00D56AD7">
              <w:rPr>
                <w:i/>
                <w:sz w:val="22"/>
                <w:szCs w:val="22"/>
              </w:rPr>
              <w:t>wykład</w:t>
            </w:r>
            <w:r w:rsidRPr="00D56AD7">
              <w:rPr>
                <w:i/>
                <w:sz w:val="22"/>
                <w:szCs w:val="22"/>
              </w:rPr>
              <w:tab/>
            </w:r>
          </w:p>
        </w:tc>
        <w:tc>
          <w:tcPr>
            <w:tcW w:w="901" w:type="dxa"/>
            <w:tcBorders>
              <w:top w:val="single" w:sz="18" w:space="0" w:color="233D81"/>
              <w:left w:val="single" w:sz="18" w:space="0" w:color="233D81"/>
              <w:bottom w:val="single" w:sz="18" w:space="0" w:color="233D81"/>
              <w:right w:val="single" w:sz="18" w:space="0" w:color="233D81"/>
            </w:tcBorders>
            <w:vAlign w:val="center"/>
          </w:tcPr>
          <w:p w14:paraId="1D2EF9CB" w14:textId="77777777" w:rsidR="00B60E61" w:rsidRPr="00D56AD7" w:rsidRDefault="00B60E61" w:rsidP="00CA2B11">
            <w:pPr>
              <w:rPr>
                <w:i/>
                <w:sz w:val="22"/>
                <w:szCs w:val="22"/>
              </w:rPr>
            </w:pPr>
            <w:r w:rsidRPr="00D56AD7">
              <w:rPr>
                <w:i/>
                <w:sz w:val="22"/>
                <w:szCs w:val="22"/>
              </w:rPr>
              <w:t>30</w:t>
            </w:r>
          </w:p>
        </w:tc>
        <w:tc>
          <w:tcPr>
            <w:tcW w:w="1048" w:type="dxa"/>
            <w:tcBorders>
              <w:top w:val="single" w:sz="18" w:space="0" w:color="233D81"/>
              <w:left w:val="single" w:sz="18" w:space="0" w:color="233D81"/>
              <w:right w:val="single" w:sz="18" w:space="0" w:color="233D81"/>
            </w:tcBorders>
            <w:vAlign w:val="center"/>
          </w:tcPr>
          <w:p w14:paraId="2E3198DE" w14:textId="77777777" w:rsidR="00B60E61" w:rsidRPr="00D56AD7" w:rsidRDefault="00B60E61" w:rsidP="00CA2B11">
            <w:pPr>
              <w:rPr>
                <w:i/>
                <w:sz w:val="22"/>
                <w:szCs w:val="22"/>
              </w:rPr>
            </w:pPr>
            <w:r w:rsidRPr="00D56AD7">
              <w:rPr>
                <w:i/>
                <w:sz w:val="22"/>
                <w:szCs w:val="22"/>
              </w:rPr>
              <w:t>3</w:t>
            </w:r>
          </w:p>
        </w:tc>
      </w:tr>
      <w:tr w:rsidR="00B60E61" w:rsidRPr="00B857CE" w14:paraId="33BC5B64"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1DC4A7DA" w14:textId="77777777" w:rsidR="00B60E61" w:rsidRPr="00D56AD7" w:rsidRDefault="00B60E61" w:rsidP="00CA2B11">
            <w:pPr>
              <w:rPr>
                <w:sz w:val="22"/>
                <w:szCs w:val="22"/>
              </w:rPr>
            </w:pPr>
            <w:r w:rsidRPr="00D56AD7">
              <w:rPr>
                <w:sz w:val="22"/>
                <w:szCs w:val="22"/>
              </w:rPr>
              <w:t>Strategia działań politycznych</w:t>
            </w:r>
          </w:p>
        </w:tc>
        <w:tc>
          <w:tcPr>
            <w:tcW w:w="2136" w:type="dxa"/>
            <w:tcBorders>
              <w:top w:val="single" w:sz="18" w:space="0" w:color="233D81"/>
              <w:left w:val="single" w:sz="18" w:space="0" w:color="233D81"/>
              <w:bottom w:val="single" w:sz="18" w:space="0" w:color="233D81"/>
              <w:right w:val="single" w:sz="18" w:space="0" w:color="233D81"/>
            </w:tcBorders>
          </w:tcPr>
          <w:p w14:paraId="1C68154A" w14:textId="77777777" w:rsidR="00B60E61" w:rsidRPr="00D56AD7" w:rsidRDefault="00B60E61" w:rsidP="00CA2B11">
            <w:pPr>
              <w:rPr>
                <w:sz w:val="22"/>
                <w:szCs w:val="22"/>
              </w:rPr>
            </w:pPr>
            <w:r w:rsidRPr="00D56AD7">
              <w:rPr>
                <w:sz w:val="22"/>
                <w:szCs w:val="22"/>
              </w:rPr>
              <w:t>ćwiczenia</w:t>
            </w:r>
          </w:p>
        </w:tc>
        <w:tc>
          <w:tcPr>
            <w:tcW w:w="901" w:type="dxa"/>
            <w:tcBorders>
              <w:top w:val="single" w:sz="18" w:space="0" w:color="233D81"/>
              <w:left w:val="single" w:sz="18" w:space="0" w:color="233D81"/>
              <w:bottom w:val="single" w:sz="18" w:space="0" w:color="233D81"/>
              <w:right w:val="single" w:sz="18" w:space="0" w:color="233D81"/>
            </w:tcBorders>
            <w:vAlign w:val="center"/>
          </w:tcPr>
          <w:p w14:paraId="6005691C" w14:textId="77777777" w:rsidR="00B60E61" w:rsidRPr="00D56AD7" w:rsidRDefault="00B60E61" w:rsidP="00CA2B11">
            <w:pPr>
              <w:rPr>
                <w:sz w:val="22"/>
                <w:szCs w:val="22"/>
              </w:rPr>
            </w:pPr>
            <w:r w:rsidRPr="00D56AD7">
              <w:rPr>
                <w:sz w:val="22"/>
                <w:szCs w:val="22"/>
              </w:rPr>
              <w:t>30</w:t>
            </w:r>
          </w:p>
        </w:tc>
        <w:tc>
          <w:tcPr>
            <w:tcW w:w="1048" w:type="dxa"/>
            <w:tcBorders>
              <w:top w:val="single" w:sz="18" w:space="0" w:color="233D81"/>
              <w:left w:val="single" w:sz="18" w:space="0" w:color="233D81"/>
              <w:right w:val="single" w:sz="18" w:space="0" w:color="233D81"/>
            </w:tcBorders>
            <w:vAlign w:val="center"/>
          </w:tcPr>
          <w:p w14:paraId="4A9E3DF9" w14:textId="77777777" w:rsidR="00B60E61" w:rsidRPr="00D56AD7" w:rsidRDefault="00B60E61" w:rsidP="00CA2B11">
            <w:pPr>
              <w:rPr>
                <w:sz w:val="22"/>
                <w:szCs w:val="22"/>
              </w:rPr>
            </w:pPr>
            <w:r w:rsidRPr="00D56AD7">
              <w:rPr>
                <w:sz w:val="22"/>
                <w:szCs w:val="22"/>
              </w:rPr>
              <w:t>3</w:t>
            </w:r>
          </w:p>
        </w:tc>
      </w:tr>
      <w:tr w:rsidR="00B60E61" w:rsidRPr="00B857CE" w14:paraId="04AD1C43"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5C0ACE50" w14:textId="77777777" w:rsidR="00B60E61" w:rsidRPr="00D56AD7" w:rsidRDefault="00B60E61" w:rsidP="00CA2B11">
            <w:pPr>
              <w:rPr>
                <w:sz w:val="22"/>
                <w:szCs w:val="22"/>
              </w:rPr>
            </w:pPr>
            <w:r w:rsidRPr="00D56AD7">
              <w:rPr>
                <w:sz w:val="22"/>
                <w:szCs w:val="22"/>
              </w:rPr>
              <w:t xml:space="preserve">Komunikacja społeczna </w:t>
            </w:r>
          </w:p>
        </w:tc>
        <w:tc>
          <w:tcPr>
            <w:tcW w:w="2136" w:type="dxa"/>
            <w:tcBorders>
              <w:top w:val="single" w:sz="18" w:space="0" w:color="233D81"/>
              <w:left w:val="single" w:sz="18" w:space="0" w:color="233D81"/>
              <w:bottom w:val="single" w:sz="18" w:space="0" w:color="233D81"/>
              <w:right w:val="single" w:sz="18" w:space="0" w:color="233D81"/>
            </w:tcBorders>
          </w:tcPr>
          <w:p w14:paraId="2599BBBD" w14:textId="77777777" w:rsidR="00B60E61" w:rsidRPr="00D56AD7" w:rsidRDefault="00B60E61" w:rsidP="00CA2B11">
            <w:pPr>
              <w:rPr>
                <w:sz w:val="22"/>
                <w:szCs w:val="22"/>
              </w:rPr>
            </w:pPr>
            <w:r w:rsidRPr="00D56AD7">
              <w:rPr>
                <w:sz w:val="22"/>
                <w:szCs w:val="22"/>
              </w:rPr>
              <w:t>ćwiczenia</w:t>
            </w:r>
          </w:p>
        </w:tc>
        <w:tc>
          <w:tcPr>
            <w:tcW w:w="901" w:type="dxa"/>
            <w:tcBorders>
              <w:top w:val="single" w:sz="18" w:space="0" w:color="233D81"/>
              <w:left w:val="single" w:sz="18" w:space="0" w:color="233D81"/>
              <w:bottom w:val="single" w:sz="18" w:space="0" w:color="233D81"/>
              <w:right w:val="single" w:sz="18" w:space="0" w:color="233D81"/>
            </w:tcBorders>
            <w:vAlign w:val="center"/>
          </w:tcPr>
          <w:p w14:paraId="15C411FC" w14:textId="77777777" w:rsidR="00B60E61" w:rsidRPr="00D56AD7" w:rsidRDefault="00B60E61" w:rsidP="00CA2B11">
            <w:pPr>
              <w:rPr>
                <w:sz w:val="22"/>
                <w:szCs w:val="22"/>
              </w:rPr>
            </w:pPr>
            <w:r w:rsidRPr="00D56AD7">
              <w:rPr>
                <w:sz w:val="22"/>
                <w:szCs w:val="22"/>
              </w:rPr>
              <w:t>30</w:t>
            </w:r>
          </w:p>
        </w:tc>
        <w:tc>
          <w:tcPr>
            <w:tcW w:w="1048" w:type="dxa"/>
            <w:tcBorders>
              <w:top w:val="single" w:sz="18" w:space="0" w:color="233D81"/>
              <w:left w:val="single" w:sz="18" w:space="0" w:color="233D81"/>
              <w:right w:val="single" w:sz="18" w:space="0" w:color="233D81"/>
            </w:tcBorders>
            <w:vAlign w:val="center"/>
          </w:tcPr>
          <w:p w14:paraId="1DF2BF99" w14:textId="77777777" w:rsidR="00B60E61" w:rsidRPr="00D56AD7" w:rsidRDefault="00B60E61" w:rsidP="00CA2B11">
            <w:pPr>
              <w:rPr>
                <w:sz w:val="22"/>
                <w:szCs w:val="22"/>
              </w:rPr>
            </w:pPr>
            <w:r w:rsidRPr="00D56AD7">
              <w:rPr>
                <w:sz w:val="22"/>
                <w:szCs w:val="22"/>
              </w:rPr>
              <w:t>3</w:t>
            </w:r>
          </w:p>
        </w:tc>
      </w:tr>
      <w:tr w:rsidR="00B60E61" w:rsidRPr="00B857CE" w14:paraId="2CE40CD8"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0021FB5A" w14:textId="77777777" w:rsidR="00B60E61" w:rsidRPr="00D56AD7" w:rsidRDefault="00B60E61" w:rsidP="00CA2B11">
            <w:pPr>
              <w:rPr>
                <w:sz w:val="22"/>
                <w:szCs w:val="22"/>
              </w:rPr>
            </w:pPr>
            <w:r w:rsidRPr="00D56AD7">
              <w:rPr>
                <w:sz w:val="22"/>
                <w:szCs w:val="22"/>
              </w:rPr>
              <w:t>Teoria i praktyka negocjacji</w:t>
            </w:r>
          </w:p>
        </w:tc>
        <w:tc>
          <w:tcPr>
            <w:tcW w:w="2136" w:type="dxa"/>
            <w:tcBorders>
              <w:top w:val="single" w:sz="18" w:space="0" w:color="233D81"/>
              <w:left w:val="single" w:sz="18" w:space="0" w:color="233D81"/>
              <w:bottom w:val="single" w:sz="18" w:space="0" w:color="233D81"/>
              <w:right w:val="single" w:sz="18" w:space="0" w:color="233D81"/>
            </w:tcBorders>
          </w:tcPr>
          <w:p w14:paraId="32B46A56" w14:textId="77777777" w:rsidR="00B60E61" w:rsidRPr="00D56AD7" w:rsidRDefault="00B60E61" w:rsidP="00CA2B11">
            <w:pPr>
              <w:rPr>
                <w:sz w:val="22"/>
                <w:szCs w:val="22"/>
              </w:rPr>
            </w:pPr>
            <w:r w:rsidRPr="00D56AD7">
              <w:rPr>
                <w:sz w:val="22"/>
                <w:szCs w:val="22"/>
              </w:rPr>
              <w:t>konwersatorium</w:t>
            </w:r>
          </w:p>
        </w:tc>
        <w:tc>
          <w:tcPr>
            <w:tcW w:w="901" w:type="dxa"/>
            <w:tcBorders>
              <w:top w:val="single" w:sz="18" w:space="0" w:color="233D81"/>
              <w:left w:val="single" w:sz="18" w:space="0" w:color="233D81"/>
              <w:bottom w:val="single" w:sz="18" w:space="0" w:color="233D81"/>
              <w:right w:val="single" w:sz="18" w:space="0" w:color="233D81"/>
            </w:tcBorders>
            <w:vAlign w:val="center"/>
          </w:tcPr>
          <w:p w14:paraId="4E603963" w14:textId="77777777" w:rsidR="00B60E61" w:rsidRPr="00D56AD7" w:rsidRDefault="00B60E61" w:rsidP="00CA2B11">
            <w:pPr>
              <w:rPr>
                <w:sz w:val="22"/>
                <w:szCs w:val="22"/>
              </w:rPr>
            </w:pPr>
            <w:r w:rsidRPr="00D56AD7">
              <w:rPr>
                <w:sz w:val="22"/>
                <w:szCs w:val="22"/>
              </w:rPr>
              <w:t>30</w:t>
            </w:r>
          </w:p>
        </w:tc>
        <w:tc>
          <w:tcPr>
            <w:tcW w:w="1048" w:type="dxa"/>
            <w:tcBorders>
              <w:top w:val="single" w:sz="18" w:space="0" w:color="233D81"/>
              <w:left w:val="single" w:sz="18" w:space="0" w:color="233D81"/>
              <w:right w:val="single" w:sz="18" w:space="0" w:color="233D81"/>
            </w:tcBorders>
            <w:vAlign w:val="center"/>
          </w:tcPr>
          <w:p w14:paraId="5C867284" w14:textId="77777777" w:rsidR="00B60E61" w:rsidRPr="00D56AD7" w:rsidRDefault="00B60E61" w:rsidP="00CA2B11">
            <w:pPr>
              <w:rPr>
                <w:sz w:val="22"/>
                <w:szCs w:val="22"/>
              </w:rPr>
            </w:pPr>
            <w:r w:rsidRPr="00D56AD7">
              <w:rPr>
                <w:sz w:val="22"/>
                <w:szCs w:val="22"/>
              </w:rPr>
              <w:t>3</w:t>
            </w:r>
          </w:p>
        </w:tc>
      </w:tr>
      <w:tr w:rsidR="00B60E61" w:rsidRPr="00B857CE" w14:paraId="69B59CA0"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43CD7A9C" w14:textId="77777777" w:rsidR="00B60E61" w:rsidRPr="00D56AD7" w:rsidRDefault="00B60E61" w:rsidP="00CA2B11">
            <w:pPr>
              <w:rPr>
                <w:sz w:val="22"/>
                <w:szCs w:val="22"/>
              </w:rPr>
            </w:pPr>
            <w:r w:rsidRPr="00D56AD7">
              <w:rPr>
                <w:sz w:val="22"/>
                <w:szCs w:val="22"/>
              </w:rPr>
              <w:t>Seminarium licencjackie</w:t>
            </w:r>
          </w:p>
        </w:tc>
        <w:tc>
          <w:tcPr>
            <w:tcW w:w="2136" w:type="dxa"/>
            <w:tcBorders>
              <w:top w:val="single" w:sz="18" w:space="0" w:color="233D81"/>
              <w:left w:val="single" w:sz="18" w:space="0" w:color="233D81"/>
              <w:bottom w:val="single" w:sz="18" w:space="0" w:color="233D81"/>
              <w:right w:val="single" w:sz="18" w:space="0" w:color="233D81"/>
            </w:tcBorders>
          </w:tcPr>
          <w:p w14:paraId="3CE578BB" w14:textId="77777777" w:rsidR="00B60E61" w:rsidRPr="00D56AD7" w:rsidRDefault="00B60E61" w:rsidP="00CA2B11">
            <w:pPr>
              <w:rPr>
                <w:sz w:val="22"/>
                <w:szCs w:val="22"/>
              </w:rPr>
            </w:pPr>
            <w:r w:rsidRPr="00D56AD7">
              <w:rPr>
                <w:sz w:val="22"/>
                <w:szCs w:val="22"/>
              </w:rPr>
              <w:t>seminarium</w:t>
            </w:r>
          </w:p>
        </w:tc>
        <w:tc>
          <w:tcPr>
            <w:tcW w:w="901" w:type="dxa"/>
            <w:tcBorders>
              <w:top w:val="single" w:sz="18" w:space="0" w:color="233D81"/>
              <w:left w:val="single" w:sz="18" w:space="0" w:color="233D81"/>
              <w:bottom w:val="single" w:sz="18" w:space="0" w:color="233D81"/>
              <w:right w:val="single" w:sz="18" w:space="0" w:color="233D81"/>
            </w:tcBorders>
            <w:vAlign w:val="center"/>
          </w:tcPr>
          <w:p w14:paraId="4A557167" w14:textId="77777777" w:rsidR="00B60E61" w:rsidRPr="00D56AD7" w:rsidRDefault="00B60E61" w:rsidP="00CA2B11">
            <w:pPr>
              <w:rPr>
                <w:sz w:val="22"/>
                <w:szCs w:val="22"/>
              </w:rPr>
            </w:pPr>
            <w:r w:rsidRPr="00D56AD7">
              <w:rPr>
                <w:sz w:val="22"/>
                <w:szCs w:val="22"/>
              </w:rPr>
              <w:t>120</w:t>
            </w:r>
          </w:p>
        </w:tc>
        <w:tc>
          <w:tcPr>
            <w:tcW w:w="1048" w:type="dxa"/>
            <w:tcBorders>
              <w:top w:val="single" w:sz="18" w:space="0" w:color="233D81"/>
              <w:left w:val="single" w:sz="18" w:space="0" w:color="233D81"/>
              <w:right w:val="single" w:sz="18" w:space="0" w:color="233D81"/>
            </w:tcBorders>
            <w:vAlign w:val="center"/>
          </w:tcPr>
          <w:p w14:paraId="4AEC6398" w14:textId="77777777" w:rsidR="00B60E61" w:rsidRPr="00D56AD7" w:rsidRDefault="00B60E61" w:rsidP="00CA2B11">
            <w:pPr>
              <w:rPr>
                <w:sz w:val="22"/>
                <w:szCs w:val="22"/>
              </w:rPr>
            </w:pPr>
            <w:r w:rsidRPr="00D56AD7">
              <w:rPr>
                <w:sz w:val="22"/>
                <w:szCs w:val="22"/>
              </w:rPr>
              <w:t>10</w:t>
            </w:r>
          </w:p>
        </w:tc>
      </w:tr>
      <w:tr w:rsidR="00B60E61" w:rsidRPr="00B857CE" w14:paraId="5C4463D6"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7746A13B" w14:textId="77777777" w:rsidR="00B60E61" w:rsidRPr="00BF4AE4" w:rsidRDefault="00B60E61" w:rsidP="00CA2B11">
            <w:pPr>
              <w:rPr>
                <w:b/>
                <w:sz w:val="22"/>
                <w:szCs w:val="22"/>
              </w:rPr>
            </w:pPr>
            <w:r w:rsidRPr="00BF4AE4">
              <w:rPr>
                <w:b/>
                <w:sz w:val="22"/>
                <w:szCs w:val="22"/>
              </w:rPr>
              <w:t>Specjalizacja ustrojowo-samorządowa</w:t>
            </w:r>
          </w:p>
        </w:tc>
        <w:tc>
          <w:tcPr>
            <w:tcW w:w="2136" w:type="dxa"/>
            <w:tcBorders>
              <w:top w:val="single" w:sz="18" w:space="0" w:color="233D81"/>
              <w:left w:val="single" w:sz="18" w:space="0" w:color="233D81"/>
              <w:bottom w:val="single" w:sz="18" w:space="0" w:color="233D81"/>
              <w:right w:val="single" w:sz="18" w:space="0" w:color="233D81"/>
            </w:tcBorders>
          </w:tcPr>
          <w:p w14:paraId="6BA43EFB" w14:textId="77777777" w:rsidR="00B60E61" w:rsidRPr="00D56AD7" w:rsidRDefault="00B60E61" w:rsidP="00CA2B11">
            <w:pPr>
              <w:rPr>
                <w:sz w:val="22"/>
                <w:szCs w:val="22"/>
              </w:rPr>
            </w:pPr>
          </w:p>
        </w:tc>
        <w:tc>
          <w:tcPr>
            <w:tcW w:w="901" w:type="dxa"/>
            <w:tcBorders>
              <w:top w:val="single" w:sz="18" w:space="0" w:color="233D81"/>
              <w:left w:val="single" w:sz="18" w:space="0" w:color="233D81"/>
              <w:bottom w:val="single" w:sz="18" w:space="0" w:color="233D81"/>
              <w:right w:val="single" w:sz="18" w:space="0" w:color="233D81"/>
            </w:tcBorders>
            <w:vAlign w:val="center"/>
          </w:tcPr>
          <w:p w14:paraId="1711086A" w14:textId="77777777" w:rsidR="00B60E61" w:rsidRPr="00D56AD7" w:rsidRDefault="00B60E61" w:rsidP="00CA2B11">
            <w:pPr>
              <w:rPr>
                <w:sz w:val="22"/>
                <w:szCs w:val="22"/>
              </w:rPr>
            </w:pPr>
          </w:p>
        </w:tc>
        <w:tc>
          <w:tcPr>
            <w:tcW w:w="1048" w:type="dxa"/>
            <w:tcBorders>
              <w:top w:val="single" w:sz="18" w:space="0" w:color="233D81"/>
              <w:left w:val="single" w:sz="18" w:space="0" w:color="233D81"/>
              <w:right w:val="single" w:sz="18" w:space="0" w:color="233D81"/>
            </w:tcBorders>
            <w:vAlign w:val="center"/>
          </w:tcPr>
          <w:p w14:paraId="037C8D46" w14:textId="77777777" w:rsidR="00B60E61" w:rsidRPr="00880402" w:rsidRDefault="00B60E61" w:rsidP="00CA2B11">
            <w:pPr>
              <w:rPr>
                <w:color w:val="FF0000"/>
                <w:sz w:val="22"/>
                <w:szCs w:val="22"/>
              </w:rPr>
            </w:pPr>
          </w:p>
        </w:tc>
      </w:tr>
      <w:tr w:rsidR="00B60E61" w:rsidRPr="00B857CE" w14:paraId="01D0153D"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46B6E56E" w14:textId="77777777" w:rsidR="00B60E61" w:rsidRPr="00D56AD7" w:rsidRDefault="00B60E61" w:rsidP="00CA2B11">
            <w:pPr>
              <w:rPr>
                <w:i/>
                <w:sz w:val="22"/>
                <w:szCs w:val="22"/>
              </w:rPr>
            </w:pPr>
            <w:r w:rsidRPr="00D56AD7">
              <w:rPr>
                <w:i/>
                <w:sz w:val="22"/>
                <w:szCs w:val="22"/>
              </w:rPr>
              <w:t>Strategie marketingu politycznego</w:t>
            </w:r>
          </w:p>
        </w:tc>
        <w:tc>
          <w:tcPr>
            <w:tcW w:w="2136" w:type="dxa"/>
            <w:tcBorders>
              <w:top w:val="single" w:sz="18" w:space="0" w:color="233D81"/>
              <w:left w:val="single" w:sz="18" w:space="0" w:color="233D81"/>
              <w:bottom w:val="single" w:sz="18" w:space="0" w:color="233D81"/>
              <w:right w:val="single" w:sz="18" w:space="0" w:color="233D81"/>
            </w:tcBorders>
          </w:tcPr>
          <w:p w14:paraId="718C7AE2" w14:textId="77777777" w:rsidR="00B60E61" w:rsidRPr="00D56AD7" w:rsidRDefault="00B60E61" w:rsidP="00CA2B11">
            <w:pPr>
              <w:rPr>
                <w:i/>
                <w:sz w:val="22"/>
                <w:szCs w:val="22"/>
              </w:rPr>
            </w:pPr>
            <w:r w:rsidRPr="00D56AD7">
              <w:rPr>
                <w:i/>
                <w:sz w:val="22"/>
                <w:szCs w:val="22"/>
              </w:rPr>
              <w:t>konwersatorium</w:t>
            </w:r>
          </w:p>
        </w:tc>
        <w:tc>
          <w:tcPr>
            <w:tcW w:w="901" w:type="dxa"/>
            <w:tcBorders>
              <w:top w:val="single" w:sz="18" w:space="0" w:color="233D81"/>
              <w:left w:val="single" w:sz="18" w:space="0" w:color="233D81"/>
              <w:bottom w:val="single" w:sz="18" w:space="0" w:color="233D81"/>
              <w:right w:val="single" w:sz="18" w:space="0" w:color="233D81"/>
            </w:tcBorders>
            <w:vAlign w:val="center"/>
          </w:tcPr>
          <w:p w14:paraId="35532CB5" w14:textId="77777777" w:rsidR="00B60E61" w:rsidRPr="00D56AD7" w:rsidRDefault="00B60E61" w:rsidP="00CA2B11">
            <w:pPr>
              <w:rPr>
                <w:i/>
                <w:sz w:val="22"/>
                <w:szCs w:val="22"/>
              </w:rPr>
            </w:pPr>
            <w:r w:rsidRPr="00D56AD7">
              <w:rPr>
                <w:i/>
                <w:sz w:val="22"/>
                <w:szCs w:val="22"/>
              </w:rPr>
              <w:t>30</w:t>
            </w:r>
          </w:p>
        </w:tc>
        <w:tc>
          <w:tcPr>
            <w:tcW w:w="1048" w:type="dxa"/>
            <w:tcBorders>
              <w:top w:val="single" w:sz="18" w:space="0" w:color="233D81"/>
              <w:left w:val="single" w:sz="18" w:space="0" w:color="233D81"/>
              <w:right w:val="single" w:sz="18" w:space="0" w:color="233D81"/>
            </w:tcBorders>
            <w:vAlign w:val="center"/>
          </w:tcPr>
          <w:p w14:paraId="52E6F84A" w14:textId="77777777" w:rsidR="00B60E61" w:rsidRPr="00D56AD7" w:rsidRDefault="00B60E61" w:rsidP="00CA2B11">
            <w:pPr>
              <w:rPr>
                <w:i/>
                <w:sz w:val="22"/>
                <w:szCs w:val="22"/>
              </w:rPr>
            </w:pPr>
            <w:r w:rsidRPr="00D56AD7">
              <w:rPr>
                <w:i/>
                <w:sz w:val="22"/>
                <w:szCs w:val="22"/>
              </w:rPr>
              <w:t>3</w:t>
            </w:r>
          </w:p>
        </w:tc>
      </w:tr>
      <w:tr w:rsidR="00B60E61" w:rsidRPr="00B857CE" w14:paraId="31408616" w14:textId="77777777" w:rsidTr="00B60E61">
        <w:trPr>
          <w:trHeight w:val="35"/>
        </w:trPr>
        <w:tc>
          <w:tcPr>
            <w:tcW w:w="4939" w:type="dxa"/>
            <w:tcBorders>
              <w:top w:val="single" w:sz="18" w:space="0" w:color="233D81"/>
              <w:left w:val="single" w:sz="18" w:space="0" w:color="233D81"/>
              <w:bottom w:val="single" w:sz="18" w:space="0" w:color="233D81"/>
              <w:right w:val="single" w:sz="18" w:space="0" w:color="233D81"/>
            </w:tcBorders>
          </w:tcPr>
          <w:p w14:paraId="26CB7D49" w14:textId="77777777" w:rsidR="00B60E61" w:rsidRPr="00D56AD7" w:rsidRDefault="00B60E61" w:rsidP="00CA2B11">
            <w:pPr>
              <w:rPr>
                <w:i/>
                <w:sz w:val="22"/>
                <w:szCs w:val="22"/>
              </w:rPr>
            </w:pPr>
            <w:r w:rsidRPr="00D56AD7">
              <w:rPr>
                <w:i/>
                <w:sz w:val="22"/>
                <w:szCs w:val="22"/>
              </w:rPr>
              <w:lastRenderedPageBreak/>
              <w:t>System partyjny RP</w:t>
            </w:r>
          </w:p>
        </w:tc>
        <w:tc>
          <w:tcPr>
            <w:tcW w:w="2136" w:type="dxa"/>
            <w:tcBorders>
              <w:top w:val="single" w:sz="18" w:space="0" w:color="233D81"/>
              <w:left w:val="single" w:sz="18" w:space="0" w:color="233D81"/>
              <w:bottom w:val="single" w:sz="18" w:space="0" w:color="233D81"/>
              <w:right w:val="single" w:sz="18" w:space="0" w:color="233D81"/>
            </w:tcBorders>
          </w:tcPr>
          <w:p w14:paraId="67920EDE" w14:textId="77777777" w:rsidR="00B60E61" w:rsidRPr="00D56AD7" w:rsidRDefault="00B60E61" w:rsidP="00CA2B11">
            <w:pPr>
              <w:rPr>
                <w:i/>
                <w:sz w:val="22"/>
                <w:szCs w:val="22"/>
              </w:rPr>
            </w:pPr>
            <w:r w:rsidRPr="00D56AD7">
              <w:rPr>
                <w:i/>
                <w:sz w:val="22"/>
                <w:szCs w:val="22"/>
              </w:rPr>
              <w:t>wykład</w:t>
            </w:r>
            <w:r w:rsidRPr="00D56AD7">
              <w:rPr>
                <w:i/>
                <w:sz w:val="22"/>
                <w:szCs w:val="22"/>
              </w:rPr>
              <w:tab/>
            </w:r>
          </w:p>
        </w:tc>
        <w:tc>
          <w:tcPr>
            <w:tcW w:w="901" w:type="dxa"/>
            <w:tcBorders>
              <w:top w:val="single" w:sz="18" w:space="0" w:color="233D81"/>
              <w:left w:val="single" w:sz="18" w:space="0" w:color="233D81"/>
              <w:bottom w:val="single" w:sz="18" w:space="0" w:color="233D81"/>
              <w:right w:val="single" w:sz="18" w:space="0" w:color="233D81"/>
            </w:tcBorders>
            <w:vAlign w:val="center"/>
          </w:tcPr>
          <w:p w14:paraId="69515814" w14:textId="77777777" w:rsidR="00B60E61" w:rsidRPr="00D56AD7" w:rsidRDefault="00B60E61" w:rsidP="00CA2B11">
            <w:pPr>
              <w:rPr>
                <w:i/>
                <w:sz w:val="22"/>
                <w:szCs w:val="22"/>
              </w:rPr>
            </w:pPr>
            <w:r w:rsidRPr="00D56AD7">
              <w:rPr>
                <w:i/>
                <w:sz w:val="22"/>
                <w:szCs w:val="22"/>
              </w:rPr>
              <w:t>30</w:t>
            </w:r>
          </w:p>
        </w:tc>
        <w:tc>
          <w:tcPr>
            <w:tcW w:w="1048" w:type="dxa"/>
            <w:tcBorders>
              <w:top w:val="single" w:sz="18" w:space="0" w:color="233D81"/>
              <w:left w:val="single" w:sz="18" w:space="0" w:color="233D81"/>
              <w:right w:val="single" w:sz="18" w:space="0" w:color="233D81"/>
            </w:tcBorders>
            <w:vAlign w:val="center"/>
          </w:tcPr>
          <w:p w14:paraId="70ACD3A6" w14:textId="77777777" w:rsidR="00B60E61" w:rsidRPr="00D56AD7" w:rsidRDefault="00B60E61" w:rsidP="00CA2B11">
            <w:pPr>
              <w:rPr>
                <w:i/>
                <w:sz w:val="22"/>
                <w:szCs w:val="22"/>
              </w:rPr>
            </w:pPr>
            <w:r w:rsidRPr="00D56AD7">
              <w:rPr>
                <w:i/>
                <w:sz w:val="22"/>
                <w:szCs w:val="22"/>
              </w:rPr>
              <w:t>3</w:t>
            </w:r>
          </w:p>
        </w:tc>
      </w:tr>
      <w:tr w:rsidR="00B60E61" w:rsidRPr="00B857CE" w14:paraId="1661E923" w14:textId="77777777" w:rsidTr="00B60E61">
        <w:trPr>
          <w:trHeight w:val="35"/>
        </w:trPr>
        <w:tc>
          <w:tcPr>
            <w:tcW w:w="4939" w:type="dxa"/>
            <w:tcBorders>
              <w:top w:val="single" w:sz="18" w:space="0" w:color="233D81"/>
              <w:left w:val="single" w:sz="18" w:space="0" w:color="233D81"/>
              <w:bottom w:val="single" w:sz="18" w:space="0" w:color="233D81"/>
              <w:right w:val="single" w:sz="18" w:space="0" w:color="233D81"/>
            </w:tcBorders>
          </w:tcPr>
          <w:p w14:paraId="1364BA5C" w14:textId="77777777" w:rsidR="00B60E61" w:rsidRPr="000956E7" w:rsidRDefault="00B60E61" w:rsidP="00CA2B11">
            <w:pPr>
              <w:rPr>
                <w:sz w:val="22"/>
                <w:szCs w:val="22"/>
              </w:rPr>
            </w:pPr>
            <w:r w:rsidRPr="000956E7">
              <w:rPr>
                <w:sz w:val="22"/>
                <w:szCs w:val="22"/>
              </w:rPr>
              <w:t>Polityka rynku pracy</w:t>
            </w:r>
          </w:p>
        </w:tc>
        <w:tc>
          <w:tcPr>
            <w:tcW w:w="2136" w:type="dxa"/>
            <w:tcBorders>
              <w:top w:val="single" w:sz="18" w:space="0" w:color="233D81"/>
              <w:left w:val="single" w:sz="18" w:space="0" w:color="233D81"/>
              <w:bottom w:val="single" w:sz="18" w:space="0" w:color="233D81"/>
              <w:right w:val="single" w:sz="18" w:space="0" w:color="233D81"/>
            </w:tcBorders>
          </w:tcPr>
          <w:p w14:paraId="1A4E1006" w14:textId="77777777" w:rsidR="00B60E61" w:rsidRPr="000956E7" w:rsidRDefault="00B60E61" w:rsidP="00CA2B11">
            <w:pPr>
              <w:rPr>
                <w:sz w:val="22"/>
                <w:szCs w:val="22"/>
              </w:rPr>
            </w:pPr>
            <w:r w:rsidRPr="000956E7">
              <w:rPr>
                <w:sz w:val="22"/>
                <w:szCs w:val="22"/>
              </w:rPr>
              <w:t>konwersatorium</w:t>
            </w:r>
          </w:p>
        </w:tc>
        <w:tc>
          <w:tcPr>
            <w:tcW w:w="901" w:type="dxa"/>
            <w:tcBorders>
              <w:top w:val="single" w:sz="18" w:space="0" w:color="233D81"/>
              <w:left w:val="single" w:sz="18" w:space="0" w:color="233D81"/>
              <w:bottom w:val="single" w:sz="18" w:space="0" w:color="233D81"/>
              <w:right w:val="single" w:sz="18" w:space="0" w:color="233D81"/>
            </w:tcBorders>
            <w:vAlign w:val="center"/>
          </w:tcPr>
          <w:p w14:paraId="3FC97D49" w14:textId="77777777" w:rsidR="00B60E61" w:rsidRPr="000956E7" w:rsidRDefault="00B60E61" w:rsidP="00CA2B11">
            <w:pPr>
              <w:rPr>
                <w:sz w:val="22"/>
                <w:szCs w:val="22"/>
              </w:rPr>
            </w:pPr>
            <w:r w:rsidRPr="000956E7">
              <w:rPr>
                <w:sz w:val="22"/>
                <w:szCs w:val="22"/>
              </w:rPr>
              <w:t>30</w:t>
            </w:r>
          </w:p>
        </w:tc>
        <w:tc>
          <w:tcPr>
            <w:tcW w:w="1048" w:type="dxa"/>
            <w:tcBorders>
              <w:top w:val="single" w:sz="18" w:space="0" w:color="233D81"/>
              <w:left w:val="single" w:sz="18" w:space="0" w:color="233D81"/>
              <w:right w:val="single" w:sz="18" w:space="0" w:color="233D81"/>
            </w:tcBorders>
            <w:vAlign w:val="center"/>
          </w:tcPr>
          <w:p w14:paraId="2FD841D2" w14:textId="77777777" w:rsidR="00B60E61" w:rsidRPr="000956E7" w:rsidRDefault="00B60E61" w:rsidP="00CA2B11">
            <w:pPr>
              <w:rPr>
                <w:sz w:val="22"/>
                <w:szCs w:val="22"/>
              </w:rPr>
            </w:pPr>
            <w:r w:rsidRPr="000956E7">
              <w:rPr>
                <w:sz w:val="22"/>
                <w:szCs w:val="22"/>
              </w:rPr>
              <w:t>2</w:t>
            </w:r>
          </w:p>
        </w:tc>
      </w:tr>
      <w:tr w:rsidR="00B60E61" w:rsidRPr="00B857CE" w14:paraId="4B1BAA0A"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4539A102" w14:textId="77777777" w:rsidR="00B60E61" w:rsidRPr="000956E7" w:rsidRDefault="00B60E61" w:rsidP="00CA2B11">
            <w:pPr>
              <w:rPr>
                <w:sz w:val="22"/>
                <w:szCs w:val="22"/>
              </w:rPr>
            </w:pPr>
            <w:r w:rsidRPr="000956E7">
              <w:rPr>
                <w:sz w:val="22"/>
                <w:szCs w:val="22"/>
              </w:rPr>
              <w:t>Polityka ekologiczna</w:t>
            </w:r>
          </w:p>
        </w:tc>
        <w:tc>
          <w:tcPr>
            <w:tcW w:w="2136" w:type="dxa"/>
            <w:tcBorders>
              <w:top w:val="single" w:sz="18" w:space="0" w:color="233D81"/>
              <w:left w:val="single" w:sz="18" w:space="0" w:color="233D81"/>
              <w:bottom w:val="single" w:sz="18" w:space="0" w:color="233D81"/>
              <w:right w:val="single" w:sz="18" w:space="0" w:color="233D81"/>
            </w:tcBorders>
          </w:tcPr>
          <w:p w14:paraId="4EE29388" w14:textId="77777777" w:rsidR="00B60E61" w:rsidRPr="000956E7" w:rsidRDefault="00B60E61" w:rsidP="00CA2B11">
            <w:pPr>
              <w:rPr>
                <w:sz w:val="22"/>
                <w:szCs w:val="22"/>
              </w:rPr>
            </w:pPr>
            <w:r w:rsidRPr="000956E7">
              <w:rPr>
                <w:sz w:val="22"/>
                <w:szCs w:val="22"/>
              </w:rPr>
              <w:t>wykład</w:t>
            </w:r>
          </w:p>
        </w:tc>
        <w:tc>
          <w:tcPr>
            <w:tcW w:w="901" w:type="dxa"/>
            <w:tcBorders>
              <w:top w:val="single" w:sz="18" w:space="0" w:color="233D81"/>
              <w:left w:val="single" w:sz="18" w:space="0" w:color="233D81"/>
              <w:bottom w:val="single" w:sz="18" w:space="0" w:color="233D81"/>
              <w:right w:val="single" w:sz="18" w:space="0" w:color="233D81"/>
            </w:tcBorders>
            <w:vAlign w:val="center"/>
          </w:tcPr>
          <w:p w14:paraId="65429F05" w14:textId="77777777" w:rsidR="00B60E61" w:rsidRPr="000956E7" w:rsidRDefault="00B60E61" w:rsidP="00CA2B11">
            <w:pPr>
              <w:rPr>
                <w:sz w:val="22"/>
                <w:szCs w:val="22"/>
              </w:rPr>
            </w:pPr>
            <w:r w:rsidRPr="000956E7">
              <w:rPr>
                <w:sz w:val="22"/>
                <w:szCs w:val="22"/>
              </w:rPr>
              <w:t>30</w:t>
            </w:r>
          </w:p>
        </w:tc>
        <w:tc>
          <w:tcPr>
            <w:tcW w:w="1048" w:type="dxa"/>
            <w:tcBorders>
              <w:top w:val="single" w:sz="18" w:space="0" w:color="233D81"/>
              <w:left w:val="single" w:sz="18" w:space="0" w:color="233D81"/>
              <w:right w:val="single" w:sz="18" w:space="0" w:color="233D81"/>
            </w:tcBorders>
            <w:vAlign w:val="center"/>
          </w:tcPr>
          <w:p w14:paraId="47DB821F" w14:textId="77777777" w:rsidR="00B60E61" w:rsidRPr="000956E7" w:rsidRDefault="00B60E61" w:rsidP="00CA2B11">
            <w:pPr>
              <w:rPr>
                <w:sz w:val="22"/>
                <w:szCs w:val="22"/>
              </w:rPr>
            </w:pPr>
            <w:r w:rsidRPr="000956E7">
              <w:rPr>
                <w:sz w:val="22"/>
                <w:szCs w:val="22"/>
              </w:rPr>
              <w:t>2</w:t>
            </w:r>
          </w:p>
        </w:tc>
      </w:tr>
      <w:tr w:rsidR="00B60E61" w:rsidRPr="00B857CE" w14:paraId="5356E1E1"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7F57261C" w14:textId="77777777" w:rsidR="00B60E61" w:rsidRPr="002320E4" w:rsidRDefault="00B60E61" w:rsidP="00CA2B11">
            <w:pPr>
              <w:rPr>
                <w:sz w:val="22"/>
                <w:szCs w:val="22"/>
              </w:rPr>
            </w:pPr>
            <w:r w:rsidRPr="002320E4">
              <w:rPr>
                <w:sz w:val="22"/>
                <w:szCs w:val="22"/>
              </w:rPr>
              <w:t>Trzeci Sektor w polityce lokalnej</w:t>
            </w:r>
          </w:p>
        </w:tc>
        <w:tc>
          <w:tcPr>
            <w:tcW w:w="2136" w:type="dxa"/>
            <w:tcBorders>
              <w:top w:val="single" w:sz="18" w:space="0" w:color="233D81"/>
              <w:left w:val="single" w:sz="18" w:space="0" w:color="233D81"/>
              <w:bottom w:val="single" w:sz="18" w:space="0" w:color="233D81"/>
              <w:right w:val="single" w:sz="18" w:space="0" w:color="233D81"/>
            </w:tcBorders>
          </w:tcPr>
          <w:p w14:paraId="4D5DF044" w14:textId="77777777" w:rsidR="00B60E61" w:rsidRPr="002320E4" w:rsidRDefault="00B60E61" w:rsidP="00CA2B11">
            <w:pPr>
              <w:rPr>
                <w:sz w:val="22"/>
                <w:szCs w:val="22"/>
              </w:rPr>
            </w:pPr>
            <w:r w:rsidRPr="002320E4">
              <w:rPr>
                <w:sz w:val="22"/>
                <w:szCs w:val="22"/>
              </w:rPr>
              <w:t>wykład</w:t>
            </w:r>
            <w:r w:rsidRPr="002320E4">
              <w:rPr>
                <w:sz w:val="22"/>
                <w:szCs w:val="22"/>
              </w:rPr>
              <w:tab/>
            </w:r>
          </w:p>
        </w:tc>
        <w:tc>
          <w:tcPr>
            <w:tcW w:w="901" w:type="dxa"/>
            <w:tcBorders>
              <w:top w:val="single" w:sz="18" w:space="0" w:color="233D81"/>
              <w:left w:val="single" w:sz="18" w:space="0" w:color="233D81"/>
              <w:bottom w:val="single" w:sz="18" w:space="0" w:color="233D81"/>
              <w:right w:val="single" w:sz="18" w:space="0" w:color="233D81"/>
            </w:tcBorders>
            <w:vAlign w:val="center"/>
          </w:tcPr>
          <w:p w14:paraId="27D7305B" w14:textId="77777777" w:rsidR="00B60E61" w:rsidRPr="002320E4" w:rsidRDefault="00B60E61" w:rsidP="00CA2B11">
            <w:pPr>
              <w:rPr>
                <w:sz w:val="22"/>
                <w:szCs w:val="22"/>
              </w:rPr>
            </w:pPr>
            <w:r w:rsidRPr="002320E4">
              <w:rPr>
                <w:sz w:val="22"/>
                <w:szCs w:val="22"/>
              </w:rPr>
              <w:t>30</w:t>
            </w:r>
          </w:p>
        </w:tc>
        <w:tc>
          <w:tcPr>
            <w:tcW w:w="1048" w:type="dxa"/>
            <w:tcBorders>
              <w:top w:val="single" w:sz="18" w:space="0" w:color="233D81"/>
              <w:left w:val="single" w:sz="18" w:space="0" w:color="233D81"/>
              <w:right w:val="single" w:sz="18" w:space="0" w:color="233D81"/>
            </w:tcBorders>
            <w:vAlign w:val="center"/>
          </w:tcPr>
          <w:p w14:paraId="0566C9C3" w14:textId="77777777" w:rsidR="00B60E61" w:rsidRPr="002320E4" w:rsidRDefault="00B60E61" w:rsidP="00CA2B11">
            <w:pPr>
              <w:rPr>
                <w:sz w:val="22"/>
                <w:szCs w:val="22"/>
              </w:rPr>
            </w:pPr>
            <w:r w:rsidRPr="002320E4">
              <w:rPr>
                <w:sz w:val="22"/>
                <w:szCs w:val="22"/>
              </w:rPr>
              <w:t>2</w:t>
            </w:r>
          </w:p>
        </w:tc>
      </w:tr>
      <w:tr w:rsidR="00B60E61" w:rsidRPr="00B857CE" w14:paraId="31D50258"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47245CBD" w14:textId="77777777" w:rsidR="00B60E61" w:rsidRPr="002320E4" w:rsidRDefault="00B60E61" w:rsidP="00CA2B11">
            <w:pPr>
              <w:rPr>
                <w:sz w:val="22"/>
                <w:szCs w:val="22"/>
              </w:rPr>
            </w:pPr>
            <w:r w:rsidRPr="002320E4">
              <w:rPr>
                <w:sz w:val="22"/>
                <w:szCs w:val="22"/>
              </w:rPr>
              <w:t>Praktyka funkcjonowania władzy samorządowej</w:t>
            </w:r>
          </w:p>
        </w:tc>
        <w:tc>
          <w:tcPr>
            <w:tcW w:w="2136" w:type="dxa"/>
            <w:tcBorders>
              <w:top w:val="single" w:sz="18" w:space="0" w:color="233D81"/>
              <w:left w:val="single" w:sz="18" w:space="0" w:color="233D81"/>
              <w:bottom w:val="single" w:sz="18" w:space="0" w:color="233D81"/>
              <w:right w:val="single" w:sz="18" w:space="0" w:color="233D81"/>
            </w:tcBorders>
          </w:tcPr>
          <w:p w14:paraId="59069CFE" w14:textId="77777777" w:rsidR="00B60E61" w:rsidRPr="002320E4" w:rsidRDefault="00B60E61" w:rsidP="00CA2B11">
            <w:pPr>
              <w:rPr>
                <w:sz w:val="22"/>
                <w:szCs w:val="22"/>
              </w:rPr>
            </w:pPr>
            <w:r w:rsidRPr="002320E4">
              <w:rPr>
                <w:sz w:val="22"/>
                <w:szCs w:val="22"/>
              </w:rPr>
              <w:t>konwersatorium</w:t>
            </w:r>
          </w:p>
        </w:tc>
        <w:tc>
          <w:tcPr>
            <w:tcW w:w="901" w:type="dxa"/>
            <w:tcBorders>
              <w:top w:val="single" w:sz="18" w:space="0" w:color="233D81"/>
              <w:left w:val="single" w:sz="18" w:space="0" w:color="233D81"/>
              <w:bottom w:val="single" w:sz="18" w:space="0" w:color="233D81"/>
              <w:right w:val="single" w:sz="18" w:space="0" w:color="233D81"/>
            </w:tcBorders>
            <w:vAlign w:val="center"/>
          </w:tcPr>
          <w:p w14:paraId="6DC1B069" w14:textId="77777777" w:rsidR="00B60E61" w:rsidRPr="002320E4" w:rsidRDefault="00B60E61" w:rsidP="00CA2B11">
            <w:pPr>
              <w:rPr>
                <w:sz w:val="22"/>
                <w:szCs w:val="22"/>
              </w:rPr>
            </w:pPr>
            <w:r w:rsidRPr="002320E4">
              <w:rPr>
                <w:sz w:val="22"/>
                <w:szCs w:val="22"/>
              </w:rPr>
              <w:t>30</w:t>
            </w:r>
          </w:p>
        </w:tc>
        <w:tc>
          <w:tcPr>
            <w:tcW w:w="1048" w:type="dxa"/>
            <w:tcBorders>
              <w:top w:val="single" w:sz="18" w:space="0" w:color="233D81"/>
              <w:left w:val="single" w:sz="18" w:space="0" w:color="233D81"/>
              <w:right w:val="single" w:sz="18" w:space="0" w:color="233D81"/>
            </w:tcBorders>
            <w:vAlign w:val="center"/>
          </w:tcPr>
          <w:p w14:paraId="3A999AD0" w14:textId="77777777" w:rsidR="00B60E61" w:rsidRPr="002320E4" w:rsidRDefault="00B60E61" w:rsidP="00CA2B11">
            <w:pPr>
              <w:rPr>
                <w:sz w:val="22"/>
                <w:szCs w:val="22"/>
              </w:rPr>
            </w:pPr>
            <w:r w:rsidRPr="002320E4">
              <w:rPr>
                <w:sz w:val="22"/>
                <w:szCs w:val="22"/>
              </w:rPr>
              <w:t>2</w:t>
            </w:r>
          </w:p>
        </w:tc>
      </w:tr>
      <w:tr w:rsidR="00B60E61" w:rsidRPr="00B857CE" w14:paraId="7E88CBB2"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53C7A935" w14:textId="77777777" w:rsidR="00B60E61" w:rsidRPr="002320E4" w:rsidRDefault="00B60E61" w:rsidP="00CA2B11">
            <w:pPr>
              <w:rPr>
                <w:sz w:val="22"/>
                <w:szCs w:val="22"/>
              </w:rPr>
            </w:pPr>
            <w:r w:rsidRPr="002320E4">
              <w:rPr>
                <w:sz w:val="22"/>
                <w:szCs w:val="22"/>
              </w:rPr>
              <w:t>Praktyka współpracy administracji rządowej i samorządowej</w:t>
            </w:r>
          </w:p>
        </w:tc>
        <w:tc>
          <w:tcPr>
            <w:tcW w:w="2136" w:type="dxa"/>
            <w:tcBorders>
              <w:top w:val="single" w:sz="18" w:space="0" w:color="233D81"/>
              <w:left w:val="single" w:sz="18" w:space="0" w:color="233D81"/>
              <w:bottom w:val="single" w:sz="18" w:space="0" w:color="233D81"/>
              <w:right w:val="single" w:sz="18" w:space="0" w:color="233D81"/>
            </w:tcBorders>
          </w:tcPr>
          <w:p w14:paraId="2DB33BC8" w14:textId="77777777" w:rsidR="00B60E61" w:rsidRPr="002320E4" w:rsidRDefault="00B60E61" w:rsidP="00CA2B11">
            <w:pPr>
              <w:rPr>
                <w:sz w:val="22"/>
                <w:szCs w:val="22"/>
              </w:rPr>
            </w:pPr>
            <w:r w:rsidRPr="002320E4">
              <w:rPr>
                <w:sz w:val="22"/>
                <w:szCs w:val="22"/>
              </w:rPr>
              <w:t>konwersatorium</w:t>
            </w:r>
          </w:p>
        </w:tc>
        <w:tc>
          <w:tcPr>
            <w:tcW w:w="901" w:type="dxa"/>
            <w:tcBorders>
              <w:top w:val="single" w:sz="18" w:space="0" w:color="233D81"/>
              <w:left w:val="single" w:sz="18" w:space="0" w:color="233D81"/>
              <w:bottom w:val="single" w:sz="18" w:space="0" w:color="233D81"/>
              <w:right w:val="single" w:sz="18" w:space="0" w:color="233D81"/>
            </w:tcBorders>
            <w:vAlign w:val="center"/>
          </w:tcPr>
          <w:p w14:paraId="50094637" w14:textId="77777777" w:rsidR="00B60E61" w:rsidRPr="002320E4" w:rsidRDefault="00B60E61" w:rsidP="00CA2B11">
            <w:pPr>
              <w:rPr>
                <w:sz w:val="22"/>
                <w:szCs w:val="22"/>
              </w:rPr>
            </w:pPr>
            <w:r w:rsidRPr="002320E4">
              <w:rPr>
                <w:sz w:val="22"/>
                <w:szCs w:val="22"/>
              </w:rPr>
              <w:t>30</w:t>
            </w:r>
          </w:p>
        </w:tc>
        <w:tc>
          <w:tcPr>
            <w:tcW w:w="1048" w:type="dxa"/>
            <w:tcBorders>
              <w:top w:val="single" w:sz="18" w:space="0" w:color="233D81"/>
              <w:left w:val="single" w:sz="18" w:space="0" w:color="233D81"/>
              <w:right w:val="single" w:sz="18" w:space="0" w:color="233D81"/>
            </w:tcBorders>
            <w:vAlign w:val="center"/>
          </w:tcPr>
          <w:p w14:paraId="0ED78EAA" w14:textId="77777777" w:rsidR="00B60E61" w:rsidRPr="002320E4" w:rsidRDefault="00B60E61" w:rsidP="00CA2B11">
            <w:pPr>
              <w:rPr>
                <w:sz w:val="22"/>
                <w:szCs w:val="22"/>
              </w:rPr>
            </w:pPr>
            <w:r w:rsidRPr="002320E4">
              <w:rPr>
                <w:sz w:val="22"/>
                <w:szCs w:val="22"/>
              </w:rPr>
              <w:t>3</w:t>
            </w:r>
          </w:p>
        </w:tc>
      </w:tr>
      <w:tr w:rsidR="00B60E61" w:rsidRPr="00B857CE" w14:paraId="58909C2E"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60FB77DA" w14:textId="77777777" w:rsidR="00B60E61" w:rsidRPr="002320E4" w:rsidRDefault="00B60E61" w:rsidP="00CA2B11">
            <w:pPr>
              <w:rPr>
                <w:sz w:val="22"/>
                <w:szCs w:val="22"/>
              </w:rPr>
            </w:pPr>
            <w:r w:rsidRPr="002320E4">
              <w:rPr>
                <w:sz w:val="22"/>
                <w:szCs w:val="22"/>
              </w:rPr>
              <w:t>Polityka migracyjna</w:t>
            </w:r>
          </w:p>
        </w:tc>
        <w:tc>
          <w:tcPr>
            <w:tcW w:w="2136" w:type="dxa"/>
            <w:tcBorders>
              <w:top w:val="single" w:sz="18" w:space="0" w:color="233D81"/>
              <w:left w:val="single" w:sz="18" w:space="0" w:color="233D81"/>
              <w:bottom w:val="single" w:sz="18" w:space="0" w:color="233D81"/>
              <w:right w:val="single" w:sz="18" w:space="0" w:color="233D81"/>
            </w:tcBorders>
          </w:tcPr>
          <w:p w14:paraId="2A31E0B4" w14:textId="77777777" w:rsidR="00B60E61" w:rsidRPr="002320E4" w:rsidRDefault="00B60E61" w:rsidP="00CA2B11">
            <w:pPr>
              <w:rPr>
                <w:sz w:val="22"/>
                <w:szCs w:val="22"/>
              </w:rPr>
            </w:pPr>
            <w:r w:rsidRPr="002320E4">
              <w:rPr>
                <w:sz w:val="22"/>
                <w:szCs w:val="22"/>
              </w:rPr>
              <w:t>wykład</w:t>
            </w:r>
            <w:r w:rsidRPr="002320E4">
              <w:rPr>
                <w:sz w:val="22"/>
                <w:szCs w:val="22"/>
              </w:rPr>
              <w:tab/>
            </w:r>
          </w:p>
        </w:tc>
        <w:tc>
          <w:tcPr>
            <w:tcW w:w="901" w:type="dxa"/>
            <w:tcBorders>
              <w:top w:val="single" w:sz="18" w:space="0" w:color="233D81"/>
              <w:left w:val="single" w:sz="18" w:space="0" w:color="233D81"/>
              <w:bottom w:val="single" w:sz="18" w:space="0" w:color="233D81"/>
              <w:right w:val="single" w:sz="18" w:space="0" w:color="233D81"/>
            </w:tcBorders>
            <w:vAlign w:val="center"/>
          </w:tcPr>
          <w:p w14:paraId="5686328E" w14:textId="77777777" w:rsidR="00B60E61" w:rsidRPr="002320E4" w:rsidRDefault="00B60E61" w:rsidP="00CA2B11">
            <w:pPr>
              <w:rPr>
                <w:sz w:val="22"/>
                <w:szCs w:val="22"/>
              </w:rPr>
            </w:pPr>
            <w:r w:rsidRPr="002320E4">
              <w:rPr>
                <w:sz w:val="22"/>
                <w:szCs w:val="22"/>
              </w:rPr>
              <w:t>30</w:t>
            </w:r>
          </w:p>
        </w:tc>
        <w:tc>
          <w:tcPr>
            <w:tcW w:w="1048" w:type="dxa"/>
            <w:tcBorders>
              <w:top w:val="single" w:sz="18" w:space="0" w:color="233D81"/>
              <w:left w:val="single" w:sz="18" w:space="0" w:color="233D81"/>
              <w:right w:val="single" w:sz="18" w:space="0" w:color="233D81"/>
            </w:tcBorders>
            <w:vAlign w:val="center"/>
          </w:tcPr>
          <w:p w14:paraId="754E5144" w14:textId="77777777" w:rsidR="00B60E61" w:rsidRPr="002320E4" w:rsidRDefault="00B60E61" w:rsidP="00CA2B11">
            <w:pPr>
              <w:rPr>
                <w:sz w:val="22"/>
                <w:szCs w:val="22"/>
              </w:rPr>
            </w:pPr>
            <w:r w:rsidRPr="002320E4">
              <w:rPr>
                <w:sz w:val="22"/>
                <w:szCs w:val="22"/>
              </w:rPr>
              <w:t>3</w:t>
            </w:r>
          </w:p>
        </w:tc>
      </w:tr>
      <w:tr w:rsidR="00B60E61" w:rsidRPr="00B857CE" w14:paraId="49B481F0"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3EC481EE" w14:textId="77777777" w:rsidR="00B60E61" w:rsidRPr="002320E4" w:rsidRDefault="00B60E61" w:rsidP="00CA2B11">
            <w:pPr>
              <w:rPr>
                <w:sz w:val="22"/>
                <w:szCs w:val="22"/>
              </w:rPr>
            </w:pPr>
            <w:r w:rsidRPr="002320E4">
              <w:rPr>
                <w:sz w:val="22"/>
                <w:szCs w:val="22"/>
              </w:rPr>
              <w:t>Lokalna i regionalna polityka publiczna</w:t>
            </w:r>
          </w:p>
        </w:tc>
        <w:tc>
          <w:tcPr>
            <w:tcW w:w="2136" w:type="dxa"/>
            <w:tcBorders>
              <w:top w:val="single" w:sz="18" w:space="0" w:color="233D81"/>
              <w:left w:val="single" w:sz="18" w:space="0" w:color="233D81"/>
              <w:bottom w:val="single" w:sz="18" w:space="0" w:color="233D81"/>
              <w:right w:val="single" w:sz="18" w:space="0" w:color="233D81"/>
            </w:tcBorders>
          </w:tcPr>
          <w:p w14:paraId="13B94C8C" w14:textId="77777777" w:rsidR="00B60E61" w:rsidRPr="002320E4" w:rsidRDefault="00B60E61" w:rsidP="00CA2B11">
            <w:pPr>
              <w:rPr>
                <w:sz w:val="22"/>
                <w:szCs w:val="22"/>
              </w:rPr>
            </w:pPr>
            <w:r w:rsidRPr="002320E4">
              <w:rPr>
                <w:sz w:val="22"/>
                <w:szCs w:val="22"/>
              </w:rPr>
              <w:t>wykład</w:t>
            </w:r>
            <w:r w:rsidRPr="002320E4">
              <w:rPr>
                <w:sz w:val="22"/>
                <w:szCs w:val="22"/>
              </w:rPr>
              <w:tab/>
            </w:r>
          </w:p>
        </w:tc>
        <w:tc>
          <w:tcPr>
            <w:tcW w:w="901" w:type="dxa"/>
            <w:tcBorders>
              <w:top w:val="single" w:sz="18" w:space="0" w:color="233D81"/>
              <w:left w:val="single" w:sz="18" w:space="0" w:color="233D81"/>
              <w:bottom w:val="single" w:sz="18" w:space="0" w:color="233D81"/>
              <w:right w:val="single" w:sz="18" w:space="0" w:color="233D81"/>
            </w:tcBorders>
            <w:vAlign w:val="center"/>
          </w:tcPr>
          <w:p w14:paraId="46BA5C78" w14:textId="77777777" w:rsidR="00B60E61" w:rsidRPr="002320E4" w:rsidRDefault="00B60E61" w:rsidP="00CA2B11">
            <w:pPr>
              <w:rPr>
                <w:sz w:val="22"/>
                <w:szCs w:val="22"/>
              </w:rPr>
            </w:pPr>
            <w:r w:rsidRPr="002320E4">
              <w:rPr>
                <w:sz w:val="22"/>
                <w:szCs w:val="22"/>
              </w:rPr>
              <w:t>30</w:t>
            </w:r>
          </w:p>
        </w:tc>
        <w:tc>
          <w:tcPr>
            <w:tcW w:w="1048" w:type="dxa"/>
            <w:tcBorders>
              <w:top w:val="single" w:sz="18" w:space="0" w:color="233D81"/>
              <w:left w:val="single" w:sz="18" w:space="0" w:color="233D81"/>
              <w:right w:val="single" w:sz="18" w:space="0" w:color="233D81"/>
            </w:tcBorders>
            <w:vAlign w:val="center"/>
          </w:tcPr>
          <w:p w14:paraId="767A379D" w14:textId="77777777" w:rsidR="00B60E61" w:rsidRPr="002320E4" w:rsidRDefault="00B60E61" w:rsidP="00CA2B11">
            <w:pPr>
              <w:rPr>
                <w:sz w:val="22"/>
                <w:szCs w:val="22"/>
              </w:rPr>
            </w:pPr>
            <w:r w:rsidRPr="002320E4">
              <w:rPr>
                <w:sz w:val="22"/>
                <w:szCs w:val="22"/>
              </w:rPr>
              <w:t>2</w:t>
            </w:r>
          </w:p>
        </w:tc>
      </w:tr>
      <w:tr w:rsidR="00B60E61" w:rsidRPr="00B857CE" w14:paraId="109B1F39"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2CE9B06D" w14:textId="77777777" w:rsidR="00B60E61" w:rsidRPr="002320E4" w:rsidRDefault="00B60E61" w:rsidP="00CA2B11">
            <w:pPr>
              <w:rPr>
                <w:sz w:val="22"/>
                <w:szCs w:val="22"/>
              </w:rPr>
            </w:pPr>
            <w:r w:rsidRPr="002320E4">
              <w:rPr>
                <w:sz w:val="22"/>
                <w:szCs w:val="22"/>
              </w:rPr>
              <w:t>Metodyka tworzenia raportów i analiz</w:t>
            </w:r>
          </w:p>
        </w:tc>
        <w:tc>
          <w:tcPr>
            <w:tcW w:w="2136" w:type="dxa"/>
            <w:tcBorders>
              <w:top w:val="single" w:sz="18" w:space="0" w:color="233D81"/>
              <w:left w:val="single" w:sz="18" w:space="0" w:color="233D81"/>
              <w:bottom w:val="single" w:sz="18" w:space="0" w:color="233D81"/>
              <w:right w:val="single" w:sz="18" w:space="0" w:color="233D81"/>
            </w:tcBorders>
          </w:tcPr>
          <w:p w14:paraId="1C221014" w14:textId="77777777" w:rsidR="00B60E61" w:rsidRPr="002320E4" w:rsidRDefault="00B60E61" w:rsidP="00CA2B11">
            <w:pPr>
              <w:rPr>
                <w:sz w:val="22"/>
                <w:szCs w:val="22"/>
              </w:rPr>
            </w:pPr>
            <w:r w:rsidRPr="002320E4">
              <w:rPr>
                <w:sz w:val="22"/>
                <w:szCs w:val="22"/>
              </w:rPr>
              <w:t>konwersatorium</w:t>
            </w:r>
          </w:p>
        </w:tc>
        <w:tc>
          <w:tcPr>
            <w:tcW w:w="901" w:type="dxa"/>
            <w:tcBorders>
              <w:top w:val="single" w:sz="18" w:space="0" w:color="233D81"/>
              <w:left w:val="single" w:sz="18" w:space="0" w:color="233D81"/>
              <w:bottom w:val="single" w:sz="18" w:space="0" w:color="233D81"/>
              <w:right w:val="single" w:sz="18" w:space="0" w:color="233D81"/>
            </w:tcBorders>
            <w:vAlign w:val="center"/>
          </w:tcPr>
          <w:p w14:paraId="61CF97DF" w14:textId="77777777" w:rsidR="00B60E61" w:rsidRPr="002320E4" w:rsidRDefault="00B60E61" w:rsidP="00CA2B11">
            <w:pPr>
              <w:rPr>
                <w:sz w:val="22"/>
                <w:szCs w:val="22"/>
              </w:rPr>
            </w:pPr>
            <w:r w:rsidRPr="002320E4">
              <w:rPr>
                <w:sz w:val="22"/>
                <w:szCs w:val="22"/>
              </w:rPr>
              <w:t>30</w:t>
            </w:r>
          </w:p>
        </w:tc>
        <w:tc>
          <w:tcPr>
            <w:tcW w:w="1048" w:type="dxa"/>
            <w:tcBorders>
              <w:top w:val="single" w:sz="18" w:space="0" w:color="233D81"/>
              <w:left w:val="single" w:sz="18" w:space="0" w:color="233D81"/>
              <w:right w:val="single" w:sz="18" w:space="0" w:color="233D81"/>
            </w:tcBorders>
            <w:vAlign w:val="center"/>
          </w:tcPr>
          <w:p w14:paraId="74022039" w14:textId="77777777" w:rsidR="00B60E61" w:rsidRPr="002320E4" w:rsidRDefault="00B60E61" w:rsidP="00CA2B11">
            <w:pPr>
              <w:rPr>
                <w:sz w:val="22"/>
                <w:szCs w:val="22"/>
              </w:rPr>
            </w:pPr>
            <w:r w:rsidRPr="002320E4">
              <w:rPr>
                <w:sz w:val="22"/>
                <w:szCs w:val="22"/>
              </w:rPr>
              <w:t>3</w:t>
            </w:r>
          </w:p>
        </w:tc>
      </w:tr>
      <w:tr w:rsidR="00B60E61" w:rsidRPr="00B857CE" w14:paraId="6C33DCAC"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2A099291" w14:textId="77777777" w:rsidR="00B60E61" w:rsidRPr="002320E4" w:rsidRDefault="00B60E61" w:rsidP="00CA2B11">
            <w:pPr>
              <w:rPr>
                <w:sz w:val="22"/>
                <w:szCs w:val="22"/>
              </w:rPr>
            </w:pPr>
            <w:r w:rsidRPr="002320E4">
              <w:rPr>
                <w:sz w:val="22"/>
                <w:szCs w:val="22"/>
              </w:rPr>
              <w:t>Realizacja zadań budżetowych w administracji samorządowej</w:t>
            </w:r>
          </w:p>
        </w:tc>
        <w:tc>
          <w:tcPr>
            <w:tcW w:w="2136" w:type="dxa"/>
            <w:tcBorders>
              <w:top w:val="single" w:sz="18" w:space="0" w:color="233D81"/>
              <w:left w:val="single" w:sz="18" w:space="0" w:color="233D81"/>
              <w:bottom w:val="single" w:sz="18" w:space="0" w:color="233D81"/>
              <w:right w:val="single" w:sz="18" w:space="0" w:color="233D81"/>
            </w:tcBorders>
          </w:tcPr>
          <w:p w14:paraId="4C489BBE" w14:textId="77777777" w:rsidR="00B60E61" w:rsidRPr="002320E4" w:rsidRDefault="00B60E61" w:rsidP="00CA2B11">
            <w:pPr>
              <w:rPr>
                <w:sz w:val="22"/>
                <w:szCs w:val="22"/>
              </w:rPr>
            </w:pPr>
            <w:r w:rsidRPr="002320E4">
              <w:rPr>
                <w:sz w:val="22"/>
                <w:szCs w:val="22"/>
              </w:rPr>
              <w:t>konwersatorium</w:t>
            </w:r>
          </w:p>
        </w:tc>
        <w:tc>
          <w:tcPr>
            <w:tcW w:w="901" w:type="dxa"/>
            <w:tcBorders>
              <w:top w:val="single" w:sz="18" w:space="0" w:color="233D81"/>
              <w:left w:val="single" w:sz="18" w:space="0" w:color="233D81"/>
              <w:bottom w:val="single" w:sz="18" w:space="0" w:color="233D81"/>
              <w:right w:val="single" w:sz="18" w:space="0" w:color="233D81"/>
            </w:tcBorders>
            <w:vAlign w:val="center"/>
          </w:tcPr>
          <w:p w14:paraId="188BA46A" w14:textId="77777777" w:rsidR="00B60E61" w:rsidRPr="002320E4" w:rsidRDefault="00B60E61" w:rsidP="00CA2B11">
            <w:pPr>
              <w:rPr>
                <w:sz w:val="22"/>
                <w:szCs w:val="22"/>
              </w:rPr>
            </w:pPr>
            <w:r w:rsidRPr="002320E4">
              <w:rPr>
                <w:sz w:val="22"/>
                <w:szCs w:val="22"/>
              </w:rPr>
              <w:t>30</w:t>
            </w:r>
          </w:p>
        </w:tc>
        <w:tc>
          <w:tcPr>
            <w:tcW w:w="1048" w:type="dxa"/>
            <w:tcBorders>
              <w:top w:val="single" w:sz="18" w:space="0" w:color="233D81"/>
              <w:left w:val="single" w:sz="18" w:space="0" w:color="233D81"/>
              <w:right w:val="single" w:sz="18" w:space="0" w:color="233D81"/>
            </w:tcBorders>
            <w:vAlign w:val="center"/>
          </w:tcPr>
          <w:p w14:paraId="402F288F" w14:textId="77777777" w:rsidR="00B60E61" w:rsidRPr="002320E4" w:rsidRDefault="00B60E61" w:rsidP="00CA2B11">
            <w:pPr>
              <w:rPr>
                <w:sz w:val="22"/>
                <w:szCs w:val="22"/>
              </w:rPr>
            </w:pPr>
            <w:r w:rsidRPr="002320E4">
              <w:rPr>
                <w:sz w:val="22"/>
                <w:szCs w:val="22"/>
              </w:rPr>
              <w:t>3</w:t>
            </w:r>
          </w:p>
        </w:tc>
      </w:tr>
      <w:tr w:rsidR="00B60E61" w:rsidRPr="009A503D" w14:paraId="46853F53"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1CA5B3D0" w14:textId="77777777" w:rsidR="00B60E61" w:rsidRPr="009A503D" w:rsidRDefault="00B60E61" w:rsidP="00CA2B11">
            <w:pPr>
              <w:rPr>
                <w:b/>
                <w:sz w:val="22"/>
                <w:szCs w:val="22"/>
              </w:rPr>
            </w:pPr>
            <w:r w:rsidRPr="009A503D">
              <w:rPr>
                <w:b/>
                <w:sz w:val="22"/>
                <w:szCs w:val="22"/>
              </w:rPr>
              <w:t>Specjalizacja międzynarodowe stosunki polityczne i studia regionalne</w:t>
            </w:r>
          </w:p>
        </w:tc>
        <w:tc>
          <w:tcPr>
            <w:tcW w:w="2136" w:type="dxa"/>
            <w:tcBorders>
              <w:top w:val="single" w:sz="18" w:space="0" w:color="233D81"/>
              <w:left w:val="single" w:sz="18" w:space="0" w:color="233D81"/>
              <w:bottom w:val="single" w:sz="18" w:space="0" w:color="233D81"/>
              <w:right w:val="single" w:sz="18" w:space="0" w:color="233D81"/>
            </w:tcBorders>
          </w:tcPr>
          <w:p w14:paraId="1BEFF9D2" w14:textId="77777777" w:rsidR="00B60E61" w:rsidRPr="009A503D" w:rsidRDefault="00B60E61" w:rsidP="00CA2B11">
            <w:pPr>
              <w:rPr>
                <w:b/>
                <w:sz w:val="22"/>
                <w:szCs w:val="22"/>
              </w:rPr>
            </w:pPr>
          </w:p>
        </w:tc>
        <w:tc>
          <w:tcPr>
            <w:tcW w:w="901" w:type="dxa"/>
            <w:tcBorders>
              <w:top w:val="single" w:sz="18" w:space="0" w:color="233D81"/>
              <w:left w:val="single" w:sz="18" w:space="0" w:color="233D81"/>
              <w:bottom w:val="single" w:sz="18" w:space="0" w:color="233D81"/>
              <w:right w:val="single" w:sz="18" w:space="0" w:color="233D81"/>
            </w:tcBorders>
            <w:vAlign w:val="center"/>
          </w:tcPr>
          <w:p w14:paraId="604FBD29" w14:textId="77777777" w:rsidR="00B60E61" w:rsidRPr="009A503D" w:rsidRDefault="00B60E61" w:rsidP="00CA2B11">
            <w:pPr>
              <w:rPr>
                <w:color w:val="FF0000"/>
                <w:sz w:val="22"/>
                <w:szCs w:val="22"/>
              </w:rPr>
            </w:pPr>
          </w:p>
        </w:tc>
        <w:tc>
          <w:tcPr>
            <w:tcW w:w="1048" w:type="dxa"/>
            <w:tcBorders>
              <w:top w:val="single" w:sz="18" w:space="0" w:color="233D81"/>
              <w:left w:val="single" w:sz="18" w:space="0" w:color="233D81"/>
              <w:right w:val="single" w:sz="18" w:space="0" w:color="233D81"/>
            </w:tcBorders>
            <w:vAlign w:val="center"/>
          </w:tcPr>
          <w:p w14:paraId="6E18BFDC" w14:textId="77777777" w:rsidR="00B60E61" w:rsidRPr="009A503D" w:rsidRDefault="00B60E61" w:rsidP="00CA2B11">
            <w:pPr>
              <w:rPr>
                <w:color w:val="FF0000"/>
                <w:sz w:val="22"/>
                <w:szCs w:val="22"/>
              </w:rPr>
            </w:pPr>
          </w:p>
        </w:tc>
      </w:tr>
      <w:tr w:rsidR="00B60E61" w:rsidRPr="00B857CE" w14:paraId="3B07674C"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00DB3C48" w14:textId="77777777" w:rsidR="00B60E61" w:rsidRPr="00BF4AE4" w:rsidRDefault="00B60E61" w:rsidP="00CA2B11">
            <w:pPr>
              <w:rPr>
                <w:i/>
                <w:sz w:val="22"/>
                <w:szCs w:val="22"/>
              </w:rPr>
            </w:pPr>
            <w:r w:rsidRPr="00BF4AE4">
              <w:rPr>
                <w:i/>
                <w:sz w:val="22"/>
                <w:szCs w:val="22"/>
              </w:rPr>
              <w:t xml:space="preserve">International Relations </w:t>
            </w:r>
            <w:proofErr w:type="spellStart"/>
            <w:r w:rsidRPr="00BF4AE4">
              <w:rPr>
                <w:i/>
                <w:sz w:val="22"/>
                <w:szCs w:val="22"/>
              </w:rPr>
              <w:t>Theory</w:t>
            </w:r>
            <w:proofErr w:type="spellEnd"/>
            <w:r w:rsidRPr="00BF4AE4">
              <w:rPr>
                <w:i/>
                <w:sz w:val="22"/>
                <w:szCs w:val="22"/>
              </w:rPr>
              <w:t xml:space="preserve"> (Teoria stosunków międzynarodowych)</w:t>
            </w:r>
          </w:p>
        </w:tc>
        <w:tc>
          <w:tcPr>
            <w:tcW w:w="2136" w:type="dxa"/>
            <w:tcBorders>
              <w:top w:val="single" w:sz="18" w:space="0" w:color="233D81"/>
              <w:left w:val="single" w:sz="18" w:space="0" w:color="233D81"/>
              <w:bottom w:val="single" w:sz="18" w:space="0" w:color="233D81"/>
              <w:right w:val="single" w:sz="18" w:space="0" w:color="233D81"/>
            </w:tcBorders>
          </w:tcPr>
          <w:p w14:paraId="75A4438F" w14:textId="77777777" w:rsidR="00B60E61" w:rsidRPr="00BF4AE4" w:rsidRDefault="00B60E61" w:rsidP="00CA2B11">
            <w:pPr>
              <w:rPr>
                <w:i/>
                <w:sz w:val="22"/>
                <w:szCs w:val="22"/>
              </w:rPr>
            </w:pPr>
            <w:r w:rsidRPr="00BF4AE4">
              <w:rPr>
                <w:i/>
                <w:sz w:val="22"/>
                <w:szCs w:val="22"/>
              </w:rPr>
              <w:t>wykład</w:t>
            </w:r>
            <w:r w:rsidRPr="00BF4AE4">
              <w:rPr>
                <w:i/>
                <w:sz w:val="22"/>
                <w:szCs w:val="22"/>
              </w:rPr>
              <w:tab/>
            </w:r>
          </w:p>
        </w:tc>
        <w:tc>
          <w:tcPr>
            <w:tcW w:w="901" w:type="dxa"/>
            <w:tcBorders>
              <w:top w:val="single" w:sz="18" w:space="0" w:color="233D81"/>
              <w:left w:val="single" w:sz="18" w:space="0" w:color="233D81"/>
              <w:bottom w:val="single" w:sz="18" w:space="0" w:color="233D81"/>
              <w:right w:val="single" w:sz="18" w:space="0" w:color="233D81"/>
            </w:tcBorders>
            <w:vAlign w:val="center"/>
          </w:tcPr>
          <w:p w14:paraId="39C0C800" w14:textId="77777777" w:rsidR="00B60E61" w:rsidRPr="00BF4AE4" w:rsidRDefault="00B60E61" w:rsidP="00CA2B11">
            <w:pPr>
              <w:rPr>
                <w:i/>
                <w:sz w:val="22"/>
                <w:szCs w:val="22"/>
              </w:rPr>
            </w:pPr>
            <w:r w:rsidRPr="00BF4AE4">
              <w:rPr>
                <w:i/>
                <w:sz w:val="22"/>
                <w:szCs w:val="22"/>
              </w:rPr>
              <w:t>30</w:t>
            </w:r>
          </w:p>
        </w:tc>
        <w:tc>
          <w:tcPr>
            <w:tcW w:w="1048" w:type="dxa"/>
            <w:tcBorders>
              <w:top w:val="single" w:sz="18" w:space="0" w:color="233D81"/>
              <w:left w:val="single" w:sz="18" w:space="0" w:color="233D81"/>
              <w:right w:val="single" w:sz="18" w:space="0" w:color="233D81"/>
            </w:tcBorders>
            <w:vAlign w:val="center"/>
          </w:tcPr>
          <w:p w14:paraId="33C5818A" w14:textId="77777777" w:rsidR="00B60E61" w:rsidRPr="00BF4AE4" w:rsidRDefault="00B60E61" w:rsidP="00CA2B11">
            <w:pPr>
              <w:rPr>
                <w:i/>
                <w:sz w:val="22"/>
                <w:szCs w:val="22"/>
              </w:rPr>
            </w:pPr>
            <w:r w:rsidRPr="00BF4AE4">
              <w:rPr>
                <w:i/>
                <w:sz w:val="22"/>
                <w:szCs w:val="22"/>
              </w:rPr>
              <w:t>3</w:t>
            </w:r>
          </w:p>
        </w:tc>
      </w:tr>
      <w:tr w:rsidR="00B60E61" w:rsidRPr="00B857CE" w14:paraId="0FFB65A1"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2612921F" w14:textId="77777777" w:rsidR="00B60E61" w:rsidRPr="00BF4AE4" w:rsidRDefault="00B60E61" w:rsidP="00CA2B11">
            <w:pPr>
              <w:rPr>
                <w:i/>
                <w:sz w:val="22"/>
                <w:szCs w:val="22"/>
              </w:rPr>
            </w:pPr>
            <w:r w:rsidRPr="00BF4AE4">
              <w:rPr>
                <w:i/>
                <w:sz w:val="22"/>
                <w:szCs w:val="22"/>
              </w:rPr>
              <w:t>Metody i techniki dyplomacji</w:t>
            </w:r>
          </w:p>
        </w:tc>
        <w:tc>
          <w:tcPr>
            <w:tcW w:w="2136" w:type="dxa"/>
            <w:tcBorders>
              <w:top w:val="single" w:sz="18" w:space="0" w:color="233D81"/>
              <w:left w:val="single" w:sz="18" w:space="0" w:color="233D81"/>
              <w:bottom w:val="single" w:sz="18" w:space="0" w:color="233D81"/>
              <w:right w:val="single" w:sz="18" w:space="0" w:color="233D81"/>
            </w:tcBorders>
          </w:tcPr>
          <w:p w14:paraId="317C7BFD" w14:textId="77777777" w:rsidR="00B60E61" w:rsidRPr="00BF4AE4" w:rsidRDefault="00B60E61" w:rsidP="00CA2B11">
            <w:pPr>
              <w:rPr>
                <w:i/>
                <w:sz w:val="22"/>
                <w:szCs w:val="22"/>
              </w:rPr>
            </w:pPr>
            <w:r w:rsidRPr="00BF4AE4">
              <w:rPr>
                <w:i/>
                <w:sz w:val="22"/>
                <w:szCs w:val="22"/>
              </w:rPr>
              <w:t>konwersatorium</w:t>
            </w:r>
          </w:p>
        </w:tc>
        <w:tc>
          <w:tcPr>
            <w:tcW w:w="901" w:type="dxa"/>
            <w:tcBorders>
              <w:top w:val="single" w:sz="18" w:space="0" w:color="233D81"/>
              <w:left w:val="single" w:sz="18" w:space="0" w:color="233D81"/>
              <w:bottom w:val="single" w:sz="18" w:space="0" w:color="233D81"/>
              <w:right w:val="single" w:sz="18" w:space="0" w:color="233D81"/>
            </w:tcBorders>
            <w:vAlign w:val="center"/>
          </w:tcPr>
          <w:p w14:paraId="0FAD72C1" w14:textId="77777777" w:rsidR="00B60E61" w:rsidRPr="00BF4AE4" w:rsidRDefault="00B60E61" w:rsidP="00CA2B11">
            <w:pPr>
              <w:rPr>
                <w:i/>
                <w:sz w:val="22"/>
                <w:szCs w:val="22"/>
              </w:rPr>
            </w:pPr>
            <w:r w:rsidRPr="00BF4AE4">
              <w:rPr>
                <w:i/>
                <w:sz w:val="22"/>
                <w:szCs w:val="22"/>
              </w:rPr>
              <w:t>30</w:t>
            </w:r>
          </w:p>
        </w:tc>
        <w:tc>
          <w:tcPr>
            <w:tcW w:w="1048" w:type="dxa"/>
            <w:tcBorders>
              <w:top w:val="single" w:sz="18" w:space="0" w:color="233D81"/>
              <w:left w:val="single" w:sz="18" w:space="0" w:color="233D81"/>
              <w:right w:val="single" w:sz="18" w:space="0" w:color="233D81"/>
            </w:tcBorders>
            <w:vAlign w:val="center"/>
          </w:tcPr>
          <w:p w14:paraId="0C18016D" w14:textId="77777777" w:rsidR="00B60E61" w:rsidRPr="00BF4AE4" w:rsidRDefault="00B60E61" w:rsidP="00CA2B11">
            <w:pPr>
              <w:rPr>
                <w:i/>
                <w:sz w:val="22"/>
                <w:szCs w:val="22"/>
              </w:rPr>
            </w:pPr>
            <w:r w:rsidRPr="00BF4AE4">
              <w:rPr>
                <w:i/>
                <w:sz w:val="22"/>
                <w:szCs w:val="22"/>
              </w:rPr>
              <w:t>3</w:t>
            </w:r>
          </w:p>
        </w:tc>
      </w:tr>
      <w:tr w:rsidR="00B60E61" w:rsidRPr="00B857CE" w14:paraId="499996F9"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3A76795A" w14:textId="77777777" w:rsidR="00B60E61" w:rsidRPr="002320E4" w:rsidRDefault="00B60E61" w:rsidP="00CA2B11">
            <w:pPr>
              <w:rPr>
                <w:sz w:val="22"/>
                <w:szCs w:val="22"/>
              </w:rPr>
            </w:pPr>
            <w:r w:rsidRPr="002320E4">
              <w:rPr>
                <w:sz w:val="22"/>
                <w:szCs w:val="22"/>
              </w:rPr>
              <w:t>Międzynarodowa współpraca morska</w:t>
            </w:r>
          </w:p>
        </w:tc>
        <w:tc>
          <w:tcPr>
            <w:tcW w:w="2136" w:type="dxa"/>
            <w:tcBorders>
              <w:top w:val="single" w:sz="18" w:space="0" w:color="233D81"/>
              <w:left w:val="single" w:sz="18" w:space="0" w:color="233D81"/>
              <w:bottom w:val="single" w:sz="18" w:space="0" w:color="233D81"/>
              <w:right w:val="single" w:sz="18" w:space="0" w:color="233D81"/>
            </w:tcBorders>
          </w:tcPr>
          <w:p w14:paraId="6E1A3D72" w14:textId="77777777" w:rsidR="00B60E61" w:rsidRPr="002320E4" w:rsidRDefault="00B60E61" w:rsidP="00CA2B11">
            <w:pPr>
              <w:rPr>
                <w:sz w:val="22"/>
                <w:szCs w:val="22"/>
              </w:rPr>
            </w:pPr>
            <w:r w:rsidRPr="002320E4">
              <w:rPr>
                <w:sz w:val="22"/>
                <w:szCs w:val="22"/>
              </w:rPr>
              <w:t>konwersatorium</w:t>
            </w:r>
          </w:p>
        </w:tc>
        <w:tc>
          <w:tcPr>
            <w:tcW w:w="901" w:type="dxa"/>
            <w:tcBorders>
              <w:top w:val="single" w:sz="18" w:space="0" w:color="233D81"/>
              <w:left w:val="single" w:sz="18" w:space="0" w:color="233D81"/>
              <w:bottom w:val="single" w:sz="18" w:space="0" w:color="233D81"/>
              <w:right w:val="single" w:sz="18" w:space="0" w:color="233D81"/>
            </w:tcBorders>
            <w:vAlign w:val="center"/>
          </w:tcPr>
          <w:p w14:paraId="7FB430C0" w14:textId="77777777" w:rsidR="00B60E61" w:rsidRPr="002320E4" w:rsidRDefault="00B60E61" w:rsidP="00CA2B11">
            <w:pPr>
              <w:rPr>
                <w:sz w:val="22"/>
                <w:szCs w:val="22"/>
              </w:rPr>
            </w:pPr>
            <w:r w:rsidRPr="002320E4">
              <w:rPr>
                <w:sz w:val="22"/>
                <w:szCs w:val="22"/>
              </w:rPr>
              <w:t>30</w:t>
            </w:r>
          </w:p>
        </w:tc>
        <w:tc>
          <w:tcPr>
            <w:tcW w:w="1048" w:type="dxa"/>
            <w:tcBorders>
              <w:top w:val="single" w:sz="18" w:space="0" w:color="233D81"/>
              <w:left w:val="single" w:sz="18" w:space="0" w:color="233D81"/>
              <w:right w:val="single" w:sz="18" w:space="0" w:color="233D81"/>
            </w:tcBorders>
            <w:vAlign w:val="center"/>
          </w:tcPr>
          <w:p w14:paraId="3EBF3D25" w14:textId="77777777" w:rsidR="00B60E61" w:rsidRPr="002320E4" w:rsidRDefault="00B60E61" w:rsidP="00CA2B11">
            <w:pPr>
              <w:rPr>
                <w:sz w:val="22"/>
                <w:szCs w:val="22"/>
              </w:rPr>
            </w:pPr>
            <w:r w:rsidRPr="002320E4">
              <w:rPr>
                <w:sz w:val="22"/>
                <w:szCs w:val="22"/>
              </w:rPr>
              <w:t>2</w:t>
            </w:r>
          </w:p>
        </w:tc>
      </w:tr>
      <w:tr w:rsidR="00B60E61" w:rsidRPr="00B857CE" w14:paraId="1047DED0"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2441A2D4" w14:textId="77777777" w:rsidR="00B60E61" w:rsidRPr="002320E4" w:rsidRDefault="00B60E61" w:rsidP="00CA2B11">
            <w:pPr>
              <w:rPr>
                <w:sz w:val="22"/>
                <w:szCs w:val="22"/>
              </w:rPr>
            </w:pPr>
            <w:r w:rsidRPr="002320E4">
              <w:rPr>
                <w:sz w:val="22"/>
                <w:szCs w:val="22"/>
              </w:rPr>
              <w:t>Polityka zagraniczna Polski po 1945 roku</w:t>
            </w:r>
          </w:p>
        </w:tc>
        <w:tc>
          <w:tcPr>
            <w:tcW w:w="2136" w:type="dxa"/>
            <w:tcBorders>
              <w:top w:val="single" w:sz="18" w:space="0" w:color="233D81"/>
              <w:left w:val="single" w:sz="18" w:space="0" w:color="233D81"/>
              <w:bottom w:val="single" w:sz="18" w:space="0" w:color="233D81"/>
              <w:right w:val="single" w:sz="18" w:space="0" w:color="233D81"/>
            </w:tcBorders>
          </w:tcPr>
          <w:p w14:paraId="051066BA" w14:textId="77777777" w:rsidR="00B60E61" w:rsidRPr="002320E4" w:rsidRDefault="00B60E61" w:rsidP="00CA2B11">
            <w:pPr>
              <w:rPr>
                <w:sz w:val="22"/>
                <w:szCs w:val="22"/>
              </w:rPr>
            </w:pPr>
            <w:r w:rsidRPr="002320E4">
              <w:rPr>
                <w:sz w:val="22"/>
                <w:szCs w:val="22"/>
              </w:rPr>
              <w:t>wykład</w:t>
            </w:r>
            <w:r w:rsidRPr="002320E4">
              <w:rPr>
                <w:sz w:val="22"/>
                <w:szCs w:val="22"/>
              </w:rPr>
              <w:tab/>
            </w:r>
          </w:p>
        </w:tc>
        <w:tc>
          <w:tcPr>
            <w:tcW w:w="901" w:type="dxa"/>
            <w:tcBorders>
              <w:top w:val="single" w:sz="18" w:space="0" w:color="233D81"/>
              <w:left w:val="single" w:sz="18" w:space="0" w:color="233D81"/>
              <w:bottom w:val="single" w:sz="18" w:space="0" w:color="233D81"/>
              <w:right w:val="single" w:sz="18" w:space="0" w:color="233D81"/>
            </w:tcBorders>
            <w:vAlign w:val="center"/>
          </w:tcPr>
          <w:p w14:paraId="61419A87" w14:textId="77777777" w:rsidR="00B60E61" w:rsidRPr="002320E4" w:rsidRDefault="00B60E61" w:rsidP="00CA2B11">
            <w:pPr>
              <w:rPr>
                <w:sz w:val="22"/>
                <w:szCs w:val="22"/>
              </w:rPr>
            </w:pPr>
            <w:r w:rsidRPr="002320E4">
              <w:rPr>
                <w:sz w:val="22"/>
                <w:szCs w:val="22"/>
              </w:rPr>
              <w:t>30</w:t>
            </w:r>
          </w:p>
        </w:tc>
        <w:tc>
          <w:tcPr>
            <w:tcW w:w="1048" w:type="dxa"/>
            <w:tcBorders>
              <w:top w:val="single" w:sz="18" w:space="0" w:color="233D81"/>
              <w:left w:val="single" w:sz="18" w:space="0" w:color="233D81"/>
              <w:right w:val="single" w:sz="18" w:space="0" w:color="233D81"/>
            </w:tcBorders>
            <w:vAlign w:val="center"/>
          </w:tcPr>
          <w:p w14:paraId="2CD20649" w14:textId="77777777" w:rsidR="00B60E61" w:rsidRPr="002320E4" w:rsidRDefault="00B60E61" w:rsidP="00CA2B11">
            <w:pPr>
              <w:rPr>
                <w:sz w:val="22"/>
                <w:szCs w:val="22"/>
              </w:rPr>
            </w:pPr>
            <w:r w:rsidRPr="002320E4">
              <w:rPr>
                <w:sz w:val="22"/>
                <w:szCs w:val="22"/>
              </w:rPr>
              <w:t>2</w:t>
            </w:r>
          </w:p>
        </w:tc>
      </w:tr>
      <w:tr w:rsidR="00B60E61" w:rsidRPr="00B857CE" w14:paraId="04B432F5"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303B7F32" w14:textId="77777777" w:rsidR="00B60E61" w:rsidRPr="002320E4" w:rsidRDefault="00B60E61" w:rsidP="00CA2B11">
            <w:pPr>
              <w:rPr>
                <w:sz w:val="22"/>
                <w:szCs w:val="22"/>
              </w:rPr>
            </w:pPr>
            <w:r w:rsidRPr="002320E4">
              <w:rPr>
                <w:sz w:val="22"/>
                <w:szCs w:val="22"/>
              </w:rPr>
              <w:t>Region Bałtycki w globalnej polityce</w:t>
            </w:r>
          </w:p>
        </w:tc>
        <w:tc>
          <w:tcPr>
            <w:tcW w:w="2136" w:type="dxa"/>
            <w:tcBorders>
              <w:top w:val="single" w:sz="18" w:space="0" w:color="233D81"/>
              <w:left w:val="single" w:sz="18" w:space="0" w:color="233D81"/>
              <w:bottom w:val="single" w:sz="18" w:space="0" w:color="233D81"/>
              <w:right w:val="single" w:sz="18" w:space="0" w:color="233D81"/>
            </w:tcBorders>
          </w:tcPr>
          <w:p w14:paraId="758B6C64" w14:textId="77777777" w:rsidR="00B60E61" w:rsidRPr="002320E4" w:rsidRDefault="00B60E61" w:rsidP="00CA2B11">
            <w:pPr>
              <w:rPr>
                <w:sz w:val="22"/>
                <w:szCs w:val="22"/>
              </w:rPr>
            </w:pPr>
            <w:r w:rsidRPr="002320E4">
              <w:rPr>
                <w:sz w:val="22"/>
                <w:szCs w:val="22"/>
              </w:rPr>
              <w:t>wykład</w:t>
            </w:r>
          </w:p>
        </w:tc>
        <w:tc>
          <w:tcPr>
            <w:tcW w:w="901" w:type="dxa"/>
            <w:tcBorders>
              <w:top w:val="single" w:sz="18" w:space="0" w:color="233D81"/>
              <w:left w:val="single" w:sz="18" w:space="0" w:color="233D81"/>
              <w:bottom w:val="single" w:sz="18" w:space="0" w:color="233D81"/>
              <w:right w:val="single" w:sz="18" w:space="0" w:color="233D81"/>
            </w:tcBorders>
            <w:vAlign w:val="center"/>
          </w:tcPr>
          <w:p w14:paraId="00CA2042" w14:textId="77777777" w:rsidR="00B60E61" w:rsidRPr="002320E4" w:rsidRDefault="00B60E61" w:rsidP="00CA2B11">
            <w:pPr>
              <w:rPr>
                <w:sz w:val="22"/>
                <w:szCs w:val="22"/>
              </w:rPr>
            </w:pPr>
            <w:r w:rsidRPr="002320E4">
              <w:rPr>
                <w:sz w:val="22"/>
                <w:szCs w:val="22"/>
              </w:rPr>
              <w:t>30</w:t>
            </w:r>
          </w:p>
        </w:tc>
        <w:tc>
          <w:tcPr>
            <w:tcW w:w="1048" w:type="dxa"/>
            <w:tcBorders>
              <w:top w:val="single" w:sz="18" w:space="0" w:color="233D81"/>
              <w:left w:val="single" w:sz="18" w:space="0" w:color="233D81"/>
              <w:right w:val="single" w:sz="18" w:space="0" w:color="233D81"/>
            </w:tcBorders>
            <w:vAlign w:val="center"/>
          </w:tcPr>
          <w:p w14:paraId="6544350D" w14:textId="77777777" w:rsidR="00B60E61" w:rsidRPr="002320E4" w:rsidRDefault="00B60E61" w:rsidP="00CA2B11">
            <w:pPr>
              <w:rPr>
                <w:sz w:val="22"/>
                <w:szCs w:val="22"/>
              </w:rPr>
            </w:pPr>
            <w:r w:rsidRPr="002320E4">
              <w:rPr>
                <w:sz w:val="22"/>
                <w:szCs w:val="22"/>
              </w:rPr>
              <w:t>2</w:t>
            </w:r>
          </w:p>
        </w:tc>
      </w:tr>
      <w:tr w:rsidR="00B60E61" w:rsidRPr="00B857CE" w14:paraId="4F576516"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101389EB" w14:textId="77777777" w:rsidR="00B60E61" w:rsidRPr="002320E4" w:rsidRDefault="00B60E61" w:rsidP="00CA2B11">
            <w:pPr>
              <w:rPr>
                <w:sz w:val="22"/>
                <w:szCs w:val="22"/>
              </w:rPr>
            </w:pPr>
            <w:r w:rsidRPr="002320E4">
              <w:rPr>
                <w:sz w:val="22"/>
                <w:szCs w:val="22"/>
              </w:rPr>
              <w:t>Konflikty i spory militarne współczesnego świata</w:t>
            </w:r>
          </w:p>
        </w:tc>
        <w:tc>
          <w:tcPr>
            <w:tcW w:w="2136" w:type="dxa"/>
            <w:tcBorders>
              <w:top w:val="single" w:sz="18" w:space="0" w:color="233D81"/>
              <w:left w:val="single" w:sz="18" w:space="0" w:color="233D81"/>
              <w:bottom w:val="single" w:sz="18" w:space="0" w:color="233D81"/>
              <w:right w:val="single" w:sz="18" w:space="0" w:color="233D81"/>
            </w:tcBorders>
          </w:tcPr>
          <w:p w14:paraId="589EB697" w14:textId="77777777" w:rsidR="00B60E61" w:rsidRPr="002320E4" w:rsidRDefault="00B60E61" w:rsidP="00CA2B11">
            <w:pPr>
              <w:rPr>
                <w:sz w:val="22"/>
                <w:szCs w:val="22"/>
              </w:rPr>
            </w:pPr>
            <w:r w:rsidRPr="002320E4">
              <w:rPr>
                <w:sz w:val="22"/>
                <w:szCs w:val="22"/>
              </w:rPr>
              <w:t>konwersatorium</w:t>
            </w:r>
          </w:p>
        </w:tc>
        <w:tc>
          <w:tcPr>
            <w:tcW w:w="901" w:type="dxa"/>
            <w:tcBorders>
              <w:top w:val="single" w:sz="18" w:space="0" w:color="233D81"/>
              <w:left w:val="single" w:sz="18" w:space="0" w:color="233D81"/>
              <w:bottom w:val="single" w:sz="18" w:space="0" w:color="233D81"/>
              <w:right w:val="single" w:sz="18" w:space="0" w:color="233D81"/>
            </w:tcBorders>
            <w:vAlign w:val="center"/>
          </w:tcPr>
          <w:p w14:paraId="5BCF9DDD" w14:textId="77777777" w:rsidR="00B60E61" w:rsidRPr="002320E4" w:rsidRDefault="00B60E61" w:rsidP="00CA2B11">
            <w:pPr>
              <w:rPr>
                <w:sz w:val="22"/>
                <w:szCs w:val="22"/>
              </w:rPr>
            </w:pPr>
            <w:r w:rsidRPr="002320E4">
              <w:rPr>
                <w:sz w:val="22"/>
                <w:szCs w:val="22"/>
              </w:rPr>
              <w:t>30</w:t>
            </w:r>
          </w:p>
        </w:tc>
        <w:tc>
          <w:tcPr>
            <w:tcW w:w="1048" w:type="dxa"/>
            <w:tcBorders>
              <w:top w:val="single" w:sz="18" w:space="0" w:color="233D81"/>
              <w:left w:val="single" w:sz="18" w:space="0" w:color="233D81"/>
              <w:right w:val="single" w:sz="18" w:space="0" w:color="233D81"/>
            </w:tcBorders>
            <w:vAlign w:val="center"/>
          </w:tcPr>
          <w:p w14:paraId="46E80D6A" w14:textId="77777777" w:rsidR="00B60E61" w:rsidRPr="002320E4" w:rsidRDefault="00B60E61" w:rsidP="00CA2B11">
            <w:pPr>
              <w:rPr>
                <w:sz w:val="22"/>
                <w:szCs w:val="22"/>
              </w:rPr>
            </w:pPr>
            <w:r w:rsidRPr="002320E4">
              <w:rPr>
                <w:sz w:val="22"/>
                <w:szCs w:val="22"/>
              </w:rPr>
              <w:t>2</w:t>
            </w:r>
          </w:p>
        </w:tc>
      </w:tr>
      <w:tr w:rsidR="00B60E61" w:rsidRPr="00B857CE" w14:paraId="08503DB5"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66CDE511" w14:textId="77777777" w:rsidR="00B60E61" w:rsidRPr="002320E4" w:rsidRDefault="00B60E61" w:rsidP="00CA2B11">
            <w:pPr>
              <w:rPr>
                <w:sz w:val="22"/>
                <w:szCs w:val="22"/>
              </w:rPr>
            </w:pPr>
            <w:r w:rsidRPr="002320E4">
              <w:rPr>
                <w:sz w:val="22"/>
                <w:szCs w:val="22"/>
              </w:rPr>
              <w:t>Instytucjonalizacja procesów politycznych w Europie Bałtyckiej</w:t>
            </w:r>
          </w:p>
        </w:tc>
        <w:tc>
          <w:tcPr>
            <w:tcW w:w="2136" w:type="dxa"/>
            <w:tcBorders>
              <w:top w:val="single" w:sz="18" w:space="0" w:color="233D81"/>
              <w:left w:val="single" w:sz="18" w:space="0" w:color="233D81"/>
              <w:bottom w:val="single" w:sz="18" w:space="0" w:color="233D81"/>
              <w:right w:val="single" w:sz="18" w:space="0" w:color="233D81"/>
            </w:tcBorders>
          </w:tcPr>
          <w:p w14:paraId="03D9A27C" w14:textId="77777777" w:rsidR="00B60E61" w:rsidRPr="002320E4" w:rsidRDefault="00B60E61" w:rsidP="00CA2B11">
            <w:pPr>
              <w:rPr>
                <w:sz w:val="22"/>
                <w:szCs w:val="22"/>
              </w:rPr>
            </w:pPr>
            <w:r w:rsidRPr="002320E4">
              <w:rPr>
                <w:sz w:val="22"/>
                <w:szCs w:val="22"/>
              </w:rPr>
              <w:t>wykład</w:t>
            </w:r>
            <w:r w:rsidRPr="002320E4">
              <w:rPr>
                <w:sz w:val="22"/>
                <w:szCs w:val="22"/>
              </w:rPr>
              <w:tab/>
            </w:r>
          </w:p>
        </w:tc>
        <w:tc>
          <w:tcPr>
            <w:tcW w:w="901" w:type="dxa"/>
            <w:tcBorders>
              <w:top w:val="single" w:sz="18" w:space="0" w:color="233D81"/>
              <w:left w:val="single" w:sz="18" w:space="0" w:color="233D81"/>
              <w:bottom w:val="single" w:sz="18" w:space="0" w:color="233D81"/>
              <w:right w:val="single" w:sz="18" w:space="0" w:color="233D81"/>
            </w:tcBorders>
            <w:vAlign w:val="center"/>
          </w:tcPr>
          <w:p w14:paraId="4F3B1256" w14:textId="77777777" w:rsidR="00B60E61" w:rsidRPr="002320E4" w:rsidRDefault="00B60E61" w:rsidP="00CA2B11">
            <w:pPr>
              <w:rPr>
                <w:sz w:val="22"/>
                <w:szCs w:val="22"/>
              </w:rPr>
            </w:pPr>
            <w:r w:rsidRPr="002320E4">
              <w:rPr>
                <w:sz w:val="22"/>
                <w:szCs w:val="22"/>
              </w:rPr>
              <w:t>30</w:t>
            </w:r>
          </w:p>
        </w:tc>
        <w:tc>
          <w:tcPr>
            <w:tcW w:w="1048" w:type="dxa"/>
            <w:tcBorders>
              <w:top w:val="single" w:sz="18" w:space="0" w:color="233D81"/>
              <w:left w:val="single" w:sz="18" w:space="0" w:color="233D81"/>
              <w:right w:val="single" w:sz="18" w:space="0" w:color="233D81"/>
            </w:tcBorders>
            <w:vAlign w:val="center"/>
          </w:tcPr>
          <w:p w14:paraId="283B5C4A" w14:textId="77777777" w:rsidR="00B60E61" w:rsidRPr="002320E4" w:rsidRDefault="00B60E61" w:rsidP="00CA2B11">
            <w:pPr>
              <w:rPr>
                <w:sz w:val="22"/>
                <w:szCs w:val="22"/>
              </w:rPr>
            </w:pPr>
            <w:r w:rsidRPr="002320E4">
              <w:rPr>
                <w:sz w:val="22"/>
                <w:szCs w:val="22"/>
              </w:rPr>
              <w:t>3</w:t>
            </w:r>
          </w:p>
        </w:tc>
      </w:tr>
      <w:tr w:rsidR="00B60E61" w:rsidRPr="00B857CE" w14:paraId="7D377501"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095BEC6C" w14:textId="77777777" w:rsidR="00B60E61" w:rsidRPr="002320E4" w:rsidRDefault="00B60E61" w:rsidP="00CA2B11">
            <w:pPr>
              <w:rPr>
                <w:sz w:val="22"/>
                <w:szCs w:val="22"/>
              </w:rPr>
            </w:pPr>
            <w:r w:rsidRPr="002320E4">
              <w:rPr>
                <w:sz w:val="22"/>
                <w:szCs w:val="22"/>
              </w:rPr>
              <w:t>Współpraca samorządowa w polityce Państw Bałtyckich</w:t>
            </w:r>
          </w:p>
        </w:tc>
        <w:tc>
          <w:tcPr>
            <w:tcW w:w="2136" w:type="dxa"/>
            <w:tcBorders>
              <w:top w:val="single" w:sz="18" w:space="0" w:color="233D81"/>
              <w:left w:val="single" w:sz="18" w:space="0" w:color="233D81"/>
              <w:bottom w:val="single" w:sz="18" w:space="0" w:color="233D81"/>
              <w:right w:val="single" w:sz="18" w:space="0" w:color="233D81"/>
            </w:tcBorders>
          </w:tcPr>
          <w:p w14:paraId="2689B065" w14:textId="77777777" w:rsidR="00B60E61" w:rsidRPr="002320E4" w:rsidRDefault="00B60E61" w:rsidP="00CA2B11">
            <w:pPr>
              <w:rPr>
                <w:sz w:val="22"/>
                <w:szCs w:val="22"/>
              </w:rPr>
            </w:pPr>
            <w:r w:rsidRPr="002320E4">
              <w:rPr>
                <w:sz w:val="22"/>
                <w:szCs w:val="22"/>
              </w:rPr>
              <w:t>konwersatorium</w:t>
            </w:r>
          </w:p>
        </w:tc>
        <w:tc>
          <w:tcPr>
            <w:tcW w:w="901" w:type="dxa"/>
            <w:tcBorders>
              <w:top w:val="single" w:sz="18" w:space="0" w:color="233D81"/>
              <w:left w:val="single" w:sz="18" w:space="0" w:color="233D81"/>
              <w:bottom w:val="single" w:sz="18" w:space="0" w:color="233D81"/>
              <w:right w:val="single" w:sz="18" w:space="0" w:color="233D81"/>
            </w:tcBorders>
            <w:vAlign w:val="center"/>
          </w:tcPr>
          <w:p w14:paraId="0B40DF46" w14:textId="77777777" w:rsidR="00B60E61" w:rsidRPr="002320E4" w:rsidRDefault="00B60E61" w:rsidP="00CA2B11">
            <w:pPr>
              <w:rPr>
                <w:sz w:val="22"/>
                <w:szCs w:val="22"/>
              </w:rPr>
            </w:pPr>
            <w:r w:rsidRPr="002320E4">
              <w:rPr>
                <w:sz w:val="22"/>
                <w:szCs w:val="22"/>
              </w:rPr>
              <w:t>30</w:t>
            </w:r>
          </w:p>
        </w:tc>
        <w:tc>
          <w:tcPr>
            <w:tcW w:w="1048" w:type="dxa"/>
            <w:tcBorders>
              <w:top w:val="single" w:sz="18" w:space="0" w:color="233D81"/>
              <w:left w:val="single" w:sz="18" w:space="0" w:color="233D81"/>
              <w:right w:val="single" w:sz="18" w:space="0" w:color="233D81"/>
            </w:tcBorders>
            <w:vAlign w:val="center"/>
          </w:tcPr>
          <w:p w14:paraId="52C225F8" w14:textId="77777777" w:rsidR="00B60E61" w:rsidRPr="002320E4" w:rsidRDefault="00B60E61" w:rsidP="00CA2B11">
            <w:pPr>
              <w:rPr>
                <w:sz w:val="22"/>
                <w:szCs w:val="22"/>
              </w:rPr>
            </w:pPr>
            <w:r w:rsidRPr="002320E4">
              <w:rPr>
                <w:sz w:val="22"/>
                <w:szCs w:val="22"/>
              </w:rPr>
              <w:t>3</w:t>
            </w:r>
          </w:p>
        </w:tc>
      </w:tr>
      <w:tr w:rsidR="00B60E61" w:rsidRPr="00B857CE" w14:paraId="78BD0D1D"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5390A65E" w14:textId="77777777" w:rsidR="00B60E61" w:rsidRPr="002320E4" w:rsidRDefault="00B60E61" w:rsidP="00CA2B11">
            <w:pPr>
              <w:rPr>
                <w:sz w:val="22"/>
                <w:szCs w:val="22"/>
              </w:rPr>
            </w:pPr>
            <w:r w:rsidRPr="002320E4">
              <w:rPr>
                <w:sz w:val="22"/>
                <w:szCs w:val="22"/>
              </w:rPr>
              <w:t>Mity, rytuały i symbole w konfliktach XXI wieku</w:t>
            </w:r>
          </w:p>
        </w:tc>
        <w:tc>
          <w:tcPr>
            <w:tcW w:w="2136" w:type="dxa"/>
            <w:tcBorders>
              <w:top w:val="single" w:sz="18" w:space="0" w:color="233D81"/>
              <w:left w:val="single" w:sz="18" w:space="0" w:color="233D81"/>
              <w:bottom w:val="single" w:sz="18" w:space="0" w:color="233D81"/>
              <w:right w:val="single" w:sz="18" w:space="0" w:color="233D81"/>
            </w:tcBorders>
          </w:tcPr>
          <w:p w14:paraId="6F4B397D" w14:textId="77777777" w:rsidR="00B60E61" w:rsidRPr="002320E4" w:rsidRDefault="00B60E61" w:rsidP="00CA2B11">
            <w:pPr>
              <w:rPr>
                <w:sz w:val="22"/>
                <w:szCs w:val="22"/>
              </w:rPr>
            </w:pPr>
            <w:r w:rsidRPr="002320E4">
              <w:rPr>
                <w:sz w:val="22"/>
                <w:szCs w:val="22"/>
              </w:rPr>
              <w:t>wykład</w:t>
            </w:r>
          </w:p>
        </w:tc>
        <w:tc>
          <w:tcPr>
            <w:tcW w:w="901" w:type="dxa"/>
            <w:tcBorders>
              <w:top w:val="single" w:sz="18" w:space="0" w:color="233D81"/>
              <w:left w:val="single" w:sz="18" w:space="0" w:color="233D81"/>
              <w:bottom w:val="single" w:sz="18" w:space="0" w:color="233D81"/>
              <w:right w:val="single" w:sz="18" w:space="0" w:color="233D81"/>
            </w:tcBorders>
            <w:vAlign w:val="center"/>
          </w:tcPr>
          <w:p w14:paraId="33E96C58" w14:textId="77777777" w:rsidR="00B60E61" w:rsidRPr="002320E4" w:rsidRDefault="00B60E61" w:rsidP="00CA2B11">
            <w:pPr>
              <w:rPr>
                <w:sz w:val="22"/>
                <w:szCs w:val="22"/>
              </w:rPr>
            </w:pPr>
            <w:r w:rsidRPr="002320E4">
              <w:rPr>
                <w:sz w:val="22"/>
                <w:szCs w:val="22"/>
              </w:rPr>
              <w:t>30</w:t>
            </w:r>
          </w:p>
        </w:tc>
        <w:tc>
          <w:tcPr>
            <w:tcW w:w="1048" w:type="dxa"/>
            <w:tcBorders>
              <w:top w:val="single" w:sz="18" w:space="0" w:color="233D81"/>
              <w:left w:val="single" w:sz="18" w:space="0" w:color="233D81"/>
              <w:right w:val="single" w:sz="18" w:space="0" w:color="233D81"/>
            </w:tcBorders>
            <w:vAlign w:val="center"/>
          </w:tcPr>
          <w:p w14:paraId="1CEE303B" w14:textId="77777777" w:rsidR="00B60E61" w:rsidRPr="002320E4" w:rsidRDefault="00B60E61" w:rsidP="00CA2B11">
            <w:pPr>
              <w:rPr>
                <w:sz w:val="22"/>
                <w:szCs w:val="22"/>
              </w:rPr>
            </w:pPr>
            <w:r w:rsidRPr="002320E4">
              <w:rPr>
                <w:sz w:val="22"/>
                <w:szCs w:val="22"/>
              </w:rPr>
              <w:t>2</w:t>
            </w:r>
          </w:p>
        </w:tc>
      </w:tr>
      <w:tr w:rsidR="00B60E61" w:rsidRPr="00B857CE" w14:paraId="5C4F2D2E"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07AD0EE5" w14:textId="77777777" w:rsidR="00B60E61" w:rsidRPr="002320E4" w:rsidRDefault="00B60E61" w:rsidP="00CA2B11">
            <w:pPr>
              <w:rPr>
                <w:sz w:val="22"/>
                <w:szCs w:val="22"/>
              </w:rPr>
            </w:pPr>
            <w:r w:rsidRPr="002320E4">
              <w:rPr>
                <w:sz w:val="22"/>
                <w:szCs w:val="22"/>
              </w:rPr>
              <w:t xml:space="preserve">Kolonializm i </w:t>
            </w:r>
            <w:proofErr w:type="spellStart"/>
            <w:r w:rsidRPr="002320E4">
              <w:rPr>
                <w:sz w:val="22"/>
                <w:szCs w:val="22"/>
              </w:rPr>
              <w:t>postkolonializm</w:t>
            </w:r>
            <w:proofErr w:type="spellEnd"/>
          </w:p>
        </w:tc>
        <w:tc>
          <w:tcPr>
            <w:tcW w:w="2136" w:type="dxa"/>
            <w:tcBorders>
              <w:top w:val="single" w:sz="18" w:space="0" w:color="233D81"/>
              <w:left w:val="single" w:sz="18" w:space="0" w:color="233D81"/>
              <w:bottom w:val="single" w:sz="18" w:space="0" w:color="233D81"/>
              <w:right w:val="single" w:sz="18" w:space="0" w:color="233D81"/>
            </w:tcBorders>
          </w:tcPr>
          <w:p w14:paraId="15211653" w14:textId="77777777" w:rsidR="00B60E61" w:rsidRPr="002320E4" w:rsidRDefault="00B60E61" w:rsidP="00CA2B11">
            <w:pPr>
              <w:rPr>
                <w:sz w:val="22"/>
                <w:szCs w:val="22"/>
              </w:rPr>
            </w:pPr>
            <w:r w:rsidRPr="002320E4">
              <w:rPr>
                <w:sz w:val="22"/>
                <w:szCs w:val="22"/>
              </w:rPr>
              <w:t>konwersatorium</w:t>
            </w:r>
          </w:p>
        </w:tc>
        <w:tc>
          <w:tcPr>
            <w:tcW w:w="901" w:type="dxa"/>
            <w:tcBorders>
              <w:top w:val="single" w:sz="18" w:space="0" w:color="233D81"/>
              <w:left w:val="single" w:sz="18" w:space="0" w:color="233D81"/>
              <w:bottom w:val="single" w:sz="18" w:space="0" w:color="233D81"/>
              <w:right w:val="single" w:sz="18" w:space="0" w:color="233D81"/>
            </w:tcBorders>
            <w:vAlign w:val="center"/>
          </w:tcPr>
          <w:p w14:paraId="31622B4C" w14:textId="77777777" w:rsidR="00B60E61" w:rsidRPr="002320E4" w:rsidRDefault="00B60E61" w:rsidP="00CA2B11">
            <w:pPr>
              <w:rPr>
                <w:sz w:val="22"/>
                <w:szCs w:val="22"/>
              </w:rPr>
            </w:pPr>
            <w:r w:rsidRPr="002320E4">
              <w:rPr>
                <w:sz w:val="22"/>
                <w:szCs w:val="22"/>
              </w:rPr>
              <w:t>30</w:t>
            </w:r>
          </w:p>
        </w:tc>
        <w:tc>
          <w:tcPr>
            <w:tcW w:w="1048" w:type="dxa"/>
            <w:tcBorders>
              <w:top w:val="single" w:sz="18" w:space="0" w:color="233D81"/>
              <w:left w:val="single" w:sz="18" w:space="0" w:color="233D81"/>
              <w:right w:val="single" w:sz="18" w:space="0" w:color="233D81"/>
            </w:tcBorders>
            <w:vAlign w:val="center"/>
          </w:tcPr>
          <w:p w14:paraId="1E23BE7B" w14:textId="77777777" w:rsidR="00B60E61" w:rsidRPr="002320E4" w:rsidRDefault="00B60E61" w:rsidP="00CA2B11">
            <w:pPr>
              <w:rPr>
                <w:sz w:val="22"/>
                <w:szCs w:val="22"/>
              </w:rPr>
            </w:pPr>
            <w:r w:rsidRPr="002320E4">
              <w:rPr>
                <w:sz w:val="22"/>
                <w:szCs w:val="22"/>
              </w:rPr>
              <w:t>3</w:t>
            </w:r>
          </w:p>
        </w:tc>
      </w:tr>
      <w:tr w:rsidR="00B60E61" w:rsidRPr="00B857CE" w14:paraId="1BC3C1B2"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648515E6" w14:textId="77777777" w:rsidR="00B60E61" w:rsidRPr="002320E4" w:rsidRDefault="00B60E61" w:rsidP="00CA2B11">
            <w:pPr>
              <w:rPr>
                <w:sz w:val="22"/>
                <w:szCs w:val="22"/>
              </w:rPr>
            </w:pPr>
            <w:r>
              <w:rPr>
                <w:sz w:val="22"/>
                <w:szCs w:val="22"/>
              </w:rPr>
              <w:t>Region Bałkański w polityce międzynarodowej</w:t>
            </w:r>
          </w:p>
        </w:tc>
        <w:tc>
          <w:tcPr>
            <w:tcW w:w="2136" w:type="dxa"/>
            <w:tcBorders>
              <w:top w:val="single" w:sz="18" w:space="0" w:color="233D81"/>
              <w:left w:val="single" w:sz="18" w:space="0" w:color="233D81"/>
              <w:bottom w:val="single" w:sz="18" w:space="0" w:color="233D81"/>
              <w:right w:val="single" w:sz="18" w:space="0" w:color="233D81"/>
            </w:tcBorders>
          </w:tcPr>
          <w:p w14:paraId="60A610BD" w14:textId="77777777" w:rsidR="00B60E61" w:rsidRPr="002320E4" w:rsidRDefault="00B60E61" w:rsidP="00CA2B11">
            <w:pPr>
              <w:rPr>
                <w:sz w:val="22"/>
                <w:szCs w:val="22"/>
              </w:rPr>
            </w:pPr>
            <w:r w:rsidRPr="002320E4">
              <w:rPr>
                <w:sz w:val="22"/>
                <w:szCs w:val="22"/>
              </w:rPr>
              <w:t>konwersatorium</w:t>
            </w:r>
          </w:p>
        </w:tc>
        <w:tc>
          <w:tcPr>
            <w:tcW w:w="901" w:type="dxa"/>
            <w:tcBorders>
              <w:top w:val="single" w:sz="18" w:space="0" w:color="233D81"/>
              <w:left w:val="single" w:sz="18" w:space="0" w:color="233D81"/>
              <w:bottom w:val="single" w:sz="18" w:space="0" w:color="233D81"/>
              <w:right w:val="single" w:sz="18" w:space="0" w:color="233D81"/>
            </w:tcBorders>
            <w:vAlign w:val="center"/>
          </w:tcPr>
          <w:p w14:paraId="5DDD09FC" w14:textId="77777777" w:rsidR="00B60E61" w:rsidRPr="002320E4" w:rsidRDefault="00B60E61" w:rsidP="00CA2B11">
            <w:pPr>
              <w:rPr>
                <w:sz w:val="22"/>
                <w:szCs w:val="22"/>
              </w:rPr>
            </w:pPr>
            <w:r w:rsidRPr="002320E4">
              <w:rPr>
                <w:sz w:val="22"/>
                <w:szCs w:val="22"/>
              </w:rPr>
              <w:t>30</w:t>
            </w:r>
          </w:p>
        </w:tc>
        <w:tc>
          <w:tcPr>
            <w:tcW w:w="1048" w:type="dxa"/>
            <w:tcBorders>
              <w:top w:val="single" w:sz="18" w:space="0" w:color="233D81"/>
              <w:left w:val="single" w:sz="18" w:space="0" w:color="233D81"/>
              <w:right w:val="single" w:sz="18" w:space="0" w:color="233D81"/>
            </w:tcBorders>
            <w:vAlign w:val="center"/>
          </w:tcPr>
          <w:p w14:paraId="03D4F4E6" w14:textId="77777777" w:rsidR="00B60E61" w:rsidRPr="002320E4" w:rsidRDefault="00B60E61" w:rsidP="00CA2B11">
            <w:pPr>
              <w:rPr>
                <w:sz w:val="22"/>
                <w:szCs w:val="22"/>
              </w:rPr>
            </w:pPr>
            <w:r w:rsidRPr="002320E4">
              <w:rPr>
                <w:sz w:val="22"/>
                <w:szCs w:val="22"/>
              </w:rPr>
              <w:t>3</w:t>
            </w:r>
          </w:p>
        </w:tc>
      </w:tr>
      <w:tr w:rsidR="00B60E61" w:rsidRPr="00B857CE" w14:paraId="4601FA10" w14:textId="77777777" w:rsidTr="00B60E61">
        <w:tc>
          <w:tcPr>
            <w:tcW w:w="4939" w:type="dxa"/>
            <w:tcBorders>
              <w:top w:val="single" w:sz="18" w:space="0" w:color="233D81"/>
              <w:left w:val="single" w:sz="18" w:space="0" w:color="233D81"/>
              <w:bottom w:val="single" w:sz="18" w:space="0" w:color="233D81"/>
              <w:right w:val="single" w:sz="18" w:space="0" w:color="233D81"/>
            </w:tcBorders>
          </w:tcPr>
          <w:p w14:paraId="3FEA8E99" w14:textId="77777777" w:rsidR="00B60E61" w:rsidRPr="002320E4" w:rsidRDefault="00B60E61" w:rsidP="00CA2B11">
            <w:pPr>
              <w:rPr>
                <w:sz w:val="22"/>
                <w:szCs w:val="22"/>
              </w:rPr>
            </w:pPr>
          </w:p>
        </w:tc>
        <w:tc>
          <w:tcPr>
            <w:tcW w:w="2136" w:type="dxa"/>
            <w:tcBorders>
              <w:top w:val="single" w:sz="18" w:space="0" w:color="233D81"/>
              <w:left w:val="single" w:sz="18" w:space="0" w:color="233D81"/>
              <w:bottom w:val="single" w:sz="18" w:space="0" w:color="233D81"/>
              <w:right w:val="single" w:sz="18" w:space="0" w:color="233D81"/>
            </w:tcBorders>
          </w:tcPr>
          <w:p w14:paraId="246D619E" w14:textId="77777777" w:rsidR="00B60E61" w:rsidRPr="002320E4" w:rsidRDefault="00B60E61" w:rsidP="00CA2B11">
            <w:pPr>
              <w:rPr>
                <w:sz w:val="22"/>
                <w:szCs w:val="22"/>
              </w:rPr>
            </w:pPr>
          </w:p>
        </w:tc>
        <w:tc>
          <w:tcPr>
            <w:tcW w:w="901" w:type="dxa"/>
            <w:tcBorders>
              <w:top w:val="single" w:sz="18" w:space="0" w:color="233D81"/>
              <w:left w:val="single" w:sz="18" w:space="0" w:color="233D81"/>
              <w:bottom w:val="single" w:sz="18" w:space="0" w:color="233D81"/>
              <w:right w:val="single" w:sz="18" w:space="0" w:color="233D81"/>
            </w:tcBorders>
            <w:vAlign w:val="center"/>
          </w:tcPr>
          <w:p w14:paraId="1346C2AB" w14:textId="77777777" w:rsidR="00B60E61" w:rsidRPr="002320E4" w:rsidRDefault="00B60E61" w:rsidP="00CA2B11">
            <w:pPr>
              <w:rPr>
                <w:sz w:val="22"/>
                <w:szCs w:val="22"/>
              </w:rPr>
            </w:pPr>
          </w:p>
        </w:tc>
        <w:tc>
          <w:tcPr>
            <w:tcW w:w="1048" w:type="dxa"/>
            <w:tcBorders>
              <w:top w:val="single" w:sz="18" w:space="0" w:color="233D81"/>
              <w:left w:val="single" w:sz="18" w:space="0" w:color="233D81"/>
              <w:right w:val="single" w:sz="18" w:space="0" w:color="233D81"/>
            </w:tcBorders>
            <w:vAlign w:val="center"/>
          </w:tcPr>
          <w:p w14:paraId="1CA6CC8D" w14:textId="77777777" w:rsidR="00B60E61" w:rsidRPr="002320E4" w:rsidRDefault="00B60E61" w:rsidP="00CA2B11">
            <w:pPr>
              <w:rPr>
                <w:sz w:val="22"/>
                <w:szCs w:val="22"/>
              </w:rPr>
            </w:pPr>
          </w:p>
        </w:tc>
      </w:tr>
      <w:tr w:rsidR="00B60E61" w:rsidRPr="00B857CE" w14:paraId="0083EA07" w14:textId="77777777" w:rsidTr="00B60E61">
        <w:tc>
          <w:tcPr>
            <w:tcW w:w="7075" w:type="dxa"/>
            <w:gridSpan w:val="2"/>
            <w:tcBorders>
              <w:top w:val="single" w:sz="18" w:space="0" w:color="233D81"/>
              <w:left w:val="single" w:sz="18" w:space="0" w:color="233D81"/>
              <w:bottom w:val="single" w:sz="18" w:space="0" w:color="233D81"/>
              <w:right w:val="single" w:sz="18" w:space="0" w:color="233D81"/>
            </w:tcBorders>
          </w:tcPr>
          <w:p w14:paraId="54E32488" w14:textId="77777777" w:rsidR="00B60E61" w:rsidRDefault="00B60E61" w:rsidP="00CA2B11">
            <w:pPr>
              <w:rPr>
                <w:sz w:val="22"/>
                <w:szCs w:val="22"/>
              </w:rPr>
            </w:pPr>
            <w:r w:rsidRPr="002320E4">
              <w:rPr>
                <w:sz w:val="22"/>
                <w:szCs w:val="22"/>
              </w:rPr>
              <w:t>Razem:</w:t>
            </w:r>
          </w:p>
          <w:p w14:paraId="28FD64C0" w14:textId="77777777" w:rsidR="00B60E61" w:rsidRPr="002320E4" w:rsidRDefault="00B60E61" w:rsidP="00CA2B11">
            <w:pPr>
              <w:rPr>
                <w:sz w:val="22"/>
                <w:szCs w:val="22"/>
              </w:rPr>
            </w:pPr>
            <w:r w:rsidRPr="00F524E2">
              <w:rPr>
                <w:sz w:val="20"/>
                <w:szCs w:val="20"/>
              </w:rPr>
              <w:t xml:space="preserve">Dodano przedmioty tylko z jednej specjalizacji, ponieważ student w toku studiów </w:t>
            </w:r>
            <w:r>
              <w:rPr>
                <w:sz w:val="20"/>
                <w:szCs w:val="20"/>
              </w:rPr>
              <w:t xml:space="preserve">wybiera </w:t>
            </w:r>
            <w:r w:rsidRPr="00F524E2">
              <w:rPr>
                <w:sz w:val="20"/>
                <w:szCs w:val="20"/>
              </w:rPr>
              <w:t>tylko jedną</w:t>
            </w:r>
          </w:p>
        </w:tc>
        <w:tc>
          <w:tcPr>
            <w:tcW w:w="901" w:type="dxa"/>
            <w:tcBorders>
              <w:top w:val="single" w:sz="18" w:space="0" w:color="233D81"/>
              <w:left w:val="single" w:sz="18" w:space="0" w:color="233D81"/>
              <w:bottom w:val="single" w:sz="18" w:space="0" w:color="233D81"/>
              <w:right w:val="single" w:sz="18" w:space="0" w:color="233D81"/>
            </w:tcBorders>
            <w:vAlign w:val="center"/>
          </w:tcPr>
          <w:p w14:paraId="1C0EF072" w14:textId="77777777" w:rsidR="00B60E61" w:rsidRPr="00B60E61" w:rsidRDefault="00B60E61" w:rsidP="00CA2B11">
            <w:pPr>
              <w:rPr>
                <w:b/>
                <w:bCs/>
                <w:color w:val="000000" w:themeColor="text1"/>
                <w:sz w:val="22"/>
                <w:szCs w:val="22"/>
              </w:rPr>
            </w:pPr>
            <w:r w:rsidRPr="00B60E61">
              <w:rPr>
                <w:b/>
                <w:bCs/>
                <w:color w:val="000000" w:themeColor="text1"/>
                <w:sz w:val="22"/>
                <w:szCs w:val="22"/>
              </w:rPr>
              <w:t>1335</w:t>
            </w:r>
          </w:p>
        </w:tc>
        <w:tc>
          <w:tcPr>
            <w:tcW w:w="1048" w:type="dxa"/>
            <w:tcBorders>
              <w:top w:val="single" w:sz="18" w:space="0" w:color="233D81"/>
              <w:left w:val="single" w:sz="18" w:space="0" w:color="233D81"/>
              <w:bottom w:val="single" w:sz="18" w:space="0" w:color="233D81"/>
              <w:right w:val="single" w:sz="18" w:space="0" w:color="233D81"/>
            </w:tcBorders>
            <w:vAlign w:val="center"/>
          </w:tcPr>
          <w:p w14:paraId="042AFEF7" w14:textId="77777777" w:rsidR="00B60E61" w:rsidRPr="00B60E61" w:rsidRDefault="00B60E61" w:rsidP="00CA2B11">
            <w:pPr>
              <w:rPr>
                <w:b/>
                <w:bCs/>
                <w:color w:val="000000" w:themeColor="text1"/>
                <w:sz w:val="22"/>
                <w:szCs w:val="22"/>
              </w:rPr>
            </w:pPr>
            <w:r w:rsidRPr="00B60E61">
              <w:rPr>
                <w:b/>
                <w:bCs/>
                <w:color w:val="000000" w:themeColor="text1"/>
                <w:sz w:val="22"/>
                <w:szCs w:val="22"/>
              </w:rPr>
              <w:t>119</w:t>
            </w:r>
          </w:p>
        </w:tc>
      </w:tr>
    </w:tbl>
    <w:p w14:paraId="5FB5CD08" w14:textId="77777777" w:rsidR="00B60E61" w:rsidRDefault="00B60E61" w:rsidP="00B60E61"/>
    <w:p w14:paraId="5C87987A" w14:textId="77777777" w:rsidR="00B60E61" w:rsidRPr="00F524E2" w:rsidRDefault="00B60E61" w:rsidP="00B60E61">
      <w:pPr>
        <w:rPr>
          <w:sz w:val="20"/>
          <w:szCs w:val="20"/>
        </w:rPr>
      </w:pPr>
      <w:r w:rsidRPr="00F524E2">
        <w:rPr>
          <w:sz w:val="20"/>
          <w:szCs w:val="20"/>
        </w:rPr>
        <w:t>Uwaga!</w:t>
      </w:r>
    </w:p>
    <w:p w14:paraId="58F16D31" w14:textId="77777777" w:rsidR="00B60E61" w:rsidRPr="00F524E2" w:rsidRDefault="00B60E61" w:rsidP="00B60E61">
      <w:pPr>
        <w:rPr>
          <w:sz w:val="20"/>
          <w:szCs w:val="20"/>
        </w:rPr>
      </w:pPr>
      <w:r w:rsidRPr="00F524E2">
        <w:rPr>
          <w:sz w:val="20"/>
          <w:szCs w:val="20"/>
        </w:rPr>
        <w:t>Kursy</w:t>
      </w:r>
      <w:r>
        <w:rPr>
          <w:sz w:val="20"/>
          <w:szCs w:val="20"/>
        </w:rPr>
        <w:t>wą pokazano przedmioty, które są</w:t>
      </w:r>
      <w:r w:rsidRPr="00F524E2">
        <w:rPr>
          <w:sz w:val="20"/>
          <w:szCs w:val="20"/>
        </w:rPr>
        <w:t xml:space="preserve"> realizowane w bieżącym roku akademickim 2020/2021.</w:t>
      </w:r>
    </w:p>
    <w:p w14:paraId="40F6C7B8" w14:textId="77777777" w:rsidR="00B60E61" w:rsidRDefault="00B60E61" w:rsidP="00B60E61"/>
    <w:p w14:paraId="5658AC4B" w14:textId="77777777" w:rsidR="00B60E61" w:rsidRDefault="00B60E61" w:rsidP="00B60E61"/>
    <w:p w14:paraId="22D699E8" w14:textId="77777777" w:rsidR="00B60E61" w:rsidRDefault="00B60E61" w:rsidP="00B60E61">
      <w:pPr>
        <w:rPr>
          <w:b/>
        </w:rPr>
      </w:pPr>
      <w:r>
        <w:rPr>
          <w:b/>
        </w:rPr>
        <w:t>II stopień studiów kierunku Politologia</w:t>
      </w:r>
    </w:p>
    <w:p w14:paraId="1DDB18E6" w14:textId="77777777" w:rsidR="00B60E61" w:rsidRPr="00FA490D" w:rsidRDefault="00B60E61" w:rsidP="00B60E6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2"/>
        <w:gridCol w:w="2551"/>
        <w:gridCol w:w="1053"/>
        <w:gridCol w:w="1048"/>
      </w:tblGrid>
      <w:tr w:rsidR="00B60E61" w:rsidRPr="00B857CE" w14:paraId="2FCCD07E" w14:textId="77777777" w:rsidTr="00B60E61">
        <w:tc>
          <w:tcPr>
            <w:tcW w:w="4372" w:type="dxa"/>
            <w:tcBorders>
              <w:top w:val="single" w:sz="18" w:space="0" w:color="233D81"/>
              <w:left w:val="single" w:sz="18" w:space="0" w:color="233D81"/>
              <w:bottom w:val="single" w:sz="18" w:space="0" w:color="233D81"/>
              <w:right w:val="single" w:sz="18" w:space="0" w:color="233D81"/>
            </w:tcBorders>
          </w:tcPr>
          <w:p w14:paraId="7956EB32" w14:textId="77777777" w:rsidR="00B60E61" w:rsidRPr="00877153" w:rsidRDefault="00B60E61" w:rsidP="00CA2B11">
            <w:pPr>
              <w:rPr>
                <w:b/>
                <w:color w:val="233D81"/>
                <w:sz w:val="22"/>
                <w:szCs w:val="22"/>
              </w:rPr>
            </w:pPr>
            <w:r w:rsidRPr="00877153">
              <w:rPr>
                <w:b/>
                <w:color w:val="233D81"/>
                <w:sz w:val="22"/>
                <w:szCs w:val="22"/>
              </w:rPr>
              <w:t>Nazwa zajęć/grupy zajęć</w:t>
            </w:r>
          </w:p>
        </w:tc>
        <w:tc>
          <w:tcPr>
            <w:tcW w:w="2551" w:type="dxa"/>
            <w:tcBorders>
              <w:top w:val="single" w:sz="18" w:space="0" w:color="233D81"/>
              <w:left w:val="single" w:sz="18" w:space="0" w:color="233D81"/>
              <w:bottom w:val="single" w:sz="18" w:space="0" w:color="233D81"/>
              <w:right w:val="single" w:sz="18" w:space="0" w:color="233D81"/>
            </w:tcBorders>
          </w:tcPr>
          <w:p w14:paraId="1689CD7C" w14:textId="77777777" w:rsidR="00B60E61" w:rsidRPr="00877153" w:rsidRDefault="00B60E61" w:rsidP="00CA2B11">
            <w:pPr>
              <w:rPr>
                <w:b/>
                <w:color w:val="233D81"/>
                <w:sz w:val="22"/>
                <w:szCs w:val="22"/>
              </w:rPr>
            </w:pPr>
            <w:r w:rsidRPr="00877153">
              <w:rPr>
                <w:b/>
                <w:color w:val="233D81"/>
                <w:sz w:val="22"/>
                <w:szCs w:val="22"/>
              </w:rPr>
              <w:t>Forma/formy zajęć</w:t>
            </w:r>
          </w:p>
        </w:tc>
        <w:tc>
          <w:tcPr>
            <w:tcW w:w="1053" w:type="dxa"/>
            <w:tcBorders>
              <w:top w:val="single" w:sz="18" w:space="0" w:color="233D81"/>
              <w:left w:val="single" w:sz="18" w:space="0" w:color="233D81"/>
              <w:bottom w:val="single" w:sz="18" w:space="0" w:color="233D81"/>
              <w:right w:val="single" w:sz="18" w:space="0" w:color="233D81"/>
            </w:tcBorders>
            <w:vAlign w:val="center"/>
          </w:tcPr>
          <w:p w14:paraId="3F9CCC50" w14:textId="77777777" w:rsidR="00B60E61" w:rsidRPr="00877153" w:rsidRDefault="00B60E61" w:rsidP="00CA2B11">
            <w:pPr>
              <w:rPr>
                <w:b/>
                <w:color w:val="233D81"/>
                <w:sz w:val="22"/>
                <w:szCs w:val="22"/>
              </w:rPr>
            </w:pPr>
            <w:r w:rsidRPr="00877153">
              <w:rPr>
                <w:b/>
                <w:color w:val="233D81"/>
                <w:sz w:val="22"/>
                <w:szCs w:val="22"/>
              </w:rPr>
              <w:t>Łączna liczna godzin zajęć</w:t>
            </w:r>
          </w:p>
          <w:p w14:paraId="7D56F0BA" w14:textId="77777777" w:rsidR="00B60E61" w:rsidRPr="00877153" w:rsidRDefault="00B60E61" w:rsidP="00CA2B11">
            <w:pPr>
              <w:rPr>
                <w:b/>
                <w:color w:val="233D81"/>
                <w:sz w:val="22"/>
                <w:szCs w:val="22"/>
              </w:rPr>
            </w:pPr>
          </w:p>
        </w:tc>
        <w:tc>
          <w:tcPr>
            <w:tcW w:w="1048" w:type="dxa"/>
            <w:tcBorders>
              <w:top w:val="single" w:sz="18" w:space="0" w:color="233D81"/>
              <w:left w:val="single" w:sz="18" w:space="0" w:color="233D81"/>
              <w:bottom w:val="single" w:sz="18" w:space="0" w:color="233D81"/>
              <w:right w:val="single" w:sz="18" w:space="0" w:color="233D81"/>
            </w:tcBorders>
            <w:vAlign w:val="center"/>
          </w:tcPr>
          <w:p w14:paraId="0B5DFD58" w14:textId="77777777" w:rsidR="00B60E61" w:rsidRPr="00877153" w:rsidRDefault="00B60E61" w:rsidP="00CA2B11">
            <w:pPr>
              <w:rPr>
                <w:b/>
                <w:color w:val="233D81"/>
                <w:sz w:val="22"/>
                <w:szCs w:val="22"/>
              </w:rPr>
            </w:pPr>
            <w:r w:rsidRPr="00877153">
              <w:rPr>
                <w:b/>
                <w:color w:val="233D81"/>
                <w:sz w:val="22"/>
                <w:szCs w:val="22"/>
              </w:rPr>
              <w:t>Liczba punktów ECTS</w:t>
            </w:r>
          </w:p>
        </w:tc>
      </w:tr>
      <w:tr w:rsidR="00B60E61" w:rsidRPr="00B857CE" w14:paraId="31270F7E" w14:textId="77777777" w:rsidTr="00B60E61">
        <w:tc>
          <w:tcPr>
            <w:tcW w:w="4372" w:type="dxa"/>
            <w:tcBorders>
              <w:top w:val="single" w:sz="18" w:space="0" w:color="233D81"/>
              <w:left w:val="single" w:sz="18" w:space="0" w:color="233D81"/>
              <w:bottom w:val="single" w:sz="18" w:space="0" w:color="233D81"/>
              <w:right w:val="single" w:sz="18" w:space="0" w:color="233D81"/>
            </w:tcBorders>
          </w:tcPr>
          <w:p w14:paraId="5F673C1A" w14:textId="77777777" w:rsidR="00B60E61" w:rsidRPr="00BF4AE4" w:rsidRDefault="00B60E61" w:rsidP="00CA2B11">
            <w:pPr>
              <w:rPr>
                <w:i/>
                <w:sz w:val="22"/>
                <w:szCs w:val="22"/>
              </w:rPr>
            </w:pPr>
            <w:r w:rsidRPr="00BF4AE4">
              <w:rPr>
                <w:i/>
                <w:sz w:val="22"/>
                <w:szCs w:val="22"/>
              </w:rPr>
              <w:t>Teoria polityki</w:t>
            </w:r>
          </w:p>
        </w:tc>
        <w:tc>
          <w:tcPr>
            <w:tcW w:w="2551" w:type="dxa"/>
            <w:tcBorders>
              <w:top w:val="single" w:sz="18" w:space="0" w:color="233D81"/>
              <w:left w:val="single" w:sz="18" w:space="0" w:color="233D81"/>
              <w:bottom w:val="single" w:sz="18" w:space="0" w:color="233D81"/>
              <w:right w:val="single" w:sz="18" w:space="0" w:color="233D81"/>
            </w:tcBorders>
          </w:tcPr>
          <w:p w14:paraId="1679927B" w14:textId="77777777" w:rsidR="00B60E61" w:rsidRPr="00BF4AE4" w:rsidRDefault="00B60E61" w:rsidP="00CA2B11">
            <w:pPr>
              <w:rPr>
                <w:i/>
                <w:sz w:val="22"/>
                <w:szCs w:val="22"/>
              </w:rPr>
            </w:pPr>
            <w:r w:rsidRPr="00BF4AE4">
              <w:rPr>
                <w:i/>
                <w:sz w:val="22"/>
                <w:szCs w:val="22"/>
              </w:rPr>
              <w:t>wykład</w:t>
            </w:r>
          </w:p>
        </w:tc>
        <w:tc>
          <w:tcPr>
            <w:tcW w:w="1053" w:type="dxa"/>
            <w:tcBorders>
              <w:top w:val="single" w:sz="18" w:space="0" w:color="233D81"/>
              <w:left w:val="single" w:sz="18" w:space="0" w:color="233D81"/>
              <w:bottom w:val="single" w:sz="18" w:space="0" w:color="233D81"/>
              <w:right w:val="single" w:sz="18" w:space="0" w:color="233D81"/>
            </w:tcBorders>
            <w:vAlign w:val="center"/>
          </w:tcPr>
          <w:p w14:paraId="50F534C6" w14:textId="77777777" w:rsidR="00B60E61" w:rsidRPr="00BF4AE4" w:rsidRDefault="00B60E61" w:rsidP="00CA2B11">
            <w:pPr>
              <w:rPr>
                <w:i/>
                <w:sz w:val="22"/>
                <w:szCs w:val="22"/>
              </w:rPr>
            </w:pPr>
            <w:r w:rsidRPr="00BF4AE4">
              <w:rPr>
                <w:i/>
                <w:sz w:val="22"/>
                <w:szCs w:val="22"/>
              </w:rPr>
              <w:t>60</w:t>
            </w:r>
          </w:p>
        </w:tc>
        <w:tc>
          <w:tcPr>
            <w:tcW w:w="1048" w:type="dxa"/>
            <w:tcBorders>
              <w:top w:val="single" w:sz="18" w:space="0" w:color="233D81"/>
              <w:left w:val="single" w:sz="18" w:space="0" w:color="233D81"/>
              <w:bottom w:val="single" w:sz="18" w:space="0" w:color="233D81"/>
              <w:right w:val="single" w:sz="18" w:space="0" w:color="233D81"/>
            </w:tcBorders>
            <w:vAlign w:val="center"/>
          </w:tcPr>
          <w:p w14:paraId="69F683B1" w14:textId="77777777" w:rsidR="00B60E61" w:rsidRPr="00BF4AE4" w:rsidRDefault="00B60E61" w:rsidP="00CA2B11">
            <w:pPr>
              <w:rPr>
                <w:i/>
                <w:sz w:val="22"/>
                <w:szCs w:val="22"/>
              </w:rPr>
            </w:pPr>
            <w:r w:rsidRPr="00BF4AE4">
              <w:rPr>
                <w:i/>
                <w:sz w:val="22"/>
                <w:szCs w:val="22"/>
              </w:rPr>
              <w:t>10</w:t>
            </w:r>
          </w:p>
        </w:tc>
      </w:tr>
      <w:tr w:rsidR="00B60E61" w:rsidRPr="00B857CE" w14:paraId="043821EE" w14:textId="77777777" w:rsidTr="00B60E61">
        <w:tc>
          <w:tcPr>
            <w:tcW w:w="4372" w:type="dxa"/>
            <w:tcBorders>
              <w:top w:val="single" w:sz="18" w:space="0" w:color="233D81"/>
              <w:left w:val="single" w:sz="18" w:space="0" w:color="233D81"/>
              <w:bottom w:val="single" w:sz="18" w:space="0" w:color="233D81"/>
              <w:right w:val="single" w:sz="18" w:space="0" w:color="233D81"/>
            </w:tcBorders>
          </w:tcPr>
          <w:p w14:paraId="428A27B8" w14:textId="77777777" w:rsidR="00B60E61" w:rsidRPr="00BF4AE4" w:rsidRDefault="00B60E61" w:rsidP="00CA2B11">
            <w:pPr>
              <w:rPr>
                <w:i/>
                <w:sz w:val="22"/>
                <w:szCs w:val="22"/>
              </w:rPr>
            </w:pPr>
            <w:r w:rsidRPr="00BF4AE4">
              <w:rPr>
                <w:i/>
                <w:sz w:val="22"/>
                <w:szCs w:val="22"/>
              </w:rPr>
              <w:t>Metodologia badań politologicznych</w:t>
            </w:r>
          </w:p>
        </w:tc>
        <w:tc>
          <w:tcPr>
            <w:tcW w:w="2551" w:type="dxa"/>
            <w:tcBorders>
              <w:top w:val="single" w:sz="18" w:space="0" w:color="233D81"/>
              <w:left w:val="single" w:sz="18" w:space="0" w:color="233D81"/>
              <w:bottom w:val="single" w:sz="18" w:space="0" w:color="233D81"/>
              <w:right w:val="single" w:sz="18" w:space="0" w:color="233D81"/>
            </w:tcBorders>
          </w:tcPr>
          <w:p w14:paraId="49229A9B" w14:textId="77777777" w:rsidR="00B60E61" w:rsidRPr="00BF4AE4" w:rsidRDefault="00B60E61" w:rsidP="00CA2B11">
            <w:pPr>
              <w:rPr>
                <w:i/>
                <w:sz w:val="22"/>
                <w:szCs w:val="22"/>
              </w:rPr>
            </w:pPr>
            <w:r w:rsidRPr="00BF4AE4">
              <w:rPr>
                <w:i/>
                <w:sz w:val="22"/>
                <w:szCs w:val="22"/>
              </w:rPr>
              <w:t>wykład</w:t>
            </w:r>
          </w:p>
        </w:tc>
        <w:tc>
          <w:tcPr>
            <w:tcW w:w="1053" w:type="dxa"/>
            <w:tcBorders>
              <w:top w:val="single" w:sz="18" w:space="0" w:color="233D81"/>
              <w:left w:val="single" w:sz="18" w:space="0" w:color="233D81"/>
              <w:bottom w:val="single" w:sz="18" w:space="0" w:color="233D81"/>
              <w:right w:val="single" w:sz="18" w:space="0" w:color="233D81"/>
            </w:tcBorders>
            <w:vAlign w:val="center"/>
          </w:tcPr>
          <w:p w14:paraId="4F920134" w14:textId="77777777" w:rsidR="00B60E61" w:rsidRPr="00BF4AE4" w:rsidRDefault="00B60E61" w:rsidP="00CA2B11">
            <w:pPr>
              <w:rPr>
                <w:i/>
                <w:sz w:val="22"/>
                <w:szCs w:val="22"/>
              </w:rPr>
            </w:pPr>
            <w:r w:rsidRPr="00BF4AE4">
              <w:rPr>
                <w:i/>
                <w:sz w:val="22"/>
                <w:szCs w:val="22"/>
              </w:rPr>
              <w:t>30</w:t>
            </w:r>
          </w:p>
        </w:tc>
        <w:tc>
          <w:tcPr>
            <w:tcW w:w="1048" w:type="dxa"/>
            <w:tcBorders>
              <w:top w:val="single" w:sz="18" w:space="0" w:color="233D81"/>
              <w:left w:val="single" w:sz="18" w:space="0" w:color="233D81"/>
              <w:bottom w:val="single" w:sz="18" w:space="0" w:color="233D81"/>
              <w:right w:val="single" w:sz="18" w:space="0" w:color="233D81"/>
            </w:tcBorders>
            <w:vAlign w:val="center"/>
          </w:tcPr>
          <w:p w14:paraId="2F44FA03" w14:textId="77777777" w:rsidR="00B60E61" w:rsidRPr="00BF4AE4" w:rsidRDefault="00B60E61" w:rsidP="00CA2B11">
            <w:pPr>
              <w:rPr>
                <w:i/>
                <w:sz w:val="22"/>
                <w:szCs w:val="22"/>
              </w:rPr>
            </w:pPr>
            <w:r w:rsidRPr="00BF4AE4">
              <w:rPr>
                <w:i/>
                <w:sz w:val="22"/>
                <w:szCs w:val="22"/>
              </w:rPr>
              <w:t>5</w:t>
            </w:r>
          </w:p>
        </w:tc>
      </w:tr>
      <w:tr w:rsidR="00B60E61" w:rsidRPr="00B857CE" w14:paraId="2E0C3D7E" w14:textId="77777777" w:rsidTr="00B60E61">
        <w:tc>
          <w:tcPr>
            <w:tcW w:w="4372" w:type="dxa"/>
            <w:tcBorders>
              <w:top w:val="single" w:sz="18" w:space="0" w:color="233D81"/>
              <w:left w:val="single" w:sz="18" w:space="0" w:color="233D81"/>
              <w:bottom w:val="single" w:sz="18" w:space="0" w:color="233D81"/>
              <w:right w:val="single" w:sz="18" w:space="0" w:color="233D81"/>
            </w:tcBorders>
          </w:tcPr>
          <w:p w14:paraId="787A5CF5" w14:textId="77777777" w:rsidR="00B60E61" w:rsidRPr="00BF4AE4" w:rsidRDefault="00B60E61" w:rsidP="00CA2B11">
            <w:pPr>
              <w:rPr>
                <w:i/>
                <w:sz w:val="22"/>
                <w:szCs w:val="22"/>
              </w:rPr>
            </w:pPr>
            <w:r w:rsidRPr="00BF4AE4">
              <w:rPr>
                <w:i/>
                <w:sz w:val="22"/>
                <w:szCs w:val="22"/>
              </w:rPr>
              <w:t>Ruchy społeczne</w:t>
            </w:r>
          </w:p>
        </w:tc>
        <w:tc>
          <w:tcPr>
            <w:tcW w:w="2551" w:type="dxa"/>
            <w:tcBorders>
              <w:top w:val="single" w:sz="18" w:space="0" w:color="233D81"/>
              <w:left w:val="single" w:sz="18" w:space="0" w:color="233D81"/>
              <w:bottom w:val="single" w:sz="18" w:space="0" w:color="233D81"/>
              <w:right w:val="single" w:sz="18" w:space="0" w:color="233D81"/>
            </w:tcBorders>
          </w:tcPr>
          <w:p w14:paraId="094D175F" w14:textId="77777777" w:rsidR="00B60E61" w:rsidRPr="00BF4AE4" w:rsidRDefault="00B60E61" w:rsidP="00CA2B11">
            <w:pPr>
              <w:rPr>
                <w:i/>
                <w:sz w:val="22"/>
                <w:szCs w:val="22"/>
              </w:rPr>
            </w:pPr>
            <w:r w:rsidRPr="00BF4AE4">
              <w:rPr>
                <w:i/>
                <w:sz w:val="22"/>
                <w:szCs w:val="22"/>
              </w:rPr>
              <w:t>wykład</w:t>
            </w:r>
          </w:p>
        </w:tc>
        <w:tc>
          <w:tcPr>
            <w:tcW w:w="1053" w:type="dxa"/>
            <w:tcBorders>
              <w:top w:val="single" w:sz="18" w:space="0" w:color="233D81"/>
              <w:left w:val="single" w:sz="18" w:space="0" w:color="233D81"/>
              <w:bottom w:val="single" w:sz="18" w:space="0" w:color="233D81"/>
              <w:right w:val="single" w:sz="18" w:space="0" w:color="233D81"/>
            </w:tcBorders>
            <w:vAlign w:val="center"/>
          </w:tcPr>
          <w:p w14:paraId="6D864E6F" w14:textId="77777777" w:rsidR="00B60E61" w:rsidRPr="00BF4AE4" w:rsidRDefault="00B60E61" w:rsidP="00CA2B11">
            <w:pPr>
              <w:rPr>
                <w:i/>
                <w:sz w:val="22"/>
                <w:szCs w:val="22"/>
              </w:rPr>
            </w:pPr>
            <w:r w:rsidRPr="00BF4AE4">
              <w:rPr>
                <w:i/>
                <w:sz w:val="22"/>
                <w:szCs w:val="22"/>
              </w:rPr>
              <w:t>30</w:t>
            </w:r>
          </w:p>
        </w:tc>
        <w:tc>
          <w:tcPr>
            <w:tcW w:w="1048" w:type="dxa"/>
            <w:tcBorders>
              <w:top w:val="single" w:sz="18" w:space="0" w:color="233D81"/>
              <w:left w:val="single" w:sz="18" w:space="0" w:color="233D81"/>
              <w:bottom w:val="single" w:sz="18" w:space="0" w:color="233D81"/>
              <w:right w:val="single" w:sz="18" w:space="0" w:color="233D81"/>
            </w:tcBorders>
            <w:vAlign w:val="center"/>
          </w:tcPr>
          <w:p w14:paraId="547BD7A2" w14:textId="77777777" w:rsidR="00B60E61" w:rsidRPr="00BF4AE4" w:rsidRDefault="00B60E61" w:rsidP="00CA2B11">
            <w:pPr>
              <w:rPr>
                <w:i/>
                <w:sz w:val="22"/>
                <w:szCs w:val="22"/>
              </w:rPr>
            </w:pPr>
            <w:r w:rsidRPr="00BF4AE4">
              <w:rPr>
                <w:i/>
                <w:sz w:val="22"/>
                <w:szCs w:val="22"/>
              </w:rPr>
              <w:t>5</w:t>
            </w:r>
          </w:p>
        </w:tc>
      </w:tr>
      <w:tr w:rsidR="00B60E61" w:rsidRPr="00B857CE" w14:paraId="4769799F" w14:textId="77777777" w:rsidTr="00B60E61">
        <w:tc>
          <w:tcPr>
            <w:tcW w:w="4372" w:type="dxa"/>
            <w:tcBorders>
              <w:top w:val="single" w:sz="18" w:space="0" w:color="233D81"/>
              <w:left w:val="single" w:sz="18" w:space="0" w:color="233D81"/>
              <w:bottom w:val="single" w:sz="18" w:space="0" w:color="233D81"/>
              <w:right w:val="single" w:sz="18" w:space="0" w:color="233D81"/>
            </w:tcBorders>
          </w:tcPr>
          <w:p w14:paraId="269FC3DF" w14:textId="77777777" w:rsidR="00B60E61" w:rsidRPr="00BF4AE4" w:rsidRDefault="00B60E61" w:rsidP="00CA2B11">
            <w:pPr>
              <w:rPr>
                <w:i/>
                <w:sz w:val="22"/>
                <w:szCs w:val="22"/>
              </w:rPr>
            </w:pPr>
            <w:r w:rsidRPr="00BF4AE4">
              <w:rPr>
                <w:i/>
                <w:sz w:val="22"/>
                <w:szCs w:val="22"/>
              </w:rPr>
              <w:t>Komunikowanie polityczne</w:t>
            </w:r>
          </w:p>
        </w:tc>
        <w:tc>
          <w:tcPr>
            <w:tcW w:w="2551" w:type="dxa"/>
            <w:tcBorders>
              <w:top w:val="single" w:sz="18" w:space="0" w:color="233D81"/>
              <w:left w:val="single" w:sz="18" w:space="0" w:color="233D81"/>
              <w:bottom w:val="single" w:sz="18" w:space="0" w:color="233D81"/>
              <w:right w:val="single" w:sz="18" w:space="0" w:color="233D81"/>
            </w:tcBorders>
          </w:tcPr>
          <w:p w14:paraId="5A2A0539" w14:textId="77777777" w:rsidR="00B60E61" w:rsidRPr="00BF4AE4" w:rsidRDefault="00B60E61" w:rsidP="00CA2B11">
            <w:pPr>
              <w:rPr>
                <w:i/>
                <w:sz w:val="22"/>
                <w:szCs w:val="22"/>
              </w:rPr>
            </w:pPr>
            <w:r>
              <w:rPr>
                <w:i/>
                <w:sz w:val="22"/>
                <w:szCs w:val="22"/>
              </w:rPr>
              <w:t>w</w:t>
            </w:r>
            <w:r w:rsidRPr="00BF4AE4">
              <w:rPr>
                <w:i/>
                <w:sz w:val="22"/>
                <w:szCs w:val="22"/>
              </w:rPr>
              <w:t>ykład</w:t>
            </w:r>
          </w:p>
        </w:tc>
        <w:tc>
          <w:tcPr>
            <w:tcW w:w="1053" w:type="dxa"/>
            <w:tcBorders>
              <w:top w:val="single" w:sz="18" w:space="0" w:color="233D81"/>
              <w:left w:val="single" w:sz="18" w:space="0" w:color="233D81"/>
              <w:bottom w:val="single" w:sz="18" w:space="0" w:color="233D81"/>
              <w:right w:val="single" w:sz="18" w:space="0" w:color="233D81"/>
            </w:tcBorders>
          </w:tcPr>
          <w:p w14:paraId="191732ED" w14:textId="77777777" w:rsidR="00B60E61" w:rsidRPr="00BF4AE4" w:rsidRDefault="00B60E61" w:rsidP="00CA2B11">
            <w:pPr>
              <w:rPr>
                <w:i/>
                <w:sz w:val="22"/>
                <w:szCs w:val="22"/>
              </w:rPr>
            </w:pPr>
            <w:r w:rsidRPr="00BF4AE4">
              <w:rPr>
                <w:i/>
                <w:sz w:val="22"/>
                <w:szCs w:val="22"/>
              </w:rPr>
              <w:t>30</w:t>
            </w:r>
          </w:p>
        </w:tc>
        <w:tc>
          <w:tcPr>
            <w:tcW w:w="1048" w:type="dxa"/>
            <w:tcBorders>
              <w:top w:val="single" w:sz="18" w:space="0" w:color="233D81"/>
              <w:left w:val="single" w:sz="18" w:space="0" w:color="233D81"/>
              <w:bottom w:val="single" w:sz="18" w:space="0" w:color="233D81"/>
              <w:right w:val="single" w:sz="18" w:space="0" w:color="233D81"/>
            </w:tcBorders>
            <w:vAlign w:val="center"/>
          </w:tcPr>
          <w:p w14:paraId="2A09720F" w14:textId="77777777" w:rsidR="00B60E61" w:rsidRPr="00BF4AE4" w:rsidRDefault="00B60E61" w:rsidP="00CA2B11">
            <w:pPr>
              <w:rPr>
                <w:i/>
                <w:sz w:val="22"/>
                <w:szCs w:val="22"/>
              </w:rPr>
            </w:pPr>
            <w:r w:rsidRPr="00BF4AE4">
              <w:rPr>
                <w:i/>
                <w:sz w:val="22"/>
                <w:szCs w:val="22"/>
              </w:rPr>
              <w:t>5</w:t>
            </w:r>
          </w:p>
        </w:tc>
      </w:tr>
      <w:tr w:rsidR="00B60E61" w:rsidRPr="00B857CE" w14:paraId="01392196" w14:textId="77777777" w:rsidTr="00B60E61">
        <w:tc>
          <w:tcPr>
            <w:tcW w:w="4372" w:type="dxa"/>
            <w:tcBorders>
              <w:top w:val="single" w:sz="18" w:space="0" w:color="233D81"/>
              <w:left w:val="single" w:sz="18" w:space="0" w:color="233D81"/>
              <w:bottom w:val="single" w:sz="18" w:space="0" w:color="233D81"/>
              <w:right w:val="single" w:sz="18" w:space="0" w:color="233D81"/>
            </w:tcBorders>
          </w:tcPr>
          <w:p w14:paraId="346BB03D" w14:textId="77777777" w:rsidR="00B60E61" w:rsidRPr="00BF4AE4" w:rsidRDefault="00B60E61" w:rsidP="00CA2B11">
            <w:pPr>
              <w:rPr>
                <w:i/>
                <w:sz w:val="22"/>
                <w:szCs w:val="22"/>
              </w:rPr>
            </w:pPr>
            <w:r w:rsidRPr="00BF4AE4">
              <w:rPr>
                <w:i/>
                <w:sz w:val="22"/>
                <w:szCs w:val="22"/>
              </w:rPr>
              <w:t>Decydowanie polityczne</w:t>
            </w:r>
          </w:p>
        </w:tc>
        <w:tc>
          <w:tcPr>
            <w:tcW w:w="2551" w:type="dxa"/>
            <w:tcBorders>
              <w:top w:val="single" w:sz="18" w:space="0" w:color="233D81"/>
              <w:left w:val="single" w:sz="18" w:space="0" w:color="233D81"/>
              <w:bottom w:val="single" w:sz="18" w:space="0" w:color="233D81"/>
              <w:right w:val="single" w:sz="18" w:space="0" w:color="233D81"/>
            </w:tcBorders>
          </w:tcPr>
          <w:p w14:paraId="2254E815" w14:textId="77777777" w:rsidR="00B60E61" w:rsidRPr="00BF4AE4" w:rsidRDefault="00B60E61" w:rsidP="00CA2B11">
            <w:pPr>
              <w:rPr>
                <w:i/>
                <w:sz w:val="22"/>
                <w:szCs w:val="22"/>
              </w:rPr>
            </w:pPr>
            <w:r w:rsidRPr="00BF4AE4">
              <w:rPr>
                <w:i/>
                <w:sz w:val="22"/>
                <w:szCs w:val="22"/>
              </w:rPr>
              <w:t>wykład</w:t>
            </w:r>
          </w:p>
        </w:tc>
        <w:tc>
          <w:tcPr>
            <w:tcW w:w="1053" w:type="dxa"/>
            <w:tcBorders>
              <w:top w:val="single" w:sz="18" w:space="0" w:color="233D81"/>
              <w:left w:val="single" w:sz="18" w:space="0" w:color="233D81"/>
              <w:bottom w:val="single" w:sz="18" w:space="0" w:color="233D81"/>
              <w:right w:val="single" w:sz="18" w:space="0" w:color="233D81"/>
            </w:tcBorders>
            <w:vAlign w:val="center"/>
          </w:tcPr>
          <w:p w14:paraId="2E5831E4" w14:textId="77777777" w:rsidR="00B60E61" w:rsidRPr="00BF4AE4" w:rsidRDefault="00B60E61" w:rsidP="00CA2B11">
            <w:pPr>
              <w:rPr>
                <w:i/>
                <w:sz w:val="22"/>
                <w:szCs w:val="22"/>
              </w:rPr>
            </w:pPr>
            <w:r w:rsidRPr="00BF4AE4">
              <w:rPr>
                <w:i/>
                <w:sz w:val="22"/>
                <w:szCs w:val="22"/>
              </w:rPr>
              <w:t>30</w:t>
            </w:r>
          </w:p>
        </w:tc>
        <w:tc>
          <w:tcPr>
            <w:tcW w:w="1048" w:type="dxa"/>
            <w:tcBorders>
              <w:top w:val="single" w:sz="18" w:space="0" w:color="233D81"/>
              <w:left w:val="single" w:sz="18" w:space="0" w:color="233D81"/>
              <w:bottom w:val="single" w:sz="18" w:space="0" w:color="233D81"/>
              <w:right w:val="single" w:sz="18" w:space="0" w:color="233D81"/>
            </w:tcBorders>
            <w:vAlign w:val="center"/>
          </w:tcPr>
          <w:p w14:paraId="087EBD84" w14:textId="77777777" w:rsidR="00B60E61" w:rsidRPr="00BF4AE4" w:rsidRDefault="00B60E61" w:rsidP="00CA2B11">
            <w:pPr>
              <w:rPr>
                <w:i/>
                <w:sz w:val="22"/>
                <w:szCs w:val="22"/>
              </w:rPr>
            </w:pPr>
            <w:r w:rsidRPr="00BF4AE4">
              <w:rPr>
                <w:i/>
                <w:sz w:val="22"/>
                <w:szCs w:val="22"/>
              </w:rPr>
              <w:t>5</w:t>
            </w:r>
          </w:p>
        </w:tc>
      </w:tr>
      <w:tr w:rsidR="00B60E61" w:rsidRPr="00B857CE" w14:paraId="06D3768D" w14:textId="77777777" w:rsidTr="00B60E61">
        <w:tc>
          <w:tcPr>
            <w:tcW w:w="4372" w:type="dxa"/>
            <w:tcBorders>
              <w:top w:val="single" w:sz="18" w:space="0" w:color="233D81"/>
              <w:left w:val="single" w:sz="18" w:space="0" w:color="233D81"/>
              <w:bottom w:val="single" w:sz="18" w:space="0" w:color="233D81"/>
              <w:right w:val="single" w:sz="18" w:space="0" w:color="233D81"/>
            </w:tcBorders>
          </w:tcPr>
          <w:p w14:paraId="07CA268D" w14:textId="77777777" w:rsidR="00B60E61" w:rsidRPr="00BF4AE4" w:rsidRDefault="00B60E61" w:rsidP="00CA2B11">
            <w:pPr>
              <w:rPr>
                <w:i/>
                <w:sz w:val="22"/>
                <w:szCs w:val="22"/>
              </w:rPr>
            </w:pPr>
            <w:r w:rsidRPr="00BF4AE4">
              <w:rPr>
                <w:i/>
                <w:sz w:val="22"/>
                <w:szCs w:val="22"/>
              </w:rPr>
              <w:lastRenderedPageBreak/>
              <w:t>Współczesna myśl polityczna</w:t>
            </w:r>
          </w:p>
        </w:tc>
        <w:tc>
          <w:tcPr>
            <w:tcW w:w="2551" w:type="dxa"/>
            <w:tcBorders>
              <w:top w:val="single" w:sz="18" w:space="0" w:color="233D81"/>
              <w:left w:val="single" w:sz="18" w:space="0" w:color="233D81"/>
              <w:bottom w:val="single" w:sz="18" w:space="0" w:color="233D81"/>
              <w:right w:val="single" w:sz="18" w:space="0" w:color="233D81"/>
            </w:tcBorders>
          </w:tcPr>
          <w:p w14:paraId="7135A565" w14:textId="77777777" w:rsidR="00B60E61" w:rsidRPr="00BF4AE4" w:rsidRDefault="00B60E61" w:rsidP="00CA2B11">
            <w:pPr>
              <w:rPr>
                <w:i/>
                <w:sz w:val="22"/>
                <w:szCs w:val="22"/>
              </w:rPr>
            </w:pPr>
            <w:r w:rsidRPr="00BF4AE4">
              <w:rPr>
                <w:i/>
                <w:sz w:val="22"/>
                <w:szCs w:val="22"/>
              </w:rPr>
              <w:t>wykład</w:t>
            </w:r>
          </w:p>
        </w:tc>
        <w:tc>
          <w:tcPr>
            <w:tcW w:w="1053" w:type="dxa"/>
            <w:tcBorders>
              <w:top w:val="single" w:sz="18" w:space="0" w:color="233D81"/>
              <w:left w:val="single" w:sz="18" w:space="0" w:color="233D81"/>
              <w:bottom w:val="single" w:sz="18" w:space="0" w:color="233D81"/>
              <w:right w:val="single" w:sz="18" w:space="0" w:color="233D81"/>
            </w:tcBorders>
            <w:vAlign w:val="center"/>
          </w:tcPr>
          <w:p w14:paraId="3217058C" w14:textId="77777777" w:rsidR="00B60E61" w:rsidRPr="00BF4AE4" w:rsidRDefault="00B60E61" w:rsidP="00CA2B11">
            <w:pPr>
              <w:rPr>
                <w:i/>
                <w:sz w:val="22"/>
                <w:szCs w:val="22"/>
              </w:rPr>
            </w:pPr>
            <w:r w:rsidRPr="00BF4AE4">
              <w:rPr>
                <w:i/>
                <w:sz w:val="22"/>
                <w:szCs w:val="22"/>
              </w:rPr>
              <w:t>15</w:t>
            </w:r>
          </w:p>
        </w:tc>
        <w:tc>
          <w:tcPr>
            <w:tcW w:w="1048" w:type="dxa"/>
            <w:tcBorders>
              <w:top w:val="single" w:sz="18" w:space="0" w:color="233D81"/>
              <w:left w:val="single" w:sz="18" w:space="0" w:color="233D81"/>
              <w:right w:val="single" w:sz="18" w:space="0" w:color="233D81"/>
            </w:tcBorders>
            <w:vAlign w:val="center"/>
          </w:tcPr>
          <w:p w14:paraId="383C92AB" w14:textId="77777777" w:rsidR="00B60E61" w:rsidRPr="00BF4AE4" w:rsidRDefault="00B60E61" w:rsidP="00CA2B11">
            <w:pPr>
              <w:rPr>
                <w:i/>
                <w:sz w:val="22"/>
                <w:szCs w:val="22"/>
              </w:rPr>
            </w:pPr>
            <w:r w:rsidRPr="00BF4AE4">
              <w:rPr>
                <w:i/>
                <w:sz w:val="22"/>
                <w:szCs w:val="22"/>
              </w:rPr>
              <w:t>4</w:t>
            </w:r>
          </w:p>
        </w:tc>
      </w:tr>
      <w:tr w:rsidR="00B60E61" w:rsidRPr="00B857CE" w14:paraId="6855DEC6" w14:textId="77777777" w:rsidTr="00B60E61">
        <w:tc>
          <w:tcPr>
            <w:tcW w:w="4372" w:type="dxa"/>
            <w:tcBorders>
              <w:top w:val="single" w:sz="18" w:space="0" w:color="233D81"/>
              <w:left w:val="single" w:sz="18" w:space="0" w:color="233D81"/>
              <w:bottom w:val="single" w:sz="18" w:space="0" w:color="233D81"/>
              <w:right w:val="single" w:sz="18" w:space="0" w:color="233D81"/>
            </w:tcBorders>
          </w:tcPr>
          <w:p w14:paraId="7977BD2F" w14:textId="77777777" w:rsidR="00B60E61" w:rsidRPr="00BF4AE4" w:rsidRDefault="00B60E61" w:rsidP="00CA2B11">
            <w:pPr>
              <w:rPr>
                <w:i/>
                <w:sz w:val="22"/>
                <w:szCs w:val="22"/>
              </w:rPr>
            </w:pPr>
            <w:r w:rsidRPr="00BF4AE4">
              <w:rPr>
                <w:i/>
                <w:sz w:val="22"/>
                <w:szCs w:val="22"/>
              </w:rPr>
              <w:t>Polska myśl polityczna</w:t>
            </w:r>
          </w:p>
        </w:tc>
        <w:tc>
          <w:tcPr>
            <w:tcW w:w="2551" w:type="dxa"/>
            <w:tcBorders>
              <w:top w:val="single" w:sz="18" w:space="0" w:color="233D81"/>
              <w:left w:val="single" w:sz="18" w:space="0" w:color="233D81"/>
              <w:bottom w:val="single" w:sz="18" w:space="0" w:color="233D81"/>
              <w:right w:val="single" w:sz="18" w:space="0" w:color="233D81"/>
            </w:tcBorders>
          </w:tcPr>
          <w:p w14:paraId="01A1BC99" w14:textId="77777777" w:rsidR="00B60E61" w:rsidRPr="00BF4AE4" w:rsidRDefault="00B60E61" w:rsidP="00CA2B11">
            <w:pPr>
              <w:rPr>
                <w:i/>
                <w:sz w:val="22"/>
                <w:szCs w:val="22"/>
              </w:rPr>
            </w:pPr>
            <w:r w:rsidRPr="00BF4AE4">
              <w:rPr>
                <w:i/>
                <w:sz w:val="22"/>
                <w:szCs w:val="22"/>
              </w:rPr>
              <w:t>wykład</w:t>
            </w:r>
          </w:p>
        </w:tc>
        <w:tc>
          <w:tcPr>
            <w:tcW w:w="1053" w:type="dxa"/>
            <w:tcBorders>
              <w:top w:val="single" w:sz="18" w:space="0" w:color="233D81"/>
              <w:left w:val="single" w:sz="18" w:space="0" w:color="233D81"/>
              <w:bottom w:val="single" w:sz="18" w:space="0" w:color="233D81"/>
              <w:right w:val="single" w:sz="18" w:space="0" w:color="233D81"/>
            </w:tcBorders>
            <w:vAlign w:val="center"/>
          </w:tcPr>
          <w:p w14:paraId="34CCEB43" w14:textId="77777777" w:rsidR="00B60E61" w:rsidRPr="00BF4AE4" w:rsidRDefault="00B60E61" w:rsidP="00CA2B11">
            <w:pPr>
              <w:rPr>
                <w:i/>
                <w:sz w:val="22"/>
                <w:szCs w:val="22"/>
              </w:rPr>
            </w:pPr>
            <w:r w:rsidRPr="00BF4AE4">
              <w:rPr>
                <w:i/>
                <w:sz w:val="22"/>
                <w:szCs w:val="22"/>
              </w:rPr>
              <w:t>15</w:t>
            </w:r>
          </w:p>
        </w:tc>
        <w:tc>
          <w:tcPr>
            <w:tcW w:w="1048" w:type="dxa"/>
            <w:tcBorders>
              <w:top w:val="single" w:sz="18" w:space="0" w:color="233D81"/>
              <w:left w:val="single" w:sz="18" w:space="0" w:color="233D81"/>
              <w:right w:val="single" w:sz="18" w:space="0" w:color="233D81"/>
            </w:tcBorders>
            <w:vAlign w:val="center"/>
          </w:tcPr>
          <w:p w14:paraId="346A2D3A" w14:textId="77777777" w:rsidR="00B60E61" w:rsidRPr="00BF4AE4" w:rsidRDefault="00B60E61" w:rsidP="00CA2B11">
            <w:pPr>
              <w:rPr>
                <w:i/>
                <w:sz w:val="22"/>
                <w:szCs w:val="22"/>
              </w:rPr>
            </w:pPr>
            <w:r w:rsidRPr="00BF4AE4">
              <w:rPr>
                <w:i/>
                <w:sz w:val="22"/>
                <w:szCs w:val="22"/>
              </w:rPr>
              <w:t>2</w:t>
            </w:r>
          </w:p>
        </w:tc>
      </w:tr>
      <w:tr w:rsidR="00B60E61" w:rsidRPr="00B857CE" w14:paraId="789A0084" w14:textId="77777777" w:rsidTr="00B60E61">
        <w:tc>
          <w:tcPr>
            <w:tcW w:w="4372" w:type="dxa"/>
            <w:tcBorders>
              <w:top w:val="single" w:sz="18" w:space="0" w:color="233D81"/>
              <w:left w:val="single" w:sz="18" w:space="0" w:color="233D81"/>
              <w:bottom w:val="single" w:sz="18" w:space="0" w:color="233D81"/>
              <w:right w:val="single" w:sz="18" w:space="0" w:color="233D81"/>
            </w:tcBorders>
          </w:tcPr>
          <w:p w14:paraId="41504C2D" w14:textId="77777777" w:rsidR="00B60E61" w:rsidRPr="00BF4AE4" w:rsidRDefault="00B60E61" w:rsidP="00CA2B11">
            <w:pPr>
              <w:rPr>
                <w:i/>
                <w:sz w:val="22"/>
                <w:szCs w:val="22"/>
              </w:rPr>
            </w:pPr>
            <w:r w:rsidRPr="00BF4AE4">
              <w:rPr>
                <w:i/>
                <w:sz w:val="22"/>
                <w:szCs w:val="22"/>
              </w:rPr>
              <w:t>Seminarium magisterskie</w:t>
            </w:r>
          </w:p>
        </w:tc>
        <w:tc>
          <w:tcPr>
            <w:tcW w:w="2551" w:type="dxa"/>
            <w:tcBorders>
              <w:top w:val="single" w:sz="18" w:space="0" w:color="233D81"/>
              <w:left w:val="single" w:sz="18" w:space="0" w:color="233D81"/>
              <w:bottom w:val="single" w:sz="18" w:space="0" w:color="233D81"/>
              <w:right w:val="single" w:sz="18" w:space="0" w:color="233D81"/>
            </w:tcBorders>
          </w:tcPr>
          <w:p w14:paraId="40872E45" w14:textId="77777777" w:rsidR="00B60E61" w:rsidRPr="00BF4AE4" w:rsidRDefault="00B60E61" w:rsidP="00CA2B11">
            <w:pPr>
              <w:rPr>
                <w:i/>
                <w:sz w:val="22"/>
                <w:szCs w:val="22"/>
              </w:rPr>
            </w:pPr>
            <w:r w:rsidRPr="00BF4AE4">
              <w:rPr>
                <w:i/>
                <w:sz w:val="22"/>
                <w:szCs w:val="22"/>
              </w:rPr>
              <w:t>seminarium</w:t>
            </w:r>
          </w:p>
        </w:tc>
        <w:tc>
          <w:tcPr>
            <w:tcW w:w="1053" w:type="dxa"/>
            <w:tcBorders>
              <w:top w:val="single" w:sz="18" w:space="0" w:color="233D81"/>
              <w:left w:val="single" w:sz="18" w:space="0" w:color="233D81"/>
              <w:bottom w:val="single" w:sz="18" w:space="0" w:color="233D81"/>
              <w:right w:val="single" w:sz="18" w:space="0" w:color="233D81"/>
            </w:tcBorders>
            <w:vAlign w:val="center"/>
          </w:tcPr>
          <w:p w14:paraId="1D06D154" w14:textId="77777777" w:rsidR="00B60E61" w:rsidRPr="00BF4AE4" w:rsidRDefault="00B60E61" w:rsidP="00CA2B11">
            <w:pPr>
              <w:rPr>
                <w:i/>
                <w:sz w:val="22"/>
                <w:szCs w:val="22"/>
              </w:rPr>
            </w:pPr>
            <w:r w:rsidRPr="00BF4AE4">
              <w:rPr>
                <w:i/>
                <w:sz w:val="22"/>
                <w:szCs w:val="22"/>
              </w:rPr>
              <w:t>120</w:t>
            </w:r>
          </w:p>
        </w:tc>
        <w:tc>
          <w:tcPr>
            <w:tcW w:w="1048" w:type="dxa"/>
            <w:tcBorders>
              <w:top w:val="single" w:sz="18" w:space="0" w:color="233D81"/>
              <w:left w:val="single" w:sz="18" w:space="0" w:color="233D81"/>
              <w:right w:val="single" w:sz="18" w:space="0" w:color="233D81"/>
            </w:tcBorders>
            <w:vAlign w:val="center"/>
          </w:tcPr>
          <w:p w14:paraId="29994933" w14:textId="77777777" w:rsidR="00B60E61" w:rsidRPr="00BF4AE4" w:rsidRDefault="00B60E61" w:rsidP="00CA2B11">
            <w:pPr>
              <w:rPr>
                <w:i/>
                <w:sz w:val="22"/>
                <w:szCs w:val="22"/>
              </w:rPr>
            </w:pPr>
            <w:r w:rsidRPr="00BF4AE4">
              <w:rPr>
                <w:i/>
                <w:sz w:val="22"/>
                <w:szCs w:val="22"/>
              </w:rPr>
              <w:t>26</w:t>
            </w:r>
          </w:p>
        </w:tc>
      </w:tr>
      <w:tr w:rsidR="00B60E61" w:rsidRPr="00B857CE" w14:paraId="07202C96" w14:textId="77777777" w:rsidTr="00B60E61">
        <w:tc>
          <w:tcPr>
            <w:tcW w:w="4372" w:type="dxa"/>
            <w:tcBorders>
              <w:top w:val="single" w:sz="18" w:space="0" w:color="233D81"/>
              <w:left w:val="single" w:sz="18" w:space="0" w:color="233D81"/>
              <w:bottom w:val="single" w:sz="18" w:space="0" w:color="233D81"/>
              <w:right w:val="single" w:sz="18" w:space="0" w:color="233D81"/>
            </w:tcBorders>
          </w:tcPr>
          <w:p w14:paraId="4712C3BC" w14:textId="77777777" w:rsidR="00B60E61" w:rsidRPr="00BF4AE4" w:rsidRDefault="00B60E61" w:rsidP="00CA2B11">
            <w:pPr>
              <w:rPr>
                <w:b/>
                <w:sz w:val="22"/>
                <w:szCs w:val="22"/>
              </w:rPr>
            </w:pPr>
            <w:r w:rsidRPr="00BF4AE4">
              <w:rPr>
                <w:b/>
                <w:sz w:val="22"/>
                <w:szCs w:val="22"/>
              </w:rPr>
              <w:t>Specjalizacja ustrojowo-samorządowa</w:t>
            </w:r>
          </w:p>
        </w:tc>
        <w:tc>
          <w:tcPr>
            <w:tcW w:w="2551" w:type="dxa"/>
            <w:tcBorders>
              <w:top w:val="single" w:sz="18" w:space="0" w:color="233D81"/>
              <w:left w:val="single" w:sz="18" w:space="0" w:color="233D81"/>
              <w:bottom w:val="single" w:sz="18" w:space="0" w:color="233D81"/>
              <w:right w:val="single" w:sz="18" w:space="0" w:color="233D81"/>
            </w:tcBorders>
          </w:tcPr>
          <w:p w14:paraId="35EBDFD6" w14:textId="77777777" w:rsidR="00B60E61" w:rsidRPr="002320E4" w:rsidRDefault="00B60E61" w:rsidP="00CA2B11">
            <w:pPr>
              <w:rPr>
                <w:sz w:val="22"/>
                <w:szCs w:val="22"/>
              </w:rPr>
            </w:pPr>
          </w:p>
        </w:tc>
        <w:tc>
          <w:tcPr>
            <w:tcW w:w="1053" w:type="dxa"/>
            <w:tcBorders>
              <w:top w:val="single" w:sz="18" w:space="0" w:color="233D81"/>
              <w:left w:val="single" w:sz="18" w:space="0" w:color="233D81"/>
              <w:bottom w:val="single" w:sz="18" w:space="0" w:color="233D81"/>
              <w:right w:val="single" w:sz="18" w:space="0" w:color="233D81"/>
            </w:tcBorders>
            <w:vAlign w:val="center"/>
          </w:tcPr>
          <w:p w14:paraId="34F6D4BB" w14:textId="77777777" w:rsidR="00B60E61" w:rsidRPr="00880402" w:rsidRDefault="00B60E61" w:rsidP="00CA2B11">
            <w:pPr>
              <w:rPr>
                <w:color w:val="FF0000"/>
                <w:sz w:val="22"/>
                <w:szCs w:val="22"/>
              </w:rPr>
            </w:pPr>
          </w:p>
        </w:tc>
        <w:tc>
          <w:tcPr>
            <w:tcW w:w="1048" w:type="dxa"/>
            <w:tcBorders>
              <w:top w:val="single" w:sz="18" w:space="0" w:color="233D81"/>
              <w:left w:val="single" w:sz="18" w:space="0" w:color="233D81"/>
              <w:right w:val="single" w:sz="18" w:space="0" w:color="233D81"/>
            </w:tcBorders>
            <w:vAlign w:val="center"/>
          </w:tcPr>
          <w:p w14:paraId="7C4BE86A" w14:textId="77777777" w:rsidR="00B60E61" w:rsidRPr="00880402" w:rsidRDefault="00B60E61" w:rsidP="00CA2B11">
            <w:pPr>
              <w:rPr>
                <w:color w:val="FF0000"/>
                <w:sz w:val="22"/>
                <w:szCs w:val="22"/>
              </w:rPr>
            </w:pPr>
          </w:p>
        </w:tc>
      </w:tr>
      <w:tr w:rsidR="00B60E61" w:rsidRPr="00B857CE" w14:paraId="41BE83F0" w14:textId="77777777" w:rsidTr="00B60E61">
        <w:tc>
          <w:tcPr>
            <w:tcW w:w="4372" w:type="dxa"/>
            <w:tcBorders>
              <w:top w:val="single" w:sz="18" w:space="0" w:color="233D81"/>
              <w:left w:val="single" w:sz="18" w:space="0" w:color="233D81"/>
              <w:bottom w:val="single" w:sz="18" w:space="0" w:color="233D81"/>
              <w:right w:val="single" w:sz="18" w:space="0" w:color="233D81"/>
            </w:tcBorders>
          </w:tcPr>
          <w:p w14:paraId="785B368E" w14:textId="77777777" w:rsidR="00B60E61" w:rsidRPr="00BF4AE4" w:rsidRDefault="00B60E61" w:rsidP="00CA2B11">
            <w:pPr>
              <w:rPr>
                <w:i/>
                <w:sz w:val="22"/>
                <w:szCs w:val="22"/>
              </w:rPr>
            </w:pPr>
            <w:r w:rsidRPr="00BF4AE4">
              <w:rPr>
                <w:i/>
                <w:sz w:val="22"/>
                <w:szCs w:val="22"/>
              </w:rPr>
              <w:t>Systemy samorządowe w Europie</w:t>
            </w:r>
          </w:p>
        </w:tc>
        <w:tc>
          <w:tcPr>
            <w:tcW w:w="2551" w:type="dxa"/>
            <w:tcBorders>
              <w:top w:val="single" w:sz="18" w:space="0" w:color="233D81"/>
              <w:left w:val="single" w:sz="18" w:space="0" w:color="233D81"/>
              <w:bottom w:val="single" w:sz="18" w:space="0" w:color="233D81"/>
              <w:right w:val="single" w:sz="18" w:space="0" w:color="233D81"/>
            </w:tcBorders>
          </w:tcPr>
          <w:p w14:paraId="5E48CB0A" w14:textId="77777777" w:rsidR="00B60E61" w:rsidRPr="00BF4AE4" w:rsidRDefault="00B60E61" w:rsidP="00CA2B11">
            <w:pPr>
              <w:rPr>
                <w:i/>
                <w:sz w:val="22"/>
                <w:szCs w:val="22"/>
              </w:rPr>
            </w:pPr>
            <w:r w:rsidRPr="00BF4AE4">
              <w:rPr>
                <w:i/>
                <w:sz w:val="22"/>
                <w:szCs w:val="22"/>
              </w:rPr>
              <w:t>konwersatorium</w:t>
            </w:r>
          </w:p>
        </w:tc>
        <w:tc>
          <w:tcPr>
            <w:tcW w:w="1053" w:type="dxa"/>
            <w:tcBorders>
              <w:top w:val="single" w:sz="18" w:space="0" w:color="233D81"/>
              <w:left w:val="single" w:sz="18" w:space="0" w:color="233D81"/>
              <w:bottom w:val="single" w:sz="18" w:space="0" w:color="233D81"/>
              <w:right w:val="single" w:sz="18" w:space="0" w:color="233D81"/>
            </w:tcBorders>
            <w:vAlign w:val="center"/>
          </w:tcPr>
          <w:p w14:paraId="29A21660" w14:textId="77777777" w:rsidR="00B60E61" w:rsidRPr="00BF4AE4" w:rsidRDefault="00B60E61" w:rsidP="00CA2B11">
            <w:pPr>
              <w:rPr>
                <w:i/>
                <w:sz w:val="22"/>
                <w:szCs w:val="22"/>
              </w:rPr>
            </w:pPr>
            <w:r w:rsidRPr="00BF4AE4">
              <w:rPr>
                <w:i/>
                <w:sz w:val="22"/>
                <w:szCs w:val="22"/>
              </w:rPr>
              <w:t>30</w:t>
            </w:r>
          </w:p>
        </w:tc>
        <w:tc>
          <w:tcPr>
            <w:tcW w:w="1048" w:type="dxa"/>
            <w:tcBorders>
              <w:top w:val="single" w:sz="18" w:space="0" w:color="233D81"/>
              <w:left w:val="single" w:sz="18" w:space="0" w:color="233D81"/>
              <w:right w:val="single" w:sz="18" w:space="0" w:color="233D81"/>
            </w:tcBorders>
            <w:vAlign w:val="center"/>
          </w:tcPr>
          <w:p w14:paraId="4A412F40" w14:textId="77777777" w:rsidR="00B60E61" w:rsidRPr="00BF4AE4" w:rsidRDefault="00B60E61" w:rsidP="00CA2B11">
            <w:pPr>
              <w:rPr>
                <w:i/>
                <w:sz w:val="22"/>
                <w:szCs w:val="22"/>
              </w:rPr>
            </w:pPr>
            <w:r w:rsidRPr="00BF4AE4">
              <w:rPr>
                <w:i/>
                <w:sz w:val="22"/>
                <w:szCs w:val="22"/>
              </w:rPr>
              <w:t>3</w:t>
            </w:r>
          </w:p>
        </w:tc>
      </w:tr>
      <w:tr w:rsidR="00B60E61" w:rsidRPr="00B857CE" w14:paraId="31929C7C" w14:textId="77777777" w:rsidTr="00B60E61">
        <w:tc>
          <w:tcPr>
            <w:tcW w:w="4372" w:type="dxa"/>
            <w:tcBorders>
              <w:top w:val="single" w:sz="18" w:space="0" w:color="233D81"/>
              <w:left w:val="single" w:sz="18" w:space="0" w:color="233D81"/>
              <w:bottom w:val="single" w:sz="18" w:space="0" w:color="233D81"/>
              <w:right w:val="single" w:sz="18" w:space="0" w:color="233D81"/>
            </w:tcBorders>
          </w:tcPr>
          <w:p w14:paraId="44D87849" w14:textId="77777777" w:rsidR="00B60E61" w:rsidRPr="00BF4AE4" w:rsidRDefault="00B60E61" w:rsidP="00CA2B11">
            <w:pPr>
              <w:rPr>
                <w:i/>
                <w:sz w:val="22"/>
                <w:szCs w:val="22"/>
              </w:rPr>
            </w:pPr>
            <w:r w:rsidRPr="00BF4AE4">
              <w:rPr>
                <w:i/>
                <w:sz w:val="22"/>
                <w:szCs w:val="22"/>
              </w:rPr>
              <w:t>Konstytucja w państwie współczesnym</w:t>
            </w:r>
          </w:p>
        </w:tc>
        <w:tc>
          <w:tcPr>
            <w:tcW w:w="2551" w:type="dxa"/>
            <w:tcBorders>
              <w:top w:val="single" w:sz="18" w:space="0" w:color="233D81"/>
              <w:left w:val="single" w:sz="18" w:space="0" w:color="233D81"/>
              <w:bottom w:val="single" w:sz="18" w:space="0" w:color="233D81"/>
              <w:right w:val="single" w:sz="18" w:space="0" w:color="233D81"/>
            </w:tcBorders>
          </w:tcPr>
          <w:p w14:paraId="3F8B6A27" w14:textId="77777777" w:rsidR="00B60E61" w:rsidRPr="00BF4AE4" w:rsidRDefault="00B60E61" w:rsidP="00CA2B11">
            <w:pPr>
              <w:rPr>
                <w:i/>
                <w:sz w:val="22"/>
                <w:szCs w:val="22"/>
              </w:rPr>
            </w:pPr>
            <w:r w:rsidRPr="00BF4AE4">
              <w:rPr>
                <w:i/>
                <w:sz w:val="22"/>
                <w:szCs w:val="22"/>
              </w:rPr>
              <w:t>konwersatorium</w:t>
            </w:r>
          </w:p>
        </w:tc>
        <w:tc>
          <w:tcPr>
            <w:tcW w:w="1053" w:type="dxa"/>
            <w:tcBorders>
              <w:top w:val="single" w:sz="18" w:space="0" w:color="233D81"/>
              <w:left w:val="single" w:sz="18" w:space="0" w:color="233D81"/>
              <w:bottom w:val="single" w:sz="18" w:space="0" w:color="233D81"/>
              <w:right w:val="single" w:sz="18" w:space="0" w:color="233D81"/>
            </w:tcBorders>
            <w:vAlign w:val="center"/>
          </w:tcPr>
          <w:p w14:paraId="627427A4" w14:textId="77777777" w:rsidR="00B60E61" w:rsidRPr="00BF4AE4" w:rsidRDefault="00B60E61" w:rsidP="00CA2B11">
            <w:pPr>
              <w:rPr>
                <w:i/>
                <w:sz w:val="22"/>
                <w:szCs w:val="22"/>
              </w:rPr>
            </w:pPr>
            <w:r w:rsidRPr="00BF4AE4">
              <w:rPr>
                <w:i/>
                <w:sz w:val="22"/>
                <w:szCs w:val="22"/>
              </w:rPr>
              <w:t>30</w:t>
            </w:r>
          </w:p>
        </w:tc>
        <w:tc>
          <w:tcPr>
            <w:tcW w:w="1048" w:type="dxa"/>
            <w:tcBorders>
              <w:top w:val="single" w:sz="18" w:space="0" w:color="233D81"/>
              <w:left w:val="single" w:sz="18" w:space="0" w:color="233D81"/>
              <w:right w:val="single" w:sz="18" w:space="0" w:color="233D81"/>
            </w:tcBorders>
            <w:vAlign w:val="center"/>
          </w:tcPr>
          <w:p w14:paraId="1D21B7BD" w14:textId="77777777" w:rsidR="00B60E61" w:rsidRPr="00BF4AE4" w:rsidRDefault="00B60E61" w:rsidP="00CA2B11">
            <w:pPr>
              <w:rPr>
                <w:i/>
                <w:sz w:val="22"/>
                <w:szCs w:val="22"/>
              </w:rPr>
            </w:pPr>
            <w:r w:rsidRPr="00BF4AE4">
              <w:rPr>
                <w:i/>
                <w:sz w:val="22"/>
                <w:szCs w:val="22"/>
              </w:rPr>
              <w:t>3</w:t>
            </w:r>
          </w:p>
        </w:tc>
      </w:tr>
      <w:tr w:rsidR="00B60E61" w:rsidRPr="00B857CE" w14:paraId="3B6A9B42" w14:textId="77777777" w:rsidTr="00B60E61">
        <w:tc>
          <w:tcPr>
            <w:tcW w:w="4372" w:type="dxa"/>
            <w:tcBorders>
              <w:top w:val="single" w:sz="18" w:space="0" w:color="233D81"/>
              <w:left w:val="single" w:sz="18" w:space="0" w:color="233D81"/>
              <w:bottom w:val="single" w:sz="18" w:space="0" w:color="233D81"/>
              <w:right w:val="single" w:sz="18" w:space="0" w:color="233D81"/>
            </w:tcBorders>
          </w:tcPr>
          <w:p w14:paraId="608A1E2E" w14:textId="77777777" w:rsidR="00B60E61" w:rsidRPr="00BF4AE4" w:rsidRDefault="00B60E61" w:rsidP="00CA2B11">
            <w:pPr>
              <w:rPr>
                <w:i/>
                <w:sz w:val="22"/>
                <w:szCs w:val="22"/>
              </w:rPr>
            </w:pPr>
            <w:r w:rsidRPr="00BF4AE4">
              <w:rPr>
                <w:i/>
                <w:sz w:val="22"/>
                <w:szCs w:val="22"/>
              </w:rPr>
              <w:t>Wybrane problemy ustroju politycznego RP</w:t>
            </w:r>
          </w:p>
        </w:tc>
        <w:tc>
          <w:tcPr>
            <w:tcW w:w="2551" w:type="dxa"/>
            <w:tcBorders>
              <w:top w:val="single" w:sz="18" w:space="0" w:color="233D81"/>
              <w:left w:val="single" w:sz="18" w:space="0" w:color="233D81"/>
              <w:bottom w:val="single" w:sz="18" w:space="0" w:color="233D81"/>
              <w:right w:val="single" w:sz="18" w:space="0" w:color="233D81"/>
            </w:tcBorders>
          </w:tcPr>
          <w:p w14:paraId="2DB4C273" w14:textId="77777777" w:rsidR="00B60E61" w:rsidRPr="00BF4AE4" w:rsidRDefault="00B60E61" w:rsidP="00CA2B11">
            <w:pPr>
              <w:rPr>
                <w:i/>
                <w:sz w:val="22"/>
                <w:szCs w:val="22"/>
              </w:rPr>
            </w:pPr>
            <w:r w:rsidRPr="00BF4AE4">
              <w:rPr>
                <w:i/>
                <w:sz w:val="22"/>
                <w:szCs w:val="22"/>
              </w:rPr>
              <w:t>konwersatorium</w:t>
            </w:r>
          </w:p>
        </w:tc>
        <w:tc>
          <w:tcPr>
            <w:tcW w:w="1053" w:type="dxa"/>
            <w:tcBorders>
              <w:top w:val="single" w:sz="18" w:space="0" w:color="233D81"/>
              <w:left w:val="single" w:sz="18" w:space="0" w:color="233D81"/>
              <w:bottom w:val="single" w:sz="18" w:space="0" w:color="233D81"/>
              <w:right w:val="single" w:sz="18" w:space="0" w:color="233D81"/>
            </w:tcBorders>
            <w:vAlign w:val="center"/>
          </w:tcPr>
          <w:p w14:paraId="0A94734C" w14:textId="77777777" w:rsidR="00B60E61" w:rsidRPr="00BF4AE4" w:rsidRDefault="00B60E61" w:rsidP="00CA2B11">
            <w:pPr>
              <w:rPr>
                <w:i/>
                <w:sz w:val="22"/>
                <w:szCs w:val="22"/>
              </w:rPr>
            </w:pPr>
            <w:r w:rsidRPr="00BF4AE4">
              <w:rPr>
                <w:i/>
                <w:sz w:val="22"/>
                <w:szCs w:val="22"/>
              </w:rPr>
              <w:t>30</w:t>
            </w:r>
          </w:p>
        </w:tc>
        <w:tc>
          <w:tcPr>
            <w:tcW w:w="1048" w:type="dxa"/>
            <w:tcBorders>
              <w:top w:val="single" w:sz="18" w:space="0" w:color="233D81"/>
              <w:left w:val="single" w:sz="18" w:space="0" w:color="233D81"/>
              <w:right w:val="single" w:sz="18" w:space="0" w:color="233D81"/>
            </w:tcBorders>
            <w:vAlign w:val="center"/>
          </w:tcPr>
          <w:p w14:paraId="7C17E2F4" w14:textId="77777777" w:rsidR="00B60E61" w:rsidRPr="00BF4AE4" w:rsidRDefault="00B60E61" w:rsidP="00CA2B11">
            <w:pPr>
              <w:rPr>
                <w:i/>
                <w:sz w:val="22"/>
                <w:szCs w:val="22"/>
              </w:rPr>
            </w:pPr>
            <w:r w:rsidRPr="00BF4AE4">
              <w:rPr>
                <w:i/>
                <w:sz w:val="22"/>
                <w:szCs w:val="22"/>
              </w:rPr>
              <w:t>3</w:t>
            </w:r>
          </w:p>
        </w:tc>
      </w:tr>
      <w:tr w:rsidR="00B60E61" w:rsidRPr="00B857CE" w14:paraId="5EED39CD" w14:textId="77777777" w:rsidTr="00B60E61">
        <w:tc>
          <w:tcPr>
            <w:tcW w:w="4372" w:type="dxa"/>
            <w:tcBorders>
              <w:top w:val="single" w:sz="18" w:space="0" w:color="233D81"/>
              <w:left w:val="single" w:sz="18" w:space="0" w:color="233D81"/>
              <w:bottom w:val="single" w:sz="18" w:space="0" w:color="233D81"/>
              <w:right w:val="single" w:sz="18" w:space="0" w:color="233D81"/>
            </w:tcBorders>
          </w:tcPr>
          <w:p w14:paraId="03D30D1F" w14:textId="77777777" w:rsidR="00B60E61" w:rsidRPr="00BF4AE4" w:rsidRDefault="00B60E61" w:rsidP="00CA2B11">
            <w:pPr>
              <w:rPr>
                <w:i/>
                <w:sz w:val="22"/>
                <w:szCs w:val="22"/>
              </w:rPr>
            </w:pPr>
            <w:r w:rsidRPr="00BF4AE4">
              <w:rPr>
                <w:i/>
                <w:sz w:val="22"/>
                <w:szCs w:val="22"/>
              </w:rPr>
              <w:t>Współczesne problemy globalne</w:t>
            </w:r>
          </w:p>
        </w:tc>
        <w:tc>
          <w:tcPr>
            <w:tcW w:w="2551" w:type="dxa"/>
            <w:tcBorders>
              <w:top w:val="single" w:sz="18" w:space="0" w:color="233D81"/>
              <w:left w:val="single" w:sz="18" w:space="0" w:color="233D81"/>
              <w:bottom w:val="single" w:sz="18" w:space="0" w:color="233D81"/>
              <w:right w:val="single" w:sz="18" w:space="0" w:color="233D81"/>
            </w:tcBorders>
          </w:tcPr>
          <w:p w14:paraId="52AAFF14" w14:textId="77777777" w:rsidR="00B60E61" w:rsidRPr="00BF4AE4" w:rsidRDefault="00B60E61" w:rsidP="00CA2B11">
            <w:pPr>
              <w:rPr>
                <w:i/>
                <w:sz w:val="22"/>
                <w:szCs w:val="22"/>
              </w:rPr>
            </w:pPr>
            <w:r w:rsidRPr="00BF4AE4">
              <w:rPr>
                <w:i/>
                <w:sz w:val="22"/>
                <w:szCs w:val="22"/>
              </w:rPr>
              <w:t>konwersatorium</w:t>
            </w:r>
          </w:p>
        </w:tc>
        <w:tc>
          <w:tcPr>
            <w:tcW w:w="1053" w:type="dxa"/>
            <w:tcBorders>
              <w:top w:val="single" w:sz="18" w:space="0" w:color="233D81"/>
              <w:left w:val="single" w:sz="18" w:space="0" w:color="233D81"/>
              <w:bottom w:val="single" w:sz="18" w:space="0" w:color="233D81"/>
              <w:right w:val="single" w:sz="18" w:space="0" w:color="233D81"/>
            </w:tcBorders>
            <w:vAlign w:val="center"/>
          </w:tcPr>
          <w:p w14:paraId="0508918A" w14:textId="77777777" w:rsidR="00B60E61" w:rsidRPr="00BF4AE4" w:rsidRDefault="00B60E61" w:rsidP="00CA2B11">
            <w:pPr>
              <w:rPr>
                <w:i/>
                <w:sz w:val="22"/>
                <w:szCs w:val="22"/>
              </w:rPr>
            </w:pPr>
            <w:r w:rsidRPr="00BF4AE4">
              <w:rPr>
                <w:i/>
                <w:sz w:val="22"/>
                <w:szCs w:val="22"/>
              </w:rPr>
              <w:t>30</w:t>
            </w:r>
          </w:p>
        </w:tc>
        <w:tc>
          <w:tcPr>
            <w:tcW w:w="1048" w:type="dxa"/>
            <w:tcBorders>
              <w:top w:val="single" w:sz="18" w:space="0" w:color="233D81"/>
              <w:left w:val="single" w:sz="18" w:space="0" w:color="233D81"/>
              <w:right w:val="single" w:sz="18" w:space="0" w:color="233D81"/>
            </w:tcBorders>
            <w:vAlign w:val="center"/>
          </w:tcPr>
          <w:p w14:paraId="34C4047F" w14:textId="77777777" w:rsidR="00B60E61" w:rsidRPr="00BF4AE4" w:rsidRDefault="00B60E61" w:rsidP="00CA2B11">
            <w:pPr>
              <w:rPr>
                <w:i/>
                <w:sz w:val="22"/>
                <w:szCs w:val="22"/>
              </w:rPr>
            </w:pPr>
            <w:r w:rsidRPr="00BF4AE4">
              <w:rPr>
                <w:i/>
                <w:sz w:val="22"/>
                <w:szCs w:val="22"/>
              </w:rPr>
              <w:t>4</w:t>
            </w:r>
          </w:p>
        </w:tc>
      </w:tr>
      <w:tr w:rsidR="00B60E61" w:rsidRPr="00B857CE" w14:paraId="1DF1E0A1" w14:textId="77777777" w:rsidTr="00B60E61">
        <w:tc>
          <w:tcPr>
            <w:tcW w:w="4372" w:type="dxa"/>
            <w:tcBorders>
              <w:top w:val="single" w:sz="18" w:space="0" w:color="233D81"/>
              <w:left w:val="single" w:sz="18" w:space="0" w:color="233D81"/>
              <w:bottom w:val="single" w:sz="18" w:space="0" w:color="233D81"/>
              <w:right w:val="single" w:sz="18" w:space="0" w:color="233D81"/>
            </w:tcBorders>
          </w:tcPr>
          <w:p w14:paraId="4DCF5A1E" w14:textId="77777777" w:rsidR="00B60E61" w:rsidRPr="00BF4AE4" w:rsidRDefault="00B60E61" w:rsidP="00CA2B11">
            <w:pPr>
              <w:rPr>
                <w:i/>
                <w:sz w:val="22"/>
                <w:szCs w:val="22"/>
              </w:rPr>
            </w:pPr>
            <w:r w:rsidRPr="00BF4AE4">
              <w:rPr>
                <w:i/>
                <w:sz w:val="22"/>
                <w:szCs w:val="22"/>
              </w:rPr>
              <w:t>Teoria i praktyka działań politycznych</w:t>
            </w:r>
          </w:p>
        </w:tc>
        <w:tc>
          <w:tcPr>
            <w:tcW w:w="2551" w:type="dxa"/>
            <w:tcBorders>
              <w:top w:val="single" w:sz="18" w:space="0" w:color="233D81"/>
              <w:left w:val="single" w:sz="18" w:space="0" w:color="233D81"/>
              <w:bottom w:val="single" w:sz="18" w:space="0" w:color="233D81"/>
              <w:right w:val="single" w:sz="18" w:space="0" w:color="233D81"/>
            </w:tcBorders>
          </w:tcPr>
          <w:p w14:paraId="26C11947" w14:textId="77777777" w:rsidR="00B60E61" w:rsidRPr="00BF4AE4" w:rsidRDefault="00B60E61" w:rsidP="00CA2B11">
            <w:pPr>
              <w:rPr>
                <w:i/>
                <w:sz w:val="22"/>
                <w:szCs w:val="22"/>
              </w:rPr>
            </w:pPr>
            <w:r w:rsidRPr="00BF4AE4">
              <w:rPr>
                <w:i/>
                <w:sz w:val="22"/>
                <w:szCs w:val="22"/>
              </w:rPr>
              <w:t>konwersatorium</w:t>
            </w:r>
          </w:p>
        </w:tc>
        <w:tc>
          <w:tcPr>
            <w:tcW w:w="1053" w:type="dxa"/>
            <w:tcBorders>
              <w:top w:val="single" w:sz="18" w:space="0" w:color="233D81"/>
              <w:left w:val="single" w:sz="18" w:space="0" w:color="233D81"/>
              <w:bottom w:val="single" w:sz="18" w:space="0" w:color="233D81"/>
              <w:right w:val="single" w:sz="18" w:space="0" w:color="233D81"/>
            </w:tcBorders>
            <w:vAlign w:val="center"/>
          </w:tcPr>
          <w:p w14:paraId="58F36D3E" w14:textId="77777777" w:rsidR="00B60E61" w:rsidRPr="00BF4AE4" w:rsidRDefault="00B60E61" w:rsidP="00CA2B11">
            <w:pPr>
              <w:rPr>
                <w:i/>
                <w:sz w:val="22"/>
                <w:szCs w:val="22"/>
              </w:rPr>
            </w:pPr>
            <w:r w:rsidRPr="00BF4AE4">
              <w:rPr>
                <w:i/>
                <w:sz w:val="22"/>
                <w:szCs w:val="22"/>
              </w:rPr>
              <w:t>30</w:t>
            </w:r>
          </w:p>
        </w:tc>
        <w:tc>
          <w:tcPr>
            <w:tcW w:w="1048" w:type="dxa"/>
            <w:tcBorders>
              <w:top w:val="single" w:sz="18" w:space="0" w:color="233D81"/>
              <w:left w:val="single" w:sz="18" w:space="0" w:color="233D81"/>
              <w:right w:val="single" w:sz="18" w:space="0" w:color="233D81"/>
            </w:tcBorders>
            <w:vAlign w:val="center"/>
          </w:tcPr>
          <w:p w14:paraId="0DB2C30F" w14:textId="77777777" w:rsidR="00B60E61" w:rsidRPr="00BF4AE4" w:rsidRDefault="00B60E61" w:rsidP="00CA2B11">
            <w:pPr>
              <w:rPr>
                <w:i/>
                <w:sz w:val="22"/>
                <w:szCs w:val="22"/>
              </w:rPr>
            </w:pPr>
            <w:r w:rsidRPr="00BF4AE4">
              <w:rPr>
                <w:i/>
                <w:sz w:val="22"/>
                <w:szCs w:val="22"/>
              </w:rPr>
              <w:t>3</w:t>
            </w:r>
          </w:p>
        </w:tc>
      </w:tr>
      <w:tr w:rsidR="00B60E61" w:rsidRPr="00B857CE" w14:paraId="439D2211" w14:textId="77777777" w:rsidTr="00B60E61">
        <w:tc>
          <w:tcPr>
            <w:tcW w:w="4372" w:type="dxa"/>
            <w:tcBorders>
              <w:top w:val="single" w:sz="18" w:space="0" w:color="233D81"/>
              <w:left w:val="single" w:sz="18" w:space="0" w:color="233D81"/>
              <w:bottom w:val="single" w:sz="18" w:space="0" w:color="233D81"/>
              <w:right w:val="single" w:sz="18" w:space="0" w:color="233D81"/>
            </w:tcBorders>
          </w:tcPr>
          <w:p w14:paraId="63435395" w14:textId="77777777" w:rsidR="00B60E61" w:rsidRPr="00BF4AE4" w:rsidRDefault="00B60E61" w:rsidP="00CA2B11">
            <w:pPr>
              <w:rPr>
                <w:i/>
                <w:sz w:val="22"/>
                <w:szCs w:val="22"/>
              </w:rPr>
            </w:pPr>
            <w:r w:rsidRPr="00BF4AE4">
              <w:rPr>
                <w:i/>
                <w:sz w:val="22"/>
                <w:szCs w:val="22"/>
              </w:rPr>
              <w:t>Mechanizmy ustrojowe w państwach współczesnych</w:t>
            </w:r>
          </w:p>
        </w:tc>
        <w:tc>
          <w:tcPr>
            <w:tcW w:w="2551" w:type="dxa"/>
            <w:tcBorders>
              <w:top w:val="single" w:sz="18" w:space="0" w:color="233D81"/>
              <w:left w:val="single" w:sz="18" w:space="0" w:color="233D81"/>
              <w:bottom w:val="single" w:sz="18" w:space="0" w:color="233D81"/>
              <w:right w:val="single" w:sz="18" w:space="0" w:color="233D81"/>
            </w:tcBorders>
          </w:tcPr>
          <w:p w14:paraId="28EA65D4" w14:textId="77777777" w:rsidR="00B60E61" w:rsidRPr="00BF4AE4" w:rsidRDefault="00B60E61" w:rsidP="00CA2B11">
            <w:pPr>
              <w:rPr>
                <w:i/>
                <w:sz w:val="22"/>
                <w:szCs w:val="22"/>
              </w:rPr>
            </w:pPr>
            <w:r w:rsidRPr="00BF4AE4">
              <w:rPr>
                <w:i/>
                <w:sz w:val="22"/>
                <w:szCs w:val="22"/>
              </w:rPr>
              <w:t>konwersatorium</w:t>
            </w:r>
          </w:p>
        </w:tc>
        <w:tc>
          <w:tcPr>
            <w:tcW w:w="1053" w:type="dxa"/>
            <w:tcBorders>
              <w:top w:val="single" w:sz="18" w:space="0" w:color="233D81"/>
              <w:left w:val="single" w:sz="18" w:space="0" w:color="233D81"/>
              <w:bottom w:val="single" w:sz="18" w:space="0" w:color="233D81"/>
              <w:right w:val="single" w:sz="18" w:space="0" w:color="233D81"/>
            </w:tcBorders>
            <w:vAlign w:val="center"/>
          </w:tcPr>
          <w:p w14:paraId="435142AB" w14:textId="77777777" w:rsidR="00B60E61" w:rsidRPr="00BF4AE4" w:rsidRDefault="00B60E61" w:rsidP="00CA2B11">
            <w:pPr>
              <w:rPr>
                <w:i/>
                <w:sz w:val="22"/>
                <w:szCs w:val="22"/>
              </w:rPr>
            </w:pPr>
            <w:r w:rsidRPr="00BF4AE4">
              <w:rPr>
                <w:i/>
                <w:sz w:val="22"/>
                <w:szCs w:val="22"/>
              </w:rPr>
              <w:t>30</w:t>
            </w:r>
          </w:p>
        </w:tc>
        <w:tc>
          <w:tcPr>
            <w:tcW w:w="1048" w:type="dxa"/>
            <w:tcBorders>
              <w:top w:val="single" w:sz="18" w:space="0" w:color="233D81"/>
              <w:left w:val="single" w:sz="18" w:space="0" w:color="233D81"/>
              <w:right w:val="single" w:sz="18" w:space="0" w:color="233D81"/>
            </w:tcBorders>
            <w:vAlign w:val="center"/>
          </w:tcPr>
          <w:p w14:paraId="1F776CFE" w14:textId="77777777" w:rsidR="00B60E61" w:rsidRPr="00BF4AE4" w:rsidRDefault="00B60E61" w:rsidP="00CA2B11">
            <w:pPr>
              <w:rPr>
                <w:i/>
                <w:sz w:val="22"/>
                <w:szCs w:val="22"/>
              </w:rPr>
            </w:pPr>
            <w:r w:rsidRPr="00BF4AE4">
              <w:rPr>
                <w:i/>
                <w:sz w:val="22"/>
                <w:szCs w:val="22"/>
              </w:rPr>
              <w:t>3</w:t>
            </w:r>
          </w:p>
        </w:tc>
      </w:tr>
      <w:tr w:rsidR="00B60E61" w:rsidRPr="00B857CE" w14:paraId="4B3FD6CC" w14:textId="77777777" w:rsidTr="00B60E61">
        <w:tc>
          <w:tcPr>
            <w:tcW w:w="4372" w:type="dxa"/>
            <w:tcBorders>
              <w:top w:val="single" w:sz="18" w:space="0" w:color="233D81"/>
              <w:left w:val="single" w:sz="18" w:space="0" w:color="233D81"/>
              <w:bottom w:val="single" w:sz="18" w:space="0" w:color="233D81"/>
              <w:right w:val="single" w:sz="18" w:space="0" w:color="233D81"/>
            </w:tcBorders>
          </w:tcPr>
          <w:p w14:paraId="7E30BF30" w14:textId="77777777" w:rsidR="00B60E61" w:rsidRPr="00BF4AE4" w:rsidRDefault="00B60E61" w:rsidP="00CA2B11">
            <w:pPr>
              <w:rPr>
                <w:i/>
                <w:sz w:val="22"/>
                <w:szCs w:val="22"/>
              </w:rPr>
            </w:pPr>
            <w:r w:rsidRPr="00BF4AE4">
              <w:rPr>
                <w:i/>
                <w:sz w:val="22"/>
                <w:szCs w:val="22"/>
              </w:rPr>
              <w:t>Polityka społeczna we współczesnym świecie</w:t>
            </w:r>
          </w:p>
        </w:tc>
        <w:tc>
          <w:tcPr>
            <w:tcW w:w="2551" w:type="dxa"/>
            <w:tcBorders>
              <w:top w:val="single" w:sz="18" w:space="0" w:color="233D81"/>
              <w:left w:val="single" w:sz="18" w:space="0" w:color="233D81"/>
              <w:bottom w:val="single" w:sz="18" w:space="0" w:color="233D81"/>
              <w:right w:val="single" w:sz="18" w:space="0" w:color="233D81"/>
            </w:tcBorders>
          </w:tcPr>
          <w:p w14:paraId="2F238C8D" w14:textId="77777777" w:rsidR="00B60E61" w:rsidRPr="00BF4AE4" w:rsidRDefault="00B60E61" w:rsidP="00CA2B11">
            <w:pPr>
              <w:rPr>
                <w:i/>
                <w:sz w:val="22"/>
                <w:szCs w:val="22"/>
              </w:rPr>
            </w:pPr>
            <w:r w:rsidRPr="00BF4AE4">
              <w:rPr>
                <w:i/>
                <w:sz w:val="22"/>
                <w:szCs w:val="22"/>
              </w:rPr>
              <w:t>konwersatorium</w:t>
            </w:r>
          </w:p>
        </w:tc>
        <w:tc>
          <w:tcPr>
            <w:tcW w:w="1053" w:type="dxa"/>
            <w:tcBorders>
              <w:top w:val="single" w:sz="18" w:space="0" w:color="233D81"/>
              <w:left w:val="single" w:sz="18" w:space="0" w:color="233D81"/>
              <w:bottom w:val="single" w:sz="18" w:space="0" w:color="233D81"/>
              <w:right w:val="single" w:sz="18" w:space="0" w:color="233D81"/>
            </w:tcBorders>
            <w:vAlign w:val="center"/>
          </w:tcPr>
          <w:p w14:paraId="01D3B74C" w14:textId="77777777" w:rsidR="00B60E61" w:rsidRPr="00BF4AE4" w:rsidRDefault="00B60E61" w:rsidP="00CA2B11">
            <w:pPr>
              <w:rPr>
                <w:i/>
                <w:sz w:val="22"/>
                <w:szCs w:val="22"/>
              </w:rPr>
            </w:pPr>
            <w:r w:rsidRPr="00BF4AE4">
              <w:rPr>
                <w:i/>
                <w:sz w:val="22"/>
                <w:szCs w:val="22"/>
              </w:rPr>
              <w:t>30</w:t>
            </w:r>
          </w:p>
        </w:tc>
        <w:tc>
          <w:tcPr>
            <w:tcW w:w="1048" w:type="dxa"/>
            <w:tcBorders>
              <w:top w:val="single" w:sz="18" w:space="0" w:color="233D81"/>
              <w:left w:val="single" w:sz="18" w:space="0" w:color="233D81"/>
              <w:right w:val="single" w:sz="18" w:space="0" w:color="233D81"/>
            </w:tcBorders>
            <w:vAlign w:val="center"/>
          </w:tcPr>
          <w:p w14:paraId="322B8952" w14:textId="77777777" w:rsidR="00B60E61" w:rsidRPr="00BF4AE4" w:rsidRDefault="00B60E61" w:rsidP="00CA2B11">
            <w:pPr>
              <w:rPr>
                <w:i/>
                <w:sz w:val="22"/>
                <w:szCs w:val="22"/>
              </w:rPr>
            </w:pPr>
            <w:r w:rsidRPr="00BF4AE4">
              <w:rPr>
                <w:i/>
                <w:sz w:val="22"/>
                <w:szCs w:val="22"/>
              </w:rPr>
              <w:t>3</w:t>
            </w:r>
          </w:p>
        </w:tc>
      </w:tr>
      <w:tr w:rsidR="00B60E61" w:rsidRPr="00BF4AE4" w14:paraId="75277462" w14:textId="77777777" w:rsidTr="00B60E61">
        <w:tc>
          <w:tcPr>
            <w:tcW w:w="4372" w:type="dxa"/>
            <w:tcBorders>
              <w:top w:val="single" w:sz="18" w:space="0" w:color="233D81"/>
              <w:left w:val="single" w:sz="18" w:space="0" w:color="233D81"/>
              <w:bottom w:val="single" w:sz="18" w:space="0" w:color="233D81"/>
              <w:right w:val="single" w:sz="18" w:space="0" w:color="233D81"/>
            </w:tcBorders>
          </w:tcPr>
          <w:p w14:paraId="6B202FF1" w14:textId="77777777" w:rsidR="00B60E61" w:rsidRPr="00BF4AE4" w:rsidRDefault="00B60E61" w:rsidP="00CA2B11">
            <w:pPr>
              <w:rPr>
                <w:b/>
                <w:sz w:val="22"/>
                <w:szCs w:val="22"/>
              </w:rPr>
            </w:pPr>
            <w:r w:rsidRPr="00BF4AE4">
              <w:rPr>
                <w:b/>
                <w:sz w:val="22"/>
                <w:szCs w:val="22"/>
              </w:rPr>
              <w:t>Specjalizacja europeistyka i przemiany globalne</w:t>
            </w:r>
          </w:p>
        </w:tc>
        <w:tc>
          <w:tcPr>
            <w:tcW w:w="2551" w:type="dxa"/>
            <w:tcBorders>
              <w:top w:val="single" w:sz="18" w:space="0" w:color="233D81"/>
              <w:left w:val="single" w:sz="18" w:space="0" w:color="233D81"/>
              <w:bottom w:val="single" w:sz="18" w:space="0" w:color="233D81"/>
              <w:right w:val="single" w:sz="18" w:space="0" w:color="233D81"/>
            </w:tcBorders>
          </w:tcPr>
          <w:p w14:paraId="4CDC169A" w14:textId="77777777" w:rsidR="00B60E61" w:rsidRPr="00BF4AE4" w:rsidRDefault="00B60E61" w:rsidP="00CA2B11">
            <w:pPr>
              <w:rPr>
                <w:b/>
                <w:sz w:val="22"/>
                <w:szCs w:val="22"/>
              </w:rPr>
            </w:pPr>
          </w:p>
        </w:tc>
        <w:tc>
          <w:tcPr>
            <w:tcW w:w="1053" w:type="dxa"/>
            <w:tcBorders>
              <w:top w:val="single" w:sz="18" w:space="0" w:color="233D81"/>
              <w:left w:val="single" w:sz="18" w:space="0" w:color="233D81"/>
              <w:bottom w:val="single" w:sz="18" w:space="0" w:color="233D81"/>
              <w:right w:val="single" w:sz="18" w:space="0" w:color="233D81"/>
            </w:tcBorders>
            <w:vAlign w:val="center"/>
          </w:tcPr>
          <w:p w14:paraId="325BFB12" w14:textId="77777777" w:rsidR="00B60E61" w:rsidRPr="00880402" w:rsidRDefault="00B60E61" w:rsidP="00CA2B11">
            <w:pPr>
              <w:rPr>
                <w:color w:val="FF0000"/>
                <w:sz w:val="22"/>
                <w:szCs w:val="22"/>
              </w:rPr>
            </w:pPr>
          </w:p>
        </w:tc>
        <w:tc>
          <w:tcPr>
            <w:tcW w:w="1048" w:type="dxa"/>
            <w:tcBorders>
              <w:top w:val="single" w:sz="18" w:space="0" w:color="233D81"/>
              <w:left w:val="single" w:sz="18" w:space="0" w:color="233D81"/>
              <w:right w:val="single" w:sz="18" w:space="0" w:color="233D81"/>
            </w:tcBorders>
            <w:vAlign w:val="center"/>
          </w:tcPr>
          <w:p w14:paraId="0DBBB550" w14:textId="77777777" w:rsidR="00B60E61" w:rsidRPr="00880402" w:rsidRDefault="00B60E61" w:rsidP="00CA2B11">
            <w:pPr>
              <w:rPr>
                <w:color w:val="FF0000"/>
                <w:sz w:val="22"/>
                <w:szCs w:val="22"/>
              </w:rPr>
            </w:pPr>
          </w:p>
        </w:tc>
      </w:tr>
      <w:tr w:rsidR="00B60E61" w:rsidRPr="00B857CE" w14:paraId="3F3B5848" w14:textId="77777777" w:rsidTr="00B60E61">
        <w:tc>
          <w:tcPr>
            <w:tcW w:w="4372" w:type="dxa"/>
            <w:tcBorders>
              <w:top w:val="single" w:sz="18" w:space="0" w:color="233D81"/>
              <w:left w:val="single" w:sz="18" w:space="0" w:color="233D81"/>
              <w:bottom w:val="single" w:sz="18" w:space="0" w:color="233D81"/>
              <w:right w:val="single" w:sz="18" w:space="0" w:color="233D81"/>
            </w:tcBorders>
          </w:tcPr>
          <w:p w14:paraId="05A8C7E5" w14:textId="77777777" w:rsidR="00B60E61" w:rsidRPr="002320E4" w:rsidRDefault="00B60E61" w:rsidP="00CA2B11">
            <w:pPr>
              <w:rPr>
                <w:sz w:val="22"/>
                <w:szCs w:val="22"/>
              </w:rPr>
            </w:pPr>
            <w:r w:rsidRPr="002320E4">
              <w:rPr>
                <w:sz w:val="22"/>
                <w:szCs w:val="22"/>
              </w:rPr>
              <w:t>Stosunki wyznaniowe i etniczne</w:t>
            </w:r>
          </w:p>
        </w:tc>
        <w:tc>
          <w:tcPr>
            <w:tcW w:w="2551" w:type="dxa"/>
            <w:tcBorders>
              <w:top w:val="single" w:sz="18" w:space="0" w:color="233D81"/>
              <w:left w:val="single" w:sz="18" w:space="0" w:color="233D81"/>
              <w:bottom w:val="single" w:sz="18" w:space="0" w:color="233D81"/>
              <w:right w:val="single" w:sz="18" w:space="0" w:color="233D81"/>
            </w:tcBorders>
          </w:tcPr>
          <w:p w14:paraId="37094C12" w14:textId="77777777" w:rsidR="00B60E61" w:rsidRPr="002320E4" w:rsidRDefault="00B60E61" w:rsidP="00CA2B11">
            <w:pPr>
              <w:rPr>
                <w:sz w:val="22"/>
                <w:szCs w:val="22"/>
              </w:rPr>
            </w:pPr>
            <w:r w:rsidRPr="002320E4">
              <w:rPr>
                <w:sz w:val="22"/>
                <w:szCs w:val="22"/>
              </w:rPr>
              <w:t>konwersatorium</w:t>
            </w:r>
          </w:p>
        </w:tc>
        <w:tc>
          <w:tcPr>
            <w:tcW w:w="1053" w:type="dxa"/>
            <w:tcBorders>
              <w:top w:val="single" w:sz="18" w:space="0" w:color="233D81"/>
              <w:left w:val="single" w:sz="18" w:space="0" w:color="233D81"/>
              <w:bottom w:val="single" w:sz="18" w:space="0" w:color="233D81"/>
              <w:right w:val="single" w:sz="18" w:space="0" w:color="233D81"/>
            </w:tcBorders>
            <w:vAlign w:val="center"/>
          </w:tcPr>
          <w:p w14:paraId="7AB82AFF" w14:textId="77777777" w:rsidR="00B60E61" w:rsidRPr="002320E4" w:rsidRDefault="00B60E61" w:rsidP="00CA2B11">
            <w:pPr>
              <w:rPr>
                <w:sz w:val="22"/>
                <w:szCs w:val="22"/>
              </w:rPr>
            </w:pPr>
            <w:r w:rsidRPr="002320E4">
              <w:rPr>
                <w:sz w:val="22"/>
                <w:szCs w:val="22"/>
              </w:rPr>
              <w:t>30</w:t>
            </w:r>
          </w:p>
        </w:tc>
        <w:tc>
          <w:tcPr>
            <w:tcW w:w="1048" w:type="dxa"/>
            <w:tcBorders>
              <w:top w:val="single" w:sz="18" w:space="0" w:color="233D81"/>
              <w:left w:val="single" w:sz="18" w:space="0" w:color="233D81"/>
              <w:right w:val="single" w:sz="18" w:space="0" w:color="233D81"/>
            </w:tcBorders>
            <w:vAlign w:val="center"/>
          </w:tcPr>
          <w:p w14:paraId="06567E63" w14:textId="77777777" w:rsidR="00B60E61" w:rsidRPr="002320E4" w:rsidRDefault="00B60E61" w:rsidP="00CA2B11">
            <w:pPr>
              <w:rPr>
                <w:sz w:val="22"/>
                <w:szCs w:val="22"/>
              </w:rPr>
            </w:pPr>
            <w:r w:rsidRPr="002320E4">
              <w:rPr>
                <w:sz w:val="22"/>
                <w:szCs w:val="22"/>
              </w:rPr>
              <w:t>3</w:t>
            </w:r>
          </w:p>
        </w:tc>
      </w:tr>
      <w:tr w:rsidR="00B60E61" w:rsidRPr="00B857CE" w14:paraId="048C5395" w14:textId="77777777" w:rsidTr="00B60E61">
        <w:tc>
          <w:tcPr>
            <w:tcW w:w="4372" w:type="dxa"/>
            <w:tcBorders>
              <w:top w:val="single" w:sz="18" w:space="0" w:color="233D81"/>
              <w:left w:val="single" w:sz="18" w:space="0" w:color="233D81"/>
              <w:bottom w:val="single" w:sz="18" w:space="0" w:color="233D81"/>
              <w:right w:val="single" w:sz="18" w:space="0" w:color="233D81"/>
            </w:tcBorders>
          </w:tcPr>
          <w:p w14:paraId="62B6A476" w14:textId="77777777" w:rsidR="00B60E61" w:rsidRPr="00BF4AE4" w:rsidRDefault="00B60E61" w:rsidP="00CA2B11">
            <w:pPr>
              <w:rPr>
                <w:i/>
                <w:sz w:val="22"/>
                <w:szCs w:val="22"/>
              </w:rPr>
            </w:pPr>
            <w:r w:rsidRPr="00BF4AE4">
              <w:rPr>
                <w:i/>
                <w:sz w:val="22"/>
                <w:szCs w:val="22"/>
              </w:rPr>
              <w:t>Patologie cywilizacji współczesnej</w:t>
            </w:r>
          </w:p>
        </w:tc>
        <w:tc>
          <w:tcPr>
            <w:tcW w:w="2551" w:type="dxa"/>
            <w:tcBorders>
              <w:top w:val="single" w:sz="18" w:space="0" w:color="233D81"/>
              <w:left w:val="single" w:sz="18" w:space="0" w:color="233D81"/>
              <w:bottom w:val="single" w:sz="18" w:space="0" w:color="233D81"/>
              <w:right w:val="single" w:sz="18" w:space="0" w:color="233D81"/>
            </w:tcBorders>
          </w:tcPr>
          <w:p w14:paraId="13D028B3" w14:textId="77777777" w:rsidR="00B60E61" w:rsidRPr="00BF4AE4" w:rsidRDefault="00B60E61" w:rsidP="00CA2B11">
            <w:pPr>
              <w:rPr>
                <w:i/>
                <w:sz w:val="22"/>
                <w:szCs w:val="22"/>
              </w:rPr>
            </w:pPr>
            <w:r w:rsidRPr="00BF4AE4">
              <w:rPr>
                <w:i/>
                <w:sz w:val="22"/>
                <w:szCs w:val="22"/>
              </w:rPr>
              <w:t>konwersatorium</w:t>
            </w:r>
          </w:p>
        </w:tc>
        <w:tc>
          <w:tcPr>
            <w:tcW w:w="1053" w:type="dxa"/>
            <w:tcBorders>
              <w:top w:val="single" w:sz="18" w:space="0" w:color="233D81"/>
              <w:left w:val="single" w:sz="18" w:space="0" w:color="233D81"/>
              <w:bottom w:val="single" w:sz="18" w:space="0" w:color="233D81"/>
              <w:right w:val="single" w:sz="18" w:space="0" w:color="233D81"/>
            </w:tcBorders>
            <w:vAlign w:val="center"/>
          </w:tcPr>
          <w:p w14:paraId="33B608BC" w14:textId="77777777" w:rsidR="00B60E61" w:rsidRPr="00BF4AE4" w:rsidRDefault="00B60E61" w:rsidP="00CA2B11">
            <w:pPr>
              <w:rPr>
                <w:i/>
                <w:sz w:val="22"/>
                <w:szCs w:val="22"/>
              </w:rPr>
            </w:pPr>
            <w:r w:rsidRPr="00BF4AE4">
              <w:rPr>
                <w:i/>
                <w:sz w:val="22"/>
                <w:szCs w:val="22"/>
              </w:rPr>
              <w:t>30</w:t>
            </w:r>
          </w:p>
        </w:tc>
        <w:tc>
          <w:tcPr>
            <w:tcW w:w="1048" w:type="dxa"/>
            <w:tcBorders>
              <w:top w:val="single" w:sz="18" w:space="0" w:color="233D81"/>
              <w:left w:val="single" w:sz="18" w:space="0" w:color="233D81"/>
              <w:right w:val="single" w:sz="18" w:space="0" w:color="233D81"/>
            </w:tcBorders>
            <w:vAlign w:val="center"/>
          </w:tcPr>
          <w:p w14:paraId="6979E67E" w14:textId="77777777" w:rsidR="00B60E61" w:rsidRPr="00BF4AE4" w:rsidRDefault="00B60E61" w:rsidP="00CA2B11">
            <w:pPr>
              <w:rPr>
                <w:i/>
                <w:sz w:val="22"/>
                <w:szCs w:val="22"/>
              </w:rPr>
            </w:pPr>
            <w:r w:rsidRPr="00BF4AE4">
              <w:rPr>
                <w:i/>
                <w:sz w:val="22"/>
                <w:szCs w:val="22"/>
              </w:rPr>
              <w:t>3</w:t>
            </w:r>
          </w:p>
        </w:tc>
      </w:tr>
      <w:tr w:rsidR="00B60E61" w:rsidRPr="00B857CE" w14:paraId="1C2229E9" w14:textId="77777777" w:rsidTr="00B60E61">
        <w:tc>
          <w:tcPr>
            <w:tcW w:w="4372" w:type="dxa"/>
            <w:tcBorders>
              <w:top w:val="single" w:sz="18" w:space="0" w:color="233D81"/>
              <w:left w:val="single" w:sz="18" w:space="0" w:color="233D81"/>
              <w:bottom w:val="single" w:sz="18" w:space="0" w:color="233D81"/>
              <w:right w:val="single" w:sz="18" w:space="0" w:color="233D81"/>
            </w:tcBorders>
          </w:tcPr>
          <w:p w14:paraId="166F2C82" w14:textId="77777777" w:rsidR="00B60E61" w:rsidRPr="00BF4AE4" w:rsidRDefault="00B60E61" w:rsidP="00CA2B11">
            <w:pPr>
              <w:rPr>
                <w:i/>
                <w:sz w:val="22"/>
                <w:szCs w:val="22"/>
              </w:rPr>
            </w:pPr>
            <w:r w:rsidRPr="00BF4AE4">
              <w:rPr>
                <w:i/>
                <w:sz w:val="22"/>
                <w:szCs w:val="22"/>
              </w:rPr>
              <w:t>Polityka wschodnia UE</w:t>
            </w:r>
          </w:p>
        </w:tc>
        <w:tc>
          <w:tcPr>
            <w:tcW w:w="2551" w:type="dxa"/>
            <w:tcBorders>
              <w:top w:val="single" w:sz="18" w:space="0" w:color="233D81"/>
              <w:left w:val="single" w:sz="18" w:space="0" w:color="233D81"/>
              <w:bottom w:val="single" w:sz="18" w:space="0" w:color="233D81"/>
              <w:right w:val="single" w:sz="18" w:space="0" w:color="233D81"/>
            </w:tcBorders>
          </w:tcPr>
          <w:p w14:paraId="420B459A" w14:textId="77777777" w:rsidR="00B60E61" w:rsidRPr="00BF4AE4" w:rsidRDefault="00B60E61" w:rsidP="00CA2B11">
            <w:pPr>
              <w:rPr>
                <w:i/>
                <w:sz w:val="22"/>
                <w:szCs w:val="22"/>
              </w:rPr>
            </w:pPr>
            <w:r w:rsidRPr="00BF4AE4">
              <w:rPr>
                <w:i/>
                <w:sz w:val="22"/>
                <w:szCs w:val="22"/>
              </w:rPr>
              <w:t>konwersatorium</w:t>
            </w:r>
          </w:p>
        </w:tc>
        <w:tc>
          <w:tcPr>
            <w:tcW w:w="1053" w:type="dxa"/>
            <w:tcBorders>
              <w:top w:val="single" w:sz="18" w:space="0" w:color="233D81"/>
              <w:left w:val="single" w:sz="18" w:space="0" w:color="233D81"/>
              <w:bottom w:val="single" w:sz="18" w:space="0" w:color="233D81"/>
              <w:right w:val="single" w:sz="18" w:space="0" w:color="233D81"/>
            </w:tcBorders>
            <w:vAlign w:val="center"/>
          </w:tcPr>
          <w:p w14:paraId="4579FEA2" w14:textId="77777777" w:rsidR="00B60E61" w:rsidRPr="00BF4AE4" w:rsidRDefault="00B60E61" w:rsidP="00CA2B11">
            <w:pPr>
              <w:rPr>
                <w:i/>
                <w:sz w:val="22"/>
                <w:szCs w:val="22"/>
              </w:rPr>
            </w:pPr>
            <w:r w:rsidRPr="00BF4AE4">
              <w:rPr>
                <w:i/>
                <w:sz w:val="22"/>
                <w:szCs w:val="22"/>
              </w:rPr>
              <w:t>30</w:t>
            </w:r>
          </w:p>
        </w:tc>
        <w:tc>
          <w:tcPr>
            <w:tcW w:w="1048" w:type="dxa"/>
            <w:tcBorders>
              <w:top w:val="single" w:sz="18" w:space="0" w:color="233D81"/>
              <w:left w:val="single" w:sz="18" w:space="0" w:color="233D81"/>
              <w:right w:val="single" w:sz="18" w:space="0" w:color="233D81"/>
            </w:tcBorders>
            <w:vAlign w:val="center"/>
          </w:tcPr>
          <w:p w14:paraId="742A76F2" w14:textId="77777777" w:rsidR="00B60E61" w:rsidRPr="00BF4AE4" w:rsidRDefault="00B60E61" w:rsidP="00CA2B11">
            <w:pPr>
              <w:rPr>
                <w:i/>
                <w:sz w:val="22"/>
                <w:szCs w:val="22"/>
              </w:rPr>
            </w:pPr>
            <w:r w:rsidRPr="00BF4AE4">
              <w:rPr>
                <w:i/>
                <w:sz w:val="22"/>
                <w:szCs w:val="22"/>
              </w:rPr>
              <w:t>4</w:t>
            </w:r>
          </w:p>
        </w:tc>
      </w:tr>
      <w:tr w:rsidR="00B60E61" w:rsidRPr="00B857CE" w14:paraId="3896784A" w14:textId="77777777" w:rsidTr="00B60E61">
        <w:tc>
          <w:tcPr>
            <w:tcW w:w="4372" w:type="dxa"/>
            <w:tcBorders>
              <w:top w:val="single" w:sz="18" w:space="0" w:color="233D81"/>
              <w:left w:val="single" w:sz="18" w:space="0" w:color="233D81"/>
              <w:bottom w:val="single" w:sz="18" w:space="0" w:color="233D81"/>
              <w:right w:val="single" w:sz="18" w:space="0" w:color="233D81"/>
            </w:tcBorders>
          </w:tcPr>
          <w:p w14:paraId="65AE9D31" w14:textId="77777777" w:rsidR="00B60E61" w:rsidRPr="00BF4AE4" w:rsidRDefault="00B60E61" w:rsidP="00CA2B11">
            <w:pPr>
              <w:rPr>
                <w:i/>
                <w:sz w:val="22"/>
                <w:szCs w:val="22"/>
              </w:rPr>
            </w:pPr>
            <w:r w:rsidRPr="00BF4AE4">
              <w:rPr>
                <w:i/>
                <w:sz w:val="22"/>
                <w:szCs w:val="22"/>
              </w:rPr>
              <w:t>Procesy integracji i dezintegracji we współczesnym świecie</w:t>
            </w:r>
          </w:p>
        </w:tc>
        <w:tc>
          <w:tcPr>
            <w:tcW w:w="2551" w:type="dxa"/>
            <w:tcBorders>
              <w:top w:val="single" w:sz="18" w:space="0" w:color="233D81"/>
              <w:left w:val="single" w:sz="18" w:space="0" w:color="233D81"/>
              <w:bottom w:val="single" w:sz="18" w:space="0" w:color="233D81"/>
              <w:right w:val="single" w:sz="18" w:space="0" w:color="233D81"/>
            </w:tcBorders>
          </w:tcPr>
          <w:p w14:paraId="76D160ED" w14:textId="77777777" w:rsidR="00B60E61" w:rsidRPr="00BF4AE4" w:rsidRDefault="00B60E61" w:rsidP="00CA2B11">
            <w:pPr>
              <w:rPr>
                <w:i/>
                <w:sz w:val="22"/>
                <w:szCs w:val="22"/>
              </w:rPr>
            </w:pPr>
            <w:r w:rsidRPr="00BF4AE4">
              <w:rPr>
                <w:i/>
                <w:sz w:val="22"/>
                <w:szCs w:val="22"/>
              </w:rPr>
              <w:t>konwersatorium</w:t>
            </w:r>
          </w:p>
        </w:tc>
        <w:tc>
          <w:tcPr>
            <w:tcW w:w="1053" w:type="dxa"/>
            <w:tcBorders>
              <w:top w:val="single" w:sz="18" w:space="0" w:color="233D81"/>
              <w:left w:val="single" w:sz="18" w:space="0" w:color="233D81"/>
              <w:bottom w:val="single" w:sz="18" w:space="0" w:color="233D81"/>
              <w:right w:val="single" w:sz="18" w:space="0" w:color="233D81"/>
            </w:tcBorders>
            <w:vAlign w:val="center"/>
          </w:tcPr>
          <w:p w14:paraId="5980552A" w14:textId="77777777" w:rsidR="00B60E61" w:rsidRPr="00BF4AE4" w:rsidRDefault="00B60E61" w:rsidP="00CA2B11">
            <w:pPr>
              <w:rPr>
                <w:i/>
                <w:sz w:val="22"/>
                <w:szCs w:val="22"/>
              </w:rPr>
            </w:pPr>
            <w:r w:rsidRPr="00BF4AE4">
              <w:rPr>
                <w:i/>
                <w:sz w:val="22"/>
                <w:szCs w:val="22"/>
              </w:rPr>
              <w:t>30</w:t>
            </w:r>
          </w:p>
        </w:tc>
        <w:tc>
          <w:tcPr>
            <w:tcW w:w="1048" w:type="dxa"/>
            <w:tcBorders>
              <w:top w:val="single" w:sz="18" w:space="0" w:color="233D81"/>
              <w:left w:val="single" w:sz="18" w:space="0" w:color="233D81"/>
              <w:right w:val="single" w:sz="18" w:space="0" w:color="233D81"/>
            </w:tcBorders>
            <w:vAlign w:val="center"/>
          </w:tcPr>
          <w:p w14:paraId="2B5009D8" w14:textId="77777777" w:rsidR="00B60E61" w:rsidRPr="00BF4AE4" w:rsidRDefault="00B60E61" w:rsidP="00CA2B11">
            <w:pPr>
              <w:rPr>
                <w:i/>
                <w:sz w:val="22"/>
                <w:szCs w:val="22"/>
              </w:rPr>
            </w:pPr>
            <w:r w:rsidRPr="00BF4AE4">
              <w:rPr>
                <w:i/>
                <w:sz w:val="22"/>
                <w:szCs w:val="22"/>
              </w:rPr>
              <w:t>3</w:t>
            </w:r>
          </w:p>
        </w:tc>
      </w:tr>
      <w:tr w:rsidR="00B60E61" w:rsidRPr="00B857CE" w14:paraId="692F4C30" w14:textId="77777777" w:rsidTr="00B60E61">
        <w:tc>
          <w:tcPr>
            <w:tcW w:w="4372" w:type="dxa"/>
            <w:tcBorders>
              <w:top w:val="single" w:sz="18" w:space="0" w:color="233D81"/>
              <w:left w:val="single" w:sz="18" w:space="0" w:color="233D81"/>
              <w:bottom w:val="single" w:sz="18" w:space="0" w:color="233D81"/>
              <w:right w:val="single" w:sz="18" w:space="0" w:color="233D81"/>
            </w:tcBorders>
          </w:tcPr>
          <w:p w14:paraId="7F917A08" w14:textId="77777777" w:rsidR="00B60E61" w:rsidRPr="002320E4" w:rsidRDefault="00B60E61" w:rsidP="00CA2B11">
            <w:pPr>
              <w:rPr>
                <w:sz w:val="22"/>
                <w:szCs w:val="22"/>
              </w:rPr>
            </w:pPr>
            <w:r w:rsidRPr="002320E4">
              <w:rPr>
                <w:sz w:val="22"/>
                <w:szCs w:val="22"/>
              </w:rPr>
              <w:t>Zróżnicowanie cywilizacyjne współczesnego świata</w:t>
            </w:r>
          </w:p>
        </w:tc>
        <w:tc>
          <w:tcPr>
            <w:tcW w:w="2551" w:type="dxa"/>
            <w:tcBorders>
              <w:top w:val="single" w:sz="18" w:space="0" w:color="233D81"/>
              <w:left w:val="single" w:sz="18" w:space="0" w:color="233D81"/>
              <w:bottom w:val="single" w:sz="18" w:space="0" w:color="233D81"/>
              <w:right w:val="single" w:sz="18" w:space="0" w:color="233D81"/>
            </w:tcBorders>
          </w:tcPr>
          <w:p w14:paraId="0B038C3B" w14:textId="77777777" w:rsidR="00B60E61" w:rsidRPr="002320E4" w:rsidRDefault="00B60E61" w:rsidP="00CA2B11">
            <w:pPr>
              <w:rPr>
                <w:sz w:val="22"/>
                <w:szCs w:val="22"/>
              </w:rPr>
            </w:pPr>
            <w:r w:rsidRPr="002320E4">
              <w:rPr>
                <w:sz w:val="22"/>
                <w:szCs w:val="22"/>
              </w:rPr>
              <w:t>konwersatorium</w:t>
            </w:r>
          </w:p>
        </w:tc>
        <w:tc>
          <w:tcPr>
            <w:tcW w:w="1053" w:type="dxa"/>
            <w:tcBorders>
              <w:top w:val="single" w:sz="18" w:space="0" w:color="233D81"/>
              <w:left w:val="single" w:sz="18" w:space="0" w:color="233D81"/>
              <w:bottom w:val="single" w:sz="18" w:space="0" w:color="233D81"/>
              <w:right w:val="single" w:sz="18" w:space="0" w:color="233D81"/>
            </w:tcBorders>
            <w:vAlign w:val="center"/>
          </w:tcPr>
          <w:p w14:paraId="222768B6" w14:textId="77777777" w:rsidR="00B60E61" w:rsidRPr="002320E4" w:rsidRDefault="00B60E61" w:rsidP="00CA2B11">
            <w:pPr>
              <w:rPr>
                <w:sz w:val="22"/>
                <w:szCs w:val="22"/>
              </w:rPr>
            </w:pPr>
            <w:r w:rsidRPr="002320E4">
              <w:rPr>
                <w:sz w:val="22"/>
                <w:szCs w:val="22"/>
              </w:rPr>
              <w:t>30</w:t>
            </w:r>
          </w:p>
        </w:tc>
        <w:tc>
          <w:tcPr>
            <w:tcW w:w="1048" w:type="dxa"/>
            <w:tcBorders>
              <w:top w:val="single" w:sz="18" w:space="0" w:color="233D81"/>
              <w:left w:val="single" w:sz="18" w:space="0" w:color="233D81"/>
              <w:right w:val="single" w:sz="18" w:space="0" w:color="233D81"/>
            </w:tcBorders>
            <w:vAlign w:val="center"/>
          </w:tcPr>
          <w:p w14:paraId="5CE8C736" w14:textId="77777777" w:rsidR="00B60E61" w:rsidRPr="002320E4" w:rsidRDefault="00B60E61" w:rsidP="00CA2B11">
            <w:pPr>
              <w:rPr>
                <w:sz w:val="22"/>
                <w:szCs w:val="22"/>
              </w:rPr>
            </w:pPr>
            <w:r w:rsidRPr="002320E4">
              <w:rPr>
                <w:sz w:val="22"/>
                <w:szCs w:val="22"/>
              </w:rPr>
              <w:t>3</w:t>
            </w:r>
          </w:p>
        </w:tc>
      </w:tr>
      <w:tr w:rsidR="00B60E61" w:rsidRPr="00B857CE" w14:paraId="1EE5BBAD" w14:textId="77777777" w:rsidTr="00B60E61">
        <w:tc>
          <w:tcPr>
            <w:tcW w:w="4372" w:type="dxa"/>
            <w:tcBorders>
              <w:top w:val="single" w:sz="18" w:space="0" w:color="233D81"/>
              <w:left w:val="single" w:sz="18" w:space="0" w:color="233D81"/>
              <w:bottom w:val="single" w:sz="18" w:space="0" w:color="233D81"/>
              <w:right w:val="single" w:sz="18" w:space="0" w:color="233D81"/>
            </w:tcBorders>
          </w:tcPr>
          <w:p w14:paraId="568ACB04" w14:textId="77777777" w:rsidR="00B60E61" w:rsidRPr="00BF4AE4" w:rsidRDefault="00B60E61" w:rsidP="00CA2B11">
            <w:pPr>
              <w:rPr>
                <w:i/>
                <w:sz w:val="22"/>
                <w:szCs w:val="22"/>
              </w:rPr>
            </w:pPr>
            <w:r w:rsidRPr="00BF4AE4">
              <w:rPr>
                <w:i/>
                <w:sz w:val="22"/>
                <w:szCs w:val="22"/>
              </w:rPr>
              <w:t>Konflikty międzynarodowe we współczesnym świecie</w:t>
            </w:r>
          </w:p>
        </w:tc>
        <w:tc>
          <w:tcPr>
            <w:tcW w:w="2551" w:type="dxa"/>
            <w:tcBorders>
              <w:top w:val="single" w:sz="18" w:space="0" w:color="233D81"/>
              <w:left w:val="single" w:sz="18" w:space="0" w:color="233D81"/>
              <w:bottom w:val="single" w:sz="18" w:space="0" w:color="233D81"/>
              <w:right w:val="single" w:sz="18" w:space="0" w:color="233D81"/>
            </w:tcBorders>
          </w:tcPr>
          <w:p w14:paraId="259B42C7" w14:textId="77777777" w:rsidR="00B60E61" w:rsidRPr="00BF4AE4" w:rsidRDefault="00B60E61" w:rsidP="00CA2B11">
            <w:pPr>
              <w:rPr>
                <w:i/>
                <w:sz w:val="22"/>
                <w:szCs w:val="22"/>
              </w:rPr>
            </w:pPr>
            <w:r w:rsidRPr="00BF4AE4">
              <w:rPr>
                <w:i/>
                <w:sz w:val="22"/>
                <w:szCs w:val="22"/>
              </w:rPr>
              <w:t>konwersatorium</w:t>
            </w:r>
          </w:p>
        </w:tc>
        <w:tc>
          <w:tcPr>
            <w:tcW w:w="1053" w:type="dxa"/>
            <w:tcBorders>
              <w:top w:val="single" w:sz="18" w:space="0" w:color="233D81"/>
              <w:left w:val="single" w:sz="18" w:space="0" w:color="233D81"/>
              <w:bottom w:val="single" w:sz="18" w:space="0" w:color="233D81"/>
              <w:right w:val="single" w:sz="18" w:space="0" w:color="233D81"/>
            </w:tcBorders>
            <w:vAlign w:val="center"/>
          </w:tcPr>
          <w:p w14:paraId="505D9C77" w14:textId="77777777" w:rsidR="00B60E61" w:rsidRPr="00BF4AE4" w:rsidRDefault="00B60E61" w:rsidP="00CA2B11">
            <w:pPr>
              <w:rPr>
                <w:i/>
                <w:sz w:val="22"/>
                <w:szCs w:val="22"/>
              </w:rPr>
            </w:pPr>
            <w:r w:rsidRPr="00BF4AE4">
              <w:rPr>
                <w:i/>
                <w:sz w:val="22"/>
                <w:szCs w:val="22"/>
              </w:rPr>
              <w:t>30</w:t>
            </w:r>
          </w:p>
        </w:tc>
        <w:tc>
          <w:tcPr>
            <w:tcW w:w="1048" w:type="dxa"/>
            <w:tcBorders>
              <w:top w:val="single" w:sz="18" w:space="0" w:color="233D81"/>
              <w:left w:val="single" w:sz="18" w:space="0" w:color="233D81"/>
              <w:right w:val="single" w:sz="18" w:space="0" w:color="233D81"/>
            </w:tcBorders>
            <w:vAlign w:val="center"/>
          </w:tcPr>
          <w:p w14:paraId="324868B5" w14:textId="77777777" w:rsidR="00B60E61" w:rsidRPr="00BF4AE4" w:rsidRDefault="00B60E61" w:rsidP="00CA2B11">
            <w:pPr>
              <w:rPr>
                <w:i/>
                <w:sz w:val="22"/>
                <w:szCs w:val="22"/>
              </w:rPr>
            </w:pPr>
            <w:r w:rsidRPr="00BF4AE4">
              <w:rPr>
                <w:i/>
                <w:sz w:val="22"/>
                <w:szCs w:val="22"/>
              </w:rPr>
              <w:t>3</w:t>
            </w:r>
          </w:p>
        </w:tc>
      </w:tr>
      <w:tr w:rsidR="00B60E61" w:rsidRPr="00B857CE" w14:paraId="3DCAB3E9" w14:textId="77777777" w:rsidTr="00B60E61">
        <w:tc>
          <w:tcPr>
            <w:tcW w:w="4372" w:type="dxa"/>
            <w:tcBorders>
              <w:top w:val="single" w:sz="18" w:space="0" w:color="233D81"/>
              <w:left w:val="single" w:sz="18" w:space="0" w:color="233D81"/>
              <w:bottom w:val="single" w:sz="18" w:space="0" w:color="233D81"/>
              <w:right w:val="single" w:sz="18" w:space="0" w:color="233D81"/>
            </w:tcBorders>
          </w:tcPr>
          <w:p w14:paraId="1CB7C45F" w14:textId="77777777" w:rsidR="00B60E61" w:rsidRPr="00BF4AE4" w:rsidRDefault="00B60E61" w:rsidP="00CA2B11">
            <w:pPr>
              <w:rPr>
                <w:b/>
                <w:sz w:val="22"/>
                <w:szCs w:val="22"/>
              </w:rPr>
            </w:pPr>
            <w:r w:rsidRPr="00BF4AE4">
              <w:rPr>
                <w:b/>
                <w:sz w:val="22"/>
                <w:szCs w:val="22"/>
              </w:rPr>
              <w:t>Specjalizacja międzynarodowe stosunki polityczne</w:t>
            </w:r>
          </w:p>
        </w:tc>
        <w:tc>
          <w:tcPr>
            <w:tcW w:w="2551" w:type="dxa"/>
            <w:tcBorders>
              <w:top w:val="single" w:sz="18" w:space="0" w:color="233D81"/>
              <w:left w:val="single" w:sz="18" w:space="0" w:color="233D81"/>
              <w:bottom w:val="single" w:sz="18" w:space="0" w:color="233D81"/>
              <w:right w:val="single" w:sz="18" w:space="0" w:color="233D81"/>
            </w:tcBorders>
          </w:tcPr>
          <w:p w14:paraId="50F5288F" w14:textId="77777777" w:rsidR="00B60E61" w:rsidRPr="002320E4" w:rsidRDefault="00B60E61" w:rsidP="00CA2B11">
            <w:pPr>
              <w:rPr>
                <w:sz w:val="22"/>
                <w:szCs w:val="22"/>
              </w:rPr>
            </w:pPr>
          </w:p>
        </w:tc>
        <w:tc>
          <w:tcPr>
            <w:tcW w:w="1053" w:type="dxa"/>
            <w:tcBorders>
              <w:top w:val="single" w:sz="18" w:space="0" w:color="233D81"/>
              <w:left w:val="single" w:sz="18" w:space="0" w:color="233D81"/>
              <w:bottom w:val="single" w:sz="18" w:space="0" w:color="233D81"/>
              <w:right w:val="single" w:sz="18" w:space="0" w:color="233D81"/>
            </w:tcBorders>
            <w:vAlign w:val="center"/>
          </w:tcPr>
          <w:p w14:paraId="6821CAB1" w14:textId="77777777" w:rsidR="00B60E61" w:rsidRPr="002320E4" w:rsidRDefault="00B60E61" w:rsidP="00CA2B11">
            <w:pPr>
              <w:rPr>
                <w:sz w:val="22"/>
                <w:szCs w:val="22"/>
              </w:rPr>
            </w:pPr>
          </w:p>
        </w:tc>
        <w:tc>
          <w:tcPr>
            <w:tcW w:w="1048" w:type="dxa"/>
            <w:tcBorders>
              <w:top w:val="single" w:sz="18" w:space="0" w:color="233D81"/>
              <w:left w:val="single" w:sz="18" w:space="0" w:color="233D81"/>
              <w:right w:val="single" w:sz="18" w:space="0" w:color="233D81"/>
            </w:tcBorders>
            <w:vAlign w:val="center"/>
          </w:tcPr>
          <w:p w14:paraId="7369D2D9" w14:textId="77777777" w:rsidR="00B60E61" w:rsidRPr="002320E4" w:rsidRDefault="00B60E61" w:rsidP="00CA2B11">
            <w:pPr>
              <w:rPr>
                <w:sz w:val="22"/>
                <w:szCs w:val="22"/>
              </w:rPr>
            </w:pPr>
          </w:p>
        </w:tc>
      </w:tr>
      <w:tr w:rsidR="00B60E61" w:rsidRPr="00B857CE" w14:paraId="294C7793" w14:textId="77777777" w:rsidTr="00B60E61">
        <w:tc>
          <w:tcPr>
            <w:tcW w:w="4372" w:type="dxa"/>
            <w:tcBorders>
              <w:top w:val="single" w:sz="18" w:space="0" w:color="233D81"/>
              <w:left w:val="single" w:sz="18" w:space="0" w:color="233D81"/>
              <w:bottom w:val="single" w:sz="18" w:space="0" w:color="233D81"/>
              <w:right w:val="single" w:sz="18" w:space="0" w:color="233D81"/>
            </w:tcBorders>
          </w:tcPr>
          <w:p w14:paraId="2464CCD6" w14:textId="77777777" w:rsidR="00B60E61" w:rsidRPr="002320E4" w:rsidRDefault="00B60E61" w:rsidP="00CA2B11">
            <w:pPr>
              <w:rPr>
                <w:sz w:val="22"/>
                <w:szCs w:val="22"/>
              </w:rPr>
            </w:pPr>
            <w:r w:rsidRPr="002320E4">
              <w:rPr>
                <w:sz w:val="22"/>
                <w:szCs w:val="22"/>
              </w:rPr>
              <w:t>Polska w strukturach bezpieczeństwa europejskiego</w:t>
            </w:r>
          </w:p>
        </w:tc>
        <w:tc>
          <w:tcPr>
            <w:tcW w:w="2551" w:type="dxa"/>
            <w:tcBorders>
              <w:top w:val="single" w:sz="18" w:space="0" w:color="233D81"/>
              <w:left w:val="single" w:sz="18" w:space="0" w:color="233D81"/>
              <w:bottom w:val="single" w:sz="18" w:space="0" w:color="233D81"/>
              <w:right w:val="single" w:sz="18" w:space="0" w:color="233D81"/>
            </w:tcBorders>
          </w:tcPr>
          <w:p w14:paraId="4A12E364" w14:textId="77777777" w:rsidR="00B60E61" w:rsidRPr="002320E4" w:rsidRDefault="00B60E61" w:rsidP="00CA2B11">
            <w:pPr>
              <w:rPr>
                <w:sz w:val="22"/>
                <w:szCs w:val="22"/>
              </w:rPr>
            </w:pPr>
            <w:r w:rsidRPr="002320E4">
              <w:rPr>
                <w:sz w:val="22"/>
                <w:szCs w:val="22"/>
              </w:rPr>
              <w:t>konwersatorium</w:t>
            </w:r>
          </w:p>
        </w:tc>
        <w:tc>
          <w:tcPr>
            <w:tcW w:w="1053" w:type="dxa"/>
            <w:tcBorders>
              <w:top w:val="single" w:sz="18" w:space="0" w:color="233D81"/>
              <w:left w:val="single" w:sz="18" w:space="0" w:color="233D81"/>
              <w:bottom w:val="single" w:sz="18" w:space="0" w:color="233D81"/>
              <w:right w:val="single" w:sz="18" w:space="0" w:color="233D81"/>
            </w:tcBorders>
            <w:vAlign w:val="center"/>
          </w:tcPr>
          <w:p w14:paraId="51AA4F44" w14:textId="77777777" w:rsidR="00B60E61" w:rsidRPr="002320E4" w:rsidRDefault="00B60E61" w:rsidP="00CA2B11">
            <w:pPr>
              <w:rPr>
                <w:sz w:val="22"/>
                <w:szCs w:val="22"/>
              </w:rPr>
            </w:pPr>
            <w:r w:rsidRPr="002320E4">
              <w:rPr>
                <w:sz w:val="22"/>
                <w:szCs w:val="22"/>
              </w:rPr>
              <w:t>30</w:t>
            </w:r>
          </w:p>
        </w:tc>
        <w:tc>
          <w:tcPr>
            <w:tcW w:w="1048" w:type="dxa"/>
            <w:tcBorders>
              <w:top w:val="single" w:sz="18" w:space="0" w:color="233D81"/>
              <w:left w:val="single" w:sz="18" w:space="0" w:color="233D81"/>
              <w:right w:val="single" w:sz="18" w:space="0" w:color="233D81"/>
            </w:tcBorders>
            <w:vAlign w:val="center"/>
          </w:tcPr>
          <w:p w14:paraId="0DAFB8AD" w14:textId="77777777" w:rsidR="00B60E61" w:rsidRPr="002320E4" w:rsidRDefault="00B60E61" w:rsidP="00CA2B11">
            <w:pPr>
              <w:rPr>
                <w:sz w:val="22"/>
                <w:szCs w:val="22"/>
              </w:rPr>
            </w:pPr>
            <w:r w:rsidRPr="002320E4">
              <w:rPr>
                <w:sz w:val="22"/>
                <w:szCs w:val="22"/>
              </w:rPr>
              <w:t>3</w:t>
            </w:r>
          </w:p>
        </w:tc>
      </w:tr>
      <w:tr w:rsidR="00B60E61" w:rsidRPr="00B857CE" w14:paraId="37361AAC" w14:textId="77777777" w:rsidTr="00B60E61">
        <w:tc>
          <w:tcPr>
            <w:tcW w:w="4372" w:type="dxa"/>
            <w:tcBorders>
              <w:top w:val="single" w:sz="18" w:space="0" w:color="233D81"/>
              <w:left w:val="single" w:sz="18" w:space="0" w:color="233D81"/>
              <w:bottom w:val="single" w:sz="18" w:space="0" w:color="233D81"/>
              <w:right w:val="single" w:sz="18" w:space="0" w:color="233D81"/>
            </w:tcBorders>
          </w:tcPr>
          <w:p w14:paraId="75941B1D" w14:textId="77777777" w:rsidR="00B60E61" w:rsidRPr="00BF4AE4" w:rsidRDefault="00B60E61" w:rsidP="00CA2B11">
            <w:pPr>
              <w:rPr>
                <w:i/>
                <w:sz w:val="22"/>
                <w:szCs w:val="22"/>
              </w:rPr>
            </w:pPr>
            <w:r w:rsidRPr="00BF4AE4">
              <w:rPr>
                <w:i/>
                <w:sz w:val="22"/>
                <w:szCs w:val="22"/>
              </w:rPr>
              <w:t>Geopolityka</w:t>
            </w:r>
          </w:p>
        </w:tc>
        <w:tc>
          <w:tcPr>
            <w:tcW w:w="2551" w:type="dxa"/>
            <w:tcBorders>
              <w:top w:val="single" w:sz="18" w:space="0" w:color="233D81"/>
              <w:left w:val="single" w:sz="18" w:space="0" w:color="233D81"/>
              <w:bottom w:val="single" w:sz="18" w:space="0" w:color="233D81"/>
              <w:right w:val="single" w:sz="18" w:space="0" w:color="233D81"/>
            </w:tcBorders>
          </w:tcPr>
          <w:p w14:paraId="4DE12A22" w14:textId="77777777" w:rsidR="00B60E61" w:rsidRPr="00BF4AE4" w:rsidRDefault="00B60E61" w:rsidP="00CA2B11">
            <w:pPr>
              <w:rPr>
                <w:i/>
                <w:sz w:val="22"/>
                <w:szCs w:val="22"/>
              </w:rPr>
            </w:pPr>
            <w:r w:rsidRPr="00BF4AE4">
              <w:rPr>
                <w:i/>
                <w:sz w:val="22"/>
                <w:szCs w:val="22"/>
              </w:rPr>
              <w:t>konwersatorium</w:t>
            </w:r>
          </w:p>
        </w:tc>
        <w:tc>
          <w:tcPr>
            <w:tcW w:w="1053" w:type="dxa"/>
            <w:tcBorders>
              <w:top w:val="single" w:sz="18" w:space="0" w:color="233D81"/>
              <w:left w:val="single" w:sz="18" w:space="0" w:color="233D81"/>
              <w:bottom w:val="single" w:sz="18" w:space="0" w:color="233D81"/>
              <w:right w:val="single" w:sz="18" w:space="0" w:color="233D81"/>
            </w:tcBorders>
            <w:vAlign w:val="center"/>
          </w:tcPr>
          <w:p w14:paraId="521A4B45" w14:textId="77777777" w:rsidR="00B60E61" w:rsidRPr="00BF4AE4" w:rsidRDefault="00B60E61" w:rsidP="00CA2B11">
            <w:pPr>
              <w:rPr>
                <w:i/>
                <w:sz w:val="22"/>
                <w:szCs w:val="22"/>
              </w:rPr>
            </w:pPr>
            <w:r w:rsidRPr="00BF4AE4">
              <w:rPr>
                <w:i/>
                <w:sz w:val="22"/>
                <w:szCs w:val="22"/>
              </w:rPr>
              <w:t>30</w:t>
            </w:r>
          </w:p>
        </w:tc>
        <w:tc>
          <w:tcPr>
            <w:tcW w:w="1048" w:type="dxa"/>
            <w:tcBorders>
              <w:top w:val="single" w:sz="18" w:space="0" w:color="233D81"/>
              <w:left w:val="single" w:sz="18" w:space="0" w:color="233D81"/>
              <w:right w:val="single" w:sz="18" w:space="0" w:color="233D81"/>
            </w:tcBorders>
            <w:vAlign w:val="center"/>
          </w:tcPr>
          <w:p w14:paraId="55C665A4" w14:textId="77777777" w:rsidR="00B60E61" w:rsidRPr="00BF4AE4" w:rsidRDefault="00B60E61" w:rsidP="00CA2B11">
            <w:pPr>
              <w:rPr>
                <w:i/>
                <w:sz w:val="22"/>
                <w:szCs w:val="22"/>
              </w:rPr>
            </w:pPr>
            <w:r w:rsidRPr="00BF4AE4">
              <w:rPr>
                <w:i/>
                <w:sz w:val="22"/>
                <w:szCs w:val="22"/>
              </w:rPr>
              <w:t>3</w:t>
            </w:r>
          </w:p>
        </w:tc>
      </w:tr>
      <w:tr w:rsidR="00B60E61" w:rsidRPr="00B857CE" w14:paraId="4882439E" w14:textId="77777777" w:rsidTr="00B60E61">
        <w:tc>
          <w:tcPr>
            <w:tcW w:w="4372" w:type="dxa"/>
            <w:tcBorders>
              <w:top w:val="single" w:sz="18" w:space="0" w:color="233D81"/>
              <w:left w:val="single" w:sz="18" w:space="0" w:color="233D81"/>
              <w:bottom w:val="single" w:sz="18" w:space="0" w:color="233D81"/>
              <w:right w:val="single" w:sz="18" w:space="0" w:color="233D81"/>
            </w:tcBorders>
          </w:tcPr>
          <w:p w14:paraId="105C68FA" w14:textId="77777777" w:rsidR="00B60E61" w:rsidRPr="002320E4" w:rsidRDefault="00B60E61" w:rsidP="00CA2B11">
            <w:pPr>
              <w:rPr>
                <w:sz w:val="22"/>
                <w:szCs w:val="22"/>
              </w:rPr>
            </w:pPr>
            <w:r w:rsidRPr="002320E4">
              <w:rPr>
                <w:sz w:val="22"/>
                <w:szCs w:val="22"/>
              </w:rPr>
              <w:t>Polityka rosyjska wobec Europy Środkowo-Wschodniej po 1991</w:t>
            </w:r>
          </w:p>
        </w:tc>
        <w:tc>
          <w:tcPr>
            <w:tcW w:w="2551" w:type="dxa"/>
            <w:tcBorders>
              <w:top w:val="single" w:sz="18" w:space="0" w:color="233D81"/>
              <w:left w:val="single" w:sz="18" w:space="0" w:color="233D81"/>
              <w:bottom w:val="single" w:sz="18" w:space="0" w:color="233D81"/>
              <w:right w:val="single" w:sz="18" w:space="0" w:color="233D81"/>
            </w:tcBorders>
          </w:tcPr>
          <w:p w14:paraId="4433EB1A" w14:textId="77777777" w:rsidR="00B60E61" w:rsidRPr="002320E4" w:rsidRDefault="00B60E61" w:rsidP="00CA2B11">
            <w:pPr>
              <w:rPr>
                <w:sz w:val="22"/>
                <w:szCs w:val="22"/>
              </w:rPr>
            </w:pPr>
            <w:r w:rsidRPr="002320E4">
              <w:rPr>
                <w:sz w:val="22"/>
                <w:szCs w:val="22"/>
              </w:rPr>
              <w:t>konwersatorium</w:t>
            </w:r>
          </w:p>
        </w:tc>
        <w:tc>
          <w:tcPr>
            <w:tcW w:w="1053" w:type="dxa"/>
            <w:tcBorders>
              <w:top w:val="single" w:sz="18" w:space="0" w:color="233D81"/>
              <w:left w:val="single" w:sz="18" w:space="0" w:color="233D81"/>
              <w:bottom w:val="single" w:sz="18" w:space="0" w:color="233D81"/>
              <w:right w:val="single" w:sz="18" w:space="0" w:color="233D81"/>
            </w:tcBorders>
            <w:vAlign w:val="center"/>
          </w:tcPr>
          <w:p w14:paraId="16CF2BB3" w14:textId="77777777" w:rsidR="00B60E61" w:rsidRPr="002320E4" w:rsidRDefault="00B60E61" w:rsidP="00CA2B11">
            <w:pPr>
              <w:rPr>
                <w:sz w:val="22"/>
                <w:szCs w:val="22"/>
              </w:rPr>
            </w:pPr>
            <w:r w:rsidRPr="002320E4">
              <w:rPr>
                <w:sz w:val="22"/>
                <w:szCs w:val="22"/>
              </w:rPr>
              <w:t>30</w:t>
            </w:r>
          </w:p>
        </w:tc>
        <w:tc>
          <w:tcPr>
            <w:tcW w:w="1048" w:type="dxa"/>
            <w:tcBorders>
              <w:top w:val="single" w:sz="18" w:space="0" w:color="233D81"/>
              <w:left w:val="single" w:sz="18" w:space="0" w:color="233D81"/>
              <w:right w:val="single" w:sz="18" w:space="0" w:color="233D81"/>
            </w:tcBorders>
            <w:vAlign w:val="center"/>
          </w:tcPr>
          <w:p w14:paraId="24CC310B" w14:textId="77777777" w:rsidR="00B60E61" w:rsidRPr="002320E4" w:rsidRDefault="00B60E61" w:rsidP="00CA2B11">
            <w:pPr>
              <w:rPr>
                <w:sz w:val="22"/>
                <w:szCs w:val="22"/>
              </w:rPr>
            </w:pPr>
            <w:r w:rsidRPr="002320E4">
              <w:rPr>
                <w:sz w:val="22"/>
                <w:szCs w:val="22"/>
              </w:rPr>
              <w:t>3</w:t>
            </w:r>
          </w:p>
        </w:tc>
      </w:tr>
      <w:tr w:rsidR="00B60E61" w:rsidRPr="00B857CE" w14:paraId="74BEF97F" w14:textId="77777777" w:rsidTr="00B60E61">
        <w:tc>
          <w:tcPr>
            <w:tcW w:w="4372" w:type="dxa"/>
            <w:tcBorders>
              <w:top w:val="single" w:sz="18" w:space="0" w:color="233D81"/>
              <w:left w:val="single" w:sz="18" w:space="0" w:color="233D81"/>
              <w:bottom w:val="single" w:sz="18" w:space="0" w:color="233D81"/>
              <w:right w:val="single" w:sz="18" w:space="0" w:color="233D81"/>
            </w:tcBorders>
          </w:tcPr>
          <w:p w14:paraId="4868EF52" w14:textId="77777777" w:rsidR="00B60E61" w:rsidRPr="00BF4AE4" w:rsidRDefault="00B60E61" w:rsidP="00CA2B11">
            <w:pPr>
              <w:rPr>
                <w:i/>
                <w:sz w:val="22"/>
                <w:szCs w:val="22"/>
              </w:rPr>
            </w:pPr>
            <w:r w:rsidRPr="00BF4AE4">
              <w:rPr>
                <w:i/>
                <w:sz w:val="22"/>
                <w:szCs w:val="22"/>
              </w:rPr>
              <w:t>Polityka Bałtycka Polski</w:t>
            </w:r>
          </w:p>
        </w:tc>
        <w:tc>
          <w:tcPr>
            <w:tcW w:w="2551" w:type="dxa"/>
            <w:tcBorders>
              <w:top w:val="single" w:sz="18" w:space="0" w:color="233D81"/>
              <w:left w:val="single" w:sz="18" w:space="0" w:color="233D81"/>
              <w:bottom w:val="single" w:sz="18" w:space="0" w:color="233D81"/>
              <w:right w:val="single" w:sz="18" w:space="0" w:color="233D81"/>
            </w:tcBorders>
          </w:tcPr>
          <w:p w14:paraId="7CB1FE58" w14:textId="77777777" w:rsidR="00B60E61" w:rsidRPr="00BF4AE4" w:rsidRDefault="00B60E61" w:rsidP="00CA2B11">
            <w:pPr>
              <w:rPr>
                <w:i/>
                <w:sz w:val="22"/>
                <w:szCs w:val="22"/>
              </w:rPr>
            </w:pPr>
            <w:r w:rsidRPr="00BF4AE4">
              <w:rPr>
                <w:i/>
                <w:sz w:val="22"/>
                <w:szCs w:val="22"/>
              </w:rPr>
              <w:t>konwersatorium</w:t>
            </w:r>
          </w:p>
        </w:tc>
        <w:tc>
          <w:tcPr>
            <w:tcW w:w="1053" w:type="dxa"/>
            <w:tcBorders>
              <w:top w:val="single" w:sz="18" w:space="0" w:color="233D81"/>
              <w:left w:val="single" w:sz="18" w:space="0" w:color="233D81"/>
              <w:bottom w:val="single" w:sz="18" w:space="0" w:color="233D81"/>
              <w:right w:val="single" w:sz="18" w:space="0" w:color="233D81"/>
            </w:tcBorders>
            <w:vAlign w:val="center"/>
          </w:tcPr>
          <w:p w14:paraId="537762D7" w14:textId="77777777" w:rsidR="00B60E61" w:rsidRPr="00BF4AE4" w:rsidRDefault="00B60E61" w:rsidP="00CA2B11">
            <w:pPr>
              <w:rPr>
                <w:i/>
                <w:sz w:val="22"/>
                <w:szCs w:val="22"/>
              </w:rPr>
            </w:pPr>
            <w:r w:rsidRPr="00BF4AE4">
              <w:rPr>
                <w:i/>
                <w:sz w:val="22"/>
                <w:szCs w:val="22"/>
              </w:rPr>
              <w:t>30</w:t>
            </w:r>
          </w:p>
        </w:tc>
        <w:tc>
          <w:tcPr>
            <w:tcW w:w="1048" w:type="dxa"/>
            <w:tcBorders>
              <w:top w:val="single" w:sz="18" w:space="0" w:color="233D81"/>
              <w:left w:val="single" w:sz="18" w:space="0" w:color="233D81"/>
              <w:right w:val="single" w:sz="18" w:space="0" w:color="233D81"/>
            </w:tcBorders>
            <w:vAlign w:val="center"/>
          </w:tcPr>
          <w:p w14:paraId="2617A919" w14:textId="77777777" w:rsidR="00B60E61" w:rsidRPr="00BF4AE4" w:rsidRDefault="00B60E61" w:rsidP="00CA2B11">
            <w:pPr>
              <w:rPr>
                <w:i/>
                <w:sz w:val="22"/>
                <w:szCs w:val="22"/>
              </w:rPr>
            </w:pPr>
            <w:r w:rsidRPr="00BF4AE4">
              <w:rPr>
                <w:i/>
                <w:sz w:val="22"/>
                <w:szCs w:val="22"/>
              </w:rPr>
              <w:t>3</w:t>
            </w:r>
          </w:p>
        </w:tc>
      </w:tr>
      <w:tr w:rsidR="00B60E61" w:rsidRPr="00B857CE" w14:paraId="0AC93D4A" w14:textId="77777777" w:rsidTr="00B60E61">
        <w:tc>
          <w:tcPr>
            <w:tcW w:w="4372" w:type="dxa"/>
            <w:tcBorders>
              <w:top w:val="single" w:sz="18" w:space="0" w:color="233D81"/>
              <w:left w:val="single" w:sz="18" w:space="0" w:color="233D81"/>
              <w:bottom w:val="single" w:sz="18" w:space="0" w:color="233D81"/>
              <w:right w:val="single" w:sz="18" w:space="0" w:color="233D81"/>
            </w:tcBorders>
          </w:tcPr>
          <w:p w14:paraId="5D768009" w14:textId="77777777" w:rsidR="00B60E61" w:rsidRPr="00BF4AE4" w:rsidRDefault="00B60E61" w:rsidP="00CA2B11">
            <w:pPr>
              <w:rPr>
                <w:i/>
                <w:sz w:val="22"/>
                <w:szCs w:val="22"/>
              </w:rPr>
            </w:pPr>
            <w:r w:rsidRPr="00BF4AE4">
              <w:rPr>
                <w:i/>
                <w:sz w:val="22"/>
                <w:szCs w:val="22"/>
              </w:rPr>
              <w:t>Międzynarodowe systemy ochrony praw człowieka</w:t>
            </w:r>
          </w:p>
        </w:tc>
        <w:tc>
          <w:tcPr>
            <w:tcW w:w="2551" w:type="dxa"/>
            <w:tcBorders>
              <w:top w:val="single" w:sz="18" w:space="0" w:color="233D81"/>
              <w:left w:val="single" w:sz="18" w:space="0" w:color="233D81"/>
              <w:bottom w:val="single" w:sz="18" w:space="0" w:color="233D81"/>
              <w:right w:val="single" w:sz="18" w:space="0" w:color="233D81"/>
            </w:tcBorders>
          </w:tcPr>
          <w:p w14:paraId="261ABFB3" w14:textId="77777777" w:rsidR="00B60E61" w:rsidRPr="00BF4AE4" w:rsidRDefault="00B60E61" w:rsidP="00CA2B11">
            <w:pPr>
              <w:rPr>
                <w:i/>
                <w:sz w:val="22"/>
                <w:szCs w:val="22"/>
              </w:rPr>
            </w:pPr>
            <w:r w:rsidRPr="00BF4AE4">
              <w:rPr>
                <w:i/>
                <w:sz w:val="22"/>
                <w:szCs w:val="22"/>
              </w:rPr>
              <w:t>konwersatorium</w:t>
            </w:r>
          </w:p>
        </w:tc>
        <w:tc>
          <w:tcPr>
            <w:tcW w:w="1053" w:type="dxa"/>
            <w:tcBorders>
              <w:top w:val="single" w:sz="18" w:space="0" w:color="233D81"/>
              <w:left w:val="single" w:sz="18" w:space="0" w:color="233D81"/>
              <w:bottom w:val="single" w:sz="18" w:space="0" w:color="233D81"/>
              <w:right w:val="single" w:sz="18" w:space="0" w:color="233D81"/>
            </w:tcBorders>
            <w:vAlign w:val="center"/>
          </w:tcPr>
          <w:p w14:paraId="6B38F51D" w14:textId="77777777" w:rsidR="00B60E61" w:rsidRPr="00BF4AE4" w:rsidRDefault="00B60E61" w:rsidP="00CA2B11">
            <w:pPr>
              <w:rPr>
                <w:i/>
                <w:sz w:val="22"/>
                <w:szCs w:val="22"/>
              </w:rPr>
            </w:pPr>
            <w:r w:rsidRPr="00BF4AE4">
              <w:rPr>
                <w:i/>
                <w:sz w:val="22"/>
                <w:szCs w:val="22"/>
              </w:rPr>
              <w:t>30</w:t>
            </w:r>
          </w:p>
        </w:tc>
        <w:tc>
          <w:tcPr>
            <w:tcW w:w="1048" w:type="dxa"/>
            <w:tcBorders>
              <w:top w:val="single" w:sz="18" w:space="0" w:color="233D81"/>
              <w:left w:val="single" w:sz="18" w:space="0" w:color="233D81"/>
              <w:right w:val="single" w:sz="18" w:space="0" w:color="233D81"/>
            </w:tcBorders>
            <w:vAlign w:val="center"/>
          </w:tcPr>
          <w:p w14:paraId="0320577E" w14:textId="77777777" w:rsidR="00B60E61" w:rsidRPr="00BF4AE4" w:rsidRDefault="00B60E61" w:rsidP="00CA2B11">
            <w:pPr>
              <w:rPr>
                <w:i/>
                <w:sz w:val="22"/>
                <w:szCs w:val="22"/>
              </w:rPr>
            </w:pPr>
            <w:r w:rsidRPr="00BF4AE4">
              <w:rPr>
                <w:i/>
                <w:sz w:val="22"/>
                <w:szCs w:val="22"/>
              </w:rPr>
              <w:t>3</w:t>
            </w:r>
          </w:p>
        </w:tc>
      </w:tr>
      <w:tr w:rsidR="00B60E61" w:rsidRPr="00B857CE" w14:paraId="75116A84" w14:textId="77777777" w:rsidTr="00B60E61">
        <w:tc>
          <w:tcPr>
            <w:tcW w:w="4372" w:type="dxa"/>
            <w:tcBorders>
              <w:top w:val="single" w:sz="18" w:space="0" w:color="233D81"/>
              <w:left w:val="single" w:sz="18" w:space="0" w:color="233D81"/>
              <w:bottom w:val="single" w:sz="18" w:space="0" w:color="233D81"/>
              <w:right w:val="single" w:sz="18" w:space="0" w:color="233D81"/>
            </w:tcBorders>
          </w:tcPr>
          <w:p w14:paraId="0AD8E6A9" w14:textId="77777777" w:rsidR="00B60E61" w:rsidRPr="002320E4" w:rsidRDefault="00B60E61" w:rsidP="00CA2B11">
            <w:pPr>
              <w:rPr>
                <w:sz w:val="22"/>
                <w:szCs w:val="22"/>
              </w:rPr>
            </w:pPr>
          </w:p>
        </w:tc>
        <w:tc>
          <w:tcPr>
            <w:tcW w:w="2551" w:type="dxa"/>
            <w:tcBorders>
              <w:top w:val="single" w:sz="18" w:space="0" w:color="233D81"/>
              <w:left w:val="single" w:sz="18" w:space="0" w:color="233D81"/>
              <w:bottom w:val="single" w:sz="18" w:space="0" w:color="233D81"/>
              <w:right w:val="single" w:sz="18" w:space="0" w:color="233D81"/>
            </w:tcBorders>
          </w:tcPr>
          <w:p w14:paraId="3E158E6D" w14:textId="77777777" w:rsidR="00B60E61" w:rsidRPr="002320E4" w:rsidRDefault="00B60E61" w:rsidP="00CA2B11">
            <w:pPr>
              <w:rPr>
                <w:sz w:val="22"/>
                <w:szCs w:val="22"/>
              </w:rPr>
            </w:pPr>
          </w:p>
        </w:tc>
        <w:tc>
          <w:tcPr>
            <w:tcW w:w="1053" w:type="dxa"/>
            <w:tcBorders>
              <w:top w:val="single" w:sz="18" w:space="0" w:color="233D81"/>
              <w:left w:val="single" w:sz="18" w:space="0" w:color="233D81"/>
              <w:bottom w:val="single" w:sz="18" w:space="0" w:color="233D81"/>
              <w:right w:val="single" w:sz="18" w:space="0" w:color="233D81"/>
            </w:tcBorders>
            <w:vAlign w:val="center"/>
          </w:tcPr>
          <w:p w14:paraId="5C05CBCE" w14:textId="77777777" w:rsidR="00B60E61" w:rsidRPr="002320E4" w:rsidRDefault="00B60E61" w:rsidP="00CA2B11">
            <w:pPr>
              <w:rPr>
                <w:sz w:val="22"/>
                <w:szCs w:val="22"/>
              </w:rPr>
            </w:pPr>
          </w:p>
        </w:tc>
        <w:tc>
          <w:tcPr>
            <w:tcW w:w="1048" w:type="dxa"/>
            <w:tcBorders>
              <w:top w:val="single" w:sz="18" w:space="0" w:color="233D81"/>
              <w:left w:val="single" w:sz="18" w:space="0" w:color="233D81"/>
              <w:right w:val="single" w:sz="18" w:space="0" w:color="233D81"/>
            </w:tcBorders>
            <w:vAlign w:val="center"/>
          </w:tcPr>
          <w:p w14:paraId="6568805D" w14:textId="77777777" w:rsidR="00B60E61" w:rsidRPr="002320E4" w:rsidRDefault="00B60E61" w:rsidP="00CA2B11">
            <w:pPr>
              <w:rPr>
                <w:sz w:val="22"/>
                <w:szCs w:val="22"/>
              </w:rPr>
            </w:pPr>
          </w:p>
        </w:tc>
      </w:tr>
      <w:tr w:rsidR="00B60E61" w:rsidRPr="00B857CE" w14:paraId="7DAE73FD" w14:textId="77777777" w:rsidTr="00B60E61">
        <w:tc>
          <w:tcPr>
            <w:tcW w:w="6923" w:type="dxa"/>
            <w:gridSpan w:val="2"/>
            <w:tcBorders>
              <w:top w:val="single" w:sz="18" w:space="0" w:color="233D81"/>
              <w:left w:val="single" w:sz="18" w:space="0" w:color="233D81"/>
              <w:bottom w:val="single" w:sz="18" w:space="0" w:color="233D81"/>
              <w:right w:val="single" w:sz="18" w:space="0" w:color="233D81"/>
            </w:tcBorders>
          </w:tcPr>
          <w:p w14:paraId="38303806" w14:textId="77777777" w:rsidR="00B60E61" w:rsidRDefault="00B60E61" w:rsidP="00CA2B11">
            <w:pPr>
              <w:rPr>
                <w:sz w:val="22"/>
                <w:szCs w:val="22"/>
              </w:rPr>
            </w:pPr>
            <w:r w:rsidRPr="002320E4">
              <w:rPr>
                <w:sz w:val="22"/>
                <w:szCs w:val="22"/>
              </w:rPr>
              <w:t>Razem:</w:t>
            </w:r>
          </w:p>
          <w:p w14:paraId="2CE21194" w14:textId="77777777" w:rsidR="00B60E61" w:rsidRPr="00F524E2" w:rsidRDefault="00B60E61" w:rsidP="00CA2B11">
            <w:pPr>
              <w:rPr>
                <w:sz w:val="20"/>
                <w:szCs w:val="20"/>
              </w:rPr>
            </w:pPr>
            <w:r w:rsidRPr="00F524E2">
              <w:rPr>
                <w:sz w:val="20"/>
                <w:szCs w:val="20"/>
              </w:rPr>
              <w:t xml:space="preserve">Dodano przedmioty tylko z jednej specjalizacji, ponieważ student w toku studiów </w:t>
            </w:r>
            <w:r>
              <w:rPr>
                <w:sz w:val="20"/>
                <w:szCs w:val="20"/>
              </w:rPr>
              <w:t xml:space="preserve">wybiera </w:t>
            </w:r>
            <w:r w:rsidRPr="00F524E2">
              <w:rPr>
                <w:sz w:val="20"/>
                <w:szCs w:val="20"/>
              </w:rPr>
              <w:t>tylko jedną</w:t>
            </w:r>
          </w:p>
        </w:tc>
        <w:tc>
          <w:tcPr>
            <w:tcW w:w="1053" w:type="dxa"/>
            <w:tcBorders>
              <w:top w:val="single" w:sz="18" w:space="0" w:color="233D81"/>
              <w:left w:val="single" w:sz="18" w:space="0" w:color="233D81"/>
              <w:bottom w:val="single" w:sz="18" w:space="0" w:color="233D81"/>
              <w:right w:val="single" w:sz="18" w:space="0" w:color="233D81"/>
            </w:tcBorders>
            <w:vAlign w:val="center"/>
          </w:tcPr>
          <w:p w14:paraId="77C9149B" w14:textId="77777777" w:rsidR="00B60E61" w:rsidRPr="00B60E61" w:rsidRDefault="00B60E61" w:rsidP="00CA2B11">
            <w:pPr>
              <w:rPr>
                <w:b/>
                <w:bCs/>
                <w:color w:val="000000" w:themeColor="text1"/>
                <w:sz w:val="22"/>
                <w:szCs w:val="22"/>
              </w:rPr>
            </w:pPr>
          </w:p>
          <w:p w14:paraId="78288733" w14:textId="77777777" w:rsidR="00B60E61" w:rsidRPr="00B60E61" w:rsidRDefault="00B60E61" w:rsidP="00CA2B11">
            <w:pPr>
              <w:rPr>
                <w:b/>
                <w:bCs/>
                <w:color w:val="000000" w:themeColor="text1"/>
                <w:sz w:val="22"/>
                <w:szCs w:val="22"/>
              </w:rPr>
            </w:pPr>
            <w:r w:rsidRPr="00B60E61">
              <w:rPr>
                <w:b/>
                <w:bCs/>
                <w:color w:val="000000" w:themeColor="text1"/>
                <w:sz w:val="22"/>
                <w:szCs w:val="22"/>
              </w:rPr>
              <w:t>540</w:t>
            </w:r>
          </w:p>
        </w:tc>
        <w:tc>
          <w:tcPr>
            <w:tcW w:w="1048" w:type="dxa"/>
            <w:tcBorders>
              <w:top w:val="single" w:sz="18" w:space="0" w:color="233D81"/>
              <w:left w:val="single" w:sz="18" w:space="0" w:color="233D81"/>
              <w:bottom w:val="single" w:sz="18" w:space="0" w:color="233D81"/>
              <w:right w:val="single" w:sz="18" w:space="0" w:color="233D81"/>
            </w:tcBorders>
            <w:vAlign w:val="center"/>
          </w:tcPr>
          <w:p w14:paraId="45D7AA56" w14:textId="77777777" w:rsidR="00B60E61" w:rsidRPr="00B60E61" w:rsidRDefault="00B60E61" w:rsidP="00CA2B11">
            <w:pPr>
              <w:rPr>
                <w:b/>
                <w:bCs/>
                <w:color w:val="000000" w:themeColor="text1"/>
                <w:sz w:val="22"/>
                <w:szCs w:val="22"/>
              </w:rPr>
            </w:pPr>
            <w:r w:rsidRPr="00B60E61">
              <w:rPr>
                <w:b/>
                <w:bCs/>
                <w:color w:val="000000" w:themeColor="text1"/>
                <w:sz w:val="22"/>
                <w:szCs w:val="22"/>
              </w:rPr>
              <w:t>84</w:t>
            </w:r>
          </w:p>
        </w:tc>
      </w:tr>
    </w:tbl>
    <w:p w14:paraId="28A4AD71" w14:textId="77777777" w:rsidR="00B60E61" w:rsidRDefault="00B60E61" w:rsidP="00B60E61"/>
    <w:p w14:paraId="509E9DB1" w14:textId="77777777" w:rsidR="00B60E61" w:rsidRPr="00F524E2" w:rsidRDefault="00B60E61" w:rsidP="00B60E61">
      <w:pPr>
        <w:rPr>
          <w:sz w:val="20"/>
          <w:szCs w:val="20"/>
        </w:rPr>
      </w:pPr>
      <w:r w:rsidRPr="00F524E2">
        <w:rPr>
          <w:sz w:val="20"/>
          <w:szCs w:val="20"/>
        </w:rPr>
        <w:t>Uwaga!</w:t>
      </w:r>
    </w:p>
    <w:p w14:paraId="701480BD" w14:textId="77777777" w:rsidR="00B60E61" w:rsidRPr="00F524E2" w:rsidRDefault="00B60E61" w:rsidP="00B60E61">
      <w:pPr>
        <w:rPr>
          <w:sz w:val="20"/>
          <w:szCs w:val="20"/>
        </w:rPr>
      </w:pPr>
      <w:r w:rsidRPr="00F524E2">
        <w:rPr>
          <w:sz w:val="20"/>
          <w:szCs w:val="20"/>
        </w:rPr>
        <w:t>Kursy</w:t>
      </w:r>
      <w:r>
        <w:rPr>
          <w:sz w:val="20"/>
          <w:szCs w:val="20"/>
        </w:rPr>
        <w:t>wą pokazano przedmioty, które są</w:t>
      </w:r>
      <w:r w:rsidRPr="00F524E2">
        <w:rPr>
          <w:sz w:val="20"/>
          <w:szCs w:val="20"/>
        </w:rPr>
        <w:t xml:space="preserve"> realizowane w bieżącym roku akademickim 2020/2021.</w:t>
      </w:r>
    </w:p>
    <w:p w14:paraId="5D9BD303" w14:textId="77777777" w:rsidR="00B60E61" w:rsidRDefault="00B60E61" w:rsidP="00B60E61"/>
    <w:p w14:paraId="03FB0C37" w14:textId="77777777" w:rsidR="00B60E61" w:rsidRPr="00197A24" w:rsidRDefault="00B60E61" w:rsidP="002A1BBD"/>
    <w:p w14:paraId="51105F10" w14:textId="59415AF9" w:rsidR="002A1BBD" w:rsidRDefault="002A1BBD" w:rsidP="002A1BBD">
      <w:bookmarkStart w:id="76" w:name="_Toc469079457"/>
    </w:p>
    <w:p w14:paraId="3B4BDA6C" w14:textId="764F1921" w:rsidR="003906B7" w:rsidRDefault="003906B7" w:rsidP="002A1BBD"/>
    <w:p w14:paraId="5383F37C" w14:textId="22122974" w:rsidR="003906B7" w:rsidRDefault="003906B7" w:rsidP="002A1BBD"/>
    <w:p w14:paraId="2DCD1751" w14:textId="128E1A73" w:rsidR="003906B7" w:rsidRDefault="003906B7" w:rsidP="002A1BBD"/>
    <w:p w14:paraId="70995CD4" w14:textId="2DAF9EE8" w:rsidR="003906B7" w:rsidRDefault="003906B7" w:rsidP="002A1BBD"/>
    <w:p w14:paraId="456FE5D9" w14:textId="420D5D65" w:rsidR="003906B7" w:rsidRDefault="003906B7" w:rsidP="002A1BBD"/>
    <w:p w14:paraId="15C4B114" w14:textId="77777777" w:rsidR="003906B7" w:rsidRPr="00B857CE" w:rsidRDefault="003906B7" w:rsidP="002A1BBD"/>
    <w:p w14:paraId="2F357F3A" w14:textId="77777777" w:rsidR="00625ECA" w:rsidRDefault="002A1BBD" w:rsidP="002A1BBD">
      <w:pPr>
        <w:rPr>
          <w:b/>
          <w:bCs/>
        </w:rPr>
      </w:pPr>
      <w:bookmarkStart w:id="77" w:name="_Toc469079459"/>
      <w:bookmarkEnd w:id="76"/>
      <w:r w:rsidRPr="003C550F">
        <w:rPr>
          <w:b/>
          <w:bCs/>
        </w:rPr>
        <w:lastRenderedPageBreak/>
        <w:t xml:space="preserve">Tabela 6. </w:t>
      </w:r>
    </w:p>
    <w:p w14:paraId="7C1BD4C8" w14:textId="3937DD67" w:rsidR="002A1BBD" w:rsidRPr="003C550F" w:rsidRDefault="002A1BBD" w:rsidP="00625ECA">
      <w:pPr>
        <w:jc w:val="center"/>
        <w:rPr>
          <w:b/>
          <w:bCs/>
        </w:rPr>
      </w:pPr>
      <w:r w:rsidRPr="003C550F">
        <w:rPr>
          <w:b/>
          <w:bCs/>
        </w:rPr>
        <w:t>Informacja o programach studiów/zajęciach lub grupach zajęć prowadzonych w językach obcych</w:t>
      </w:r>
      <w:r w:rsidRPr="003C550F">
        <w:rPr>
          <w:b/>
          <w:bCs/>
          <w:vertAlign w:val="superscript"/>
        </w:rPr>
        <w:footnoteReference w:id="6"/>
      </w:r>
      <w:bookmarkEnd w:id="77"/>
    </w:p>
    <w:p w14:paraId="06A167BA" w14:textId="77777777" w:rsidR="00CA2B11" w:rsidRDefault="00CA2B11" w:rsidP="002A1BBD"/>
    <w:p w14:paraId="7217303C" w14:textId="77777777" w:rsidR="00536712" w:rsidRPr="00B60E61" w:rsidRDefault="00536712" w:rsidP="00536712">
      <w:pPr>
        <w:rPr>
          <w:b/>
          <w:bCs/>
        </w:rPr>
      </w:pPr>
      <w:r w:rsidRPr="00B60E61">
        <w:rPr>
          <w:b/>
          <w:bCs/>
        </w:rPr>
        <w:t xml:space="preserve">Zajęcia prowadzone na studiach I stopnia kierunku Politologia </w:t>
      </w:r>
    </w:p>
    <w:p w14:paraId="7EA252B9" w14:textId="77777777" w:rsidR="00536712" w:rsidRPr="00197A24" w:rsidRDefault="00536712" w:rsidP="0053671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1646"/>
        <w:gridCol w:w="977"/>
        <w:gridCol w:w="1047"/>
        <w:gridCol w:w="1281"/>
        <w:gridCol w:w="1417"/>
      </w:tblGrid>
      <w:tr w:rsidR="00536712" w:rsidRPr="00B857CE" w14:paraId="0C514FD5" w14:textId="77777777" w:rsidTr="00C00CB9">
        <w:tc>
          <w:tcPr>
            <w:tcW w:w="3096" w:type="dxa"/>
            <w:tcBorders>
              <w:top w:val="single" w:sz="18" w:space="0" w:color="233D81"/>
              <w:left w:val="single" w:sz="18" w:space="0" w:color="233D81"/>
              <w:bottom w:val="single" w:sz="18" w:space="0" w:color="233D81"/>
              <w:right w:val="single" w:sz="18" w:space="0" w:color="233D81"/>
            </w:tcBorders>
            <w:vAlign w:val="center"/>
          </w:tcPr>
          <w:p w14:paraId="344C76D3" w14:textId="77777777" w:rsidR="00536712" w:rsidRPr="00877153" w:rsidRDefault="00536712" w:rsidP="00C00CB9">
            <w:pPr>
              <w:rPr>
                <w:b/>
                <w:color w:val="233D81"/>
                <w:sz w:val="22"/>
                <w:szCs w:val="22"/>
              </w:rPr>
            </w:pPr>
            <w:r w:rsidRPr="00877153">
              <w:rPr>
                <w:b/>
                <w:color w:val="233D81"/>
                <w:sz w:val="22"/>
                <w:szCs w:val="22"/>
              </w:rPr>
              <w:t>Nazwa programu/zajęć/grupy zajęć</w:t>
            </w:r>
          </w:p>
        </w:tc>
        <w:tc>
          <w:tcPr>
            <w:tcW w:w="1065" w:type="dxa"/>
            <w:tcBorders>
              <w:top w:val="single" w:sz="18" w:space="0" w:color="233D81"/>
              <w:left w:val="single" w:sz="18" w:space="0" w:color="233D81"/>
              <w:bottom w:val="single" w:sz="18" w:space="0" w:color="233D81"/>
              <w:right w:val="single" w:sz="18" w:space="0" w:color="233D81"/>
            </w:tcBorders>
            <w:vAlign w:val="center"/>
          </w:tcPr>
          <w:p w14:paraId="74773A9D" w14:textId="77777777" w:rsidR="00536712" w:rsidRPr="00877153" w:rsidRDefault="00536712" w:rsidP="00C00CB9">
            <w:pPr>
              <w:rPr>
                <w:b/>
                <w:color w:val="233D81"/>
                <w:sz w:val="22"/>
                <w:szCs w:val="22"/>
              </w:rPr>
            </w:pPr>
            <w:r w:rsidRPr="00877153">
              <w:rPr>
                <w:b/>
                <w:color w:val="233D81"/>
                <w:sz w:val="22"/>
                <w:szCs w:val="22"/>
              </w:rPr>
              <w:t>Forma realizacji</w:t>
            </w:r>
          </w:p>
        </w:tc>
        <w:tc>
          <w:tcPr>
            <w:tcW w:w="981" w:type="dxa"/>
            <w:tcBorders>
              <w:top w:val="single" w:sz="18" w:space="0" w:color="233D81"/>
              <w:left w:val="single" w:sz="18" w:space="0" w:color="233D81"/>
              <w:bottom w:val="single" w:sz="18" w:space="0" w:color="233D81"/>
              <w:right w:val="single" w:sz="18" w:space="0" w:color="233D81"/>
            </w:tcBorders>
            <w:vAlign w:val="center"/>
          </w:tcPr>
          <w:p w14:paraId="1D10A18F" w14:textId="77777777" w:rsidR="00536712" w:rsidRPr="00877153" w:rsidRDefault="00536712" w:rsidP="00C00CB9">
            <w:pPr>
              <w:rPr>
                <w:b/>
                <w:color w:val="233D81"/>
                <w:sz w:val="22"/>
                <w:szCs w:val="22"/>
              </w:rPr>
            </w:pPr>
            <w:r w:rsidRPr="00877153">
              <w:rPr>
                <w:b/>
                <w:color w:val="233D81"/>
                <w:sz w:val="22"/>
                <w:szCs w:val="22"/>
              </w:rPr>
              <w:t>Semestr</w:t>
            </w:r>
          </w:p>
        </w:tc>
        <w:tc>
          <w:tcPr>
            <w:tcW w:w="1178" w:type="dxa"/>
            <w:tcBorders>
              <w:top w:val="single" w:sz="18" w:space="0" w:color="233D81"/>
              <w:left w:val="single" w:sz="18" w:space="0" w:color="233D81"/>
              <w:bottom w:val="single" w:sz="18" w:space="0" w:color="233D81"/>
              <w:right w:val="single" w:sz="18" w:space="0" w:color="233D81"/>
            </w:tcBorders>
            <w:vAlign w:val="center"/>
          </w:tcPr>
          <w:p w14:paraId="22129CA1" w14:textId="77777777" w:rsidR="00536712" w:rsidRPr="00877153" w:rsidRDefault="00536712" w:rsidP="00C00CB9">
            <w:pPr>
              <w:rPr>
                <w:b/>
                <w:color w:val="233D81"/>
                <w:sz w:val="22"/>
                <w:szCs w:val="22"/>
              </w:rPr>
            </w:pPr>
            <w:r w:rsidRPr="00877153">
              <w:rPr>
                <w:b/>
                <w:color w:val="233D81"/>
                <w:sz w:val="22"/>
                <w:szCs w:val="22"/>
              </w:rPr>
              <w:t>Forma studiów</w:t>
            </w:r>
          </w:p>
        </w:tc>
        <w:tc>
          <w:tcPr>
            <w:tcW w:w="1283" w:type="dxa"/>
            <w:tcBorders>
              <w:top w:val="single" w:sz="18" w:space="0" w:color="233D81"/>
              <w:left w:val="single" w:sz="18" w:space="0" w:color="233D81"/>
              <w:bottom w:val="single" w:sz="18" w:space="0" w:color="233D81"/>
              <w:right w:val="single" w:sz="18" w:space="0" w:color="233D81"/>
            </w:tcBorders>
            <w:vAlign w:val="center"/>
          </w:tcPr>
          <w:p w14:paraId="3F0F9060" w14:textId="77777777" w:rsidR="00536712" w:rsidRPr="00877153" w:rsidRDefault="00536712" w:rsidP="00C00CB9">
            <w:pPr>
              <w:rPr>
                <w:b/>
                <w:color w:val="233D81"/>
                <w:sz w:val="22"/>
                <w:szCs w:val="22"/>
              </w:rPr>
            </w:pPr>
            <w:r w:rsidRPr="00877153">
              <w:rPr>
                <w:b/>
                <w:color w:val="233D81"/>
                <w:sz w:val="22"/>
                <w:szCs w:val="22"/>
              </w:rPr>
              <w:t>Język wykładowy</w:t>
            </w:r>
          </w:p>
        </w:tc>
        <w:tc>
          <w:tcPr>
            <w:tcW w:w="1421" w:type="dxa"/>
            <w:tcBorders>
              <w:top w:val="single" w:sz="18" w:space="0" w:color="233D81"/>
              <w:left w:val="single" w:sz="18" w:space="0" w:color="233D81"/>
              <w:bottom w:val="single" w:sz="18" w:space="0" w:color="233D81"/>
              <w:right w:val="single" w:sz="18" w:space="0" w:color="233D81"/>
            </w:tcBorders>
            <w:vAlign w:val="center"/>
          </w:tcPr>
          <w:p w14:paraId="53227C14" w14:textId="77777777" w:rsidR="00536712" w:rsidRPr="00877153" w:rsidRDefault="00536712" w:rsidP="00C00CB9">
            <w:pPr>
              <w:rPr>
                <w:b/>
                <w:color w:val="233D81"/>
                <w:sz w:val="22"/>
                <w:szCs w:val="22"/>
              </w:rPr>
            </w:pPr>
            <w:r w:rsidRPr="00877153">
              <w:rPr>
                <w:b/>
                <w:color w:val="233D81"/>
                <w:sz w:val="22"/>
                <w:szCs w:val="22"/>
              </w:rPr>
              <w:t>Liczba studentów</w:t>
            </w:r>
          </w:p>
          <w:p w14:paraId="6CFEF6DC" w14:textId="77777777" w:rsidR="00536712" w:rsidRPr="00877153" w:rsidRDefault="00536712" w:rsidP="00C00CB9">
            <w:pPr>
              <w:rPr>
                <w:b/>
                <w:color w:val="233D81"/>
                <w:sz w:val="22"/>
                <w:szCs w:val="22"/>
              </w:rPr>
            </w:pPr>
            <w:r w:rsidRPr="00877153">
              <w:rPr>
                <w:b/>
                <w:color w:val="233D81"/>
                <w:sz w:val="22"/>
                <w:szCs w:val="22"/>
              </w:rPr>
              <w:t>(w tym niebędących obywatelami polskimi)</w:t>
            </w:r>
          </w:p>
        </w:tc>
      </w:tr>
      <w:tr w:rsidR="00536712" w:rsidRPr="00B857CE" w14:paraId="002020CC" w14:textId="77777777" w:rsidTr="00C00CB9">
        <w:trPr>
          <w:trHeight w:val="340"/>
        </w:trPr>
        <w:tc>
          <w:tcPr>
            <w:tcW w:w="3096" w:type="dxa"/>
            <w:tcBorders>
              <w:top w:val="single" w:sz="18" w:space="0" w:color="233D81"/>
              <w:left w:val="single" w:sz="18" w:space="0" w:color="233D81"/>
              <w:bottom w:val="single" w:sz="18" w:space="0" w:color="233D81"/>
              <w:right w:val="single" w:sz="18" w:space="0" w:color="233D81"/>
            </w:tcBorders>
            <w:vAlign w:val="center"/>
          </w:tcPr>
          <w:p w14:paraId="2670663D" w14:textId="77777777" w:rsidR="00536712" w:rsidRPr="00CA2B11" w:rsidRDefault="00536712" w:rsidP="00C00CB9">
            <w:pPr>
              <w:rPr>
                <w:color w:val="000000" w:themeColor="text1"/>
                <w:sz w:val="22"/>
                <w:szCs w:val="22"/>
              </w:rPr>
            </w:pPr>
            <w:proofErr w:type="spellStart"/>
            <w:r w:rsidRPr="00CA2B11">
              <w:rPr>
                <w:color w:val="000000" w:themeColor="text1"/>
                <w:sz w:val="22"/>
                <w:szCs w:val="22"/>
              </w:rPr>
              <w:t>Contemporary</w:t>
            </w:r>
            <w:proofErr w:type="spellEnd"/>
            <w:r>
              <w:rPr>
                <w:color w:val="000000" w:themeColor="text1"/>
                <w:sz w:val="22"/>
                <w:szCs w:val="22"/>
              </w:rPr>
              <w:t xml:space="preserve"> </w:t>
            </w:r>
            <w:proofErr w:type="spellStart"/>
            <w:r w:rsidRPr="00CA2B11">
              <w:rPr>
                <w:color w:val="000000" w:themeColor="text1"/>
                <w:sz w:val="22"/>
                <w:szCs w:val="22"/>
              </w:rPr>
              <w:t>Theories</w:t>
            </w:r>
            <w:proofErr w:type="spellEnd"/>
            <w:r w:rsidRPr="00CA2B11">
              <w:rPr>
                <w:color w:val="000000" w:themeColor="text1"/>
                <w:sz w:val="22"/>
                <w:szCs w:val="22"/>
              </w:rPr>
              <w:t xml:space="preserve"> of </w:t>
            </w:r>
            <w:proofErr w:type="spellStart"/>
            <w:r w:rsidRPr="00CA2B11">
              <w:rPr>
                <w:color w:val="000000" w:themeColor="text1"/>
                <w:sz w:val="22"/>
                <w:szCs w:val="22"/>
              </w:rPr>
              <w:t>Democracy</w:t>
            </w:r>
            <w:proofErr w:type="spellEnd"/>
          </w:p>
        </w:tc>
        <w:tc>
          <w:tcPr>
            <w:tcW w:w="1065" w:type="dxa"/>
            <w:tcBorders>
              <w:top w:val="single" w:sz="18" w:space="0" w:color="233D81"/>
              <w:left w:val="single" w:sz="18" w:space="0" w:color="233D81"/>
              <w:bottom w:val="single" w:sz="18" w:space="0" w:color="233D81"/>
              <w:right w:val="single" w:sz="18" w:space="0" w:color="233D81"/>
            </w:tcBorders>
            <w:vAlign w:val="center"/>
          </w:tcPr>
          <w:p w14:paraId="410EED0E" w14:textId="77777777" w:rsidR="00536712" w:rsidRPr="00CA2B11" w:rsidRDefault="00536712" w:rsidP="00C00CB9">
            <w:pPr>
              <w:rPr>
                <w:color w:val="000000" w:themeColor="text1"/>
                <w:sz w:val="22"/>
                <w:szCs w:val="22"/>
              </w:rPr>
            </w:pPr>
            <w:r w:rsidRPr="00CA2B11">
              <w:rPr>
                <w:color w:val="000000" w:themeColor="text1"/>
                <w:sz w:val="22"/>
                <w:szCs w:val="22"/>
              </w:rPr>
              <w:t>wykład</w:t>
            </w:r>
          </w:p>
        </w:tc>
        <w:tc>
          <w:tcPr>
            <w:tcW w:w="981" w:type="dxa"/>
            <w:tcBorders>
              <w:top w:val="single" w:sz="18" w:space="0" w:color="233D81"/>
              <w:left w:val="single" w:sz="18" w:space="0" w:color="233D81"/>
              <w:bottom w:val="single" w:sz="18" w:space="0" w:color="233D81"/>
              <w:right w:val="single" w:sz="18" w:space="0" w:color="233D81"/>
            </w:tcBorders>
            <w:vAlign w:val="center"/>
          </w:tcPr>
          <w:p w14:paraId="74A90315" w14:textId="77777777" w:rsidR="00536712" w:rsidRPr="00CA2B11" w:rsidRDefault="00536712" w:rsidP="00C00CB9">
            <w:pPr>
              <w:jc w:val="center"/>
              <w:rPr>
                <w:color w:val="000000" w:themeColor="text1"/>
                <w:sz w:val="22"/>
                <w:szCs w:val="22"/>
              </w:rPr>
            </w:pPr>
            <w:r w:rsidRPr="00CA2B11">
              <w:rPr>
                <w:color w:val="000000" w:themeColor="text1"/>
                <w:sz w:val="22"/>
                <w:szCs w:val="22"/>
              </w:rPr>
              <w:t>4</w:t>
            </w:r>
          </w:p>
        </w:tc>
        <w:tc>
          <w:tcPr>
            <w:tcW w:w="1178" w:type="dxa"/>
            <w:tcBorders>
              <w:top w:val="single" w:sz="18" w:space="0" w:color="233D81"/>
              <w:left w:val="single" w:sz="18" w:space="0" w:color="233D81"/>
              <w:bottom w:val="single" w:sz="18" w:space="0" w:color="233D81"/>
              <w:right w:val="single" w:sz="18" w:space="0" w:color="233D81"/>
            </w:tcBorders>
            <w:vAlign w:val="center"/>
          </w:tcPr>
          <w:p w14:paraId="12E82408" w14:textId="77777777" w:rsidR="00536712" w:rsidRPr="00CA2B11" w:rsidRDefault="00536712" w:rsidP="00C00CB9">
            <w:pPr>
              <w:rPr>
                <w:color w:val="000000" w:themeColor="text1"/>
                <w:sz w:val="22"/>
                <w:szCs w:val="22"/>
              </w:rPr>
            </w:pPr>
            <w:r w:rsidRPr="00CA2B11">
              <w:rPr>
                <w:color w:val="000000" w:themeColor="text1"/>
                <w:sz w:val="22"/>
                <w:szCs w:val="22"/>
              </w:rPr>
              <w:t>I stopnia</w:t>
            </w:r>
          </w:p>
        </w:tc>
        <w:tc>
          <w:tcPr>
            <w:tcW w:w="1283" w:type="dxa"/>
            <w:tcBorders>
              <w:top w:val="single" w:sz="18" w:space="0" w:color="233D81"/>
              <w:left w:val="single" w:sz="18" w:space="0" w:color="233D81"/>
              <w:bottom w:val="single" w:sz="18" w:space="0" w:color="233D81"/>
              <w:right w:val="single" w:sz="18" w:space="0" w:color="233D81"/>
            </w:tcBorders>
            <w:vAlign w:val="center"/>
          </w:tcPr>
          <w:p w14:paraId="6EBB13DB" w14:textId="77777777" w:rsidR="00536712" w:rsidRPr="00CA2B11" w:rsidRDefault="00536712" w:rsidP="00C00CB9">
            <w:pPr>
              <w:rPr>
                <w:color w:val="000000" w:themeColor="text1"/>
                <w:sz w:val="22"/>
                <w:szCs w:val="22"/>
              </w:rPr>
            </w:pPr>
            <w:r w:rsidRPr="00CA2B11">
              <w:rPr>
                <w:color w:val="000000" w:themeColor="text1"/>
                <w:sz w:val="22"/>
                <w:szCs w:val="22"/>
              </w:rPr>
              <w:t>angielski</w:t>
            </w:r>
          </w:p>
        </w:tc>
        <w:tc>
          <w:tcPr>
            <w:tcW w:w="1421" w:type="dxa"/>
            <w:tcBorders>
              <w:top w:val="single" w:sz="18" w:space="0" w:color="233D81"/>
              <w:left w:val="single" w:sz="18" w:space="0" w:color="233D81"/>
              <w:bottom w:val="single" w:sz="18" w:space="0" w:color="233D81"/>
              <w:right w:val="single" w:sz="18" w:space="0" w:color="233D81"/>
            </w:tcBorders>
            <w:vAlign w:val="center"/>
          </w:tcPr>
          <w:p w14:paraId="19F5A74E" w14:textId="77777777" w:rsidR="00536712" w:rsidRPr="001275FA" w:rsidRDefault="00536712" w:rsidP="00C00CB9">
            <w:pPr>
              <w:rPr>
                <w:color w:val="000000" w:themeColor="text1"/>
                <w:sz w:val="22"/>
                <w:szCs w:val="22"/>
              </w:rPr>
            </w:pPr>
            <w:r>
              <w:rPr>
                <w:color w:val="000000" w:themeColor="text1"/>
                <w:sz w:val="22"/>
                <w:szCs w:val="22"/>
              </w:rPr>
              <w:t>4</w:t>
            </w:r>
          </w:p>
        </w:tc>
      </w:tr>
      <w:tr w:rsidR="00536712" w:rsidRPr="00B857CE" w14:paraId="5718103A" w14:textId="77777777" w:rsidTr="00C00CB9">
        <w:trPr>
          <w:trHeight w:val="340"/>
        </w:trPr>
        <w:tc>
          <w:tcPr>
            <w:tcW w:w="3096" w:type="dxa"/>
            <w:tcBorders>
              <w:top w:val="single" w:sz="18" w:space="0" w:color="233D81"/>
              <w:left w:val="single" w:sz="18" w:space="0" w:color="233D81"/>
              <w:bottom w:val="single" w:sz="18" w:space="0" w:color="233D81"/>
              <w:right w:val="single" w:sz="18" w:space="0" w:color="233D81"/>
            </w:tcBorders>
            <w:vAlign w:val="center"/>
          </w:tcPr>
          <w:p w14:paraId="6B96F432" w14:textId="77777777" w:rsidR="00536712" w:rsidRPr="00CA2B11" w:rsidRDefault="00536712" w:rsidP="00C00CB9">
            <w:pPr>
              <w:rPr>
                <w:color w:val="000000" w:themeColor="text1"/>
                <w:sz w:val="22"/>
                <w:szCs w:val="22"/>
              </w:rPr>
            </w:pPr>
            <w:r w:rsidRPr="00CA2B11">
              <w:rPr>
                <w:color w:val="000000" w:themeColor="text1"/>
                <w:sz w:val="22"/>
                <w:szCs w:val="22"/>
              </w:rPr>
              <w:t xml:space="preserve">International Relations </w:t>
            </w:r>
            <w:proofErr w:type="spellStart"/>
            <w:r w:rsidRPr="00CA2B11">
              <w:rPr>
                <w:color w:val="000000" w:themeColor="text1"/>
                <w:sz w:val="22"/>
                <w:szCs w:val="22"/>
              </w:rPr>
              <w:t>Theory</w:t>
            </w:r>
            <w:proofErr w:type="spellEnd"/>
          </w:p>
        </w:tc>
        <w:tc>
          <w:tcPr>
            <w:tcW w:w="1065" w:type="dxa"/>
            <w:tcBorders>
              <w:top w:val="single" w:sz="18" w:space="0" w:color="233D81"/>
              <w:left w:val="single" w:sz="18" w:space="0" w:color="233D81"/>
              <w:bottom w:val="single" w:sz="18" w:space="0" w:color="233D81"/>
              <w:right w:val="single" w:sz="18" w:space="0" w:color="233D81"/>
            </w:tcBorders>
            <w:vAlign w:val="center"/>
          </w:tcPr>
          <w:p w14:paraId="192303F3" w14:textId="77777777" w:rsidR="00536712" w:rsidRPr="00CA2B11" w:rsidRDefault="00536712" w:rsidP="00C00CB9">
            <w:pPr>
              <w:rPr>
                <w:color w:val="000000" w:themeColor="text1"/>
                <w:sz w:val="22"/>
                <w:szCs w:val="22"/>
              </w:rPr>
            </w:pPr>
            <w:r w:rsidRPr="00CA2B11">
              <w:rPr>
                <w:color w:val="000000" w:themeColor="text1"/>
                <w:sz w:val="22"/>
                <w:szCs w:val="22"/>
              </w:rPr>
              <w:t>wykład</w:t>
            </w:r>
          </w:p>
        </w:tc>
        <w:tc>
          <w:tcPr>
            <w:tcW w:w="981" w:type="dxa"/>
            <w:tcBorders>
              <w:top w:val="single" w:sz="18" w:space="0" w:color="233D81"/>
              <w:left w:val="single" w:sz="18" w:space="0" w:color="233D81"/>
              <w:bottom w:val="single" w:sz="18" w:space="0" w:color="233D81"/>
              <w:right w:val="single" w:sz="18" w:space="0" w:color="233D81"/>
            </w:tcBorders>
            <w:vAlign w:val="center"/>
          </w:tcPr>
          <w:p w14:paraId="6F5B44C9" w14:textId="77777777" w:rsidR="00536712" w:rsidRPr="00CA2B11" w:rsidRDefault="00536712" w:rsidP="00C00CB9">
            <w:pPr>
              <w:jc w:val="center"/>
              <w:rPr>
                <w:color w:val="000000" w:themeColor="text1"/>
                <w:sz w:val="22"/>
                <w:szCs w:val="22"/>
              </w:rPr>
            </w:pPr>
            <w:r w:rsidRPr="00CA2B11">
              <w:rPr>
                <w:color w:val="000000" w:themeColor="text1"/>
                <w:sz w:val="22"/>
                <w:szCs w:val="22"/>
              </w:rPr>
              <w:t>2</w:t>
            </w:r>
          </w:p>
        </w:tc>
        <w:tc>
          <w:tcPr>
            <w:tcW w:w="1178" w:type="dxa"/>
            <w:tcBorders>
              <w:top w:val="single" w:sz="18" w:space="0" w:color="233D81"/>
              <w:left w:val="single" w:sz="18" w:space="0" w:color="233D81"/>
              <w:bottom w:val="single" w:sz="18" w:space="0" w:color="233D81"/>
              <w:right w:val="single" w:sz="18" w:space="0" w:color="233D81"/>
            </w:tcBorders>
            <w:vAlign w:val="center"/>
          </w:tcPr>
          <w:p w14:paraId="1B6AC61D" w14:textId="77777777" w:rsidR="00536712" w:rsidRPr="00CA2B11" w:rsidRDefault="00536712" w:rsidP="00C00CB9">
            <w:pPr>
              <w:rPr>
                <w:color w:val="000000" w:themeColor="text1"/>
                <w:sz w:val="22"/>
                <w:szCs w:val="22"/>
              </w:rPr>
            </w:pPr>
            <w:r w:rsidRPr="00CA2B11">
              <w:rPr>
                <w:color w:val="000000" w:themeColor="text1"/>
                <w:sz w:val="22"/>
                <w:szCs w:val="22"/>
              </w:rPr>
              <w:t>I stopnia</w:t>
            </w:r>
          </w:p>
        </w:tc>
        <w:tc>
          <w:tcPr>
            <w:tcW w:w="1283" w:type="dxa"/>
            <w:tcBorders>
              <w:top w:val="single" w:sz="18" w:space="0" w:color="233D81"/>
              <w:left w:val="single" w:sz="18" w:space="0" w:color="233D81"/>
              <w:bottom w:val="single" w:sz="18" w:space="0" w:color="233D81"/>
              <w:right w:val="single" w:sz="18" w:space="0" w:color="233D81"/>
            </w:tcBorders>
            <w:vAlign w:val="center"/>
          </w:tcPr>
          <w:p w14:paraId="6A3EFA02" w14:textId="77777777" w:rsidR="00536712" w:rsidRPr="00CA2B11" w:rsidRDefault="00536712" w:rsidP="00C00CB9">
            <w:pPr>
              <w:rPr>
                <w:color w:val="000000" w:themeColor="text1"/>
                <w:sz w:val="22"/>
                <w:szCs w:val="22"/>
              </w:rPr>
            </w:pPr>
            <w:r w:rsidRPr="00CA2B11">
              <w:rPr>
                <w:color w:val="000000" w:themeColor="text1"/>
                <w:sz w:val="22"/>
                <w:szCs w:val="22"/>
              </w:rPr>
              <w:t>angielski</w:t>
            </w:r>
          </w:p>
        </w:tc>
        <w:tc>
          <w:tcPr>
            <w:tcW w:w="1421" w:type="dxa"/>
            <w:tcBorders>
              <w:top w:val="single" w:sz="18" w:space="0" w:color="233D81"/>
              <w:left w:val="single" w:sz="18" w:space="0" w:color="233D81"/>
              <w:bottom w:val="single" w:sz="18" w:space="0" w:color="233D81"/>
              <w:right w:val="single" w:sz="18" w:space="0" w:color="233D81"/>
            </w:tcBorders>
            <w:vAlign w:val="center"/>
          </w:tcPr>
          <w:p w14:paraId="0D0A16C4" w14:textId="77777777" w:rsidR="00536712" w:rsidRPr="001275FA" w:rsidRDefault="00536712" w:rsidP="00C00CB9">
            <w:pPr>
              <w:rPr>
                <w:color w:val="000000" w:themeColor="text1"/>
                <w:sz w:val="22"/>
                <w:szCs w:val="22"/>
              </w:rPr>
            </w:pPr>
            <w:r w:rsidRPr="001275FA">
              <w:rPr>
                <w:color w:val="000000" w:themeColor="text1"/>
                <w:sz w:val="22"/>
                <w:szCs w:val="22"/>
              </w:rPr>
              <w:t>będą w semestrze letnim 2020/2021</w:t>
            </w:r>
          </w:p>
        </w:tc>
      </w:tr>
      <w:tr w:rsidR="00536712" w:rsidRPr="00B857CE" w14:paraId="5EB13037" w14:textId="77777777" w:rsidTr="00C00CB9">
        <w:trPr>
          <w:trHeight w:val="340"/>
        </w:trPr>
        <w:tc>
          <w:tcPr>
            <w:tcW w:w="3096" w:type="dxa"/>
            <w:tcBorders>
              <w:top w:val="single" w:sz="18" w:space="0" w:color="233D81"/>
              <w:left w:val="single" w:sz="18" w:space="0" w:color="233D81"/>
              <w:bottom w:val="single" w:sz="18" w:space="0" w:color="233D81"/>
              <w:right w:val="single" w:sz="18" w:space="0" w:color="233D81"/>
            </w:tcBorders>
            <w:vAlign w:val="center"/>
          </w:tcPr>
          <w:p w14:paraId="513375A8" w14:textId="0068255E" w:rsidR="00536712" w:rsidRPr="00CA2B11" w:rsidRDefault="00536712" w:rsidP="00C00CB9">
            <w:pPr>
              <w:rPr>
                <w:color w:val="000000" w:themeColor="text1"/>
                <w:sz w:val="22"/>
                <w:szCs w:val="22"/>
              </w:rPr>
            </w:pPr>
            <w:proofErr w:type="spellStart"/>
            <w:r w:rsidRPr="00CA2B11">
              <w:rPr>
                <w:color w:val="000000" w:themeColor="text1"/>
                <w:sz w:val="22"/>
                <w:szCs w:val="22"/>
              </w:rPr>
              <w:t>Lidership</w:t>
            </w:r>
            <w:proofErr w:type="spellEnd"/>
            <w:r w:rsidRPr="00CA2B11">
              <w:rPr>
                <w:color w:val="000000" w:themeColor="text1"/>
                <w:sz w:val="22"/>
                <w:szCs w:val="22"/>
              </w:rPr>
              <w:t xml:space="preserve"> and </w:t>
            </w:r>
            <w:proofErr w:type="spellStart"/>
            <w:r w:rsidRPr="00CA2B11">
              <w:rPr>
                <w:color w:val="000000" w:themeColor="text1"/>
                <w:sz w:val="22"/>
                <w:szCs w:val="22"/>
              </w:rPr>
              <w:t>Political</w:t>
            </w:r>
            <w:proofErr w:type="spellEnd"/>
            <w:r w:rsidR="00BF6C49">
              <w:rPr>
                <w:color w:val="000000" w:themeColor="text1"/>
                <w:sz w:val="22"/>
                <w:szCs w:val="22"/>
              </w:rPr>
              <w:t xml:space="preserve"> </w:t>
            </w:r>
            <w:proofErr w:type="spellStart"/>
            <w:r w:rsidRPr="00CA2B11">
              <w:rPr>
                <w:color w:val="000000" w:themeColor="text1"/>
                <w:sz w:val="22"/>
                <w:szCs w:val="22"/>
              </w:rPr>
              <w:t>Elites</w:t>
            </w:r>
            <w:proofErr w:type="spellEnd"/>
          </w:p>
        </w:tc>
        <w:tc>
          <w:tcPr>
            <w:tcW w:w="1065" w:type="dxa"/>
            <w:tcBorders>
              <w:top w:val="single" w:sz="18" w:space="0" w:color="233D81"/>
              <w:left w:val="single" w:sz="18" w:space="0" w:color="233D81"/>
              <w:bottom w:val="single" w:sz="18" w:space="0" w:color="233D81"/>
              <w:right w:val="single" w:sz="18" w:space="0" w:color="233D81"/>
            </w:tcBorders>
            <w:vAlign w:val="center"/>
          </w:tcPr>
          <w:p w14:paraId="3E35A026" w14:textId="44864112" w:rsidR="00536712" w:rsidRPr="00CA2B11" w:rsidRDefault="009F53F2" w:rsidP="00C00CB9">
            <w:pPr>
              <w:rPr>
                <w:color w:val="000000" w:themeColor="text1"/>
                <w:sz w:val="22"/>
                <w:szCs w:val="22"/>
              </w:rPr>
            </w:pPr>
            <w:r>
              <w:rPr>
                <w:color w:val="000000" w:themeColor="text1"/>
                <w:sz w:val="22"/>
                <w:szCs w:val="22"/>
              </w:rPr>
              <w:t>k</w:t>
            </w:r>
            <w:r w:rsidR="00536712" w:rsidRPr="00CA2B11">
              <w:rPr>
                <w:color w:val="000000" w:themeColor="text1"/>
                <w:sz w:val="22"/>
                <w:szCs w:val="22"/>
              </w:rPr>
              <w:t>onwersatorium</w:t>
            </w:r>
          </w:p>
        </w:tc>
        <w:tc>
          <w:tcPr>
            <w:tcW w:w="981" w:type="dxa"/>
            <w:tcBorders>
              <w:top w:val="single" w:sz="18" w:space="0" w:color="233D81"/>
              <w:left w:val="single" w:sz="18" w:space="0" w:color="233D81"/>
              <w:bottom w:val="single" w:sz="18" w:space="0" w:color="233D81"/>
              <w:right w:val="single" w:sz="18" w:space="0" w:color="233D81"/>
            </w:tcBorders>
            <w:vAlign w:val="center"/>
          </w:tcPr>
          <w:p w14:paraId="2A4D9DC9" w14:textId="77777777" w:rsidR="00536712" w:rsidRPr="00CA2B11" w:rsidRDefault="00536712" w:rsidP="00C00CB9">
            <w:pPr>
              <w:jc w:val="center"/>
              <w:rPr>
                <w:color w:val="000000" w:themeColor="text1"/>
                <w:sz w:val="22"/>
                <w:szCs w:val="22"/>
              </w:rPr>
            </w:pPr>
            <w:r w:rsidRPr="00CA2B11">
              <w:rPr>
                <w:color w:val="000000" w:themeColor="text1"/>
                <w:sz w:val="22"/>
                <w:szCs w:val="22"/>
              </w:rPr>
              <w:t>4</w:t>
            </w:r>
          </w:p>
        </w:tc>
        <w:tc>
          <w:tcPr>
            <w:tcW w:w="1178" w:type="dxa"/>
            <w:tcBorders>
              <w:top w:val="single" w:sz="18" w:space="0" w:color="233D81"/>
              <w:left w:val="single" w:sz="18" w:space="0" w:color="233D81"/>
              <w:bottom w:val="single" w:sz="18" w:space="0" w:color="233D81"/>
              <w:right w:val="single" w:sz="18" w:space="0" w:color="233D81"/>
            </w:tcBorders>
            <w:vAlign w:val="center"/>
          </w:tcPr>
          <w:p w14:paraId="7EAAE289" w14:textId="77777777" w:rsidR="00536712" w:rsidRPr="00CA2B11" w:rsidRDefault="00536712" w:rsidP="00C00CB9">
            <w:pPr>
              <w:rPr>
                <w:color w:val="000000" w:themeColor="text1"/>
                <w:sz w:val="22"/>
                <w:szCs w:val="22"/>
              </w:rPr>
            </w:pPr>
            <w:r w:rsidRPr="00CA2B11">
              <w:rPr>
                <w:color w:val="000000" w:themeColor="text1"/>
                <w:sz w:val="22"/>
                <w:szCs w:val="22"/>
              </w:rPr>
              <w:t>I stopnia</w:t>
            </w:r>
          </w:p>
        </w:tc>
        <w:tc>
          <w:tcPr>
            <w:tcW w:w="1283" w:type="dxa"/>
            <w:tcBorders>
              <w:top w:val="single" w:sz="18" w:space="0" w:color="233D81"/>
              <w:left w:val="single" w:sz="18" w:space="0" w:color="233D81"/>
              <w:bottom w:val="single" w:sz="18" w:space="0" w:color="233D81"/>
              <w:right w:val="single" w:sz="18" w:space="0" w:color="233D81"/>
            </w:tcBorders>
            <w:vAlign w:val="center"/>
          </w:tcPr>
          <w:p w14:paraId="7CC19CA6" w14:textId="77777777" w:rsidR="00536712" w:rsidRPr="00CA2B11" w:rsidRDefault="00536712" w:rsidP="00C00CB9">
            <w:pPr>
              <w:rPr>
                <w:color w:val="000000" w:themeColor="text1"/>
                <w:sz w:val="22"/>
                <w:szCs w:val="22"/>
              </w:rPr>
            </w:pPr>
            <w:r w:rsidRPr="00CA2B11">
              <w:rPr>
                <w:color w:val="000000" w:themeColor="text1"/>
                <w:sz w:val="22"/>
                <w:szCs w:val="22"/>
              </w:rPr>
              <w:t>angielski</w:t>
            </w:r>
          </w:p>
        </w:tc>
        <w:tc>
          <w:tcPr>
            <w:tcW w:w="1421" w:type="dxa"/>
            <w:tcBorders>
              <w:top w:val="single" w:sz="18" w:space="0" w:color="233D81"/>
              <w:left w:val="single" w:sz="18" w:space="0" w:color="233D81"/>
              <w:bottom w:val="single" w:sz="18" w:space="0" w:color="233D81"/>
              <w:right w:val="single" w:sz="18" w:space="0" w:color="233D81"/>
            </w:tcBorders>
            <w:vAlign w:val="center"/>
          </w:tcPr>
          <w:p w14:paraId="2AA38850" w14:textId="77777777" w:rsidR="00536712" w:rsidRPr="001275FA" w:rsidRDefault="00536712" w:rsidP="00C00CB9">
            <w:pPr>
              <w:rPr>
                <w:color w:val="000000" w:themeColor="text1"/>
                <w:sz w:val="22"/>
                <w:szCs w:val="22"/>
              </w:rPr>
            </w:pPr>
            <w:r w:rsidRPr="001275FA">
              <w:rPr>
                <w:color w:val="000000" w:themeColor="text1"/>
                <w:sz w:val="22"/>
                <w:szCs w:val="22"/>
              </w:rPr>
              <w:t>będą w r. 2021/2022</w:t>
            </w:r>
          </w:p>
        </w:tc>
      </w:tr>
      <w:tr w:rsidR="00536712" w:rsidRPr="00B857CE" w14:paraId="4B633A6D" w14:textId="77777777" w:rsidTr="00C00CB9">
        <w:trPr>
          <w:trHeight w:val="340"/>
        </w:trPr>
        <w:tc>
          <w:tcPr>
            <w:tcW w:w="3096" w:type="dxa"/>
            <w:tcBorders>
              <w:top w:val="single" w:sz="18" w:space="0" w:color="233D81"/>
              <w:left w:val="single" w:sz="18" w:space="0" w:color="233D81"/>
              <w:bottom w:val="single" w:sz="18" w:space="0" w:color="233D81"/>
              <w:right w:val="single" w:sz="18" w:space="0" w:color="233D81"/>
            </w:tcBorders>
            <w:vAlign w:val="center"/>
          </w:tcPr>
          <w:p w14:paraId="4E938EF0" w14:textId="1C1557A5" w:rsidR="00536712" w:rsidRPr="00CA2B11" w:rsidRDefault="009F53F2" w:rsidP="00C00CB9">
            <w:pPr>
              <w:rPr>
                <w:color w:val="000000" w:themeColor="text1"/>
                <w:sz w:val="22"/>
                <w:szCs w:val="22"/>
              </w:rPr>
            </w:pPr>
            <w:proofErr w:type="spellStart"/>
            <w:r>
              <w:rPr>
                <w:color w:val="000000" w:themeColor="text1"/>
                <w:sz w:val="22"/>
                <w:szCs w:val="22"/>
              </w:rPr>
              <w:t>Violence</w:t>
            </w:r>
            <w:proofErr w:type="spellEnd"/>
            <w:r>
              <w:rPr>
                <w:color w:val="000000" w:themeColor="text1"/>
                <w:sz w:val="22"/>
                <w:szCs w:val="22"/>
              </w:rPr>
              <w:t xml:space="preserve"> in </w:t>
            </w:r>
            <w:proofErr w:type="spellStart"/>
            <w:r>
              <w:rPr>
                <w:color w:val="000000" w:themeColor="text1"/>
                <w:sz w:val="22"/>
                <w:szCs w:val="22"/>
              </w:rPr>
              <w:t>Contempora</w:t>
            </w:r>
            <w:r w:rsidR="00536712" w:rsidRPr="00CA2B11">
              <w:rPr>
                <w:color w:val="000000" w:themeColor="text1"/>
                <w:sz w:val="22"/>
                <w:szCs w:val="22"/>
              </w:rPr>
              <w:t>ry</w:t>
            </w:r>
            <w:proofErr w:type="spellEnd"/>
            <w:r w:rsidR="00BF6C49">
              <w:rPr>
                <w:color w:val="000000" w:themeColor="text1"/>
                <w:sz w:val="22"/>
                <w:szCs w:val="22"/>
              </w:rPr>
              <w:t xml:space="preserve"> </w:t>
            </w:r>
            <w:proofErr w:type="spellStart"/>
            <w:r w:rsidR="00536712" w:rsidRPr="00CA2B11">
              <w:rPr>
                <w:color w:val="000000" w:themeColor="text1"/>
                <w:sz w:val="22"/>
                <w:szCs w:val="22"/>
              </w:rPr>
              <w:t>Politics</w:t>
            </w:r>
            <w:proofErr w:type="spellEnd"/>
          </w:p>
        </w:tc>
        <w:tc>
          <w:tcPr>
            <w:tcW w:w="1065" w:type="dxa"/>
            <w:tcBorders>
              <w:top w:val="single" w:sz="18" w:space="0" w:color="233D81"/>
              <w:left w:val="single" w:sz="18" w:space="0" w:color="233D81"/>
              <w:bottom w:val="single" w:sz="18" w:space="0" w:color="233D81"/>
              <w:right w:val="single" w:sz="18" w:space="0" w:color="233D81"/>
            </w:tcBorders>
            <w:vAlign w:val="center"/>
          </w:tcPr>
          <w:p w14:paraId="0DDF68AE" w14:textId="77777777" w:rsidR="00536712" w:rsidRPr="00CA2B11" w:rsidRDefault="00536712" w:rsidP="00C00CB9">
            <w:pPr>
              <w:rPr>
                <w:color w:val="000000" w:themeColor="text1"/>
                <w:sz w:val="22"/>
                <w:szCs w:val="22"/>
              </w:rPr>
            </w:pPr>
            <w:r w:rsidRPr="00CA2B11">
              <w:rPr>
                <w:color w:val="000000" w:themeColor="text1"/>
                <w:sz w:val="22"/>
                <w:szCs w:val="22"/>
              </w:rPr>
              <w:t>konwersatorium</w:t>
            </w:r>
          </w:p>
        </w:tc>
        <w:tc>
          <w:tcPr>
            <w:tcW w:w="981" w:type="dxa"/>
            <w:tcBorders>
              <w:top w:val="single" w:sz="18" w:space="0" w:color="233D81"/>
              <w:left w:val="single" w:sz="18" w:space="0" w:color="233D81"/>
              <w:bottom w:val="single" w:sz="18" w:space="0" w:color="233D81"/>
              <w:right w:val="single" w:sz="18" w:space="0" w:color="233D81"/>
            </w:tcBorders>
            <w:vAlign w:val="center"/>
          </w:tcPr>
          <w:p w14:paraId="4EBF865E" w14:textId="77777777" w:rsidR="00536712" w:rsidRPr="00CA2B11" w:rsidRDefault="00536712" w:rsidP="00C00CB9">
            <w:pPr>
              <w:jc w:val="center"/>
              <w:rPr>
                <w:color w:val="000000" w:themeColor="text1"/>
                <w:sz w:val="22"/>
                <w:szCs w:val="22"/>
              </w:rPr>
            </w:pPr>
            <w:r w:rsidRPr="00CA2B11">
              <w:rPr>
                <w:color w:val="000000" w:themeColor="text1"/>
                <w:sz w:val="22"/>
                <w:szCs w:val="22"/>
              </w:rPr>
              <w:t>5</w:t>
            </w:r>
          </w:p>
        </w:tc>
        <w:tc>
          <w:tcPr>
            <w:tcW w:w="1178" w:type="dxa"/>
            <w:tcBorders>
              <w:top w:val="single" w:sz="18" w:space="0" w:color="233D81"/>
              <w:left w:val="single" w:sz="18" w:space="0" w:color="233D81"/>
              <w:bottom w:val="single" w:sz="18" w:space="0" w:color="233D81"/>
              <w:right w:val="single" w:sz="18" w:space="0" w:color="233D81"/>
            </w:tcBorders>
            <w:vAlign w:val="center"/>
          </w:tcPr>
          <w:p w14:paraId="2492B5F7" w14:textId="77777777" w:rsidR="00536712" w:rsidRPr="00CA2B11" w:rsidRDefault="00536712" w:rsidP="00C00CB9">
            <w:pPr>
              <w:rPr>
                <w:color w:val="000000" w:themeColor="text1"/>
                <w:sz w:val="22"/>
                <w:szCs w:val="22"/>
              </w:rPr>
            </w:pPr>
            <w:r w:rsidRPr="00CA2B11">
              <w:rPr>
                <w:color w:val="000000" w:themeColor="text1"/>
                <w:sz w:val="22"/>
                <w:szCs w:val="22"/>
              </w:rPr>
              <w:t>I stopnia</w:t>
            </w:r>
          </w:p>
        </w:tc>
        <w:tc>
          <w:tcPr>
            <w:tcW w:w="1283" w:type="dxa"/>
            <w:tcBorders>
              <w:top w:val="single" w:sz="18" w:space="0" w:color="233D81"/>
              <w:left w:val="single" w:sz="18" w:space="0" w:color="233D81"/>
              <w:bottom w:val="single" w:sz="18" w:space="0" w:color="233D81"/>
              <w:right w:val="single" w:sz="18" w:space="0" w:color="233D81"/>
            </w:tcBorders>
            <w:vAlign w:val="center"/>
          </w:tcPr>
          <w:p w14:paraId="2B5B9B33" w14:textId="77777777" w:rsidR="00536712" w:rsidRPr="00CA2B11" w:rsidRDefault="00536712" w:rsidP="00C00CB9">
            <w:pPr>
              <w:rPr>
                <w:color w:val="000000" w:themeColor="text1"/>
                <w:sz w:val="22"/>
                <w:szCs w:val="22"/>
              </w:rPr>
            </w:pPr>
            <w:r w:rsidRPr="00CA2B11">
              <w:rPr>
                <w:color w:val="000000" w:themeColor="text1"/>
                <w:sz w:val="22"/>
                <w:szCs w:val="22"/>
              </w:rPr>
              <w:t>angielski</w:t>
            </w:r>
          </w:p>
        </w:tc>
        <w:tc>
          <w:tcPr>
            <w:tcW w:w="1421" w:type="dxa"/>
            <w:tcBorders>
              <w:top w:val="single" w:sz="18" w:space="0" w:color="233D81"/>
              <w:left w:val="single" w:sz="18" w:space="0" w:color="233D81"/>
              <w:bottom w:val="single" w:sz="18" w:space="0" w:color="233D81"/>
              <w:right w:val="single" w:sz="18" w:space="0" w:color="233D81"/>
            </w:tcBorders>
            <w:vAlign w:val="center"/>
          </w:tcPr>
          <w:p w14:paraId="745DBE87" w14:textId="77777777" w:rsidR="00536712" w:rsidRPr="001275FA" w:rsidRDefault="00536712" w:rsidP="00C00CB9">
            <w:pPr>
              <w:rPr>
                <w:color w:val="000000" w:themeColor="text1"/>
                <w:sz w:val="22"/>
                <w:szCs w:val="22"/>
              </w:rPr>
            </w:pPr>
            <w:r w:rsidRPr="001275FA">
              <w:rPr>
                <w:color w:val="000000" w:themeColor="text1"/>
                <w:sz w:val="22"/>
                <w:szCs w:val="22"/>
              </w:rPr>
              <w:t>będą w r. 2022/2023</w:t>
            </w:r>
          </w:p>
        </w:tc>
      </w:tr>
    </w:tbl>
    <w:p w14:paraId="38C54B54" w14:textId="77777777" w:rsidR="00536712" w:rsidRDefault="00536712" w:rsidP="00536712"/>
    <w:p w14:paraId="7915072F" w14:textId="77777777" w:rsidR="00CA2B11" w:rsidRDefault="00CA2B11" w:rsidP="002A1BBD"/>
    <w:p w14:paraId="36C19441" w14:textId="7F55C58B" w:rsidR="00CA2B11" w:rsidRPr="003C550F" w:rsidRDefault="00CA2B11" w:rsidP="002A1BBD">
      <w:pPr>
        <w:rPr>
          <w:b/>
          <w:bCs/>
          <w:color w:val="000000" w:themeColor="text1"/>
        </w:rPr>
      </w:pPr>
      <w:r w:rsidRPr="003C550F">
        <w:rPr>
          <w:b/>
          <w:bCs/>
          <w:color w:val="000000" w:themeColor="text1"/>
        </w:rPr>
        <w:t>Zajęcia dla studentów Erasmus+:</w:t>
      </w:r>
    </w:p>
    <w:p w14:paraId="3B6156F5" w14:textId="77777777" w:rsidR="00CA2B11" w:rsidRDefault="00CA2B11" w:rsidP="002A1BBD"/>
    <w:tbl>
      <w:tblPr>
        <w:tblW w:w="4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084"/>
        <w:gridCol w:w="974"/>
        <w:gridCol w:w="1098"/>
        <w:gridCol w:w="1294"/>
      </w:tblGrid>
      <w:tr w:rsidR="00817E6A" w:rsidRPr="00877153" w14:paraId="0D002C62" w14:textId="77777777" w:rsidTr="00817E6A">
        <w:tc>
          <w:tcPr>
            <w:tcW w:w="3120" w:type="dxa"/>
            <w:tcBorders>
              <w:top w:val="single" w:sz="18" w:space="0" w:color="233D81"/>
              <w:left w:val="single" w:sz="18" w:space="0" w:color="233D81"/>
              <w:bottom w:val="single" w:sz="18" w:space="0" w:color="233D81"/>
              <w:right w:val="single" w:sz="18" w:space="0" w:color="233D81"/>
            </w:tcBorders>
            <w:vAlign w:val="center"/>
          </w:tcPr>
          <w:p w14:paraId="2051CA93" w14:textId="77777777" w:rsidR="00817E6A" w:rsidRPr="009A503D" w:rsidRDefault="00817E6A" w:rsidP="00CA2B11">
            <w:pPr>
              <w:rPr>
                <w:b/>
                <w:color w:val="233D81"/>
                <w:sz w:val="22"/>
                <w:szCs w:val="22"/>
              </w:rPr>
            </w:pPr>
            <w:r w:rsidRPr="009A503D">
              <w:rPr>
                <w:b/>
                <w:color w:val="233D81"/>
                <w:sz w:val="22"/>
                <w:szCs w:val="22"/>
              </w:rPr>
              <w:t>Nazwa programu/zajęć/grupy zajęć</w:t>
            </w:r>
          </w:p>
        </w:tc>
        <w:tc>
          <w:tcPr>
            <w:tcW w:w="1084" w:type="dxa"/>
            <w:tcBorders>
              <w:top w:val="single" w:sz="18" w:space="0" w:color="233D81"/>
              <w:left w:val="single" w:sz="18" w:space="0" w:color="233D81"/>
              <w:bottom w:val="single" w:sz="18" w:space="0" w:color="233D81"/>
              <w:right w:val="single" w:sz="18" w:space="0" w:color="233D81"/>
            </w:tcBorders>
            <w:vAlign w:val="center"/>
          </w:tcPr>
          <w:p w14:paraId="7CD52D82" w14:textId="77777777" w:rsidR="00817E6A" w:rsidRPr="009A503D" w:rsidRDefault="00817E6A" w:rsidP="00CA2B11">
            <w:pPr>
              <w:rPr>
                <w:b/>
                <w:color w:val="233D81"/>
                <w:sz w:val="22"/>
                <w:szCs w:val="22"/>
              </w:rPr>
            </w:pPr>
            <w:r w:rsidRPr="009A503D">
              <w:rPr>
                <w:b/>
                <w:color w:val="233D81"/>
                <w:sz w:val="22"/>
                <w:szCs w:val="22"/>
              </w:rPr>
              <w:t>Forma realizacji</w:t>
            </w:r>
          </w:p>
        </w:tc>
        <w:tc>
          <w:tcPr>
            <w:tcW w:w="974" w:type="dxa"/>
            <w:tcBorders>
              <w:top w:val="single" w:sz="18" w:space="0" w:color="233D81"/>
              <w:left w:val="single" w:sz="18" w:space="0" w:color="233D81"/>
              <w:bottom w:val="single" w:sz="18" w:space="0" w:color="233D81"/>
              <w:right w:val="single" w:sz="18" w:space="0" w:color="233D81"/>
            </w:tcBorders>
            <w:vAlign w:val="center"/>
          </w:tcPr>
          <w:p w14:paraId="193FD8B4" w14:textId="77777777" w:rsidR="00817E6A" w:rsidRPr="009A503D" w:rsidRDefault="00817E6A" w:rsidP="00CA2B11">
            <w:pPr>
              <w:rPr>
                <w:b/>
                <w:color w:val="233D81"/>
                <w:sz w:val="22"/>
                <w:szCs w:val="22"/>
              </w:rPr>
            </w:pPr>
            <w:r w:rsidRPr="009A503D">
              <w:rPr>
                <w:b/>
                <w:color w:val="233D81"/>
                <w:sz w:val="22"/>
                <w:szCs w:val="22"/>
              </w:rPr>
              <w:t>Semestr</w:t>
            </w:r>
          </w:p>
        </w:tc>
        <w:tc>
          <w:tcPr>
            <w:tcW w:w="1098" w:type="dxa"/>
            <w:tcBorders>
              <w:top w:val="single" w:sz="18" w:space="0" w:color="233D81"/>
              <w:left w:val="single" w:sz="18" w:space="0" w:color="233D81"/>
              <w:bottom w:val="single" w:sz="18" w:space="0" w:color="233D81"/>
              <w:right w:val="single" w:sz="18" w:space="0" w:color="233D81"/>
            </w:tcBorders>
            <w:vAlign w:val="center"/>
          </w:tcPr>
          <w:p w14:paraId="41692A43" w14:textId="77777777" w:rsidR="00817E6A" w:rsidRPr="009A503D" w:rsidRDefault="00817E6A" w:rsidP="00CA2B11">
            <w:pPr>
              <w:rPr>
                <w:b/>
                <w:color w:val="233D81"/>
                <w:sz w:val="22"/>
                <w:szCs w:val="22"/>
              </w:rPr>
            </w:pPr>
            <w:r w:rsidRPr="009A503D">
              <w:rPr>
                <w:b/>
                <w:color w:val="233D81"/>
                <w:sz w:val="22"/>
                <w:szCs w:val="22"/>
              </w:rPr>
              <w:t>Forma studiów</w:t>
            </w:r>
          </w:p>
        </w:tc>
        <w:tc>
          <w:tcPr>
            <w:tcW w:w="1294" w:type="dxa"/>
            <w:tcBorders>
              <w:top w:val="single" w:sz="18" w:space="0" w:color="233D81"/>
              <w:left w:val="single" w:sz="18" w:space="0" w:color="233D81"/>
              <w:bottom w:val="single" w:sz="18" w:space="0" w:color="233D81"/>
              <w:right w:val="single" w:sz="18" w:space="0" w:color="233D81"/>
            </w:tcBorders>
            <w:vAlign w:val="center"/>
          </w:tcPr>
          <w:p w14:paraId="7A872101" w14:textId="77777777" w:rsidR="00817E6A" w:rsidRPr="009A503D" w:rsidRDefault="00817E6A" w:rsidP="00CA2B11">
            <w:pPr>
              <w:rPr>
                <w:b/>
                <w:color w:val="233D81"/>
                <w:sz w:val="22"/>
                <w:szCs w:val="22"/>
              </w:rPr>
            </w:pPr>
            <w:r w:rsidRPr="009A503D">
              <w:rPr>
                <w:b/>
                <w:color w:val="233D81"/>
                <w:sz w:val="22"/>
                <w:szCs w:val="22"/>
              </w:rPr>
              <w:t>Język wykładowy</w:t>
            </w:r>
          </w:p>
        </w:tc>
      </w:tr>
      <w:tr w:rsidR="00817E6A" w:rsidRPr="00B857CE" w14:paraId="7C258613" w14:textId="77777777" w:rsidTr="00817E6A">
        <w:trPr>
          <w:trHeight w:val="340"/>
        </w:trPr>
        <w:tc>
          <w:tcPr>
            <w:tcW w:w="3120" w:type="dxa"/>
            <w:tcBorders>
              <w:top w:val="single" w:sz="18" w:space="0" w:color="233D81"/>
              <w:left w:val="single" w:sz="18" w:space="0" w:color="233D81"/>
              <w:bottom w:val="single" w:sz="18" w:space="0" w:color="233D81"/>
              <w:right w:val="single" w:sz="18" w:space="0" w:color="233D81"/>
            </w:tcBorders>
            <w:vAlign w:val="center"/>
          </w:tcPr>
          <w:p w14:paraId="741471BD" w14:textId="0DD6C745" w:rsidR="00817E6A" w:rsidRPr="00F35481" w:rsidRDefault="00817E6A" w:rsidP="00CA2B11">
            <w:pPr>
              <w:rPr>
                <w:color w:val="000000" w:themeColor="text1"/>
                <w:sz w:val="20"/>
                <w:szCs w:val="20"/>
                <w:lang w:val="en-US"/>
              </w:rPr>
            </w:pPr>
            <w:r w:rsidRPr="00F35481">
              <w:rPr>
                <w:color w:val="000000" w:themeColor="text1"/>
                <w:sz w:val="20"/>
                <w:szCs w:val="20"/>
                <w:lang w:val="en-US"/>
              </w:rPr>
              <w:t>New Political Geography</w:t>
            </w:r>
          </w:p>
          <w:p w14:paraId="03A75492" w14:textId="77777777" w:rsidR="00817E6A" w:rsidRPr="00F35481" w:rsidRDefault="00817E6A" w:rsidP="00CA2B11">
            <w:pPr>
              <w:rPr>
                <w:color w:val="000000" w:themeColor="text1"/>
                <w:sz w:val="20"/>
                <w:szCs w:val="20"/>
                <w:lang w:val="en-US"/>
              </w:rPr>
            </w:pPr>
          </w:p>
          <w:p w14:paraId="4F5C4EEE" w14:textId="7ECC78D5" w:rsidR="00817E6A" w:rsidRPr="003C550F" w:rsidRDefault="00817E6A" w:rsidP="003C550F">
            <w:pPr>
              <w:pStyle w:val="xmsonormal"/>
              <w:shd w:val="clear" w:color="auto" w:fill="FFFFFF"/>
              <w:spacing w:before="0" w:beforeAutospacing="0" w:after="160" w:afterAutospacing="0" w:line="235" w:lineRule="atLeast"/>
              <w:textAlignment w:val="baseline"/>
              <w:rPr>
                <w:color w:val="000000" w:themeColor="text1"/>
                <w:sz w:val="20"/>
                <w:szCs w:val="20"/>
                <w:lang w:val="en-US"/>
              </w:rPr>
            </w:pPr>
            <w:r w:rsidRPr="003C550F">
              <w:rPr>
                <w:color w:val="000000" w:themeColor="text1"/>
                <w:sz w:val="20"/>
                <w:szCs w:val="20"/>
                <w:lang w:val="en-US"/>
              </w:rPr>
              <w:t>Poli</w:t>
            </w:r>
            <w:r w:rsidR="007761AA">
              <w:rPr>
                <w:color w:val="000000" w:themeColor="text1"/>
                <w:sz w:val="20"/>
                <w:szCs w:val="20"/>
                <w:lang w:val="en-US"/>
              </w:rPr>
              <w:t>tical Theory of International R</w:t>
            </w:r>
            <w:r w:rsidR="00BF6C49">
              <w:rPr>
                <w:color w:val="000000" w:themeColor="text1"/>
                <w:sz w:val="20"/>
                <w:szCs w:val="20"/>
                <w:lang w:val="en-US"/>
              </w:rPr>
              <w:t>e</w:t>
            </w:r>
            <w:r w:rsidRPr="003C550F">
              <w:rPr>
                <w:color w:val="000000" w:themeColor="text1"/>
                <w:sz w:val="20"/>
                <w:szCs w:val="20"/>
                <w:lang w:val="en-US"/>
              </w:rPr>
              <w:t>lations</w:t>
            </w:r>
          </w:p>
          <w:p w14:paraId="234CD043" w14:textId="1D4580D7" w:rsidR="00817E6A" w:rsidRPr="003C550F" w:rsidRDefault="00BF6C49" w:rsidP="003C550F">
            <w:pPr>
              <w:pStyle w:val="xmsonormal"/>
              <w:shd w:val="clear" w:color="auto" w:fill="FFFFFF"/>
              <w:spacing w:before="0" w:beforeAutospacing="0" w:after="160" w:afterAutospacing="0" w:line="235" w:lineRule="atLeast"/>
              <w:textAlignment w:val="baseline"/>
              <w:rPr>
                <w:color w:val="000000" w:themeColor="text1"/>
                <w:sz w:val="20"/>
                <w:szCs w:val="20"/>
                <w:lang w:val="en-US"/>
              </w:rPr>
            </w:pPr>
            <w:r>
              <w:rPr>
                <w:color w:val="000000" w:themeColor="text1"/>
                <w:sz w:val="20"/>
                <w:szCs w:val="20"/>
                <w:lang w:val="en-US"/>
              </w:rPr>
              <w:t>Political Philosophy</w:t>
            </w:r>
          </w:p>
          <w:p w14:paraId="54DE5EF9" w14:textId="77777777" w:rsidR="00817E6A" w:rsidRPr="003C550F" w:rsidRDefault="00817E6A" w:rsidP="003C550F">
            <w:pPr>
              <w:pStyle w:val="xmsonormal"/>
              <w:shd w:val="clear" w:color="auto" w:fill="FFFFFF"/>
              <w:spacing w:before="0" w:beforeAutospacing="0" w:after="160" w:afterAutospacing="0" w:line="235" w:lineRule="atLeast"/>
              <w:textAlignment w:val="baseline"/>
              <w:rPr>
                <w:color w:val="000000" w:themeColor="text1"/>
                <w:sz w:val="20"/>
                <w:szCs w:val="20"/>
                <w:lang w:val="en-US"/>
              </w:rPr>
            </w:pPr>
            <w:r w:rsidRPr="003C550F">
              <w:rPr>
                <w:color w:val="000000" w:themeColor="text1"/>
                <w:sz w:val="20"/>
                <w:szCs w:val="20"/>
                <w:lang w:val="en-US"/>
              </w:rPr>
              <w:t>Lobbying in the European Union</w:t>
            </w:r>
          </w:p>
          <w:p w14:paraId="71EE5EFB" w14:textId="4FAA4ACA" w:rsidR="00817E6A" w:rsidRPr="003C550F" w:rsidRDefault="00817E6A" w:rsidP="003C550F">
            <w:pPr>
              <w:pStyle w:val="xmsonormal"/>
              <w:shd w:val="clear" w:color="auto" w:fill="FFFFFF"/>
              <w:spacing w:before="0" w:beforeAutospacing="0" w:after="160" w:afterAutospacing="0" w:line="235" w:lineRule="atLeast"/>
              <w:textAlignment w:val="baseline"/>
              <w:rPr>
                <w:color w:val="000000" w:themeColor="text1"/>
                <w:sz w:val="20"/>
                <w:szCs w:val="20"/>
                <w:lang w:val="en-US"/>
              </w:rPr>
            </w:pPr>
            <w:r w:rsidRPr="003C550F">
              <w:rPr>
                <w:color w:val="000000" w:themeColor="text1"/>
                <w:sz w:val="20"/>
                <w:szCs w:val="20"/>
                <w:lang w:val="en-US"/>
              </w:rPr>
              <w:t>Russia in the International Re</w:t>
            </w:r>
            <w:r w:rsidR="00BF6C49">
              <w:rPr>
                <w:color w:val="000000" w:themeColor="text1"/>
                <w:sz w:val="20"/>
                <w:szCs w:val="20"/>
                <w:lang w:val="en-US"/>
              </w:rPr>
              <w:t>lat</w:t>
            </w:r>
            <w:r w:rsidRPr="003C550F">
              <w:rPr>
                <w:color w:val="000000" w:themeColor="text1"/>
                <w:sz w:val="20"/>
                <w:szCs w:val="20"/>
                <w:lang w:val="en-US"/>
              </w:rPr>
              <w:t>ions</w:t>
            </w:r>
          </w:p>
          <w:p w14:paraId="60BEABEF" w14:textId="31B09C60" w:rsidR="00817E6A" w:rsidRDefault="00817E6A" w:rsidP="003C550F">
            <w:pPr>
              <w:pStyle w:val="xmsonormal"/>
              <w:shd w:val="clear" w:color="auto" w:fill="FFFFFF"/>
              <w:spacing w:before="0" w:beforeAutospacing="0" w:after="160" w:afterAutospacing="0" w:line="235" w:lineRule="atLeast"/>
              <w:textAlignment w:val="baseline"/>
              <w:rPr>
                <w:color w:val="000000" w:themeColor="text1"/>
                <w:sz w:val="20"/>
                <w:szCs w:val="20"/>
                <w:lang w:val="en-US"/>
              </w:rPr>
            </w:pPr>
            <w:r w:rsidRPr="003C550F">
              <w:rPr>
                <w:color w:val="000000" w:themeColor="text1"/>
                <w:sz w:val="20"/>
                <w:szCs w:val="20"/>
                <w:lang w:val="en-US"/>
              </w:rPr>
              <w:t xml:space="preserve">Globalization and its </w:t>
            </w:r>
            <w:r>
              <w:rPr>
                <w:color w:val="000000" w:themeColor="text1"/>
                <w:sz w:val="20"/>
                <w:szCs w:val="20"/>
                <w:lang w:val="en-US"/>
              </w:rPr>
              <w:t>c</w:t>
            </w:r>
            <w:r w:rsidRPr="003C550F">
              <w:rPr>
                <w:color w:val="000000" w:themeColor="text1"/>
                <w:sz w:val="20"/>
                <w:szCs w:val="20"/>
                <w:lang w:val="en-US"/>
              </w:rPr>
              <w:t>onsequences</w:t>
            </w:r>
          </w:p>
          <w:p w14:paraId="22CBB680" w14:textId="77777777" w:rsidR="00817E6A" w:rsidRPr="003C550F" w:rsidRDefault="00817E6A" w:rsidP="003C550F">
            <w:pPr>
              <w:pStyle w:val="xmsonormal"/>
              <w:shd w:val="clear" w:color="auto" w:fill="FFFFFF"/>
              <w:spacing w:before="0" w:beforeAutospacing="0" w:after="160" w:afterAutospacing="0" w:line="235" w:lineRule="atLeast"/>
              <w:textAlignment w:val="baseline"/>
              <w:rPr>
                <w:color w:val="000000"/>
                <w:sz w:val="20"/>
                <w:szCs w:val="20"/>
                <w:lang w:val="en-US"/>
              </w:rPr>
            </w:pPr>
            <w:r w:rsidRPr="003C550F">
              <w:rPr>
                <w:color w:val="000000"/>
                <w:sz w:val="20"/>
                <w:szCs w:val="20"/>
                <w:lang w:val="en-US"/>
              </w:rPr>
              <w:t>Policy on Gender Equality</w:t>
            </w:r>
          </w:p>
          <w:p w14:paraId="7C24FFF9" w14:textId="2653B3BC" w:rsidR="00817E6A" w:rsidRPr="003C550F" w:rsidRDefault="00817E6A" w:rsidP="003C550F">
            <w:pPr>
              <w:pStyle w:val="xmsonormal"/>
              <w:shd w:val="clear" w:color="auto" w:fill="FFFFFF"/>
              <w:spacing w:before="0" w:beforeAutospacing="0" w:after="160" w:afterAutospacing="0" w:line="235" w:lineRule="atLeast"/>
              <w:textAlignment w:val="baseline"/>
              <w:rPr>
                <w:color w:val="000000"/>
                <w:sz w:val="20"/>
                <w:szCs w:val="20"/>
                <w:lang w:val="en-US"/>
              </w:rPr>
            </w:pPr>
            <w:r w:rsidRPr="003C550F">
              <w:rPr>
                <w:color w:val="000000"/>
                <w:sz w:val="20"/>
                <w:szCs w:val="20"/>
                <w:lang w:val="en-US"/>
              </w:rPr>
              <w:t>A Brief Introduction to Islam</w:t>
            </w:r>
          </w:p>
          <w:p w14:paraId="6B7FD999" w14:textId="00A2BFA6" w:rsidR="00817E6A" w:rsidRPr="003C550F" w:rsidRDefault="00817E6A" w:rsidP="003C550F">
            <w:pPr>
              <w:pStyle w:val="xmsonormal"/>
              <w:shd w:val="clear" w:color="auto" w:fill="FFFFFF"/>
              <w:spacing w:before="0" w:beforeAutospacing="0" w:after="160" w:afterAutospacing="0" w:line="235" w:lineRule="atLeast"/>
              <w:textAlignment w:val="baseline"/>
              <w:rPr>
                <w:color w:val="000000" w:themeColor="text1"/>
                <w:sz w:val="20"/>
                <w:szCs w:val="20"/>
                <w:lang w:val="en-US"/>
              </w:rPr>
            </w:pPr>
            <w:proofErr w:type="spellStart"/>
            <w:r w:rsidRPr="003C550F">
              <w:rPr>
                <w:color w:val="000000"/>
                <w:sz w:val="20"/>
                <w:szCs w:val="20"/>
              </w:rPr>
              <w:t>Contemporary</w:t>
            </w:r>
            <w:proofErr w:type="spellEnd"/>
            <w:r w:rsidRPr="003C550F">
              <w:rPr>
                <w:color w:val="000000"/>
                <w:sz w:val="20"/>
                <w:szCs w:val="20"/>
              </w:rPr>
              <w:t xml:space="preserve"> </w:t>
            </w:r>
            <w:proofErr w:type="spellStart"/>
            <w:r w:rsidRPr="003C550F">
              <w:rPr>
                <w:color w:val="000000"/>
                <w:sz w:val="20"/>
                <w:szCs w:val="20"/>
              </w:rPr>
              <w:t>Political</w:t>
            </w:r>
            <w:proofErr w:type="spellEnd"/>
            <w:r w:rsidRPr="003C550F">
              <w:rPr>
                <w:color w:val="000000"/>
                <w:sz w:val="20"/>
                <w:szCs w:val="20"/>
              </w:rPr>
              <w:t xml:space="preserve"> Systems</w:t>
            </w:r>
          </w:p>
          <w:p w14:paraId="5AB359AE" w14:textId="1742ADDB" w:rsidR="00817E6A" w:rsidRPr="009A503D" w:rsidRDefault="00817E6A" w:rsidP="00CA2B11">
            <w:pPr>
              <w:rPr>
                <w:color w:val="FF0000"/>
                <w:sz w:val="22"/>
                <w:szCs w:val="22"/>
              </w:rPr>
            </w:pPr>
          </w:p>
        </w:tc>
        <w:tc>
          <w:tcPr>
            <w:tcW w:w="1084" w:type="dxa"/>
            <w:tcBorders>
              <w:top w:val="single" w:sz="18" w:space="0" w:color="233D81"/>
              <w:left w:val="single" w:sz="18" w:space="0" w:color="233D81"/>
              <w:bottom w:val="single" w:sz="18" w:space="0" w:color="233D81"/>
              <w:right w:val="single" w:sz="18" w:space="0" w:color="233D81"/>
            </w:tcBorders>
            <w:vAlign w:val="center"/>
          </w:tcPr>
          <w:p w14:paraId="2D845D40" w14:textId="77777777" w:rsidR="00817E6A" w:rsidRPr="001926DB" w:rsidRDefault="00817E6A" w:rsidP="00CA2B11">
            <w:pPr>
              <w:rPr>
                <w:color w:val="000000" w:themeColor="text1"/>
                <w:sz w:val="22"/>
                <w:szCs w:val="22"/>
              </w:rPr>
            </w:pPr>
            <w:r w:rsidRPr="001926DB">
              <w:rPr>
                <w:color w:val="000000" w:themeColor="text1"/>
                <w:sz w:val="22"/>
                <w:szCs w:val="22"/>
              </w:rPr>
              <w:t>wykład</w:t>
            </w:r>
          </w:p>
        </w:tc>
        <w:tc>
          <w:tcPr>
            <w:tcW w:w="974" w:type="dxa"/>
            <w:tcBorders>
              <w:top w:val="single" w:sz="18" w:space="0" w:color="233D81"/>
              <w:left w:val="single" w:sz="18" w:space="0" w:color="233D81"/>
              <w:bottom w:val="single" w:sz="18" w:space="0" w:color="233D81"/>
              <w:right w:val="single" w:sz="18" w:space="0" w:color="233D81"/>
            </w:tcBorders>
            <w:vAlign w:val="center"/>
          </w:tcPr>
          <w:p w14:paraId="49FA2F73" w14:textId="77777777" w:rsidR="00817E6A" w:rsidRPr="001926DB" w:rsidRDefault="00817E6A" w:rsidP="00CA2B11">
            <w:pPr>
              <w:rPr>
                <w:color w:val="000000" w:themeColor="text1"/>
                <w:sz w:val="22"/>
                <w:szCs w:val="22"/>
              </w:rPr>
            </w:pPr>
            <w:r w:rsidRPr="001926DB">
              <w:rPr>
                <w:color w:val="000000" w:themeColor="text1"/>
                <w:sz w:val="22"/>
                <w:szCs w:val="22"/>
              </w:rPr>
              <w:t>zima</w:t>
            </w:r>
          </w:p>
        </w:tc>
        <w:tc>
          <w:tcPr>
            <w:tcW w:w="1098" w:type="dxa"/>
            <w:tcBorders>
              <w:top w:val="single" w:sz="18" w:space="0" w:color="233D81"/>
              <w:left w:val="single" w:sz="18" w:space="0" w:color="233D81"/>
              <w:bottom w:val="single" w:sz="18" w:space="0" w:color="233D81"/>
              <w:right w:val="single" w:sz="18" w:space="0" w:color="233D81"/>
            </w:tcBorders>
            <w:vAlign w:val="center"/>
          </w:tcPr>
          <w:p w14:paraId="1DFB2865" w14:textId="77777777" w:rsidR="00817E6A" w:rsidRPr="001926DB" w:rsidRDefault="00817E6A" w:rsidP="00CA2B11">
            <w:pPr>
              <w:rPr>
                <w:color w:val="000000" w:themeColor="text1"/>
                <w:sz w:val="22"/>
                <w:szCs w:val="22"/>
              </w:rPr>
            </w:pPr>
            <w:r w:rsidRPr="001926DB">
              <w:rPr>
                <w:color w:val="000000" w:themeColor="text1"/>
                <w:sz w:val="22"/>
                <w:szCs w:val="22"/>
              </w:rPr>
              <w:t>Erasmus+</w:t>
            </w:r>
          </w:p>
        </w:tc>
        <w:tc>
          <w:tcPr>
            <w:tcW w:w="1294" w:type="dxa"/>
            <w:tcBorders>
              <w:top w:val="single" w:sz="18" w:space="0" w:color="233D81"/>
              <w:left w:val="single" w:sz="18" w:space="0" w:color="233D81"/>
              <w:bottom w:val="single" w:sz="18" w:space="0" w:color="233D81"/>
              <w:right w:val="single" w:sz="18" w:space="0" w:color="233D81"/>
            </w:tcBorders>
            <w:vAlign w:val="center"/>
          </w:tcPr>
          <w:p w14:paraId="47496775" w14:textId="77777777" w:rsidR="00817E6A" w:rsidRPr="001926DB" w:rsidRDefault="00817E6A" w:rsidP="00CA2B11">
            <w:pPr>
              <w:rPr>
                <w:color w:val="000000" w:themeColor="text1"/>
                <w:sz w:val="22"/>
                <w:szCs w:val="22"/>
              </w:rPr>
            </w:pPr>
            <w:r w:rsidRPr="001926DB">
              <w:rPr>
                <w:color w:val="000000" w:themeColor="text1"/>
                <w:sz w:val="22"/>
                <w:szCs w:val="22"/>
              </w:rPr>
              <w:t>angielski</w:t>
            </w:r>
          </w:p>
        </w:tc>
      </w:tr>
    </w:tbl>
    <w:p w14:paraId="70E5CE8E" w14:textId="5F6BE677" w:rsidR="002A1BBD" w:rsidRPr="00B857CE" w:rsidRDefault="002A1BBD" w:rsidP="003C550F">
      <w:pPr>
        <w:pStyle w:val="Nagwek2"/>
      </w:pPr>
      <w:r w:rsidRPr="00B857CE">
        <w:br w:type="page"/>
      </w:r>
      <w:bookmarkStart w:id="78" w:name="_Toc469079460"/>
      <w:bookmarkStart w:id="79" w:name="_Toc616630"/>
      <w:bookmarkStart w:id="80" w:name="_Toc623900"/>
      <w:bookmarkStart w:id="81" w:name="_Toc624221"/>
      <w:bookmarkStart w:id="82" w:name="_Toc4418981"/>
      <w:r w:rsidRPr="00B857CE">
        <w:lastRenderedPageBreak/>
        <w:t>Załącznik nr 2. Wykaz materiałów uzupełniających</w:t>
      </w:r>
      <w:bookmarkEnd w:id="78"/>
      <w:bookmarkEnd w:id="79"/>
      <w:bookmarkEnd w:id="80"/>
      <w:bookmarkEnd w:id="81"/>
      <w:bookmarkEnd w:id="82"/>
    </w:p>
    <w:p w14:paraId="3B321F36" w14:textId="77777777" w:rsidR="002A1BBD" w:rsidRPr="00B857CE" w:rsidRDefault="002A1BBD" w:rsidP="002A1BBD">
      <w:pPr>
        <w:pStyle w:val="Nagwek3"/>
      </w:pPr>
      <w:bookmarkStart w:id="83" w:name="_Toc469079461"/>
      <w:bookmarkStart w:id="84" w:name="_Toc616631"/>
      <w:r w:rsidRPr="00525953">
        <w:t>Cz. I. Dokumenty, które należy dołączyć do raportu samooceny (wyłącznie w formie elektronicznej)</w:t>
      </w:r>
      <w:bookmarkEnd w:id="83"/>
      <w:bookmarkEnd w:id="84"/>
    </w:p>
    <w:p w14:paraId="0CE43DC0" w14:textId="3DBF6795" w:rsidR="002A1BBD" w:rsidRPr="00D93AE6" w:rsidRDefault="002A1BBD" w:rsidP="002A1BBD">
      <w:pPr>
        <w:pStyle w:val="Akapitzlist"/>
        <w:numPr>
          <w:ilvl w:val="0"/>
          <w:numId w:val="2"/>
        </w:numPr>
        <w:rPr>
          <w:iCs/>
        </w:rPr>
      </w:pPr>
      <w:r w:rsidRPr="00D93AE6">
        <w:t xml:space="preserve">Program studiów dla kierunku studiów, profilu i poziomu opisany zgodnie z art. 67 ust. 1 </w:t>
      </w:r>
      <w:r w:rsidRPr="00D93AE6">
        <w:rPr>
          <w:bCs/>
        </w:rPr>
        <w:t xml:space="preserve">ustawy z dnia 20 lipca 2018 r. Prawo o szkolnictwie wyższym i nauce </w:t>
      </w:r>
      <w:bookmarkStart w:id="85" w:name="_Hlk8321479"/>
      <w:r w:rsidRPr="00D93AE6">
        <w:rPr>
          <w:noProof/>
        </w:rPr>
        <w:t>(Dz. U. poz. 1668 z późn. zm.)</w:t>
      </w:r>
      <w:bookmarkEnd w:id="85"/>
      <w:r w:rsidRPr="00D93AE6">
        <w:rPr>
          <w:bCs/>
        </w:rPr>
        <w:t xml:space="preserve">oraz </w:t>
      </w:r>
      <w:r w:rsidR="00A32840">
        <w:rPr>
          <w:bCs/>
        </w:rPr>
        <w:t xml:space="preserve">             </w:t>
      </w:r>
      <w:r w:rsidRPr="00D93AE6">
        <w:rPr>
          <w:bCs/>
        </w:rPr>
        <w:t xml:space="preserve">§ 3-4 </w:t>
      </w:r>
      <w:r w:rsidRPr="00D93AE6">
        <w:rPr>
          <w:noProof/>
        </w:rPr>
        <w:t xml:space="preserve">rozporządzenia Ministra Nauki i Szkolnictwa Wyższego z dnia 27 września 2018 r. w sprawie studiów </w:t>
      </w:r>
      <w:bookmarkStart w:id="86" w:name="_Hlk8321491"/>
      <w:r w:rsidRPr="00D93AE6">
        <w:rPr>
          <w:noProof/>
        </w:rPr>
        <w:t>(Dz. U. poz. 1861 z późn. zm.)</w:t>
      </w:r>
      <w:bookmarkEnd w:id="86"/>
      <w:r w:rsidR="001C036F" w:rsidRPr="00D93AE6">
        <w:rPr>
          <w:bCs/>
          <w:i/>
        </w:rPr>
        <w:t xml:space="preserve"> </w:t>
      </w:r>
      <w:r w:rsidR="001C036F" w:rsidRPr="00D93AE6">
        <w:rPr>
          <w:bCs/>
          <w:iCs/>
        </w:rPr>
        <w:t xml:space="preserve">(Zał. </w:t>
      </w:r>
      <w:r w:rsidR="005D6D96">
        <w:rPr>
          <w:bCs/>
          <w:iCs/>
        </w:rPr>
        <w:t>1</w:t>
      </w:r>
      <w:r w:rsidR="002A2F22">
        <w:rPr>
          <w:bCs/>
          <w:iCs/>
        </w:rPr>
        <w:t>.III</w:t>
      </w:r>
      <w:r w:rsidR="001C036F" w:rsidRPr="00D93AE6">
        <w:rPr>
          <w:bCs/>
          <w:iCs/>
        </w:rPr>
        <w:t>)</w:t>
      </w:r>
    </w:p>
    <w:p w14:paraId="2B21AE24" w14:textId="09AF7974" w:rsidR="002A1BBD" w:rsidRPr="00D93AE6" w:rsidRDefault="002A1BBD" w:rsidP="002A1BBD">
      <w:pPr>
        <w:pStyle w:val="Akapitzlist"/>
        <w:numPr>
          <w:ilvl w:val="0"/>
          <w:numId w:val="2"/>
        </w:numPr>
      </w:pPr>
      <w:r w:rsidRPr="00D93AE6">
        <w:t>Obsadę zajęć na kierunku, poziomie i profilu w roku akademickim, w którym przeprowadzana jest ocena</w:t>
      </w:r>
      <w:r w:rsidR="001C036F" w:rsidRPr="00D93AE6">
        <w:t xml:space="preserve"> (Zał. </w:t>
      </w:r>
      <w:r w:rsidR="005D6D96">
        <w:t>2</w:t>
      </w:r>
      <w:r w:rsidR="002A2F22">
        <w:t>.III</w:t>
      </w:r>
      <w:r w:rsidR="001C036F" w:rsidRPr="00D93AE6">
        <w:t>)</w:t>
      </w:r>
    </w:p>
    <w:p w14:paraId="4622682E" w14:textId="0FA99066" w:rsidR="002A1BBD" w:rsidRPr="00D93AE6" w:rsidRDefault="002A1BBD" w:rsidP="002A1BBD">
      <w:pPr>
        <w:pStyle w:val="Akapitzlist"/>
        <w:numPr>
          <w:ilvl w:val="0"/>
          <w:numId w:val="2"/>
        </w:numPr>
      </w:pPr>
      <w:r w:rsidRPr="00D93AE6">
        <w:t>Harmonogram zajęć na studiach stacjonarnych i niestacjonarnych, obowiązujący w semestrze roku akademickiego, w którym przeprowadzana jest ocena, dla każdego z poziomów studiów</w:t>
      </w:r>
      <w:r w:rsidR="001C036F" w:rsidRPr="00D93AE6">
        <w:t xml:space="preserve"> (Zał.</w:t>
      </w:r>
      <w:r w:rsidR="005D6D96">
        <w:t xml:space="preserve"> 3</w:t>
      </w:r>
      <w:r w:rsidR="002A2F22">
        <w:t>.III</w:t>
      </w:r>
      <w:r w:rsidR="001C036F" w:rsidRPr="00D93AE6">
        <w:t>)</w:t>
      </w:r>
    </w:p>
    <w:p w14:paraId="152CBF90" w14:textId="7BF81B06" w:rsidR="00CA2B11" w:rsidRDefault="002A1BBD" w:rsidP="002A1BBD">
      <w:pPr>
        <w:pStyle w:val="Akapitzlist"/>
        <w:numPr>
          <w:ilvl w:val="0"/>
          <w:numId w:val="2"/>
        </w:numPr>
      </w:pPr>
      <w:r w:rsidRPr="00D93AE6">
        <w:t>Charakterystykę nauczycieli akademickich oraz innych osób prowadzących zajęcia lub grupy zajęć wykazane w tabeli 4, tabeli 5 (jeśli</w:t>
      </w:r>
      <w:r w:rsidR="001275FA" w:rsidRPr="00D93AE6">
        <w:t xml:space="preserve"> </w:t>
      </w:r>
      <w:r w:rsidRPr="00D93AE6">
        <w:t>dotyczy ocenianego kierunku) oraz opiekunów prac dyplomowych (jeśli dotyczy ocenianego kierunku), a w przypadku kierunku lekarskiego także nauczycieli akademickich oraz inne osoby prowadzące zajęcia z zakresu nauk klinicznych, sporządzoną wg następującego wzoru</w:t>
      </w:r>
      <w:r w:rsidR="001C036F" w:rsidRPr="00D93AE6">
        <w:t xml:space="preserve"> </w:t>
      </w:r>
      <w:r w:rsidR="003A163E" w:rsidRPr="00D93AE6">
        <w:t xml:space="preserve">(Zał. </w:t>
      </w:r>
      <w:r w:rsidR="005D6D96">
        <w:t>4</w:t>
      </w:r>
      <w:r w:rsidR="002A2F22">
        <w:t>.III</w:t>
      </w:r>
      <w:r w:rsidR="003A163E" w:rsidRPr="00D93AE6">
        <w:t>)</w:t>
      </w:r>
    </w:p>
    <w:p w14:paraId="217A0FC4" w14:textId="6124342E" w:rsidR="00C8566B" w:rsidRDefault="002A1BBD" w:rsidP="00D93AE6">
      <w:pPr>
        <w:pStyle w:val="Akapitzlist"/>
        <w:numPr>
          <w:ilvl w:val="0"/>
          <w:numId w:val="2"/>
        </w:numPr>
        <w:jc w:val="both"/>
        <w:rPr>
          <w:bCs/>
        </w:rPr>
      </w:pPr>
      <w:r w:rsidRPr="00D93AE6">
        <w:rPr>
          <w:bCs/>
        </w:rPr>
        <w:t>Charakterystyka działań zapobiegawczych podjętych przez uczelnię w celu usunięcia błędów i niezgodności wskazanych w zaleceniach o charakterze naprawczym sformułowanych w uzasadnieniu uchwały Prezydium PKA w sprawie oceny programowej na kierunku studiów, która poprzedziła bieżącą ocenę oraz przedstawienie i ocena skutków tych działań</w:t>
      </w:r>
      <w:r w:rsidR="00625ECA" w:rsidRPr="00D93AE6">
        <w:rPr>
          <w:bCs/>
        </w:rPr>
        <w:t xml:space="preserve"> (Zał.</w:t>
      </w:r>
      <w:r w:rsidR="003A163E" w:rsidRPr="00D93AE6">
        <w:rPr>
          <w:bCs/>
        </w:rPr>
        <w:t xml:space="preserve"> 5</w:t>
      </w:r>
      <w:r w:rsidR="002A2F22">
        <w:rPr>
          <w:bCs/>
        </w:rPr>
        <w:t>.III</w:t>
      </w:r>
      <w:r w:rsidR="00625ECA" w:rsidRPr="00D93AE6">
        <w:rPr>
          <w:bCs/>
        </w:rPr>
        <w:t>)</w:t>
      </w:r>
    </w:p>
    <w:p w14:paraId="095E875F" w14:textId="23E45618" w:rsidR="008E42CD" w:rsidRPr="00612D8D" w:rsidRDefault="00612D8D" w:rsidP="00612D8D">
      <w:pPr>
        <w:pStyle w:val="Akapitzlist"/>
        <w:numPr>
          <w:ilvl w:val="0"/>
          <w:numId w:val="2"/>
        </w:numPr>
        <w:jc w:val="both"/>
        <w:rPr>
          <w:bCs/>
          <w:color w:val="000000" w:themeColor="text1"/>
        </w:rPr>
      </w:pPr>
      <w:r>
        <w:rPr>
          <w:bCs/>
        </w:rPr>
        <w:t>C</w:t>
      </w:r>
      <w:r w:rsidR="002A1BBD" w:rsidRPr="00D93AE6">
        <w:rPr>
          <w:bCs/>
          <w:color w:val="000000" w:themeColor="text1"/>
        </w:rPr>
        <w:t xml:space="preserve">harakterystyka wyposażenia </w:t>
      </w:r>
      <w:proofErr w:type="spellStart"/>
      <w:r w:rsidR="002A1BBD" w:rsidRPr="00D93AE6">
        <w:rPr>
          <w:bCs/>
          <w:color w:val="000000" w:themeColor="text1"/>
        </w:rPr>
        <w:t>sal</w:t>
      </w:r>
      <w:proofErr w:type="spellEnd"/>
      <w:r w:rsidR="002A1BBD" w:rsidRPr="00D93AE6">
        <w:rPr>
          <w:bCs/>
          <w:color w:val="000000" w:themeColor="text1"/>
        </w:rPr>
        <w:t xml:space="preserve"> wykładowych, pracowni, laboratoriów i innych obiektów, w których odbywają się zajęcia związane z kształceniem na ocenianym kierunku, a także informacja o bibliotece i dostępnych zasobach bibliotecznych i informacyjnych</w:t>
      </w:r>
      <w:r w:rsidR="004D1330" w:rsidRPr="00D93AE6">
        <w:rPr>
          <w:bCs/>
          <w:color w:val="000000" w:themeColor="text1"/>
        </w:rPr>
        <w:t xml:space="preserve"> - opisano</w:t>
      </w:r>
      <w:r w:rsidR="008E42CD" w:rsidRPr="00D93AE6">
        <w:rPr>
          <w:bCs/>
          <w:color w:val="000000" w:themeColor="text1"/>
        </w:rPr>
        <w:t xml:space="preserve"> także</w:t>
      </w:r>
      <w:r w:rsidR="004D1330" w:rsidRPr="00D93AE6">
        <w:rPr>
          <w:bCs/>
          <w:color w:val="000000" w:themeColor="text1"/>
        </w:rPr>
        <w:t xml:space="preserve"> w kryterium 5</w:t>
      </w:r>
      <w:r w:rsidR="00625ECA" w:rsidRPr="00D93AE6">
        <w:rPr>
          <w:bCs/>
          <w:color w:val="000000" w:themeColor="text1"/>
        </w:rPr>
        <w:t xml:space="preserve"> (</w:t>
      </w:r>
      <w:r w:rsidR="00625ECA" w:rsidRPr="00D93AE6">
        <w:rPr>
          <w:bCs/>
        </w:rPr>
        <w:t xml:space="preserve">Zał. </w:t>
      </w:r>
      <w:r w:rsidR="00F57AB2" w:rsidRPr="00D93AE6">
        <w:rPr>
          <w:bCs/>
        </w:rPr>
        <w:t>6</w:t>
      </w:r>
      <w:r w:rsidR="002A2F22">
        <w:rPr>
          <w:bCs/>
        </w:rPr>
        <w:t>.III</w:t>
      </w:r>
      <w:r w:rsidR="00625ECA" w:rsidRPr="00D93AE6">
        <w:rPr>
          <w:bCs/>
        </w:rPr>
        <w:t>)</w:t>
      </w:r>
    </w:p>
    <w:p w14:paraId="6FC97A79" w14:textId="44805C92" w:rsidR="002A1BBD" w:rsidRPr="00612D8D" w:rsidRDefault="00625ECA" w:rsidP="00612D8D">
      <w:pPr>
        <w:pStyle w:val="Akapitzlist"/>
        <w:numPr>
          <w:ilvl w:val="0"/>
          <w:numId w:val="2"/>
        </w:numPr>
        <w:jc w:val="both"/>
        <w:rPr>
          <w:bCs/>
          <w:color w:val="000000" w:themeColor="text1"/>
        </w:rPr>
      </w:pPr>
      <w:r w:rsidRPr="00612D8D">
        <w:rPr>
          <w:bCs/>
          <w:color w:val="000000" w:themeColor="text1"/>
        </w:rPr>
        <w:t xml:space="preserve"> </w:t>
      </w:r>
      <w:r w:rsidR="002A1BBD" w:rsidRPr="00612D8D">
        <w:rPr>
          <w:bCs/>
          <w:color w:val="000000" w:themeColor="text1"/>
        </w:rPr>
        <w:t>Wykaz tematów prac dyplomowych uporządkowany według lat, z podziałem na poziomy oraz formy studiów; wykaz można przygotować według przykładowego wzoru:</w:t>
      </w:r>
      <w:r w:rsidR="00450372" w:rsidRPr="00612D8D">
        <w:rPr>
          <w:bCs/>
          <w:color w:val="000000" w:themeColor="text1"/>
        </w:rPr>
        <w:t xml:space="preserve"> </w:t>
      </w:r>
      <w:r w:rsidR="00C8566B" w:rsidRPr="00612D8D">
        <w:rPr>
          <w:bCs/>
          <w:color w:val="000000" w:themeColor="text1"/>
        </w:rPr>
        <w:t xml:space="preserve">opracowanie przygotowane w </w:t>
      </w:r>
      <w:r w:rsidR="00450372" w:rsidRPr="00612D8D">
        <w:rPr>
          <w:bCs/>
          <w:color w:val="000000" w:themeColor="text1"/>
        </w:rPr>
        <w:t>Załącznik</w:t>
      </w:r>
      <w:r w:rsidR="00C8566B" w:rsidRPr="00612D8D">
        <w:rPr>
          <w:bCs/>
          <w:color w:val="000000" w:themeColor="text1"/>
        </w:rPr>
        <w:t>u</w:t>
      </w:r>
      <w:r w:rsidR="004D1330" w:rsidRPr="00612D8D">
        <w:rPr>
          <w:bCs/>
          <w:color w:val="000000" w:themeColor="text1"/>
        </w:rPr>
        <w:t xml:space="preserve"> (</w:t>
      </w:r>
      <w:r w:rsidR="00FA4DB4" w:rsidRPr="00612D8D">
        <w:rPr>
          <w:bCs/>
          <w:color w:val="000000" w:themeColor="text1"/>
        </w:rPr>
        <w:t xml:space="preserve">Zał. </w:t>
      </w:r>
      <w:r w:rsidR="007252EB" w:rsidRPr="00612D8D">
        <w:rPr>
          <w:bCs/>
          <w:color w:val="000000" w:themeColor="text1"/>
        </w:rPr>
        <w:t>7</w:t>
      </w:r>
      <w:r w:rsidR="002A2F22">
        <w:rPr>
          <w:bCs/>
          <w:color w:val="000000" w:themeColor="text1"/>
        </w:rPr>
        <w:t>.III</w:t>
      </w:r>
      <w:r w:rsidR="004D1330" w:rsidRPr="00612D8D">
        <w:rPr>
          <w:bCs/>
          <w:color w:val="000000" w:themeColor="text1"/>
        </w:rPr>
        <w:t>)</w:t>
      </w:r>
      <w:r w:rsidRPr="00612D8D">
        <w:rPr>
          <w:bCs/>
          <w:color w:val="000000" w:themeColor="text1"/>
        </w:rPr>
        <w:t>.</w:t>
      </w:r>
    </w:p>
    <w:p w14:paraId="607B0931" w14:textId="77777777" w:rsidR="002A1BBD" w:rsidRPr="00633BA3" w:rsidRDefault="002A1BBD" w:rsidP="002A1BBD">
      <w:bookmarkStart w:id="87" w:name="_Toc469079462"/>
      <w:bookmarkStart w:id="88" w:name="_Toc616632"/>
    </w:p>
    <w:p w14:paraId="6B1C8A7E" w14:textId="77777777" w:rsidR="002A1BBD" w:rsidRPr="00B857CE" w:rsidRDefault="002A1BBD" w:rsidP="002A1BBD">
      <w:pPr>
        <w:pStyle w:val="Nagwek3"/>
        <w:jc w:val="both"/>
      </w:pPr>
      <w:r w:rsidRPr="00B857CE">
        <w:t>Cz. II. Materiały, które należy przygotować do wglądu podczas wizytacji, w tym dodatkowe wskazane przez zespół oceniający PKA, po zapoznaniu się zespołu z raportem samooceny</w:t>
      </w:r>
      <w:bookmarkEnd w:id="87"/>
      <w:bookmarkEnd w:id="88"/>
    </w:p>
    <w:p w14:paraId="40FA00FB" w14:textId="3033EF7D" w:rsidR="002A1BBD" w:rsidRPr="00B857CE" w:rsidRDefault="002A1BBD" w:rsidP="002A1BBD">
      <w:pPr>
        <w:pStyle w:val="Akapitzlist"/>
        <w:numPr>
          <w:ilvl w:val="0"/>
          <w:numId w:val="1"/>
        </w:numPr>
      </w:pPr>
      <w:r w:rsidRPr="00B857CE">
        <w:t>Wskazane przez zespół oceniający prace egzaminacyjne, pisemne prace etapowe, projekty zrealizowane</w:t>
      </w:r>
      <w:r w:rsidR="00FD334D">
        <w:t xml:space="preserve"> </w:t>
      </w:r>
      <w:r w:rsidRPr="00197A24">
        <w:t xml:space="preserve">przez studentów, prace artystyczne z zajęć kierunkowych </w:t>
      </w:r>
      <w:r w:rsidRPr="00B857CE">
        <w:t>(z ostatnich dwóch semestrów poprzedzających wizytację).</w:t>
      </w:r>
    </w:p>
    <w:p w14:paraId="520464BD" w14:textId="090D8B13" w:rsidR="002A1BBD" w:rsidRPr="00525953" w:rsidRDefault="002A1BBD" w:rsidP="002A1BBD">
      <w:pPr>
        <w:pStyle w:val="Akapitzlist"/>
        <w:numPr>
          <w:ilvl w:val="0"/>
          <w:numId w:val="1"/>
        </w:numPr>
      </w:pPr>
      <w:r w:rsidRPr="00525953">
        <w:t>Struktura ocen z egzaminów/zaliczeń ze wskazanych przez zespół oceniający zajęć i sesji egzaminacyjnych (z ostatnich dwóch semestrów poprzedzających wizytację).</w:t>
      </w:r>
    </w:p>
    <w:p w14:paraId="0D999269" w14:textId="77777777" w:rsidR="002A1BBD" w:rsidRPr="00B857CE" w:rsidRDefault="002A1BBD" w:rsidP="002A1BBD">
      <w:pPr>
        <w:pStyle w:val="Akapitzlist"/>
        <w:numPr>
          <w:ilvl w:val="0"/>
          <w:numId w:val="1"/>
        </w:numPr>
      </w:pPr>
      <w:r w:rsidRPr="00B857CE">
        <w:t>Dokumentacja dotycząca procesu dyplomowania absolwentów wskazanych przez zespół oceniający.</w:t>
      </w:r>
    </w:p>
    <w:p w14:paraId="57928143" w14:textId="77777777" w:rsidR="002A1BBD" w:rsidRPr="00C8566B" w:rsidRDefault="002A1BBD" w:rsidP="002A1BBD">
      <w:pPr>
        <w:pStyle w:val="Akapitzlist"/>
        <w:numPr>
          <w:ilvl w:val="0"/>
          <w:numId w:val="1"/>
        </w:numPr>
      </w:pPr>
      <w:r w:rsidRPr="00C8566B">
        <w:t>Dokumenty dotyczące organizacji, przebiegu i zaliczania praktyk zawodowych, jeśli praktyki zawodowe są uwzględnione w programie studiów na ocenianym kierunku.</w:t>
      </w:r>
    </w:p>
    <w:p w14:paraId="7D82C862" w14:textId="55D05B92" w:rsidR="007B7015" w:rsidRPr="00C8566B" w:rsidRDefault="002A1BBD" w:rsidP="00671B71">
      <w:pPr>
        <w:pStyle w:val="Akapitzlist"/>
        <w:numPr>
          <w:ilvl w:val="0"/>
          <w:numId w:val="1"/>
        </w:numPr>
        <w:rPr>
          <w:b/>
        </w:rPr>
      </w:pPr>
      <w:r w:rsidRPr="00C8566B">
        <w:t>Charakterystyka profilu działalności instytucji, z którymi jednostka współpracuje w realizacji programu studiów, a w szczególności tych, w których studenci odbywają praktyki zawodowe, jeśli praktyki zawodowe są uwzględnione w programie studiów na ocenianym kierunku (w formie elektronicznej).</w:t>
      </w:r>
    </w:p>
    <w:p w14:paraId="1D4E6225" w14:textId="27245CB1" w:rsidR="002A1BBD" w:rsidRPr="00525953" w:rsidRDefault="002A1BBD" w:rsidP="002A1BBD">
      <w:pPr>
        <w:pStyle w:val="Akapitzlist"/>
        <w:numPr>
          <w:ilvl w:val="0"/>
          <w:numId w:val="1"/>
        </w:numPr>
      </w:pPr>
      <w:r w:rsidRPr="00525953">
        <w:t xml:space="preserve">Wykaz najważniejszych osiągnięć naukowych/artystycznych (publikacji, patentów, praw ochronnych, realizowanych projektów badawczych), których autorami/twórcami/realizatorami </w:t>
      </w:r>
      <w:r w:rsidRPr="00525953">
        <w:lastRenderedPageBreak/>
        <w:t>lub współautorami/współtwórcami/współrealizatorami są studenci ocenianego kierunku, a także zestawienie ich osiągnięć w krajowych i międzynarodowych programach stypendialnych, krajowych i międzynarodowych i konkursach/wystawach/festiwalach/zawodach sportowych  z ostatnich 5 lat poprzedzających rok, w którym prowadzona jest wizytacja (w formie elektronicznej).</w:t>
      </w:r>
      <w:r w:rsidR="00164C9A" w:rsidRPr="00525953">
        <w:t xml:space="preserve"> </w:t>
      </w:r>
    </w:p>
    <w:p w14:paraId="6317F9BC" w14:textId="77777777" w:rsidR="002A1BBD" w:rsidRPr="00B857CE" w:rsidRDefault="002A1BBD" w:rsidP="002A1BBD">
      <w:pPr>
        <w:pStyle w:val="Akapitzlist"/>
        <w:numPr>
          <w:ilvl w:val="0"/>
          <w:numId w:val="1"/>
        </w:numPr>
      </w:pPr>
      <w:r w:rsidRPr="00B857CE">
        <w:t>Informacja o zasadach rozwiązywania konfliktów, a także reagowania na przypadki zagrożenia lub naruszenia bezpieczeństwa, jak również wszelkich form dyskryminacji i przemocy wobec członków kadry prowadzącej kształcenie i studentów oraz sposobach pomocy jej ofiarom.</w:t>
      </w:r>
    </w:p>
    <w:p w14:paraId="29D48866" w14:textId="2F3F0519" w:rsidR="002A1BBD" w:rsidRDefault="002A1BBD" w:rsidP="002A1BBD">
      <w:pPr>
        <w:pStyle w:val="Akapitzlist"/>
        <w:numPr>
          <w:ilvl w:val="0"/>
          <w:numId w:val="1"/>
        </w:numPr>
      </w:pPr>
      <w:r w:rsidRPr="00B857CE">
        <w:t>Informacja o ocenach/akredytacjach kierunku dokonanych przez instytucje zagraniczne lub inne instytucje krajowe oraz opis działań naprawczych i doskonalących podjętych w odpowiedzi na zalecenia</w:t>
      </w:r>
      <w:r w:rsidR="00FD334D">
        <w:t xml:space="preserve"> </w:t>
      </w:r>
      <w:r w:rsidRPr="00197A24">
        <w:t>tych instytucji (w formie elektronicznej)</w:t>
      </w:r>
      <w:r w:rsidRPr="00B857CE">
        <w:t>.</w:t>
      </w:r>
    </w:p>
    <w:p w14:paraId="1FB35DA3" w14:textId="5A46F3B7" w:rsidR="00CD2C45" w:rsidRDefault="00CD2C45" w:rsidP="00CD2C45"/>
    <w:p w14:paraId="6F009243" w14:textId="45A2A80F" w:rsidR="00CD2C45" w:rsidRDefault="00CD2C45" w:rsidP="00CD2C45"/>
    <w:p w14:paraId="0C1613CE" w14:textId="77777777" w:rsidR="00CD2C45" w:rsidRPr="00B857CE" w:rsidRDefault="00CD2C45" w:rsidP="00CD2C45"/>
    <w:p w14:paraId="0F44C632" w14:textId="3952BF99" w:rsidR="002A1BBD" w:rsidRPr="00B857CE" w:rsidRDefault="009664EB" w:rsidP="002F7C4A">
      <w:r>
        <w:rPr>
          <w:noProof/>
        </w:rPr>
        <w:drawing>
          <wp:anchor distT="0" distB="0" distL="114300" distR="114300" simplePos="0" relativeHeight="251665408" behindDoc="0" locked="0" layoutInCell="1" allowOverlap="1" wp14:anchorId="6BF04CD6" wp14:editId="7CC0A16E">
            <wp:simplePos x="0" y="0"/>
            <wp:positionH relativeFrom="margin">
              <wp:posOffset>0</wp:posOffset>
            </wp:positionH>
            <wp:positionV relativeFrom="margin">
              <wp:posOffset>2829560</wp:posOffset>
            </wp:positionV>
            <wp:extent cx="1395730" cy="1113155"/>
            <wp:effectExtent l="0" t="0" r="1270" b="4445"/>
            <wp:wrapSquare wrapText="bothSides"/>
            <wp:docPr id="4" name="Obraz 4" descr="page1image147570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page1image14757018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5730" cy="1113155"/>
                    </a:xfrm>
                    <a:prstGeom prst="rect">
                      <a:avLst/>
                    </a:prstGeom>
                    <a:noFill/>
                    <a:ln>
                      <a:noFill/>
                    </a:ln>
                  </pic:spPr>
                </pic:pic>
              </a:graphicData>
            </a:graphic>
          </wp:anchor>
        </w:drawing>
      </w:r>
    </w:p>
    <w:p w14:paraId="5C7436A4" w14:textId="77777777" w:rsidR="002A1BBD" w:rsidRPr="00B857CE" w:rsidRDefault="002A1BBD" w:rsidP="002A1BBD"/>
    <w:p w14:paraId="7161208B" w14:textId="77777777" w:rsidR="002A1BBD" w:rsidRDefault="002A1BBD" w:rsidP="002A1BBD"/>
    <w:p w14:paraId="362A7513" w14:textId="77777777" w:rsidR="00852ADB" w:rsidRDefault="00852ADB"/>
    <w:sectPr w:rsidR="00852ADB" w:rsidSect="00852ADB">
      <w:footerReference w:type="even" r:id="rId10"/>
      <w:footerReference w:type="default" r:id="rId11"/>
      <w:pgSz w:w="11906" w:h="16838"/>
      <w:pgMar w:top="1418" w:right="1418" w:bottom="1418" w:left="1418" w:header="737"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9F61E" w14:textId="77777777" w:rsidR="00124D5E" w:rsidRDefault="00124D5E" w:rsidP="002A1BBD">
      <w:r>
        <w:separator/>
      </w:r>
    </w:p>
  </w:endnote>
  <w:endnote w:type="continuationSeparator" w:id="0">
    <w:p w14:paraId="05B7117C" w14:textId="77777777" w:rsidR="00124D5E" w:rsidRDefault="00124D5E" w:rsidP="002A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3DB58" w14:textId="77777777" w:rsidR="00981E7B" w:rsidRDefault="00981E7B" w:rsidP="00852ADB">
    <w:pPr>
      <w:pStyle w:val="Stopka"/>
      <w:rPr>
        <w:rStyle w:val="Numerstrony"/>
      </w:rPr>
    </w:pPr>
    <w:r>
      <w:rPr>
        <w:rStyle w:val="Numerstrony"/>
      </w:rPr>
      <w:fldChar w:fldCharType="begin"/>
    </w:r>
    <w:r>
      <w:rPr>
        <w:rStyle w:val="Numerstrony"/>
      </w:rPr>
      <w:instrText xml:space="preserve">PAGE  </w:instrText>
    </w:r>
    <w:r>
      <w:rPr>
        <w:rStyle w:val="Numerstrony"/>
      </w:rPr>
      <w:fldChar w:fldCharType="end"/>
    </w:r>
  </w:p>
  <w:p w14:paraId="081264A9" w14:textId="77777777" w:rsidR="00981E7B" w:rsidRDefault="00981E7B" w:rsidP="00852AD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87" w:type="dxa"/>
      <w:tblLayout w:type="fixed"/>
      <w:tblCellMar>
        <w:top w:w="144" w:type="dxa"/>
        <w:left w:w="0" w:type="dxa"/>
        <w:bottom w:w="144" w:type="dxa"/>
        <w:right w:w="0" w:type="dxa"/>
      </w:tblCellMar>
      <w:tblLook w:val="04A0" w:firstRow="1" w:lastRow="0" w:firstColumn="1" w:lastColumn="0" w:noHBand="0" w:noVBand="1"/>
    </w:tblPr>
    <w:tblGrid>
      <w:gridCol w:w="8662"/>
      <w:gridCol w:w="425"/>
    </w:tblGrid>
    <w:tr w:rsidR="00981E7B" w:rsidRPr="008E4E4A" w14:paraId="1714CFE0" w14:textId="77777777" w:rsidTr="00852ADB">
      <w:trPr>
        <w:trHeight w:val="170"/>
      </w:trPr>
      <w:tc>
        <w:tcPr>
          <w:tcW w:w="8662" w:type="dxa"/>
          <w:tcBorders>
            <w:top w:val="single" w:sz="18" w:space="0" w:color="233D81"/>
          </w:tcBorders>
          <w:shd w:val="clear" w:color="auto" w:fill="auto"/>
          <w:vAlign w:val="center"/>
        </w:tcPr>
        <w:p w14:paraId="25407680" w14:textId="77777777" w:rsidR="00981E7B" w:rsidRDefault="00981E7B" w:rsidP="00852ADB">
          <w:pPr>
            <w:pStyle w:val="PKA-przypisy"/>
            <w:spacing w:before="0" w:after="0" w:line="276" w:lineRule="auto"/>
          </w:pPr>
          <w:r w:rsidRPr="00256066">
            <w:rPr>
              <w:b/>
              <w:color w:val="233D81"/>
            </w:rPr>
            <w:t xml:space="preserve">Profil </w:t>
          </w:r>
          <w:proofErr w:type="spellStart"/>
          <w:r>
            <w:rPr>
              <w:b/>
              <w:color w:val="233D81"/>
            </w:rPr>
            <w:t>Ogólnoakademicki</w:t>
          </w:r>
          <w:proofErr w:type="spellEnd"/>
          <w:r w:rsidRPr="00256066">
            <w:rPr>
              <w:color w:val="233D81"/>
            </w:rPr>
            <w:t xml:space="preserve">| </w:t>
          </w:r>
          <w:r>
            <w:rPr>
              <w:color w:val="233D81"/>
            </w:rPr>
            <w:t>Ocena programowa</w:t>
          </w:r>
          <w:r w:rsidRPr="00256066">
            <w:rPr>
              <w:color w:val="233D81"/>
            </w:rPr>
            <w:t xml:space="preserve">| Raport </w:t>
          </w:r>
          <w:r>
            <w:rPr>
              <w:color w:val="233D81"/>
            </w:rPr>
            <w:t xml:space="preserve">Samooceny </w:t>
          </w:r>
          <w:r w:rsidRPr="00256066">
            <w:rPr>
              <w:color w:val="233D81"/>
            </w:rPr>
            <w:t>|</w:t>
          </w:r>
          <w:r>
            <w:rPr>
              <w:color w:val="233D81"/>
            </w:rPr>
            <w:t xml:space="preserve"> pka.edu.pl</w:t>
          </w:r>
        </w:p>
      </w:tc>
      <w:tc>
        <w:tcPr>
          <w:tcW w:w="425" w:type="dxa"/>
          <w:tcBorders>
            <w:top w:val="single" w:sz="18" w:space="0" w:color="233D81"/>
          </w:tcBorders>
          <w:shd w:val="clear" w:color="auto" w:fill="auto"/>
          <w:vAlign w:val="center"/>
        </w:tcPr>
        <w:p w14:paraId="350EE285" w14:textId="61B3EFE9" w:rsidR="00981E7B" w:rsidRPr="007F010E" w:rsidRDefault="00981E7B" w:rsidP="00852ADB">
          <w:pPr>
            <w:pStyle w:val="PKA-stopka"/>
            <w:spacing w:before="0"/>
            <w:rPr>
              <w:color w:val="808080"/>
              <w:szCs w:val="18"/>
            </w:rPr>
          </w:pPr>
          <w:r w:rsidRPr="003D4A31">
            <w:rPr>
              <w:color w:val="233D81"/>
              <w:szCs w:val="18"/>
            </w:rPr>
            <w:fldChar w:fldCharType="begin"/>
          </w:r>
          <w:r w:rsidRPr="003D4A31">
            <w:rPr>
              <w:color w:val="233D81"/>
              <w:szCs w:val="18"/>
            </w:rPr>
            <w:instrText>PAGE   \* MERGEFORMAT</w:instrText>
          </w:r>
          <w:r w:rsidRPr="003D4A31">
            <w:rPr>
              <w:color w:val="233D81"/>
              <w:szCs w:val="18"/>
            </w:rPr>
            <w:fldChar w:fldCharType="separate"/>
          </w:r>
          <w:r w:rsidR="004A4BB4">
            <w:rPr>
              <w:noProof/>
              <w:color w:val="233D81"/>
              <w:szCs w:val="18"/>
            </w:rPr>
            <w:t>59</w:t>
          </w:r>
          <w:r w:rsidRPr="003D4A31">
            <w:rPr>
              <w:color w:val="233D81"/>
              <w:szCs w:val="18"/>
            </w:rPr>
            <w:fldChar w:fldCharType="end"/>
          </w:r>
        </w:p>
      </w:tc>
    </w:tr>
  </w:tbl>
  <w:p w14:paraId="147789C3" w14:textId="77777777" w:rsidR="00981E7B" w:rsidRPr="007F010E" w:rsidRDefault="00981E7B" w:rsidP="00852A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6A244" w14:textId="77777777" w:rsidR="00124D5E" w:rsidRDefault="00124D5E" w:rsidP="002A1BBD">
      <w:r>
        <w:separator/>
      </w:r>
    </w:p>
  </w:footnote>
  <w:footnote w:type="continuationSeparator" w:id="0">
    <w:p w14:paraId="23785E3C" w14:textId="77777777" w:rsidR="00124D5E" w:rsidRDefault="00124D5E" w:rsidP="002A1BBD">
      <w:r>
        <w:continuationSeparator/>
      </w:r>
    </w:p>
  </w:footnote>
  <w:footnote w:id="1">
    <w:p w14:paraId="2711C352" w14:textId="77777777" w:rsidR="00981E7B" w:rsidRPr="004F2EBD" w:rsidRDefault="00981E7B" w:rsidP="002A1BBD">
      <w:pPr>
        <w:pStyle w:val="Stopka"/>
        <w:spacing w:before="40"/>
        <w:jc w:val="both"/>
        <w:rPr>
          <w:szCs w:val="18"/>
        </w:rPr>
      </w:pPr>
      <w:r w:rsidRPr="004F2EBD">
        <w:rPr>
          <w:rStyle w:val="Odwoanieprzypisudolnego"/>
          <w:sz w:val="18"/>
          <w:szCs w:val="18"/>
        </w:rPr>
        <w:footnoteRef/>
      </w:r>
      <w:r w:rsidRPr="004F2EBD">
        <w:rPr>
          <w:spacing w:val="-1"/>
          <w:szCs w:val="18"/>
        </w:rPr>
        <w:t xml:space="preserve">Nazwy dyscyplin należy podać </w:t>
      </w:r>
      <w:r w:rsidRPr="004F2EBD">
        <w:rPr>
          <w:szCs w:val="18"/>
        </w:rPr>
        <w:t xml:space="preserve">zgodnie z rozporządzeniem </w:t>
      </w:r>
      <w:proofErr w:type="spellStart"/>
      <w:r w:rsidRPr="004F2EBD">
        <w:rPr>
          <w:szCs w:val="18"/>
        </w:rPr>
        <w:t>MNiSW</w:t>
      </w:r>
      <w:proofErr w:type="spellEnd"/>
      <w:r w:rsidRPr="004F2EBD">
        <w:rPr>
          <w:szCs w:val="18"/>
        </w:rPr>
        <w:t xml:space="preserve"> z dnia 20 września 2018 r. w sprawie dziedzin nauki i</w:t>
      </w:r>
      <w:r>
        <w:rPr>
          <w:szCs w:val="18"/>
        </w:rPr>
        <w:t> </w:t>
      </w:r>
      <w:r w:rsidRPr="004F2EBD">
        <w:rPr>
          <w:szCs w:val="18"/>
        </w:rPr>
        <w:t xml:space="preserve">dyscyplin naukowych oraz dyscyplin artystycznych </w:t>
      </w:r>
      <w:r>
        <w:rPr>
          <w:szCs w:val="18"/>
        </w:rPr>
        <w:t>(</w:t>
      </w:r>
      <w:r w:rsidRPr="004F2EBD">
        <w:rPr>
          <w:rStyle w:val="h1"/>
          <w:sz w:val="18"/>
          <w:szCs w:val="18"/>
        </w:rPr>
        <w:t>Dz.U. 2018poz. 1818</w:t>
      </w:r>
      <w:r>
        <w:rPr>
          <w:rStyle w:val="h1"/>
          <w:sz w:val="18"/>
          <w:szCs w:val="18"/>
        </w:rPr>
        <w:t>)</w:t>
      </w:r>
      <w:r w:rsidRPr="004F2EBD">
        <w:rPr>
          <w:rStyle w:val="h1"/>
          <w:sz w:val="18"/>
          <w:szCs w:val="18"/>
        </w:rPr>
        <w:t>.</w:t>
      </w:r>
    </w:p>
  </w:footnote>
  <w:footnote w:id="2">
    <w:p w14:paraId="6F7EEEDD" w14:textId="77777777" w:rsidR="00981E7B" w:rsidRPr="004F2EBD" w:rsidRDefault="00981E7B" w:rsidP="002A1BBD">
      <w:pPr>
        <w:pStyle w:val="Stopka"/>
        <w:spacing w:before="40"/>
        <w:jc w:val="both"/>
        <w:rPr>
          <w:szCs w:val="18"/>
        </w:rPr>
      </w:pPr>
      <w:r w:rsidRPr="004F2EBD">
        <w:rPr>
          <w:rStyle w:val="Odwoanieprzypisudolnego"/>
          <w:sz w:val="18"/>
          <w:szCs w:val="18"/>
        </w:rPr>
        <w:footnoteRef/>
      </w:r>
      <w:r w:rsidRPr="004F2EBD">
        <w:rPr>
          <w:szCs w:val="18"/>
        </w:rPr>
        <w:t xml:space="preserve"> W okresie przejściowym do dnia 30 września 2019 uczelnie, które nie dokonały przyporządkowania kierunku do</w:t>
      </w:r>
      <w:r w:rsidRPr="004F2EBD">
        <w:rPr>
          <w:spacing w:val="-1"/>
          <w:szCs w:val="18"/>
        </w:rPr>
        <w:t>dyscyplin</w:t>
      </w:r>
      <w:r w:rsidRPr="004F2EBD">
        <w:rPr>
          <w:spacing w:val="-2"/>
          <w:szCs w:val="18"/>
        </w:rPr>
        <w:t>naukowych</w:t>
      </w:r>
      <w:r w:rsidRPr="004F2EBD">
        <w:rPr>
          <w:spacing w:val="-1"/>
          <w:szCs w:val="18"/>
        </w:rPr>
        <w:t>lub</w:t>
      </w:r>
      <w:r w:rsidRPr="004F2EBD">
        <w:rPr>
          <w:spacing w:val="-2"/>
          <w:szCs w:val="18"/>
        </w:rPr>
        <w:t>artystycznych</w:t>
      </w:r>
      <w:r w:rsidRPr="004F2EBD">
        <w:rPr>
          <w:spacing w:val="-1"/>
          <w:szCs w:val="18"/>
        </w:rPr>
        <w:t>określonych</w:t>
      </w:r>
      <w:r w:rsidRPr="004F2EBD">
        <w:rPr>
          <w:szCs w:val="18"/>
        </w:rPr>
        <w:t>wprzepisach</w:t>
      </w:r>
      <w:r w:rsidRPr="004F2EBD">
        <w:rPr>
          <w:spacing w:val="-2"/>
          <w:szCs w:val="18"/>
        </w:rPr>
        <w:t>wydanych</w:t>
      </w:r>
      <w:r w:rsidRPr="004F2EBD">
        <w:rPr>
          <w:spacing w:val="-1"/>
          <w:szCs w:val="18"/>
        </w:rPr>
        <w:t>na</w:t>
      </w:r>
      <w:r w:rsidRPr="004F2EBD">
        <w:rPr>
          <w:spacing w:val="1"/>
          <w:szCs w:val="18"/>
        </w:rPr>
        <w:t>pod</w:t>
      </w:r>
      <w:r w:rsidRPr="004F2EBD">
        <w:rPr>
          <w:spacing w:val="-1"/>
          <w:szCs w:val="18"/>
        </w:rPr>
        <w:t>stawie</w:t>
      </w:r>
      <w:r w:rsidRPr="004F2EBD">
        <w:rPr>
          <w:szCs w:val="18"/>
        </w:rPr>
        <w:t>art.5</w:t>
      </w:r>
      <w:r w:rsidRPr="004F2EBD">
        <w:rPr>
          <w:spacing w:val="-1"/>
          <w:szCs w:val="18"/>
        </w:rPr>
        <w:t>ust.</w:t>
      </w:r>
      <w:r w:rsidRPr="004F2EBD">
        <w:rPr>
          <w:szCs w:val="18"/>
        </w:rPr>
        <w:t>3</w:t>
      </w:r>
      <w:r w:rsidRPr="004F2EBD">
        <w:rPr>
          <w:spacing w:val="-2"/>
          <w:szCs w:val="18"/>
        </w:rPr>
        <w:t>ustawy</w:t>
      </w:r>
      <w:r w:rsidRPr="006A3D05">
        <w:rPr>
          <w:spacing w:val="-2"/>
          <w:szCs w:val="18"/>
        </w:rPr>
        <w:t xml:space="preserve">z dnia 20 lipca 2018 r. </w:t>
      </w:r>
      <w:r w:rsidRPr="00C66085">
        <w:rPr>
          <w:spacing w:val="-2"/>
          <w:szCs w:val="18"/>
        </w:rPr>
        <w:t xml:space="preserve">Prawo o szkolnictwie wyższym i nauce (Dz. U. z 2018 r. poz. 1668, z </w:t>
      </w:r>
      <w:proofErr w:type="spellStart"/>
      <w:r w:rsidRPr="00C66085">
        <w:rPr>
          <w:spacing w:val="-2"/>
          <w:szCs w:val="18"/>
        </w:rPr>
        <w:t>późn</w:t>
      </w:r>
      <w:proofErr w:type="spellEnd"/>
      <w:r w:rsidRPr="00C66085">
        <w:rPr>
          <w:spacing w:val="-2"/>
          <w:szCs w:val="18"/>
        </w:rPr>
        <w:t>. zm.)</w:t>
      </w:r>
      <w:r w:rsidRPr="004F2EBD">
        <w:rPr>
          <w:spacing w:val="-2"/>
          <w:szCs w:val="18"/>
        </w:rPr>
        <w:t>podają dane dotyczące dotychczasowego przyporządkowania kierunku do obszaru kształcenia oraz wskazania dziedzin nauki i dyscyplin naukowych, do których odnoszą się efekty kształcenia</w:t>
      </w:r>
      <w:r w:rsidRPr="004F2EBD">
        <w:rPr>
          <w:rStyle w:val="h1"/>
          <w:sz w:val="18"/>
          <w:szCs w:val="18"/>
        </w:rPr>
        <w:t>.</w:t>
      </w:r>
    </w:p>
  </w:footnote>
  <w:footnote w:id="3">
    <w:p w14:paraId="739E7876" w14:textId="77777777" w:rsidR="00981E7B" w:rsidRDefault="00981E7B" w:rsidP="002B1542">
      <w:pPr>
        <w:pStyle w:val="Tekstprzypisudolnego"/>
      </w:pPr>
      <w:r w:rsidRPr="005B1571">
        <w:rPr>
          <w:rStyle w:val="Odwoanieprzypisudolnego"/>
          <w:sz w:val="20"/>
        </w:rPr>
        <w:footnoteRef/>
      </w:r>
      <w:r w:rsidRPr="005B1571">
        <w:t xml:space="preserve"> Należy podać liczbę studentów ocenianego kierunku, z podziałem na poziomy, lata i formy studiów (z uwzględnieniem tylko tych poziomów i form studiów, które są prowadzone na ocenianym kierunku).</w:t>
      </w:r>
    </w:p>
  </w:footnote>
  <w:footnote w:id="4">
    <w:p w14:paraId="21804187" w14:textId="77777777" w:rsidR="00981E7B" w:rsidRDefault="00981E7B" w:rsidP="002A1BBD">
      <w:pPr>
        <w:pStyle w:val="Tekstprzypisudolnego"/>
      </w:pPr>
      <w:r>
        <w:rPr>
          <w:rStyle w:val="Odwoanieprzypisudolnego"/>
        </w:rPr>
        <w:footnoteRef/>
      </w:r>
      <w:r>
        <w:t xml:space="preserve"> Tabelę należy wypełnić odrębnie dla każdego z poziomów studiów i każdej z form studiów podlegających ocenie.</w:t>
      </w:r>
    </w:p>
  </w:footnote>
  <w:footnote w:id="5">
    <w:p w14:paraId="505E98DB" w14:textId="77777777" w:rsidR="00981E7B" w:rsidRDefault="00981E7B" w:rsidP="002A1BBD">
      <w:pPr>
        <w:pStyle w:val="Tekstprzypisudolnego"/>
      </w:pPr>
      <w:r w:rsidRPr="0001441F">
        <w:rPr>
          <w:rStyle w:val="Odwoanieprzypisudolnego"/>
        </w:rPr>
        <w:footnoteRef/>
      </w:r>
      <w:r>
        <w:t>Tabelę należy wypełnić odrębnie dla każdego z poziomów studiów i każdej z form studiów podlegających ocenie</w:t>
      </w:r>
      <w:r w:rsidRPr="002A7CBA">
        <w:t>.</w:t>
      </w:r>
    </w:p>
  </w:footnote>
  <w:footnote w:id="6">
    <w:p w14:paraId="581AE7F8" w14:textId="77777777" w:rsidR="00981E7B" w:rsidRDefault="00981E7B" w:rsidP="002A1BBD">
      <w:pPr>
        <w:pStyle w:val="Tekstprzypisudolnego"/>
      </w:pPr>
      <w:r w:rsidRPr="00FE19FE">
        <w:rPr>
          <w:rStyle w:val="Odwoanieprzypisudolnego"/>
          <w:sz w:val="20"/>
        </w:rPr>
        <w:footnoteRef/>
      </w:r>
      <w:r w:rsidRPr="00FE19FE">
        <w:t xml:space="preserve"> Tabelę należy wypełnić odrębnie dla każdego z poziomów </w:t>
      </w:r>
      <w:r>
        <w:t xml:space="preserve">studiów i każdej z form studiów </w:t>
      </w:r>
      <w:r w:rsidRPr="00FE19FE">
        <w:t>podlegających ocenie. Jeżeli wszystkie zajęcia prowadzone są w języku obcym należy w tabeli zamieścić jedynie taką informację.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6C83"/>
    <w:multiLevelType w:val="hybridMultilevel"/>
    <w:tmpl w:val="E6829C2E"/>
    <w:lvl w:ilvl="0" w:tplc="523C2F52">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66997"/>
    <w:multiLevelType w:val="multilevel"/>
    <w:tmpl w:val="0AD28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80C8C"/>
    <w:multiLevelType w:val="multilevel"/>
    <w:tmpl w:val="20B0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344782"/>
    <w:multiLevelType w:val="multilevel"/>
    <w:tmpl w:val="0AD28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807367"/>
    <w:multiLevelType w:val="multilevel"/>
    <w:tmpl w:val="F0F6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0D0BB2"/>
    <w:multiLevelType w:val="hybridMultilevel"/>
    <w:tmpl w:val="AB22C87C"/>
    <w:lvl w:ilvl="0" w:tplc="04150019">
      <w:start w:val="1"/>
      <w:numFmt w:val="lowerLetter"/>
      <w:lvlText w:val="%1."/>
      <w:lvlJc w:val="left"/>
      <w:pPr>
        <w:ind w:left="1080" w:hanging="360"/>
      </w:pPr>
      <w:rPr>
        <w:rFonts w:hint="default"/>
      </w:rPr>
    </w:lvl>
    <w:lvl w:ilvl="1" w:tplc="D2EA01F0">
      <w:start w:val="1"/>
      <w:numFmt w:val="lowerLetter"/>
      <w:lvlText w:val="%2)"/>
      <w:lvlJc w:val="left"/>
      <w:pPr>
        <w:ind w:left="1440" w:hanging="360"/>
      </w:pPr>
      <w:rPr>
        <w:rFonts w:cs="Times New Roman"/>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1B74328"/>
    <w:multiLevelType w:val="multilevel"/>
    <w:tmpl w:val="3E94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B8037F"/>
    <w:multiLevelType w:val="hybridMultilevel"/>
    <w:tmpl w:val="8E303050"/>
    <w:lvl w:ilvl="0" w:tplc="0409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765EEA"/>
    <w:multiLevelType w:val="hybridMultilevel"/>
    <w:tmpl w:val="BC9C6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9D220C"/>
    <w:multiLevelType w:val="hybridMultilevel"/>
    <w:tmpl w:val="8B746D18"/>
    <w:lvl w:ilvl="0" w:tplc="9AD0B31A">
      <w:start w:val="2"/>
      <w:numFmt w:val="bullet"/>
      <w:lvlText w:val="–"/>
      <w:lvlJc w:val="left"/>
      <w:pPr>
        <w:ind w:left="1068" w:hanging="360"/>
      </w:pPr>
      <w:rPr>
        <w:rFonts w:ascii="Times New Roman" w:eastAsiaTheme="minorHAnsi"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191F6C18"/>
    <w:multiLevelType w:val="hybridMultilevel"/>
    <w:tmpl w:val="F80CA59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1AD4754A"/>
    <w:multiLevelType w:val="multilevel"/>
    <w:tmpl w:val="C5BC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8B488B"/>
    <w:multiLevelType w:val="hybridMultilevel"/>
    <w:tmpl w:val="38EAB438"/>
    <w:lvl w:ilvl="0" w:tplc="04150019">
      <w:start w:val="1"/>
      <w:numFmt w:val="lowerLetter"/>
      <w:lvlText w:val="%1."/>
      <w:lvlJc w:val="left"/>
      <w:pPr>
        <w:ind w:left="927"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D7A118B"/>
    <w:multiLevelType w:val="hybridMultilevel"/>
    <w:tmpl w:val="38EAB438"/>
    <w:lvl w:ilvl="0" w:tplc="04150019">
      <w:start w:val="1"/>
      <w:numFmt w:val="lowerLetter"/>
      <w:lvlText w:val="%1."/>
      <w:lvlJc w:val="left"/>
      <w:pPr>
        <w:ind w:left="927"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7C203A9"/>
    <w:multiLevelType w:val="multilevel"/>
    <w:tmpl w:val="0AD28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260541"/>
    <w:multiLevelType w:val="multilevel"/>
    <w:tmpl w:val="7D9E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644CB0"/>
    <w:multiLevelType w:val="multilevel"/>
    <w:tmpl w:val="0AD2829C"/>
    <w:lvl w:ilvl="0">
      <w:start w:val="1"/>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17" w15:restartNumberingAfterBreak="0">
    <w:nsid w:val="383D298A"/>
    <w:multiLevelType w:val="multilevel"/>
    <w:tmpl w:val="0AD28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0D052F"/>
    <w:multiLevelType w:val="hybridMultilevel"/>
    <w:tmpl w:val="8EF8617A"/>
    <w:lvl w:ilvl="0" w:tplc="DA3CF022">
      <w:start w:val="1"/>
      <w:numFmt w:val="decimal"/>
      <w:lvlText w:val="%1."/>
      <w:lvlJc w:val="left"/>
      <w:pPr>
        <w:ind w:left="357" w:hanging="360"/>
      </w:pPr>
      <w:rPr>
        <w:rFonts w:cs="Times New Roman"/>
        <w:color w:val="000000" w:themeColor="text1"/>
      </w:rPr>
    </w:lvl>
    <w:lvl w:ilvl="1" w:tplc="04150019" w:tentative="1">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19" w15:restartNumberingAfterBreak="0">
    <w:nsid w:val="409421F6"/>
    <w:multiLevelType w:val="multilevel"/>
    <w:tmpl w:val="1634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B06A17"/>
    <w:multiLevelType w:val="multilevel"/>
    <w:tmpl w:val="98AA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830785"/>
    <w:multiLevelType w:val="hybridMultilevel"/>
    <w:tmpl w:val="AB22C87C"/>
    <w:lvl w:ilvl="0" w:tplc="04150019">
      <w:start w:val="1"/>
      <w:numFmt w:val="lowerLetter"/>
      <w:lvlText w:val="%1."/>
      <w:lvlJc w:val="left"/>
      <w:pPr>
        <w:ind w:left="1080" w:hanging="360"/>
      </w:pPr>
      <w:rPr>
        <w:rFonts w:hint="default"/>
      </w:rPr>
    </w:lvl>
    <w:lvl w:ilvl="1" w:tplc="D2EA01F0">
      <w:start w:val="1"/>
      <w:numFmt w:val="lowerLetter"/>
      <w:lvlText w:val="%2)"/>
      <w:lvlJc w:val="left"/>
      <w:pPr>
        <w:ind w:left="1440" w:hanging="360"/>
      </w:pPr>
      <w:rPr>
        <w:rFonts w:cs="Times New Roman"/>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A7F3921"/>
    <w:multiLevelType w:val="hybridMultilevel"/>
    <w:tmpl w:val="F80CA59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4C1218EB"/>
    <w:multiLevelType w:val="hybridMultilevel"/>
    <w:tmpl w:val="21089004"/>
    <w:lvl w:ilvl="0" w:tplc="6CDC9F7E">
      <w:start w:val="1"/>
      <w:numFmt w:val="decimal"/>
      <w:pStyle w:val="kryteria"/>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4CA33B71"/>
    <w:multiLevelType w:val="multilevel"/>
    <w:tmpl w:val="3B70878C"/>
    <w:lvl w:ilvl="0">
      <w:start w:val="1"/>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4D625F7B"/>
    <w:multiLevelType w:val="multilevel"/>
    <w:tmpl w:val="7FF8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115647"/>
    <w:multiLevelType w:val="multilevel"/>
    <w:tmpl w:val="4B58F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7142AF"/>
    <w:multiLevelType w:val="multilevel"/>
    <w:tmpl w:val="0AD28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645A96"/>
    <w:multiLevelType w:val="multilevel"/>
    <w:tmpl w:val="0AA2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864450"/>
    <w:multiLevelType w:val="multilevel"/>
    <w:tmpl w:val="0AD28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4C29D6"/>
    <w:multiLevelType w:val="hybridMultilevel"/>
    <w:tmpl w:val="FFAE7F40"/>
    <w:lvl w:ilvl="0" w:tplc="0415000F">
      <w:start w:val="1"/>
      <w:numFmt w:val="decimal"/>
      <w:lvlText w:val="%1."/>
      <w:lvlJc w:val="left"/>
      <w:pPr>
        <w:ind w:left="416" w:hanging="360"/>
      </w:pPr>
      <w:rPr>
        <w:rFonts w:cs="Times New Roman"/>
      </w:rPr>
    </w:lvl>
    <w:lvl w:ilvl="1" w:tplc="04150019">
      <w:start w:val="1"/>
      <w:numFmt w:val="lowerLetter"/>
      <w:lvlText w:val="%2."/>
      <w:lvlJc w:val="left"/>
      <w:pPr>
        <w:ind w:left="1136" w:hanging="360"/>
      </w:pPr>
      <w:rPr>
        <w:rFonts w:cs="Times New Roman"/>
      </w:rPr>
    </w:lvl>
    <w:lvl w:ilvl="2" w:tplc="0415001B">
      <w:start w:val="1"/>
      <w:numFmt w:val="lowerRoman"/>
      <w:lvlText w:val="%3."/>
      <w:lvlJc w:val="right"/>
      <w:pPr>
        <w:ind w:left="1856" w:hanging="180"/>
      </w:pPr>
      <w:rPr>
        <w:rFonts w:cs="Times New Roman"/>
      </w:rPr>
    </w:lvl>
    <w:lvl w:ilvl="3" w:tplc="0415000F">
      <w:start w:val="1"/>
      <w:numFmt w:val="decimal"/>
      <w:lvlText w:val="%4."/>
      <w:lvlJc w:val="left"/>
      <w:pPr>
        <w:ind w:left="2576" w:hanging="360"/>
      </w:pPr>
      <w:rPr>
        <w:rFonts w:cs="Times New Roman"/>
      </w:rPr>
    </w:lvl>
    <w:lvl w:ilvl="4" w:tplc="04150019">
      <w:start w:val="1"/>
      <w:numFmt w:val="lowerLetter"/>
      <w:lvlText w:val="%5."/>
      <w:lvlJc w:val="left"/>
      <w:pPr>
        <w:ind w:left="3296" w:hanging="360"/>
      </w:pPr>
      <w:rPr>
        <w:rFonts w:cs="Times New Roman"/>
      </w:rPr>
    </w:lvl>
    <w:lvl w:ilvl="5" w:tplc="0415001B">
      <w:start w:val="1"/>
      <w:numFmt w:val="lowerRoman"/>
      <w:lvlText w:val="%6."/>
      <w:lvlJc w:val="right"/>
      <w:pPr>
        <w:ind w:left="4016" w:hanging="180"/>
      </w:pPr>
      <w:rPr>
        <w:rFonts w:cs="Times New Roman"/>
      </w:rPr>
    </w:lvl>
    <w:lvl w:ilvl="6" w:tplc="0415000F">
      <w:start w:val="1"/>
      <w:numFmt w:val="decimal"/>
      <w:lvlText w:val="%7."/>
      <w:lvlJc w:val="left"/>
      <w:pPr>
        <w:ind w:left="4736" w:hanging="360"/>
      </w:pPr>
      <w:rPr>
        <w:rFonts w:cs="Times New Roman"/>
      </w:rPr>
    </w:lvl>
    <w:lvl w:ilvl="7" w:tplc="04150019">
      <w:start w:val="1"/>
      <w:numFmt w:val="lowerLetter"/>
      <w:lvlText w:val="%8."/>
      <w:lvlJc w:val="left"/>
      <w:pPr>
        <w:ind w:left="5456" w:hanging="360"/>
      </w:pPr>
      <w:rPr>
        <w:rFonts w:cs="Times New Roman"/>
      </w:rPr>
    </w:lvl>
    <w:lvl w:ilvl="8" w:tplc="0415001B">
      <w:start w:val="1"/>
      <w:numFmt w:val="lowerRoman"/>
      <w:lvlText w:val="%9."/>
      <w:lvlJc w:val="right"/>
      <w:pPr>
        <w:ind w:left="6176" w:hanging="180"/>
      </w:pPr>
      <w:rPr>
        <w:rFonts w:cs="Times New Roman"/>
      </w:rPr>
    </w:lvl>
  </w:abstractNum>
  <w:abstractNum w:abstractNumId="31" w15:restartNumberingAfterBreak="0">
    <w:nsid w:val="58B44582"/>
    <w:multiLevelType w:val="multilevel"/>
    <w:tmpl w:val="7C9C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3C5E35"/>
    <w:multiLevelType w:val="hybridMultilevel"/>
    <w:tmpl w:val="D3FE4B12"/>
    <w:lvl w:ilvl="0" w:tplc="79287694">
      <w:start w:val="1"/>
      <w:numFmt w:val="bullet"/>
      <w:lvlText w:val="□"/>
      <w:lvlJc w:val="left"/>
      <w:pPr>
        <w:ind w:left="720" w:hanging="360"/>
      </w:pPr>
      <w:rPr>
        <w:rFonts w:ascii="Sylfaen" w:hAnsi="Sylfae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AC60128"/>
    <w:multiLevelType w:val="hybridMultilevel"/>
    <w:tmpl w:val="0D0C06D6"/>
    <w:lvl w:ilvl="0" w:tplc="0409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C531DA"/>
    <w:multiLevelType w:val="hybridMultilevel"/>
    <w:tmpl w:val="F80CA59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15:restartNumberingAfterBreak="0">
    <w:nsid w:val="7C00719C"/>
    <w:multiLevelType w:val="multilevel"/>
    <w:tmpl w:val="64D2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18"/>
  </w:num>
  <w:num w:numId="3">
    <w:abstractNumId w:val="22"/>
  </w:num>
  <w:num w:numId="4">
    <w:abstractNumId w:val="34"/>
  </w:num>
  <w:num w:numId="5">
    <w:abstractNumId w:val="23"/>
  </w:num>
  <w:num w:numId="6">
    <w:abstractNumId w:val="10"/>
  </w:num>
  <w:num w:numId="7">
    <w:abstractNumId w:val="0"/>
  </w:num>
  <w:num w:numId="8">
    <w:abstractNumId w:val="7"/>
  </w:num>
  <w:num w:numId="9">
    <w:abstractNumId w:val="33"/>
  </w:num>
  <w:num w:numId="10">
    <w:abstractNumId w:val="12"/>
  </w:num>
  <w:num w:numId="11">
    <w:abstractNumId w:val="5"/>
  </w:num>
  <w:num w:numId="12">
    <w:abstractNumId w:val="23"/>
    <w:lvlOverride w:ilvl="0">
      <w:startOverride w:val="1"/>
    </w:lvlOverride>
  </w:num>
  <w:num w:numId="13">
    <w:abstractNumId w:val="23"/>
    <w:lvlOverride w:ilvl="0">
      <w:startOverride w:val="1"/>
    </w:lvlOverride>
  </w:num>
  <w:num w:numId="14">
    <w:abstractNumId w:val="23"/>
    <w:lvlOverride w:ilvl="0">
      <w:startOverride w:val="1"/>
    </w:lvlOverride>
  </w:num>
  <w:num w:numId="15">
    <w:abstractNumId w:val="15"/>
  </w:num>
  <w:num w:numId="16">
    <w:abstractNumId w:val="27"/>
  </w:num>
  <w:num w:numId="17">
    <w:abstractNumId w:val="6"/>
  </w:num>
  <w:num w:numId="18">
    <w:abstractNumId w:val="11"/>
  </w:num>
  <w:num w:numId="19">
    <w:abstractNumId w:val="31"/>
  </w:num>
  <w:num w:numId="20">
    <w:abstractNumId w:val="14"/>
  </w:num>
  <w:num w:numId="21">
    <w:abstractNumId w:val="25"/>
  </w:num>
  <w:num w:numId="22">
    <w:abstractNumId w:val="29"/>
  </w:num>
  <w:num w:numId="23">
    <w:abstractNumId w:val="16"/>
  </w:num>
  <w:num w:numId="24">
    <w:abstractNumId w:val="17"/>
  </w:num>
  <w:num w:numId="25">
    <w:abstractNumId w:val="20"/>
  </w:num>
  <w:num w:numId="26">
    <w:abstractNumId w:val="24"/>
  </w:num>
  <w:num w:numId="27">
    <w:abstractNumId w:val="32"/>
  </w:num>
  <w:num w:numId="28">
    <w:abstractNumId w:val="1"/>
  </w:num>
  <w:num w:numId="29">
    <w:abstractNumId w:val="3"/>
  </w:num>
  <w:num w:numId="30">
    <w:abstractNumId w:val="26"/>
  </w:num>
  <w:num w:numId="31">
    <w:abstractNumId w:val="13"/>
  </w:num>
  <w:num w:numId="32">
    <w:abstractNumId w:val="21"/>
  </w:num>
  <w:num w:numId="33">
    <w:abstractNumId w:val="8"/>
  </w:num>
  <w:num w:numId="34">
    <w:abstractNumId w:val="28"/>
  </w:num>
  <w:num w:numId="35">
    <w:abstractNumId w:val="2"/>
  </w:num>
  <w:num w:numId="36">
    <w:abstractNumId w:val="35"/>
  </w:num>
  <w:num w:numId="37">
    <w:abstractNumId w:val="4"/>
  </w:num>
  <w:num w:numId="38">
    <w:abstractNumId w:val="19"/>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BBD"/>
    <w:rsid w:val="0000008C"/>
    <w:rsid w:val="000159CB"/>
    <w:rsid w:val="00017D25"/>
    <w:rsid w:val="00022105"/>
    <w:rsid w:val="0003596C"/>
    <w:rsid w:val="000373AB"/>
    <w:rsid w:val="00040140"/>
    <w:rsid w:val="00040CA1"/>
    <w:rsid w:val="000427D1"/>
    <w:rsid w:val="00045B5B"/>
    <w:rsid w:val="0004609D"/>
    <w:rsid w:val="0004620D"/>
    <w:rsid w:val="00072245"/>
    <w:rsid w:val="00086146"/>
    <w:rsid w:val="0009006F"/>
    <w:rsid w:val="000A05B4"/>
    <w:rsid w:val="000A56A5"/>
    <w:rsid w:val="000A7B80"/>
    <w:rsid w:val="000B2D1C"/>
    <w:rsid w:val="000B74E7"/>
    <w:rsid w:val="000D06F1"/>
    <w:rsid w:val="000D3F25"/>
    <w:rsid w:val="000D659F"/>
    <w:rsid w:val="000E3B58"/>
    <w:rsid w:val="000F48FD"/>
    <w:rsid w:val="000F5D45"/>
    <w:rsid w:val="000F777A"/>
    <w:rsid w:val="00100E79"/>
    <w:rsid w:val="00101386"/>
    <w:rsid w:val="00103665"/>
    <w:rsid w:val="00124D5E"/>
    <w:rsid w:val="001250DD"/>
    <w:rsid w:val="00125216"/>
    <w:rsid w:val="001275FA"/>
    <w:rsid w:val="001279BC"/>
    <w:rsid w:val="00135FE8"/>
    <w:rsid w:val="00144EF8"/>
    <w:rsid w:val="00153E18"/>
    <w:rsid w:val="0016269A"/>
    <w:rsid w:val="00164C9A"/>
    <w:rsid w:val="001752A7"/>
    <w:rsid w:val="001926DB"/>
    <w:rsid w:val="00192E70"/>
    <w:rsid w:val="00196559"/>
    <w:rsid w:val="00196854"/>
    <w:rsid w:val="00196CC6"/>
    <w:rsid w:val="0019749A"/>
    <w:rsid w:val="001A10AE"/>
    <w:rsid w:val="001A6619"/>
    <w:rsid w:val="001B11C5"/>
    <w:rsid w:val="001C036F"/>
    <w:rsid w:val="001C2707"/>
    <w:rsid w:val="001D2706"/>
    <w:rsid w:val="001D6718"/>
    <w:rsid w:val="001E1DF8"/>
    <w:rsid w:val="001F217D"/>
    <w:rsid w:val="0020247E"/>
    <w:rsid w:val="0020385F"/>
    <w:rsid w:val="00205892"/>
    <w:rsid w:val="002069B6"/>
    <w:rsid w:val="002071CC"/>
    <w:rsid w:val="00210F81"/>
    <w:rsid w:val="00215222"/>
    <w:rsid w:val="0023198E"/>
    <w:rsid w:val="00236964"/>
    <w:rsid w:val="00237220"/>
    <w:rsid w:val="00242D60"/>
    <w:rsid w:val="0024788C"/>
    <w:rsid w:val="00256DF7"/>
    <w:rsid w:val="00256E08"/>
    <w:rsid w:val="00261674"/>
    <w:rsid w:val="00262C77"/>
    <w:rsid w:val="002654F7"/>
    <w:rsid w:val="00265FC3"/>
    <w:rsid w:val="00296CBD"/>
    <w:rsid w:val="002A1BBD"/>
    <w:rsid w:val="002A2F22"/>
    <w:rsid w:val="002A498F"/>
    <w:rsid w:val="002A78AD"/>
    <w:rsid w:val="002B10F6"/>
    <w:rsid w:val="002B1542"/>
    <w:rsid w:val="002C0C27"/>
    <w:rsid w:val="002C5E9C"/>
    <w:rsid w:val="002C6574"/>
    <w:rsid w:val="002C721A"/>
    <w:rsid w:val="002E6222"/>
    <w:rsid w:val="002F1017"/>
    <w:rsid w:val="002F2B82"/>
    <w:rsid w:val="002F4AB8"/>
    <w:rsid w:val="002F6143"/>
    <w:rsid w:val="002F7C4A"/>
    <w:rsid w:val="00304CF7"/>
    <w:rsid w:val="00352D2D"/>
    <w:rsid w:val="003550C6"/>
    <w:rsid w:val="003550CE"/>
    <w:rsid w:val="003603D2"/>
    <w:rsid w:val="00360B14"/>
    <w:rsid w:val="0038182B"/>
    <w:rsid w:val="003876F4"/>
    <w:rsid w:val="003906B7"/>
    <w:rsid w:val="003A003F"/>
    <w:rsid w:val="003A0705"/>
    <w:rsid w:val="003A163E"/>
    <w:rsid w:val="003A51A8"/>
    <w:rsid w:val="003C550F"/>
    <w:rsid w:val="003D151B"/>
    <w:rsid w:val="003D7989"/>
    <w:rsid w:val="003E5717"/>
    <w:rsid w:val="003F5CA0"/>
    <w:rsid w:val="00407047"/>
    <w:rsid w:val="0043160C"/>
    <w:rsid w:val="004321D7"/>
    <w:rsid w:val="00440675"/>
    <w:rsid w:val="00440AF0"/>
    <w:rsid w:val="00442991"/>
    <w:rsid w:val="00450372"/>
    <w:rsid w:val="00452972"/>
    <w:rsid w:val="00463548"/>
    <w:rsid w:val="00464614"/>
    <w:rsid w:val="004731C3"/>
    <w:rsid w:val="00475DDD"/>
    <w:rsid w:val="00483981"/>
    <w:rsid w:val="004A4BB4"/>
    <w:rsid w:val="004A7A77"/>
    <w:rsid w:val="004B725E"/>
    <w:rsid w:val="004D1330"/>
    <w:rsid w:val="004E539B"/>
    <w:rsid w:val="005075B5"/>
    <w:rsid w:val="00516D5C"/>
    <w:rsid w:val="00525953"/>
    <w:rsid w:val="00532D28"/>
    <w:rsid w:val="00536712"/>
    <w:rsid w:val="00537FA8"/>
    <w:rsid w:val="00542000"/>
    <w:rsid w:val="005434C3"/>
    <w:rsid w:val="00550B01"/>
    <w:rsid w:val="00553878"/>
    <w:rsid w:val="00560F99"/>
    <w:rsid w:val="005627D5"/>
    <w:rsid w:val="00563032"/>
    <w:rsid w:val="005752AB"/>
    <w:rsid w:val="005A5541"/>
    <w:rsid w:val="005A5833"/>
    <w:rsid w:val="005C5AC3"/>
    <w:rsid w:val="005C5FB0"/>
    <w:rsid w:val="005D0750"/>
    <w:rsid w:val="005D53E9"/>
    <w:rsid w:val="005D6D96"/>
    <w:rsid w:val="005E3C60"/>
    <w:rsid w:val="00601EC5"/>
    <w:rsid w:val="0061239D"/>
    <w:rsid w:val="00612D8D"/>
    <w:rsid w:val="00620548"/>
    <w:rsid w:val="00625ECA"/>
    <w:rsid w:val="0062680E"/>
    <w:rsid w:val="00632C96"/>
    <w:rsid w:val="00634E46"/>
    <w:rsid w:val="00635445"/>
    <w:rsid w:val="00636AD4"/>
    <w:rsid w:val="006422CB"/>
    <w:rsid w:val="00661D78"/>
    <w:rsid w:val="00662444"/>
    <w:rsid w:val="00671B71"/>
    <w:rsid w:val="00683651"/>
    <w:rsid w:val="006871C0"/>
    <w:rsid w:val="00693772"/>
    <w:rsid w:val="006B18CB"/>
    <w:rsid w:val="006B3737"/>
    <w:rsid w:val="006C565D"/>
    <w:rsid w:val="006D1B7A"/>
    <w:rsid w:val="006D3E87"/>
    <w:rsid w:val="006E05ED"/>
    <w:rsid w:val="006E6F7B"/>
    <w:rsid w:val="006F4AE0"/>
    <w:rsid w:val="007113DA"/>
    <w:rsid w:val="007132B9"/>
    <w:rsid w:val="007252EB"/>
    <w:rsid w:val="00734401"/>
    <w:rsid w:val="00746D62"/>
    <w:rsid w:val="00747A31"/>
    <w:rsid w:val="007512AC"/>
    <w:rsid w:val="00753B62"/>
    <w:rsid w:val="00756F4C"/>
    <w:rsid w:val="00764DFA"/>
    <w:rsid w:val="00766022"/>
    <w:rsid w:val="00770B95"/>
    <w:rsid w:val="007761AA"/>
    <w:rsid w:val="00786ED2"/>
    <w:rsid w:val="007919CC"/>
    <w:rsid w:val="00793729"/>
    <w:rsid w:val="007A4009"/>
    <w:rsid w:val="007A5377"/>
    <w:rsid w:val="007B0AB3"/>
    <w:rsid w:val="007B7015"/>
    <w:rsid w:val="007C32AA"/>
    <w:rsid w:val="007D6629"/>
    <w:rsid w:val="007D6CA9"/>
    <w:rsid w:val="007F6287"/>
    <w:rsid w:val="00805FA2"/>
    <w:rsid w:val="00810113"/>
    <w:rsid w:val="008161EA"/>
    <w:rsid w:val="00817E6A"/>
    <w:rsid w:val="008330EA"/>
    <w:rsid w:val="00833CFC"/>
    <w:rsid w:val="00837B54"/>
    <w:rsid w:val="008430B1"/>
    <w:rsid w:val="00844F8E"/>
    <w:rsid w:val="0084727D"/>
    <w:rsid w:val="00852ADB"/>
    <w:rsid w:val="008658E0"/>
    <w:rsid w:val="00871BBF"/>
    <w:rsid w:val="00876140"/>
    <w:rsid w:val="008965CC"/>
    <w:rsid w:val="008A0023"/>
    <w:rsid w:val="008A19BC"/>
    <w:rsid w:val="008B0A09"/>
    <w:rsid w:val="008C0987"/>
    <w:rsid w:val="008C7FF1"/>
    <w:rsid w:val="008D24E3"/>
    <w:rsid w:val="008D389B"/>
    <w:rsid w:val="008D7282"/>
    <w:rsid w:val="008E42CD"/>
    <w:rsid w:val="008E59E7"/>
    <w:rsid w:val="008F7B3A"/>
    <w:rsid w:val="00907BEA"/>
    <w:rsid w:val="00917339"/>
    <w:rsid w:val="00920785"/>
    <w:rsid w:val="009212BA"/>
    <w:rsid w:val="00931CDB"/>
    <w:rsid w:val="0093374D"/>
    <w:rsid w:val="00944B1D"/>
    <w:rsid w:val="009664EB"/>
    <w:rsid w:val="009760E8"/>
    <w:rsid w:val="00976756"/>
    <w:rsid w:val="00981E7B"/>
    <w:rsid w:val="00987FD8"/>
    <w:rsid w:val="00996B47"/>
    <w:rsid w:val="00997282"/>
    <w:rsid w:val="009A3FDB"/>
    <w:rsid w:val="009C00B2"/>
    <w:rsid w:val="009C3023"/>
    <w:rsid w:val="009D1001"/>
    <w:rsid w:val="009D2999"/>
    <w:rsid w:val="009D7F39"/>
    <w:rsid w:val="009E10F5"/>
    <w:rsid w:val="009F1C7E"/>
    <w:rsid w:val="009F53F2"/>
    <w:rsid w:val="009F6BCA"/>
    <w:rsid w:val="00A01BEE"/>
    <w:rsid w:val="00A04550"/>
    <w:rsid w:val="00A06975"/>
    <w:rsid w:val="00A10FCA"/>
    <w:rsid w:val="00A1533E"/>
    <w:rsid w:val="00A24090"/>
    <w:rsid w:val="00A24EF1"/>
    <w:rsid w:val="00A32840"/>
    <w:rsid w:val="00A569F5"/>
    <w:rsid w:val="00A6060B"/>
    <w:rsid w:val="00A73064"/>
    <w:rsid w:val="00A80763"/>
    <w:rsid w:val="00A80795"/>
    <w:rsid w:val="00A80948"/>
    <w:rsid w:val="00A827BD"/>
    <w:rsid w:val="00A827CC"/>
    <w:rsid w:val="00A82F3F"/>
    <w:rsid w:val="00A83CCD"/>
    <w:rsid w:val="00A9317F"/>
    <w:rsid w:val="00AB0CCD"/>
    <w:rsid w:val="00AB6814"/>
    <w:rsid w:val="00AC0C35"/>
    <w:rsid w:val="00AC0C86"/>
    <w:rsid w:val="00AC17C9"/>
    <w:rsid w:val="00AC6B5D"/>
    <w:rsid w:val="00AD0E42"/>
    <w:rsid w:val="00AD2630"/>
    <w:rsid w:val="00AD6F5C"/>
    <w:rsid w:val="00AE78F9"/>
    <w:rsid w:val="00B1343E"/>
    <w:rsid w:val="00B14CF4"/>
    <w:rsid w:val="00B257D6"/>
    <w:rsid w:val="00B3082C"/>
    <w:rsid w:val="00B57C52"/>
    <w:rsid w:val="00B60E61"/>
    <w:rsid w:val="00B627D8"/>
    <w:rsid w:val="00B65D43"/>
    <w:rsid w:val="00B66AF1"/>
    <w:rsid w:val="00B67FC3"/>
    <w:rsid w:val="00B82390"/>
    <w:rsid w:val="00B84371"/>
    <w:rsid w:val="00B8661F"/>
    <w:rsid w:val="00BB373D"/>
    <w:rsid w:val="00BC5E5A"/>
    <w:rsid w:val="00BD39D7"/>
    <w:rsid w:val="00BD63F2"/>
    <w:rsid w:val="00BD7452"/>
    <w:rsid w:val="00BE0559"/>
    <w:rsid w:val="00BE2197"/>
    <w:rsid w:val="00BF1FCF"/>
    <w:rsid w:val="00BF6C49"/>
    <w:rsid w:val="00C03802"/>
    <w:rsid w:val="00C1475A"/>
    <w:rsid w:val="00C24AC9"/>
    <w:rsid w:val="00C33D47"/>
    <w:rsid w:val="00C3701E"/>
    <w:rsid w:val="00C43DA4"/>
    <w:rsid w:val="00C50222"/>
    <w:rsid w:val="00C67B0D"/>
    <w:rsid w:val="00C71E40"/>
    <w:rsid w:val="00C812F5"/>
    <w:rsid w:val="00C8566B"/>
    <w:rsid w:val="00C918F2"/>
    <w:rsid w:val="00C92C5C"/>
    <w:rsid w:val="00C93938"/>
    <w:rsid w:val="00C96562"/>
    <w:rsid w:val="00CA09C2"/>
    <w:rsid w:val="00CA2B11"/>
    <w:rsid w:val="00CA304A"/>
    <w:rsid w:val="00CA5F3E"/>
    <w:rsid w:val="00CB02AB"/>
    <w:rsid w:val="00CB18AD"/>
    <w:rsid w:val="00CB7D3D"/>
    <w:rsid w:val="00CC35F0"/>
    <w:rsid w:val="00CC5D35"/>
    <w:rsid w:val="00CC60E0"/>
    <w:rsid w:val="00CD2C45"/>
    <w:rsid w:val="00CE4F36"/>
    <w:rsid w:val="00CF285C"/>
    <w:rsid w:val="00CF5F76"/>
    <w:rsid w:val="00D0265E"/>
    <w:rsid w:val="00D02DBF"/>
    <w:rsid w:val="00D10BBA"/>
    <w:rsid w:val="00D11144"/>
    <w:rsid w:val="00D14066"/>
    <w:rsid w:val="00D5014D"/>
    <w:rsid w:val="00D571CF"/>
    <w:rsid w:val="00D672A6"/>
    <w:rsid w:val="00D74512"/>
    <w:rsid w:val="00D8419C"/>
    <w:rsid w:val="00D93AE6"/>
    <w:rsid w:val="00DA1C53"/>
    <w:rsid w:val="00DA2A4D"/>
    <w:rsid w:val="00DA6398"/>
    <w:rsid w:val="00DA795C"/>
    <w:rsid w:val="00DB0AF5"/>
    <w:rsid w:val="00DB3CA1"/>
    <w:rsid w:val="00DD04DB"/>
    <w:rsid w:val="00DE22DE"/>
    <w:rsid w:val="00DE55EE"/>
    <w:rsid w:val="00DE5B3B"/>
    <w:rsid w:val="00DE5E1E"/>
    <w:rsid w:val="00DF664A"/>
    <w:rsid w:val="00E02952"/>
    <w:rsid w:val="00E157CB"/>
    <w:rsid w:val="00E16A4A"/>
    <w:rsid w:val="00E23687"/>
    <w:rsid w:val="00E33BEE"/>
    <w:rsid w:val="00E40220"/>
    <w:rsid w:val="00E4387C"/>
    <w:rsid w:val="00E51D6F"/>
    <w:rsid w:val="00E52790"/>
    <w:rsid w:val="00E62742"/>
    <w:rsid w:val="00E64F7C"/>
    <w:rsid w:val="00E665BD"/>
    <w:rsid w:val="00E717C3"/>
    <w:rsid w:val="00E72CD8"/>
    <w:rsid w:val="00E76F0A"/>
    <w:rsid w:val="00E775E6"/>
    <w:rsid w:val="00E82F9C"/>
    <w:rsid w:val="00E85D7E"/>
    <w:rsid w:val="00E93224"/>
    <w:rsid w:val="00EB0A6F"/>
    <w:rsid w:val="00EC3BAE"/>
    <w:rsid w:val="00EC5E50"/>
    <w:rsid w:val="00ED6421"/>
    <w:rsid w:val="00F001DB"/>
    <w:rsid w:val="00F06326"/>
    <w:rsid w:val="00F13E9E"/>
    <w:rsid w:val="00F15A7E"/>
    <w:rsid w:val="00F2230B"/>
    <w:rsid w:val="00F30FFF"/>
    <w:rsid w:val="00F35434"/>
    <w:rsid w:val="00F35481"/>
    <w:rsid w:val="00F445C8"/>
    <w:rsid w:val="00F44FF7"/>
    <w:rsid w:val="00F45CC6"/>
    <w:rsid w:val="00F528BE"/>
    <w:rsid w:val="00F53EA7"/>
    <w:rsid w:val="00F53EE8"/>
    <w:rsid w:val="00F57AB2"/>
    <w:rsid w:val="00F640C4"/>
    <w:rsid w:val="00F65593"/>
    <w:rsid w:val="00F70351"/>
    <w:rsid w:val="00F7563C"/>
    <w:rsid w:val="00F90A79"/>
    <w:rsid w:val="00FA23C2"/>
    <w:rsid w:val="00FA4DB4"/>
    <w:rsid w:val="00FA5352"/>
    <w:rsid w:val="00FD334D"/>
    <w:rsid w:val="00FE2D8C"/>
    <w:rsid w:val="00FF011E"/>
    <w:rsid w:val="00FF41F2"/>
    <w:rsid w:val="00FF49C5"/>
    <w:rsid w:val="00FF67D9"/>
    <w:rsid w:val="00FF6CE6"/>
    <w:rsid w:val="00FF72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9507B"/>
  <w15:docId w15:val="{6BA85905-8E81-9B45-AA2D-3919C439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7B54"/>
    <w:rPr>
      <w:rFonts w:ascii="Times New Roman" w:eastAsia="Times New Roman" w:hAnsi="Times New Roman" w:cs="Times New Roman"/>
      <w:lang w:eastAsia="pl-PL"/>
    </w:rPr>
  </w:style>
  <w:style w:type="paragraph" w:styleId="Nagwek1">
    <w:name w:val="heading 1"/>
    <w:basedOn w:val="Normalny"/>
    <w:next w:val="Normalny"/>
    <w:link w:val="Nagwek1Znak"/>
    <w:uiPriority w:val="9"/>
    <w:qFormat/>
    <w:rsid w:val="002A1BBD"/>
    <w:pPr>
      <w:keepNext/>
      <w:spacing w:before="240" w:after="240"/>
      <w:outlineLvl w:val="0"/>
    </w:pPr>
    <w:rPr>
      <w:rFonts w:cs="Arial"/>
      <w:b/>
      <w:bCs/>
      <w:color w:val="233D81"/>
      <w:kern w:val="32"/>
      <w:szCs w:val="32"/>
    </w:rPr>
  </w:style>
  <w:style w:type="paragraph" w:styleId="Nagwek2">
    <w:name w:val="heading 2"/>
    <w:basedOn w:val="Normalny"/>
    <w:next w:val="Normalny"/>
    <w:link w:val="Nagwek2Znak"/>
    <w:uiPriority w:val="9"/>
    <w:unhideWhenUsed/>
    <w:qFormat/>
    <w:rsid w:val="002A1BBD"/>
    <w:pPr>
      <w:keepNext/>
      <w:keepLines/>
      <w:spacing w:before="120" w:after="120"/>
      <w:outlineLvl w:val="1"/>
    </w:pPr>
    <w:rPr>
      <w:b/>
      <w:color w:val="233D81"/>
      <w:szCs w:val="26"/>
    </w:rPr>
  </w:style>
  <w:style w:type="paragraph" w:styleId="Nagwek3">
    <w:name w:val="heading 3"/>
    <w:basedOn w:val="Normalny"/>
    <w:next w:val="Normalny"/>
    <w:link w:val="Nagwek3Znak"/>
    <w:uiPriority w:val="9"/>
    <w:qFormat/>
    <w:rsid w:val="002A1BBD"/>
    <w:pPr>
      <w:keepNext/>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1BBD"/>
    <w:rPr>
      <w:rFonts w:ascii="Times New Roman" w:eastAsia="Times New Roman" w:hAnsi="Times New Roman" w:cs="Arial"/>
      <w:b/>
      <w:bCs/>
      <w:color w:val="233D81"/>
      <w:kern w:val="32"/>
      <w:szCs w:val="32"/>
      <w:lang w:eastAsia="pl-PL"/>
    </w:rPr>
  </w:style>
  <w:style w:type="character" w:customStyle="1" w:styleId="Nagwek2Znak">
    <w:name w:val="Nagłówek 2 Znak"/>
    <w:basedOn w:val="Domylnaczcionkaakapitu"/>
    <w:link w:val="Nagwek2"/>
    <w:uiPriority w:val="9"/>
    <w:rsid w:val="002A1BBD"/>
    <w:rPr>
      <w:rFonts w:ascii="Times New Roman" w:eastAsia="Times New Roman" w:hAnsi="Times New Roman" w:cs="Times New Roman"/>
      <w:b/>
      <w:color w:val="233D81"/>
      <w:szCs w:val="26"/>
      <w:lang w:eastAsia="pl-PL"/>
    </w:rPr>
  </w:style>
  <w:style w:type="character" w:customStyle="1" w:styleId="Nagwek3Znak">
    <w:name w:val="Nagłówek 3 Znak"/>
    <w:basedOn w:val="Domylnaczcionkaakapitu"/>
    <w:link w:val="Nagwek3"/>
    <w:uiPriority w:val="9"/>
    <w:rsid w:val="002A1BBD"/>
    <w:rPr>
      <w:rFonts w:ascii="Times New Roman" w:eastAsia="Times New Roman" w:hAnsi="Times New Roman" w:cs="Times New Roman"/>
      <w:b/>
      <w:bCs/>
      <w:lang w:eastAsia="pl-PL"/>
    </w:rPr>
  </w:style>
  <w:style w:type="paragraph" w:styleId="Tekstpodstawowy3">
    <w:name w:val="Body Text 3"/>
    <w:basedOn w:val="Normalny"/>
    <w:link w:val="Tekstpodstawowy3Znak"/>
    <w:uiPriority w:val="99"/>
    <w:rsid w:val="002A1BBD"/>
    <w:pPr>
      <w:pBdr>
        <w:top w:val="single" w:sz="4" w:space="1" w:color="auto"/>
        <w:left w:val="single" w:sz="4" w:space="4" w:color="auto"/>
        <w:bottom w:val="single" w:sz="4" w:space="1" w:color="auto"/>
        <w:right w:val="single" w:sz="4" w:space="4" w:color="auto"/>
      </w:pBdr>
    </w:pPr>
    <w:rPr>
      <w:rFonts w:ascii="Arial" w:hAnsi="Arial"/>
    </w:rPr>
  </w:style>
  <w:style w:type="character" w:customStyle="1" w:styleId="Tekstpodstawowy3Znak">
    <w:name w:val="Tekst podstawowy 3 Znak"/>
    <w:basedOn w:val="Domylnaczcionkaakapitu"/>
    <w:link w:val="Tekstpodstawowy3"/>
    <w:uiPriority w:val="99"/>
    <w:rsid w:val="002A1BBD"/>
    <w:rPr>
      <w:rFonts w:ascii="Arial" w:eastAsia="Times New Roman" w:hAnsi="Arial" w:cs="Times New Roman"/>
      <w:lang w:eastAsia="pl-PL"/>
    </w:rPr>
  </w:style>
  <w:style w:type="paragraph" w:styleId="Stopka">
    <w:name w:val="footer"/>
    <w:basedOn w:val="Normalny"/>
    <w:link w:val="StopkaZnak"/>
    <w:uiPriority w:val="99"/>
    <w:rsid w:val="002A1BBD"/>
    <w:pPr>
      <w:tabs>
        <w:tab w:val="center" w:pos="4536"/>
        <w:tab w:val="right" w:pos="9072"/>
      </w:tabs>
    </w:pPr>
    <w:rPr>
      <w:rFonts w:ascii="Calibri" w:hAnsi="Calibri"/>
      <w:sz w:val="18"/>
    </w:rPr>
  </w:style>
  <w:style w:type="character" w:customStyle="1" w:styleId="StopkaZnak">
    <w:name w:val="Stopka Znak"/>
    <w:basedOn w:val="Domylnaczcionkaakapitu"/>
    <w:link w:val="Stopka"/>
    <w:uiPriority w:val="99"/>
    <w:rsid w:val="002A1BBD"/>
    <w:rPr>
      <w:rFonts w:ascii="Calibri" w:eastAsia="Times New Roman" w:hAnsi="Calibri" w:cs="Times New Roman"/>
      <w:sz w:val="18"/>
      <w:lang w:eastAsia="pl-PL"/>
    </w:rPr>
  </w:style>
  <w:style w:type="table" w:styleId="Tabela-Siatka">
    <w:name w:val="Table Grid"/>
    <w:basedOn w:val="Standardowy"/>
    <w:uiPriority w:val="39"/>
    <w:rsid w:val="002A1BBD"/>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2A1BBD"/>
    <w:pPr>
      <w:tabs>
        <w:tab w:val="center" w:pos="4536"/>
        <w:tab w:val="right" w:pos="9072"/>
      </w:tabs>
    </w:pPr>
  </w:style>
  <w:style w:type="character" w:customStyle="1" w:styleId="NagwekZnak">
    <w:name w:val="Nagłówek Znak"/>
    <w:basedOn w:val="Domylnaczcionkaakapitu"/>
    <w:link w:val="Nagwek"/>
    <w:uiPriority w:val="99"/>
    <w:rsid w:val="002A1BBD"/>
    <w:rPr>
      <w:rFonts w:ascii="Times New Roman" w:eastAsia="Times New Roman" w:hAnsi="Times New Roman" w:cs="Times New Roman"/>
      <w:lang w:eastAsia="pl-PL"/>
    </w:rPr>
  </w:style>
  <w:style w:type="paragraph" w:styleId="Tekstprzypisudolnego">
    <w:name w:val="footnote text"/>
    <w:basedOn w:val="Normalny"/>
    <w:link w:val="TekstprzypisudolnegoZnak"/>
    <w:uiPriority w:val="99"/>
    <w:semiHidden/>
    <w:rsid w:val="002A1BBD"/>
  </w:style>
  <w:style w:type="character" w:customStyle="1" w:styleId="TekstprzypisudolnegoZnak">
    <w:name w:val="Tekst przypisu dolnego Znak"/>
    <w:basedOn w:val="Domylnaczcionkaakapitu"/>
    <w:link w:val="Tekstprzypisudolnego"/>
    <w:uiPriority w:val="99"/>
    <w:semiHidden/>
    <w:rsid w:val="002A1BBD"/>
    <w:rPr>
      <w:rFonts w:ascii="Times New Roman" w:eastAsia="Times New Roman" w:hAnsi="Times New Roman" w:cs="Times New Roman"/>
      <w:lang w:eastAsia="pl-PL"/>
    </w:rPr>
  </w:style>
  <w:style w:type="character" w:styleId="Odwoanieprzypisudolnego">
    <w:name w:val="footnote reference"/>
    <w:uiPriority w:val="99"/>
    <w:semiHidden/>
    <w:rsid w:val="002A1BBD"/>
    <w:rPr>
      <w:rFonts w:ascii="Calibri" w:hAnsi="Calibri" w:cs="Times New Roman"/>
      <w:sz w:val="22"/>
      <w:vertAlign w:val="superscript"/>
    </w:rPr>
  </w:style>
  <w:style w:type="paragraph" w:styleId="NormalnyWeb">
    <w:name w:val="Normal (Web)"/>
    <w:basedOn w:val="Normalny"/>
    <w:uiPriority w:val="99"/>
    <w:rsid w:val="002A1BBD"/>
    <w:pPr>
      <w:spacing w:before="100" w:beforeAutospacing="1" w:after="119"/>
    </w:pPr>
  </w:style>
  <w:style w:type="character" w:styleId="Odwoaniedokomentarza">
    <w:name w:val="annotation reference"/>
    <w:uiPriority w:val="99"/>
    <w:rsid w:val="002A1BBD"/>
    <w:rPr>
      <w:rFonts w:ascii="Calibri" w:hAnsi="Calibri" w:cs="Times New Roman"/>
      <w:sz w:val="16"/>
    </w:rPr>
  </w:style>
  <w:style w:type="paragraph" w:styleId="Tekstkomentarza">
    <w:name w:val="annotation text"/>
    <w:basedOn w:val="Normalny"/>
    <w:link w:val="TekstkomentarzaZnak"/>
    <w:uiPriority w:val="99"/>
    <w:rsid w:val="002A1BBD"/>
  </w:style>
  <w:style w:type="character" w:customStyle="1" w:styleId="TekstkomentarzaZnak">
    <w:name w:val="Tekst komentarza Znak"/>
    <w:basedOn w:val="Domylnaczcionkaakapitu"/>
    <w:link w:val="Tekstkomentarza"/>
    <w:uiPriority w:val="99"/>
    <w:rsid w:val="002A1BBD"/>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rsid w:val="002A1BBD"/>
    <w:rPr>
      <w:b/>
      <w:bCs/>
    </w:rPr>
  </w:style>
  <w:style w:type="character" w:customStyle="1" w:styleId="TematkomentarzaZnak">
    <w:name w:val="Temat komentarza Znak"/>
    <w:basedOn w:val="TekstkomentarzaZnak"/>
    <w:link w:val="Tematkomentarza"/>
    <w:uiPriority w:val="99"/>
    <w:semiHidden/>
    <w:rsid w:val="002A1BBD"/>
    <w:rPr>
      <w:rFonts w:ascii="Times New Roman" w:eastAsia="Times New Roman" w:hAnsi="Times New Roman" w:cs="Times New Roman"/>
      <w:b/>
      <w:bCs/>
      <w:lang w:eastAsia="pl-PL"/>
    </w:rPr>
  </w:style>
  <w:style w:type="paragraph" w:styleId="Tekstdymka">
    <w:name w:val="Balloon Text"/>
    <w:basedOn w:val="Normalny"/>
    <w:link w:val="TekstdymkaZnak"/>
    <w:uiPriority w:val="99"/>
    <w:semiHidden/>
    <w:rsid w:val="002A1BBD"/>
    <w:rPr>
      <w:rFonts w:ascii="Tahoma" w:hAnsi="Tahoma" w:cs="Tahoma"/>
      <w:sz w:val="16"/>
      <w:szCs w:val="16"/>
    </w:rPr>
  </w:style>
  <w:style w:type="character" w:customStyle="1" w:styleId="TekstdymkaZnak">
    <w:name w:val="Tekst dymka Znak"/>
    <w:basedOn w:val="Domylnaczcionkaakapitu"/>
    <w:link w:val="Tekstdymka"/>
    <w:uiPriority w:val="99"/>
    <w:semiHidden/>
    <w:rsid w:val="002A1BBD"/>
    <w:rPr>
      <w:rFonts w:ascii="Tahoma" w:eastAsia="Times New Roman" w:hAnsi="Tahoma" w:cs="Tahoma"/>
      <w:sz w:val="16"/>
      <w:szCs w:val="16"/>
      <w:lang w:eastAsia="pl-PL"/>
    </w:rPr>
  </w:style>
  <w:style w:type="character" w:styleId="Numerstrony">
    <w:name w:val="page number"/>
    <w:uiPriority w:val="99"/>
    <w:rsid w:val="002A1BBD"/>
    <w:rPr>
      <w:rFonts w:ascii="Calibri" w:hAnsi="Calibri" w:cs="Times New Roman"/>
      <w:sz w:val="22"/>
    </w:rPr>
  </w:style>
  <w:style w:type="paragraph" w:styleId="Tekstpodstawowy2">
    <w:name w:val="Body Text 2"/>
    <w:basedOn w:val="Normalny"/>
    <w:link w:val="Tekstpodstawowy2Znak"/>
    <w:uiPriority w:val="99"/>
    <w:rsid w:val="002A1BBD"/>
    <w:pPr>
      <w:spacing w:after="120"/>
    </w:pPr>
    <w:rPr>
      <w:rFonts w:ascii="Calibri" w:hAnsi="Calibri"/>
      <w:sz w:val="22"/>
    </w:rPr>
  </w:style>
  <w:style w:type="character" w:customStyle="1" w:styleId="Tekstpodstawowy2Znak">
    <w:name w:val="Tekst podstawowy 2 Znak"/>
    <w:basedOn w:val="Domylnaczcionkaakapitu"/>
    <w:link w:val="Tekstpodstawowy2"/>
    <w:uiPriority w:val="99"/>
    <w:rsid w:val="002A1BBD"/>
    <w:rPr>
      <w:rFonts w:ascii="Calibri" w:eastAsia="Times New Roman" w:hAnsi="Calibri" w:cs="Times New Roman"/>
      <w:sz w:val="22"/>
      <w:lang w:eastAsia="pl-PL"/>
    </w:rPr>
  </w:style>
  <w:style w:type="paragraph" w:styleId="Akapitzlist">
    <w:name w:val="List Paragraph"/>
    <w:basedOn w:val="Normalny"/>
    <w:qFormat/>
    <w:rsid w:val="002A1BBD"/>
    <w:pPr>
      <w:spacing w:after="160" w:line="259" w:lineRule="auto"/>
      <w:ind w:left="720"/>
      <w:contextualSpacing/>
    </w:pPr>
    <w:rPr>
      <w:rFonts w:ascii="Calibri" w:hAnsi="Calibri"/>
      <w:sz w:val="22"/>
      <w:szCs w:val="22"/>
      <w:lang w:eastAsia="en-US"/>
    </w:rPr>
  </w:style>
  <w:style w:type="paragraph" w:styleId="Poprawka">
    <w:name w:val="Revision"/>
    <w:hidden/>
    <w:uiPriority w:val="99"/>
    <w:semiHidden/>
    <w:rsid w:val="002A1BB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rsid w:val="002A1BBD"/>
    <w:rPr>
      <w:rFonts w:ascii="Calibri" w:hAnsi="Calibri"/>
      <w:sz w:val="18"/>
    </w:rPr>
  </w:style>
  <w:style w:type="character" w:customStyle="1" w:styleId="TekstprzypisukocowegoZnak">
    <w:name w:val="Tekst przypisu końcowego Znak"/>
    <w:basedOn w:val="Domylnaczcionkaakapitu"/>
    <w:link w:val="Tekstprzypisukocowego"/>
    <w:uiPriority w:val="99"/>
    <w:rsid w:val="002A1BBD"/>
    <w:rPr>
      <w:rFonts w:ascii="Calibri" w:eastAsia="Times New Roman" w:hAnsi="Calibri" w:cs="Times New Roman"/>
      <w:sz w:val="18"/>
      <w:lang w:eastAsia="pl-PL"/>
    </w:rPr>
  </w:style>
  <w:style w:type="paragraph" w:styleId="Indeks1">
    <w:name w:val="index 1"/>
    <w:basedOn w:val="Normalny"/>
    <w:next w:val="Normalny"/>
    <w:autoRedefine/>
    <w:uiPriority w:val="99"/>
    <w:rsid w:val="002A1BBD"/>
    <w:pPr>
      <w:ind w:left="200" w:hanging="200"/>
    </w:pPr>
  </w:style>
  <w:style w:type="character" w:styleId="Odwoanieprzypisukocowego">
    <w:name w:val="endnote reference"/>
    <w:uiPriority w:val="99"/>
    <w:rsid w:val="002A1BBD"/>
    <w:rPr>
      <w:rFonts w:ascii="Calibri" w:hAnsi="Calibri" w:cs="Times New Roman"/>
      <w:sz w:val="22"/>
      <w:vertAlign w:val="superscript"/>
    </w:rPr>
  </w:style>
  <w:style w:type="paragraph" w:styleId="Legenda">
    <w:name w:val="caption"/>
    <w:basedOn w:val="Normalny"/>
    <w:next w:val="Normalny"/>
    <w:uiPriority w:val="35"/>
    <w:semiHidden/>
    <w:unhideWhenUsed/>
    <w:qFormat/>
    <w:rsid w:val="002A1BBD"/>
    <w:pPr>
      <w:spacing w:after="200"/>
    </w:pPr>
    <w:rPr>
      <w:i/>
      <w:iCs/>
      <w:color w:val="44546A"/>
      <w:sz w:val="18"/>
      <w:szCs w:val="18"/>
    </w:rPr>
  </w:style>
  <w:style w:type="paragraph" w:styleId="Nagwekspisutreci">
    <w:name w:val="TOC Heading"/>
    <w:basedOn w:val="Tekstpodstawowy"/>
    <w:next w:val="Normalny"/>
    <w:uiPriority w:val="39"/>
    <w:unhideWhenUsed/>
    <w:qFormat/>
    <w:rsid w:val="002A1BBD"/>
    <w:pPr>
      <w:keepLines/>
      <w:spacing w:line="259" w:lineRule="auto"/>
    </w:pPr>
    <w:rPr>
      <w:bCs/>
    </w:rPr>
  </w:style>
  <w:style w:type="paragraph" w:styleId="Spistreci1">
    <w:name w:val="toc 1"/>
    <w:basedOn w:val="Normalny"/>
    <w:next w:val="Tekstpodstawowy"/>
    <w:autoRedefine/>
    <w:uiPriority w:val="39"/>
    <w:unhideWhenUsed/>
    <w:rsid w:val="002A1BBD"/>
    <w:pPr>
      <w:spacing w:before="120"/>
    </w:pPr>
    <w:rPr>
      <w:b/>
      <w:bCs/>
      <w:iCs/>
      <w:color w:val="233D81"/>
    </w:rPr>
  </w:style>
  <w:style w:type="paragraph" w:styleId="Spistreci2">
    <w:name w:val="toc 2"/>
    <w:basedOn w:val="Tekstpodstawowy"/>
    <w:next w:val="Tekstpodstawowy"/>
    <w:autoRedefine/>
    <w:uiPriority w:val="39"/>
    <w:unhideWhenUsed/>
    <w:rsid w:val="002A1BBD"/>
    <w:pPr>
      <w:spacing w:before="120" w:after="0"/>
      <w:ind w:left="220"/>
    </w:pPr>
    <w:rPr>
      <w:bCs/>
      <w:szCs w:val="22"/>
    </w:rPr>
  </w:style>
  <w:style w:type="paragraph" w:styleId="Spistreci3">
    <w:name w:val="toc 3"/>
    <w:basedOn w:val="Normalny"/>
    <w:next w:val="Normalny"/>
    <w:autoRedefine/>
    <w:uiPriority w:val="39"/>
    <w:unhideWhenUsed/>
    <w:rsid w:val="002A1BBD"/>
    <w:pPr>
      <w:ind w:left="440"/>
    </w:pPr>
    <w:rPr>
      <w:sz w:val="20"/>
      <w:szCs w:val="20"/>
    </w:rPr>
  </w:style>
  <w:style w:type="character" w:styleId="Hipercze">
    <w:name w:val="Hyperlink"/>
    <w:uiPriority w:val="99"/>
    <w:unhideWhenUsed/>
    <w:rsid w:val="002A1BBD"/>
    <w:rPr>
      <w:rFonts w:ascii="Calibri" w:hAnsi="Calibri" w:cs="Times New Roman"/>
      <w:color w:val="0563C1"/>
      <w:sz w:val="22"/>
      <w:u w:val="single"/>
    </w:rPr>
  </w:style>
  <w:style w:type="paragraph" w:styleId="Spistreci4">
    <w:name w:val="toc 4"/>
    <w:basedOn w:val="Normalny"/>
    <w:next w:val="Normalny"/>
    <w:autoRedefine/>
    <w:uiPriority w:val="39"/>
    <w:unhideWhenUsed/>
    <w:rsid w:val="002A1BBD"/>
    <w:pPr>
      <w:ind w:left="660"/>
    </w:pPr>
    <w:rPr>
      <w:sz w:val="20"/>
      <w:szCs w:val="20"/>
    </w:rPr>
  </w:style>
  <w:style w:type="paragraph" w:styleId="Spistreci5">
    <w:name w:val="toc 5"/>
    <w:basedOn w:val="Normalny"/>
    <w:next w:val="Normalny"/>
    <w:autoRedefine/>
    <w:uiPriority w:val="39"/>
    <w:unhideWhenUsed/>
    <w:rsid w:val="002A1BBD"/>
    <w:pPr>
      <w:ind w:left="880"/>
    </w:pPr>
    <w:rPr>
      <w:sz w:val="20"/>
      <w:szCs w:val="20"/>
    </w:rPr>
  </w:style>
  <w:style w:type="paragraph" w:styleId="Spistreci6">
    <w:name w:val="toc 6"/>
    <w:basedOn w:val="Normalny"/>
    <w:next w:val="Normalny"/>
    <w:autoRedefine/>
    <w:uiPriority w:val="39"/>
    <w:unhideWhenUsed/>
    <w:rsid w:val="002A1BBD"/>
    <w:pPr>
      <w:ind w:left="1100"/>
    </w:pPr>
    <w:rPr>
      <w:sz w:val="20"/>
      <w:szCs w:val="20"/>
    </w:rPr>
  </w:style>
  <w:style w:type="paragraph" w:styleId="Spistreci7">
    <w:name w:val="toc 7"/>
    <w:basedOn w:val="Normalny"/>
    <w:next w:val="Normalny"/>
    <w:autoRedefine/>
    <w:uiPriority w:val="39"/>
    <w:unhideWhenUsed/>
    <w:rsid w:val="002A1BBD"/>
    <w:pPr>
      <w:ind w:left="1320"/>
    </w:pPr>
    <w:rPr>
      <w:sz w:val="20"/>
      <w:szCs w:val="20"/>
    </w:rPr>
  </w:style>
  <w:style w:type="paragraph" w:styleId="Spistreci8">
    <w:name w:val="toc 8"/>
    <w:basedOn w:val="Normalny"/>
    <w:next w:val="Normalny"/>
    <w:autoRedefine/>
    <w:uiPriority w:val="39"/>
    <w:unhideWhenUsed/>
    <w:rsid w:val="002A1BBD"/>
    <w:pPr>
      <w:ind w:left="1540"/>
    </w:pPr>
    <w:rPr>
      <w:sz w:val="20"/>
      <w:szCs w:val="20"/>
    </w:rPr>
  </w:style>
  <w:style w:type="paragraph" w:styleId="Spistreci9">
    <w:name w:val="toc 9"/>
    <w:basedOn w:val="Normalny"/>
    <w:next w:val="Normalny"/>
    <w:autoRedefine/>
    <w:uiPriority w:val="39"/>
    <w:unhideWhenUsed/>
    <w:rsid w:val="002A1BBD"/>
    <w:pPr>
      <w:ind w:left="1760"/>
    </w:pPr>
    <w:rPr>
      <w:sz w:val="20"/>
      <w:szCs w:val="20"/>
    </w:rPr>
  </w:style>
  <w:style w:type="character" w:styleId="Uwydatnienie">
    <w:name w:val="Emphasis"/>
    <w:uiPriority w:val="20"/>
    <w:qFormat/>
    <w:rsid w:val="002A1BBD"/>
    <w:rPr>
      <w:rFonts w:ascii="Consolas" w:hAnsi="Consolas" w:cs="Times New Roman"/>
      <w:i/>
      <w:iCs/>
      <w:sz w:val="21"/>
      <w:szCs w:val="21"/>
    </w:rPr>
  </w:style>
  <w:style w:type="paragraph" w:styleId="Zwykytekst">
    <w:name w:val="Plain Text"/>
    <w:basedOn w:val="Normalny"/>
    <w:link w:val="ZwykytekstZnak"/>
    <w:uiPriority w:val="99"/>
    <w:semiHidden/>
    <w:unhideWhenUsed/>
    <w:rsid w:val="002A1BBD"/>
    <w:rPr>
      <w:rFonts w:ascii="Consolas" w:hAnsi="Consolas"/>
      <w:sz w:val="21"/>
      <w:szCs w:val="21"/>
    </w:rPr>
  </w:style>
  <w:style w:type="character" w:customStyle="1" w:styleId="ZwykytekstZnak">
    <w:name w:val="Zwykły tekst Znak"/>
    <w:basedOn w:val="Domylnaczcionkaakapitu"/>
    <w:link w:val="Zwykytekst"/>
    <w:uiPriority w:val="99"/>
    <w:semiHidden/>
    <w:rsid w:val="002A1BBD"/>
    <w:rPr>
      <w:rFonts w:ascii="Consolas" w:eastAsia="Times New Roman" w:hAnsi="Consolas" w:cs="Times New Roman"/>
      <w:sz w:val="21"/>
      <w:szCs w:val="21"/>
      <w:lang w:eastAsia="pl-PL"/>
    </w:rPr>
  </w:style>
  <w:style w:type="paragraph" w:styleId="Tekstpodstawowy">
    <w:name w:val="Body Text"/>
    <w:basedOn w:val="Normalny"/>
    <w:link w:val="TekstpodstawowyZnak"/>
    <w:uiPriority w:val="99"/>
    <w:unhideWhenUsed/>
    <w:rsid w:val="002A1BBD"/>
    <w:pPr>
      <w:spacing w:after="120"/>
    </w:pPr>
    <w:rPr>
      <w:rFonts w:ascii="Calibri" w:hAnsi="Calibri"/>
      <w:sz w:val="22"/>
    </w:rPr>
  </w:style>
  <w:style w:type="character" w:customStyle="1" w:styleId="TekstpodstawowyZnak">
    <w:name w:val="Tekst podstawowy Znak"/>
    <w:basedOn w:val="Domylnaczcionkaakapitu"/>
    <w:link w:val="Tekstpodstawowy"/>
    <w:uiPriority w:val="99"/>
    <w:rsid w:val="002A1BBD"/>
    <w:rPr>
      <w:rFonts w:ascii="Calibri" w:eastAsia="Times New Roman" w:hAnsi="Calibri" w:cs="Times New Roman"/>
      <w:sz w:val="22"/>
      <w:lang w:eastAsia="pl-PL"/>
    </w:rPr>
  </w:style>
  <w:style w:type="character" w:customStyle="1" w:styleId="h1">
    <w:name w:val="h1"/>
    <w:rsid w:val="002A1BBD"/>
    <w:rPr>
      <w:rFonts w:ascii="Calibri" w:hAnsi="Calibri" w:cs="Times New Roman"/>
      <w:sz w:val="22"/>
    </w:rPr>
  </w:style>
  <w:style w:type="paragraph" w:customStyle="1" w:styleId="zaacznik">
    <w:name w:val="załacznik"/>
    <w:basedOn w:val="Stopka"/>
    <w:qFormat/>
    <w:rsid w:val="002A1BBD"/>
    <w:pPr>
      <w:spacing w:before="40" w:line="276" w:lineRule="auto"/>
      <w:jc w:val="right"/>
    </w:pPr>
    <w:rPr>
      <w:sz w:val="22"/>
      <w:szCs w:val="20"/>
    </w:rPr>
  </w:style>
  <w:style w:type="paragraph" w:customStyle="1" w:styleId="PKA-STRONA1">
    <w:name w:val="PKA- STRONA 1"/>
    <w:basedOn w:val="Normalny"/>
    <w:qFormat/>
    <w:rsid w:val="002A1BBD"/>
    <w:pPr>
      <w:ind w:left="2268"/>
    </w:pPr>
    <w:rPr>
      <w:rFonts w:ascii="Calibri" w:hAnsi="Calibri" w:cs="Arial"/>
      <w:b/>
      <w:bCs/>
      <w:color w:val="243C80"/>
      <w:sz w:val="52"/>
      <w:szCs w:val="52"/>
    </w:rPr>
  </w:style>
  <w:style w:type="paragraph" w:customStyle="1" w:styleId="kryteria">
    <w:name w:val="kryteria"/>
    <w:basedOn w:val="Tekstkomentarza"/>
    <w:qFormat/>
    <w:rsid w:val="002A1BBD"/>
    <w:pPr>
      <w:numPr>
        <w:numId w:val="5"/>
      </w:numPr>
      <w:ind w:left="567" w:hanging="283"/>
    </w:pPr>
    <w:rPr>
      <w:i/>
    </w:rPr>
  </w:style>
  <w:style w:type="paragraph" w:customStyle="1" w:styleId="PKA-przypisy">
    <w:name w:val="PKA- przypisy"/>
    <w:basedOn w:val="Normalny"/>
    <w:next w:val="Normalny"/>
    <w:qFormat/>
    <w:rsid w:val="002A1BBD"/>
    <w:pPr>
      <w:tabs>
        <w:tab w:val="left" w:pos="708"/>
      </w:tabs>
      <w:spacing w:before="280" w:after="240" w:line="360" w:lineRule="auto"/>
    </w:pPr>
    <w:rPr>
      <w:rFonts w:ascii="Calibri" w:hAnsi="Calibri" w:cs="Arial"/>
      <w:sz w:val="18"/>
      <w:szCs w:val="16"/>
    </w:rPr>
  </w:style>
  <w:style w:type="paragraph" w:customStyle="1" w:styleId="PKA-stopka">
    <w:name w:val="PKA-stopka"/>
    <w:basedOn w:val="Normalny"/>
    <w:qFormat/>
    <w:rsid w:val="002A1BBD"/>
    <w:pPr>
      <w:tabs>
        <w:tab w:val="left" w:pos="708"/>
      </w:tabs>
      <w:spacing w:before="40" w:line="276" w:lineRule="auto"/>
      <w:jc w:val="center"/>
    </w:pPr>
    <w:rPr>
      <w:rFonts w:ascii="Calibri" w:hAnsi="Calibri" w:cs="Arial"/>
      <w:color w:val="243C80"/>
      <w:sz w:val="16"/>
      <w:szCs w:val="16"/>
    </w:rPr>
  </w:style>
  <w:style w:type="paragraph" w:customStyle="1" w:styleId="rtejustify">
    <w:name w:val="rtejustify"/>
    <w:basedOn w:val="Normalny"/>
    <w:rsid w:val="002A1BBD"/>
    <w:pPr>
      <w:spacing w:before="100" w:beforeAutospacing="1" w:after="100" w:afterAutospacing="1"/>
    </w:pPr>
  </w:style>
  <w:style w:type="character" w:customStyle="1" w:styleId="apple-converted-space">
    <w:name w:val="apple-converted-space"/>
    <w:rsid w:val="002A1BBD"/>
  </w:style>
  <w:style w:type="character" w:styleId="Pogrubienie">
    <w:name w:val="Strong"/>
    <w:uiPriority w:val="22"/>
    <w:qFormat/>
    <w:rsid w:val="002A1BBD"/>
    <w:rPr>
      <w:rFonts w:ascii="Calibri" w:hAnsi="Calibri"/>
      <w:b/>
      <w:bCs/>
      <w:sz w:val="22"/>
    </w:rPr>
  </w:style>
  <w:style w:type="character" w:customStyle="1" w:styleId="date-display-single">
    <w:name w:val="date-display-single"/>
    <w:rsid w:val="002A1BBD"/>
  </w:style>
  <w:style w:type="paragraph" w:customStyle="1" w:styleId="level0">
    <w:name w:val="level0"/>
    <w:basedOn w:val="Normalny"/>
    <w:rsid w:val="002A1BBD"/>
    <w:pPr>
      <w:spacing w:before="100" w:beforeAutospacing="1" w:after="100" w:afterAutospacing="1"/>
    </w:pPr>
  </w:style>
  <w:style w:type="character" w:customStyle="1" w:styleId="FontStyle12">
    <w:name w:val="Font Style12"/>
    <w:uiPriority w:val="99"/>
    <w:rsid w:val="002A1BBD"/>
    <w:rPr>
      <w:rFonts w:ascii="Times New Roman" w:hAnsi="Times New Roman" w:cs="Times New Roman" w:hint="default"/>
      <w:b/>
      <w:bCs/>
      <w:color w:val="000000"/>
      <w:sz w:val="34"/>
      <w:szCs w:val="34"/>
    </w:rPr>
  </w:style>
  <w:style w:type="character" w:customStyle="1" w:styleId="FontStyle11">
    <w:name w:val="Font Style11"/>
    <w:uiPriority w:val="99"/>
    <w:rsid w:val="002A1BBD"/>
    <w:rPr>
      <w:rFonts w:ascii="Times New Roman" w:hAnsi="Times New Roman" w:cs="Times New Roman" w:hint="default"/>
      <w:b/>
      <w:bCs/>
      <w:color w:val="000000"/>
      <w:sz w:val="20"/>
      <w:szCs w:val="20"/>
    </w:rPr>
  </w:style>
  <w:style w:type="character" w:customStyle="1" w:styleId="FontStyle13">
    <w:name w:val="Font Style13"/>
    <w:uiPriority w:val="99"/>
    <w:rsid w:val="002A1BBD"/>
    <w:rPr>
      <w:rFonts w:ascii="Times New Roman" w:hAnsi="Times New Roman" w:cs="Times New Roman" w:hint="default"/>
      <w:b/>
      <w:bCs/>
      <w:color w:val="000000"/>
      <w:sz w:val="20"/>
      <w:szCs w:val="20"/>
    </w:rPr>
  </w:style>
  <w:style w:type="paragraph" w:customStyle="1" w:styleId="Style1">
    <w:name w:val="Style1"/>
    <w:basedOn w:val="Normalny"/>
    <w:uiPriority w:val="99"/>
    <w:rsid w:val="002A1BBD"/>
    <w:pPr>
      <w:widowControl w:val="0"/>
      <w:autoSpaceDE w:val="0"/>
      <w:autoSpaceDN w:val="0"/>
      <w:adjustRightInd w:val="0"/>
      <w:spacing w:line="418" w:lineRule="exact"/>
      <w:jc w:val="center"/>
    </w:pPr>
  </w:style>
  <w:style w:type="paragraph" w:customStyle="1" w:styleId="Style3">
    <w:name w:val="Style3"/>
    <w:basedOn w:val="Normalny"/>
    <w:uiPriority w:val="99"/>
    <w:rsid w:val="002A1BBD"/>
    <w:pPr>
      <w:widowControl w:val="0"/>
      <w:autoSpaceDE w:val="0"/>
      <w:autoSpaceDN w:val="0"/>
      <w:adjustRightInd w:val="0"/>
      <w:spacing w:line="418" w:lineRule="exact"/>
      <w:jc w:val="both"/>
    </w:pPr>
  </w:style>
  <w:style w:type="character" w:customStyle="1" w:styleId="xapple-converted-space">
    <w:name w:val="x_apple-converted-space"/>
    <w:basedOn w:val="Domylnaczcionkaakapitu"/>
    <w:rsid w:val="002A1BBD"/>
  </w:style>
  <w:style w:type="character" w:styleId="UyteHipercze">
    <w:name w:val="FollowedHyperlink"/>
    <w:basedOn w:val="Domylnaczcionkaakapitu"/>
    <w:uiPriority w:val="99"/>
    <w:semiHidden/>
    <w:unhideWhenUsed/>
    <w:rsid w:val="0023198E"/>
    <w:rPr>
      <w:color w:val="954F72" w:themeColor="followedHyperlink"/>
      <w:u w:val="single"/>
    </w:rPr>
  </w:style>
  <w:style w:type="paragraph" w:styleId="Zagicieodgryformularza">
    <w:name w:val="HTML Top of Form"/>
    <w:basedOn w:val="Normalny"/>
    <w:next w:val="Normalny"/>
    <w:link w:val="ZagicieodgryformularzaZnak"/>
    <w:hidden/>
    <w:uiPriority w:val="99"/>
    <w:semiHidden/>
    <w:unhideWhenUsed/>
    <w:rsid w:val="00837B5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837B54"/>
    <w:rPr>
      <w:rFonts w:ascii="Arial" w:eastAsia="Times New Roman" w:hAnsi="Arial" w:cs="Arial"/>
      <w:vanish/>
      <w:sz w:val="16"/>
      <w:szCs w:val="16"/>
      <w:lang w:eastAsia="pl-PL"/>
    </w:rPr>
  </w:style>
  <w:style w:type="character" w:customStyle="1" w:styleId="form-required">
    <w:name w:val="form-required"/>
    <w:basedOn w:val="Domylnaczcionkaakapitu"/>
    <w:rsid w:val="00837B54"/>
  </w:style>
  <w:style w:type="paragraph" w:styleId="Zagicieoddouformularza">
    <w:name w:val="HTML Bottom of Form"/>
    <w:basedOn w:val="Normalny"/>
    <w:next w:val="Normalny"/>
    <w:link w:val="ZagicieoddouformularzaZnak"/>
    <w:hidden/>
    <w:uiPriority w:val="99"/>
    <w:semiHidden/>
    <w:unhideWhenUsed/>
    <w:rsid w:val="00837B54"/>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837B54"/>
    <w:rPr>
      <w:rFonts w:ascii="Arial" w:eastAsia="Times New Roman" w:hAnsi="Arial" w:cs="Arial"/>
      <w:vanish/>
      <w:sz w:val="16"/>
      <w:szCs w:val="16"/>
      <w:lang w:eastAsia="pl-PL"/>
    </w:rPr>
  </w:style>
  <w:style w:type="paragraph" w:customStyle="1" w:styleId="Default">
    <w:name w:val="Default"/>
    <w:rsid w:val="00B257D6"/>
    <w:pPr>
      <w:autoSpaceDE w:val="0"/>
      <w:autoSpaceDN w:val="0"/>
      <w:adjustRightInd w:val="0"/>
    </w:pPr>
    <w:rPr>
      <w:rFonts w:ascii="Calibri" w:hAnsi="Calibri" w:cs="Calibri"/>
      <w:color w:val="000000"/>
    </w:rPr>
  </w:style>
  <w:style w:type="character" w:customStyle="1" w:styleId="mark0qn8zo8iv">
    <w:name w:val="mark0qn8zo8iv"/>
    <w:basedOn w:val="Domylnaczcionkaakapitu"/>
    <w:rsid w:val="00662444"/>
  </w:style>
  <w:style w:type="character" w:customStyle="1" w:styleId="markh0pzmztwj">
    <w:name w:val="markh0pzmztwj"/>
    <w:basedOn w:val="Domylnaczcionkaakapitu"/>
    <w:rsid w:val="00662444"/>
  </w:style>
  <w:style w:type="paragraph" w:customStyle="1" w:styleId="xmsonormal">
    <w:name w:val="x_msonormal"/>
    <w:basedOn w:val="Normalny"/>
    <w:rsid w:val="003C55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8435">
      <w:bodyDiv w:val="1"/>
      <w:marLeft w:val="0"/>
      <w:marRight w:val="0"/>
      <w:marTop w:val="0"/>
      <w:marBottom w:val="0"/>
      <w:divBdr>
        <w:top w:val="none" w:sz="0" w:space="0" w:color="auto"/>
        <w:left w:val="none" w:sz="0" w:space="0" w:color="auto"/>
        <w:bottom w:val="none" w:sz="0" w:space="0" w:color="auto"/>
        <w:right w:val="none" w:sz="0" w:space="0" w:color="auto"/>
      </w:divBdr>
      <w:divsChild>
        <w:div w:id="393049903">
          <w:marLeft w:val="0"/>
          <w:marRight w:val="0"/>
          <w:marTop w:val="0"/>
          <w:marBottom w:val="0"/>
          <w:divBdr>
            <w:top w:val="none" w:sz="0" w:space="0" w:color="auto"/>
            <w:left w:val="none" w:sz="0" w:space="0" w:color="auto"/>
            <w:bottom w:val="none" w:sz="0" w:space="0" w:color="auto"/>
            <w:right w:val="none" w:sz="0" w:space="0" w:color="auto"/>
          </w:divBdr>
          <w:divsChild>
            <w:div w:id="1376545133">
              <w:marLeft w:val="0"/>
              <w:marRight w:val="0"/>
              <w:marTop w:val="0"/>
              <w:marBottom w:val="0"/>
              <w:divBdr>
                <w:top w:val="none" w:sz="0" w:space="0" w:color="auto"/>
                <w:left w:val="none" w:sz="0" w:space="0" w:color="auto"/>
                <w:bottom w:val="none" w:sz="0" w:space="0" w:color="auto"/>
                <w:right w:val="none" w:sz="0" w:space="0" w:color="auto"/>
              </w:divBdr>
              <w:divsChild>
                <w:div w:id="17191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168">
      <w:bodyDiv w:val="1"/>
      <w:marLeft w:val="0"/>
      <w:marRight w:val="0"/>
      <w:marTop w:val="0"/>
      <w:marBottom w:val="0"/>
      <w:divBdr>
        <w:top w:val="none" w:sz="0" w:space="0" w:color="auto"/>
        <w:left w:val="none" w:sz="0" w:space="0" w:color="auto"/>
        <w:bottom w:val="none" w:sz="0" w:space="0" w:color="auto"/>
        <w:right w:val="none" w:sz="0" w:space="0" w:color="auto"/>
      </w:divBdr>
      <w:divsChild>
        <w:div w:id="1950697180">
          <w:marLeft w:val="0"/>
          <w:marRight w:val="0"/>
          <w:marTop w:val="0"/>
          <w:marBottom w:val="0"/>
          <w:divBdr>
            <w:top w:val="none" w:sz="0" w:space="0" w:color="auto"/>
            <w:left w:val="none" w:sz="0" w:space="0" w:color="auto"/>
            <w:bottom w:val="none" w:sz="0" w:space="0" w:color="auto"/>
            <w:right w:val="none" w:sz="0" w:space="0" w:color="auto"/>
          </w:divBdr>
          <w:divsChild>
            <w:div w:id="879902764">
              <w:marLeft w:val="0"/>
              <w:marRight w:val="0"/>
              <w:marTop w:val="0"/>
              <w:marBottom w:val="0"/>
              <w:divBdr>
                <w:top w:val="none" w:sz="0" w:space="0" w:color="auto"/>
                <w:left w:val="none" w:sz="0" w:space="0" w:color="auto"/>
                <w:bottom w:val="none" w:sz="0" w:space="0" w:color="auto"/>
                <w:right w:val="none" w:sz="0" w:space="0" w:color="auto"/>
              </w:divBdr>
              <w:divsChild>
                <w:div w:id="1871257306">
                  <w:marLeft w:val="0"/>
                  <w:marRight w:val="0"/>
                  <w:marTop w:val="0"/>
                  <w:marBottom w:val="0"/>
                  <w:divBdr>
                    <w:top w:val="none" w:sz="0" w:space="0" w:color="auto"/>
                    <w:left w:val="none" w:sz="0" w:space="0" w:color="auto"/>
                    <w:bottom w:val="none" w:sz="0" w:space="0" w:color="auto"/>
                    <w:right w:val="none" w:sz="0" w:space="0" w:color="auto"/>
                  </w:divBdr>
                  <w:divsChild>
                    <w:div w:id="14856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29091">
      <w:bodyDiv w:val="1"/>
      <w:marLeft w:val="0"/>
      <w:marRight w:val="0"/>
      <w:marTop w:val="0"/>
      <w:marBottom w:val="0"/>
      <w:divBdr>
        <w:top w:val="none" w:sz="0" w:space="0" w:color="auto"/>
        <w:left w:val="none" w:sz="0" w:space="0" w:color="auto"/>
        <w:bottom w:val="none" w:sz="0" w:space="0" w:color="auto"/>
        <w:right w:val="none" w:sz="0" w:space="0" w:color="auto"/>
      </w:divBdr>
    </w:div>
    <w:div w:id="95100873">
      <w:bodyDiv w:val="1"/>
      <w:marLeft w:val="0"/>
      <w:marRight w:val="0"/>
      <w:marTop w:val="0"/>
      <w:marBottom w:val="0"/>
      <w:divBdr>
        <w:top w:val="none" w:sz="0" w:space="0" w:color="auto"/>
        <w:left w:val="none" w:sz="0" w:space="0" w:color="auto"/>
        <w:bottom w:val="none" w:sz="0" w:space="0" w:color="auto"/>
        <w:right w:val="none" w:sz="0" w:space="0" w:color="auto"/>
      </w:divBdr>
      <w:divsChild>
        <w:div w:id="637106491">
          <w:marLeft w:val="0"/>
          <w:marRight w:val="0"/>
          <w:marTop w:val="0"/>
          <w:marBottom w:val="0"/>
          <w:divBdr>
            <w:top w:val="dashed" w:sz="6" w:space="8" w:color="000000"/>
            <w:left w:val="dashed" w:sz="6" w:space="8" w:color="000000"/>
            <w:bottom w:val="dashed" w:sz="6" w:space="8" w:color="000000"/>
            <w:right w:val="dashed" w:sz="6" w:space="8" w:color="000000"/>
          </w:divBdr>
        </w:div>
      </w:divsChild>
    </w:div>
    <w:div w:id="158010782">
      <w:bodyDiv w:val="1"/>
      <w:marLeft w:val="0"/>
      <w:marRight w:val="0"/>
      <w:marTop w:val="0"/>
      <w:marBottom w:val="0"/>
      <w:divBdr>
        <w:top w:val="none" w:sz="0" w:space="0" w:color="auto"/>
        <w:left w:val="none" w:sz="0" w:space="0" w:color="auto"/>
        <w:bottom w:val="none" w:sz="0" w:space="0" w:color="auto"/>
        <w:right w:val="none" w:sz="0" w:space="0" w:color="auto"/>
      </w:divBdr>
      <w:divsChild>
        <w:div w:id="1315331672">
          <w:marLeft w:val="0"/>
          <w:marRight w:val="0"/>
          <w:marTop w:val="0"/>
          <w:marBottom w:val="0"/>
          <w:divBdr>
            <w:top w:val="none" w:sz="0" w:space="0" w:color="auto"/>
            <w:left w:val="none" w:sz="0" w:space="0" w:color="auto"/>
            <w:bottom w:val="none" w:sz="0" w:space="0" w:color="auto"/>
            <w:right w:val="none" w:sz="0" w:space="0" w:color="auto"/>
          </w:divBdr>
          <w:divsChild>
            <w:div w:id="1084766228">
              <w:marLeft w:val="0"/>
              <w:marRight w:val="0"/>
              <w:marTop w:val="0"/>
              <w:marBottom w:val="0"/>
              <w:divBdr>
                <w:top w:val="none" w:sz="0" w:space="0" w:color="auto"/>
                <w:left w:val="none" w:sz="0" w:space="0" w:color="auto"/>
                <w:bottom w:val="none" w:sz="0" w:space="0" w:color="auto"/>
                <w:right w:val="none" w:sz="0" w:space="0" w:color="auto"/>
              </w:divBdr>
              <w:divsChild>
                <w:div w:id="1997761068">
                  <w:marLeft w:val="0"/>
                  <w:marRight w:val="0"/>
                  <w:marTop w:val="0"/>
                  <w:marBottom w:val="0"/>
                  <w:divBdr>
                    <w:top w:val="none" w:sz="0" w:space="0" w:color="auto"/>
                    <w:left w:val="none" w:sz="0" w:space="0" w:color="auto"/>
                    <w:bottom w:val="none" w:sz="0" w:space="0" w:color="auto"/>
                    <w:right w:val="none" w:sz="0" w:space="0" w:color="auto"/>
                  </w:divBdr>
                </w:div>
              </w:divsChild>
            </w:div>
            <w:div w:id="1417051687">
              <w:marLeft w:val="0"/>
              <w:marRight w:val="0"/>
              <w:marTop w:val="0"/>
              <w:marBottom w:val="0"/>
              <w:divBdr>
                <w:top w:val="none" w:sz="0" w:space="0" w:color="auto"/>
                <w:left w:val="none" w:sz="0" w:space="0" w:color="auto"/>
                <w:bottom w:val="none" w:sz="0" w:space="0" w:color="auto"/>
                <w:right w:val="none" w:sz="0" w:space="0" w:color="auto"/>
              </w:divBdr>
              <w:divsChild>
                <w:div w:id="69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0746">
      <w:bodyDiv w:val="1"/>
      <w:marLeft w:val="0"/>
      <w:marRight w:val="0"/>
      <w:marTop w:val="0"/>
      <w:marBottom w:val="0"/>
      <w:divBdr>
        <w:top w:val="none" w:sz="0" w:space="0" w:color="auto"/>
        <w:left w:val="none" w:sz="0" w:space="0" w:color="auto"/>
        <w:bottom w:val="none" w:sz="0" w:space="0" w:color="auto"/>
        <w:right w:val="none" w:sz="0" w:space="0" w:color="auto"/>
      </w:divBdr>
      <w:divsChild>
        <w:div w:id="1575044945">
          <w:marLeft w:val="0"/>
          <w:marRight w:val="0"/>
          <w:marTop w:val="0"/>
          <w:marBottom w:val="0"/>
          <w:divBdr>
            <w:top w:val="none" w:sz="0" w:space="0" w:color="auto"/>
            <w:left w:val="none" w:sz="0" w:space="0" w:color="auto"/>
            <w:bottom w:val="none" w:sz="0" w:space="0" w:color="auto"/>
            <w:right w:val="none" w:sz="0" w:space="0" w:color="auto"/>
          </w:divBdr>
          <w:divsChild>
            <w:div w:id="607545691">
              <w:marLeft w:val="0"/>
              <w:marRight w:val="0"/>
              <w:marTop w:val="0"/>
              <w:marBottom w:val="0"/>
              <w:divBdr>
                <w:top w:val="none" w:sz="0" w:space="0" w:color="auto"/>
                <w:left w:val="none" w:sz="0" w:space="0" w:color="auto"/>
                <w:bottom w:val="none" w:sz="0" w:space="0" w:color="auto"/>
                <w:right w:val="none" w:sz="0" w:space="0" w:color="auto"/>
              </w:divBdr>
              <w:divsChild>
                <w:div w:id="142025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2780">
      <w:bodyDiv w:val="1"/>
      <w:marLeft w:val="0"/>
      <w:marRight w:val="0"/>
      <w:marTop w:val="0"/>
      <w:marBottom w:val="0"/>
      <w:divBdr>
        <w:top w:val="none" w:sz="0" w:space="0" w:color="auto"/>
        <w:left w:val="none" w:sz="0" w:space="0" w:color="auto"/>
        <w:bottom w:val="none" w:sz="0" w:space="0" w:color="auto"/>
        <w:right w:val="none" w:sz="0" w:space="0" w:color="auto"/>
      </w:divBdr>
      <w:divsChild>
        <w:div w:id="1529101326">
          <w:marLeft w:val="0"/>
          <w:marRight w:val="0"/>
          <w:marTop w:val="0"/>
          <w:marBottom w:val="0"/>
          <w:divBdr>
            <w:top w:val="none" w:sz="0" w:space="0" w:color="auto"/>
            <w:left w:val="none" w:sz="0" w:space="0" w:color="auto"/>
            <w:bottom w:val="none" w:sz="0" w:space="0" w:color="auto"/>
            <w:right w:val="none" w:sz="0" w:space="0" w:color="auto"/>
          </w:divBdr>
        </w:div>
      </w:divsChild>
    </w:div>
    <w:div w:id="187723110">
      <w:bodyDiv w:val="1"/>
      <w:marLeft w:val="0"/>
      <w:marRight w:val="0"/>
      <w:marTop w:val="0"/>
      <w:marBottom w:val="0"/>
      <w:divBdr>
        <w:top w:val="none" w:sz="0" w:space="0" w:color="auto"/>
        <w:left w:val="none" w:sz="0" w:space="0" w:color="auto"/>
        <w:bottom w:val="none" w:sz="0" w:space="0" w:color="auto"/>
        <w:right w:val="none" w:sz="0" w:space="0" w:color="auto"/>
      </w:divBdr>
    </w:div>
    <w:div w:id="196697685">
      <w:bodyDiv w:val="1"/>
      <w:marLeft w:val="0"/>
      <w:marRight w:val="0"/>
      <w:marTop w:val="0"/>
      <w:marBottom w:val="0"/>
      <w:divBdr>
        <w:top w:val="none" w:sz="0" w:space="0" w:color="auto"/>
        <w:left w:val="none" w:sz="0" w:space="0" w:color="auto"/>
        <w:bottom w:val="none" w:sz="0" w:space="0" w:color="auto"/>
        <w:right w:val="none" w:sz="0" w:space="0" w:color="auto"/>
      </w:divBdr>
      <w:divsChild>
        <w:div w:id="1288506516">
          <w:marLeft w:val="0"/>
          <w:marRight w:val="0"/>
          <w:marTop w:val="0"/>
          <w:marBottom w:val="0"/>
          <w:divBdr>
            <w:top w:val="none" w:sz="0" w:space="0" w:color="auto"/>
            <w:left w:val="none" w:sz="0" w:space="0" w:color="auto"/>
            <w:bottom w:val="none" w:sz="0" w:space="0" w:color="auto"/>
            <w:right w:val="none" w:sz="0" w:space="0" w:color="auto"/>
          </w:divBdr>
          <w:divsChild>
            <w:div w:id="1865710165">
              <w:marLeft w:val="0"/>
              <w:marRight w:val="0"/>
              <w:marTop w:val="0"/>
              <w:marBottom w:val="0"/>
              <w:divBdr>
                <w:top w:val="none" w:sz="0" w:space="0" w:color="auto"/>
                <w:left w:val="none" w:sz="0" w:space="0" w:color="auto"/>
                <w:bottom w:val="none" w:sz="0" w:space="0" w:color="auto"/>
                <w:right w:val="none" w:sz="0" w:space="0" w:color="auto"/>
              </w:divBdr>
              <w:divsChild>
                <w:div w:id="1683048055">
                  <w:marLeft w:val="0"/>
                  <w:marRight w:val="0"/>
                  <w:marTop w:val="0"/>
                  <w:marBottom w:val="0"/>
                  <w:divBdr>
                    <w:top w:val="none" w:sz="0" w:space="0" w:color="auto"/>
                    <w:left w:val="none" w:sz="0" w:space="0" w:color="auto"/>
                    <w:bottom w:val="none" w:sz="0" w:space="0" w:color="auto"/>
                    <w:right w:val="none" w:sz="0" w:space="0" w:color="auto"/>
                  </w:divBdr>
                  <w:divsChild>
                    <w:div w:id="21408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9920">
      <w:bodyDiv w:val="1"/>
      <w:marLeft w:val="0"/>
      <w:marRight w:val="0"/>
      <w:marTop w:val="0"/>
      <w:marBottom w:val="0"/>
      <w:divBdr>
        <w:top w:val="none" w:sz="0" w:space="0" w:color="auto"/>
        <w:left w:val="none" w:sz="0" w:space="0" w:color="auto"/>
        <w:bottom w:val="none" w:sz="0" w:space="0" w:color="auto"/>
        <w:right w:val="none" w:sz="0" w:space="0" w:color="auto"/>
      </w:divBdr>
      <w:divsChild>
        <w:div w:id="265893095">
          <w:marLeft w:val="0"/>
          <w:marRight w:val="0"/>
          <w:marTop w:val="0"/>
          <w:marBottom w:val="0"/>
          <w:divBdr>
            <w:top w:val="none" w:sz="0" w:space="0" w:color="auto"/>
            <w:left w:val="none" w:sz="0" w:space="0" w:color="auto"/>
            <w:bottom w:val="none" w:sz="0" w:space="0" w:color="auto"/>
            <w:right w:val="none" w:sz="0" w:space="0" w:color="auto"/>
          </w:divBdr>
          <w:divsChild>
            <w:div w:id="290600274">
              <w:marLeft w:val="0"/>
              <w:marRight w:val="0"/>
              <w:marTop w:val="0"/>
              <w:marBottom w:val="0"/>
              <w:divBdr>
                <w:top w:val="none" w:sz="0" w:space="0" w:color="auto"/>
                <w:left w:val="none" w:sz="0" w:space="0" w:color="auto"/>
                <w:bottom w:val="none" w:sz="0" w:space="0" w:color="auto"/>
                <w:right w:val="none" w:sz="0" w:space="0" w:color="auto"/>
              </w:divBdr>
              <w:divsChild>
                <w:div w:id="186873438">
                  <w:marLeft w:val="0"/>
                  <w:marRight w:val="0"/>
                  <w:marTop w:val="0"/>
                  <w:marBottom w:val="0"/>
                  <w:divBdr>
                    <w:top w:val="none" w:sz="0" w:space="0" w:color="auto"/>
                    <w:left w:val="none" w:sz="0" w:space="0" w:color="auto"/>
                    <w:bottom w:val="none" w:sz="0" w:space="0" w:color="auto"/>
                    <w:right w:val="none" w:sz="0" w:space="0" w:color="auto"/>
                  </w:divBdr>
                  <w:divsChild>
                    <w:div w:id="7755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8598">
      <w:bodyDiv w:val="1"/>
      <w:marLeft w:val="0"/>
      <w:marRight w:val="0"/>
      <w:marTop w:val="0"/>
      <w:marBottom w:val="0"/>
      <w:divBdr>
        <w:top w:val="none" w:sz="0" w:space="0" w:color="auto"/>
        <w:left w:val="none" w:sz="0" w:space="0" w:color="auto"/>
        <w:bottom w:val="none" w:sz="0" w:space="0" w:color="auto"/>
        <w:right w:val="none" w:sz="0" w:space="0" w:color="auto"/>
      </w:divBdr>
    </w:div>
    <w:div w:id="225145803">
      <w:bodyDiv w:val="1"/>
      <w:marLeft w:val="0"/>
      <w:marRight w:val="0"/>
      <w:marTop w:val="0"/>
      <w:marBottom w:val="0"/>
      <w:divBdr>
        <w:top w:val="none" w:sz="0" w:space="0" w:color="auto"/>
        <w:left w:val="none" w:sz="0" w:space="0" w:color="auto"/>
        <w:bottom w:val="none" w:sz="0" w:space="0" w:color="auto"/>
        <w:right w:val="none" w:sz="0" w:space="0" w:color="auto"/>
      </w:divBdr>
      <w:divsChild>
        <w:div w:id="585308764">
          <w:marLeft w:val="0"/>
          <w:marRight w:val="0"/>
          <w:marTop w:val="0"/>
          <w:marBottom w:val="0"/>
          <w:divBdr>
            <w:top w:val="none" w:sz="0" w:space="0" w:color="auto"/>
            <w:left w:val="none" w:sz="0" w:space="0" w:color="auto"/>
            <w:bottom w:val="none" w:sz="0" w:space="0" w:color="auto"/>
            <w:right w:val="none" w:sz="0" w:space="0" w:color="auto"/>
          </w:divBdr>
          <w:divsChild>
            <w:div w:id="635256005">
              <w:marLeft w:val="0"/>
              <w:marRight w:val="0"/>
              <w:marTop w:val="0"/>
              <w:marBottom w:val="0"/>
              <w:divBdr>
                <w:top w:val="none" w:sz="0" w:space="0" w:color="auto"/>
                <w:left w:val="none" w:sz="0" w:space="0" w:color="auto"/>
                <w:bottom w:val="none" w:sz="0" w:space="0" w:color="auto"/>
                <w:right w:val="none" w:sz="0" w:space="0" w:color="auto"/>
              </w:divBdr>
              <w:divsChild>
                <w:div w:id="1019115095">
                  <w:marLeft w:val="0"/>
                  <w:marRight w:val="0"/>
                  <w:marTop w:val="0"/>
                  <w:marBottom w:val="0"/>
                  <w:divBdr>
                    <w:top w:val="none" w:sz="0" w:space="0" w:color="auto"/>
                    <w:left w:val="none" w:sz="0" w:space="0" w:color="auto"/>
                    <w:bottom w:val="none" w:sz="0" w:space="0" w:color="auto"/>
                    <w:right w:val="none" w:sz="0" w:space="0" w:color="auto"/>
                  </w:divBdr>
                </w:div>
              </w:divsChild>
            </w:div>
            <w:div w:id="2127389120">
              <w:marLeft w:val="0"/>
              <w:marRight w:val="0"/>
              <w:marTop w:val="0"/>
              <w:marBottom w:val="0"/>
              <w:divBdr>
                <w:top w:val="none" w:sz="0" w:space="0" w:color="auto"/>
                <w:left w:val="none" w:sz="0" w:space="0" w:color="auto"/>
                <w:bottom w:val="none" w:sz="0" w:space="0" w:color="auto"/>
                <w:right w:val="none" w:sz="0" w:space="0" w:color="auto"/>
              </w:divBdr>
              <w:divsChild>
                <w:div w:id="19110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46738">
          <w:marLeft w:val="0"/>
          <w:marRight w:val="0"/>
          <w:marTop w:val="0"/>
          <w:marBottom w:val="0"/>
          <w:divBdr>
            <w:top w:val="none" w:sz="0" w:space="0" w:color="auto"/>
            <w:left w:val="none" w:sz="0" w:space="0" w:color="auto"/>
            <w:bottom w:val="none" w:sz="0" w:space="0" w:color="auto"/>
            <w:right w:val="none" w:sz="0" w:space="0" w:color="auto"/>
          </w:divBdr>
          <w:divsChild>
            <w:div w:id="1234199358">
              <w:marLeft w:val="0"/>
              <w:marRight w:val="0"/>
              <w:marTop w:val="0"/>
              <w:marBottom w:val="0"/>
              <w:divBdr>
                <w:top w:val="none" w:sz="0" w:space="0" w:color="auto"/>
                <w:left w:val="none" w:sz="0" w:space="0" w:color="auto"/>
                <w:bottom w:val="none" w:sz="0" w:space="0" w:color="auto"/>
                <w:right w:val="none" w:sz="0" w:space="0" w:color="auto"/>
              </w:divBdr>
              <w:divsChild>
                <w:div w:id="137947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799665">
      <w:bodyDiv w:val="1"/>
      <w:marLeft w:val="0"/>
      <w:marRight w:val="0"/>
      <w:marTop w:val="0"/>
      <w:marBottom w:val="0"/>
      <w:divBdr>
        <w:top w:val="none" w:sz="0" w:space="0" w:color="auto"/>
        <w:left w:val="none" w:sz="0" w:space="0" w:color="auto"/>
        <w:bottom w:val="none" w:sz="0" w:space="0" w:color="auto"/>
        <w:right w:val="none" w:sz="0" w:space="0" w:color="auto"/>
      </w:divBdr>
      <w:divsChild>
        <w:div w:id="1762293825">
          <w:marLeft w:val="0"/>
          <w:marRight w:val="0"/>
          <w:marTop w:val="0"/>
          <w:marBottom w:val="0"/>
          <w:divBdr>
            <w:top w:val="none" w:sz="0" w:space="0" w:color="auto"/>
            <w:left w:val="none" w:sz="0" w:space="0" w:color="auto"/>
            <w:bottom w:val="none" w:sz="0" w:space="0" w:color="auto"/>
            <w:right w:val="none" w:sz="0" w:space="0" w:color="auto"/>
          </w:divBdr>
          <w:divsChild>
            <w:div w:id="170728786">
              <w:marLeft w:val="0"/>
              <w:marRight w:val="0"/>
              <w:marTop w:val="0"/>
              <w:marBottom w:val="0"/>
              <w:divBdr>
                <w:top w:val="none" w:sz="0" w:space="0" w:color="auto"/>
                <w:left w:val="none" w:sz="0" w:space="0" w:color="auto"/>
                <w:bottom w:val="none" w:sz="0" w:space="0" w:color="auto"/>
                <w:right w:val="none" w:sz="0" w:space="0" w:color="auto"/>
              </w:divBdr>
              <w:divsChild>
                <w:div w:id="1460345608">
                  <w:marLeft w:val="0"/>
                  <w:marRight w:val="0"/>
                  <w:marTop w:val="0"/>
                  <w:marBottom w:val="0"/>
                  <w:divBdr>
                    <w:top w:val="none" w:sz="0" w:space="0" w:color="auto"/>
                    <w:left w:val="none" w:sz="0" w:space="0" w:color="auto"/>
                    <w:bottom w:val="none" w:sz="0" w:space="0" w:color="auto"/>
                    <w:right w:val="none" w:sz="0" w:space="0" w:color="auto"/>
                  </w:divBdr>
                </w:div>
              </w:divsChild>
            </w:div>
            <w:div w:id="1958563922">
              <w:marLeft w:val="0"/>
              <w:marRight w:val="0"/>
              <w:marTop w:val="0"/>
              <w:marBottom w:val="0"/>
              <w:divBdr>
                <w:top w:val="none" w:sz="0" w:space="0" w:color="auto"/>
                <w:left w:val="none" w:sz="0" w:space="0" w:color="auto"/>
                <w:bottom w:val="none" w:sz="0" w:space="0" w:color="auto"/>
                <w:right w:val="none" w:sz="0" w:space="0" w:color="auto"/>
              </w:divBdr>
              <w:divsChild>
                <w:div w:id="1953517703">
                  <w:marLeft w:val="0"/>
                  <w:marRight w:val="0"/>
                  <w:marTop w:val="0"/>
                  <w:marBottom w:val="0"/>
                  <w:divBdr>
                    <w:top w:val="none" w:sz="0" w:space="0" w:color="auto"/>
                    <w:left w:val="none" w:sz="0" w:space="0" w:color="auto"/>
                    <w:bottom w:val="none" w:sz="0" w:space="0" w:color="auto"/>
                    <w:right w:val="none" w:sz="0" w:space="0" w:color="auto"/>
                  </w:divBdr>
                </w:div>
              </w:divsChild>
            </w:div>
            <w:div w:id="1537738433">
              <w:marLeft w:val="0"/>
              <w:marRight w:val="0"/>
              <w:marTop w:val="0"/>
              <w:marBottom w:val="0"/>
              <w:divBdr>
                <w:top w:val="none" w:sz="0" w:space="0" w:color="auto"/>
                <w:left w:val="none" w:sz="0" w:space="0" w:color="auto"/>
                <w:bottom w:val="none" w:sz="0" w:space="0" w:color="auto"/>
                <w:right w:val="none" w:sz="0" w:space="0" w:color="auto"/>
              </w:divBdr>
              <w:divsChild>
                <w:div w:id="1985625932">
                  <w:marLeft w:val="0"/>
                  <w:marRight w:val="0"/>
                  <w:marTop w:val="0"/>
                  <w:marBottom w:val="0"/>
                  <w:divBdr>
                    <w:top w:val="none" w:sz="0" w:space="0" w:color="auto"/>
                    <w:left w:val="none" w:sz="0" w:space="0" w:color="auto"/>
                    <w:bottom w:val="none" w:sz="0" w:space="0" w:color="auto"/>
                    <w:right w:val="none" w:sz="0" w:space="0" w:color="auto"/>
                  </w:divBdr>
                </w:div>
              </w:divsChild>
            </w:div>
            <w:div w:id="60180292">
              <w:marLeft w:val="0"/>
              <w:marRight w:val="0"/>
              <w:marTop w:val="0"/>
              <w:marBottom w:val="0"/>
              <w:divBdr>
                <w:top w:val="none" w:sz="0" w:space="0" w:color="auto"/>
                <w:left w:val="none" w:sz="0" w:space="0" w:color="auto"/>
                <w:bottom w:val="none" w:sz="0" w:space="0" w:color="auto"/>
                <w:right w:val="none" w:sz="0" w:space="0" w:color="auto"/>
              </w:divBdr>
              <w:divsChild>
                <w:div w:id="456216485">
                  <w:marLeft w:val="0"/>
                  <w:marRight w:val="0"/>
                  <w:marTop w:val="0"/>
                  <w:marBottom w:val="0"/>
                  <w:divBdr>
                    <w:top w:val="none" w:sz="0" w:space="0" w:color="auto"/>
                    <w:left w:val="none" w:sz="0" w:space="0" w:color="auto"/>
                    <w:bottom w:val="none" w:sz="0" w:space="0" w:color="auto"/>
                    <w:right w:val="none" w:sz="0" w:space="0" w:color="auto"/>
                  </w:divBdr>
                </w:div>
              </w:divsChild>
            </w:div>
            <w:div w:id="244145601">
              <w:marLeft w:val="0"/>
              <w:marRight w:val="0"/>
              <w:marTop w:val="0"/>
              <w:marBottom w:val="0"/>
              <w:divBdr>
                <w:top w:val="none" w:sz="0" w:space="0" w:color="auto"/>
                <w:left w:val="none" w:sz="0" w:space="0" w:color="auto"/>
                <w:bottom w:val="none" w:sz="0" w:space="0" w:color="auto"/>
                <w:right w:val="none" w:sz="0" w:space="0" w:color="auto"/>
              </w:divBdr>
              <w:divsChild>
                <w:div w:id="274483028">
                  <w:marLeft w:val="0"/>
                  <w:marRight w:val="0"/>
                  <w:marTop w:val="0"/>
                  <w:marBottom w:val="0"/>
                  <w:divBdr>
                    <w:top w:val="none" w:sz="0" w:space="0" w:color="auto"/>
                    <w:left w:val="none" w:sz="0" w:space="0" w:color="auto"/>
                    <w:bottom w:val="none" w:sz="0" w:space="0" w:color="auto"/>
                    <w:right w:val="none" w:sz="0" w:space="0" w:color="auto"/>
                  </w:divBdr>
                </w:div>
              </w:divsChild>
            </w:div>
            <w:div w:id="1807892104">
              <w:marLeft w:val="0"/>
              <w:marRight w:val="0"/>
              <w:marTop w:val="0"/>
              <w:marBottom w:val="0"/>
              <w:divBdr>
                <w:top w:val="none" w:sz="0" w:space="0" w:color="auto"/>
                <w:left w:val="none" w:sz="0" w:space="0" w:color="auto"/>
                <w:bottom w:val="none" w:sz="0" w:space="0" w:color="auto"/>
                <w:right w:val="none" w:sz="0" w:space="0" w:color="auto"/>
              </w:divBdr>
              <w:divsChild>
                <w:div w:id="1739939459">
                  <w:marLeft w:val="0"/>
                  <w:marRight w:val="0"/>
                  <w:marTop w:val="0"/>
                  <w:marBottom w:val="0"/>
                  <w:divBdr>
                    <w:top w:val="none" w:sz="0" w:space="0" w:color="auto"/>
                    <w:left w:val="none" w:sz="0" w:space="0" w:color="auto"/>
                    <w:bottom w:val="none" w:sz="0" w:space="0" w:color="auto"/>
                    <w:right w:val="none" w:sz="0" w:space="0" w:color="auto"/>
                  </w:divBdr>
                </w:div>
              </w:divsChild>
            </w:div>
            <w:div w:id="1901288051">
              <w:marLeft w:val="0"/>
              <w:marRight w:val="0"/>
              <w:marTop w:val="0"/>
              <w:marBottom w:val="0"/>
              <w:divBdr>
                <w:top w:val="none" w:sz="0" w:space="0" w:color="auto"/>
                <w:left w:val="none" w:sz="0" w:space="0" w:color="auto"/>
                <w:bottom w:val="none" w:sz="0" w:space="0" w:color="auto"/>
                <w:right w:val="none" w:sz="0" w:space="0" w:color="auto"/>
              </w:divBdr>
              <w:divsChild>
                <w:div w:id="292251625">
                  <w:marLeft w:val="0"/>
                  <w:marRight w:val="0"/>
                  <w:marTop w:val="0"/>
                  <w:marBottom w:val="0"/>
                  <w:divBdr>
                    <w:top w:val="none" w:sz="0" w:space="0" w:color="auto"/>
                    <w:left w:val="none" w:sz="0" w:space="0" w:color="auto"/>
                    <w:bottom w:val="none" w:sz="0" w:space="0" w:color="auto"/>
                    <w:right w:val="none" w:sz="0" w:space="0" w:color="auto"/>
                  </w:divBdr>
                </w:div>
              </w:divsChild>
            </w:div>
            <w:div w:id="1217157257">
              <w:marLeft w:val="0"/>
              <w:marRight w:val="0"/>
              <w:marTop w:val="0"/>
              <w:marBottom w:val="0"/>
              <w:divBdr>
                <w:top w:val="none" w:sz="0" w:space="0" w:color="auto"/>
                <w:left w:val="none" w:sz="0" w:space="0" w:color="auto"/>
                <w:bottom w:val="none" w:sz="0" w:space="0" w:color="auto"/>
                <w:right w:val="none" w:sz="0" w:space="0" w:color="auto"/>
              </w:divBdr>
              <w:divsChild>
                <w:div w:id="468017321">
                  <w:marLeft w:val="0"/>
                  <w:marRight w:val="0"/>
                  <w:marTop w:val="0"/>
                  <w:marBottom w:val="0"/>
                  <w:divBdr>
                    <w:top w:val="none" w:sz="0" w:space="0" w:color="auto"/>
                    <w:left w:val="none" w:sz="0" w:space="0" w:color="auto"/>
                    <w:bottom w:val="none" w:sz="0" w:space="0" w:color="auto"/>
                    <w:right w:val="none" w:sz="0" w:space="0" w:color="auto"/>
                  </w:divBdr>
                </w:div>
              </w:divsChild>
            </w:div>
            <w:div w:id="594365952">
              <w:marLeft w:val="0"/>
              <w:marRight w:val="0"/>
              <w:marTop w:val="0"/>
              <w:marBottom w:val="0"/>
              <w:divBdr>
                <w:top w:val="none" w:sz="0" w:space="0" w:color="auto"/>
                <w:left w:val="none" w:sz="0" w:space="0" w:color="auto"/>
                <w:bottom w:val="none" w:sz="0" w:space="0" w:color="auto"/>
                <w:right w:val="none" w:sz="0" w:space="0" w:color="auto"/>
              </w:divBdr>
              <w:divsChild>
                <w:div w:id="397166067">
                  <w:marLeft w:val="0"/>
                  <w:marRight w:val="0"/>
                  <w:marTop w:val="0"/>
                  <w:marBottom w:val="0"/>
                  <w:divBdr>
                    <w:top w:val="none" w:sz="0" w:space="0" w:color="auto"/>
                    <w:left w:val="none" w:sz="0" w:space="0" w:color="auto"/>
                    <w:bottom w:val="none" w:sz="0" w:space="0" w:color="auto"/>
                    <w:right w:val="none" w:sz="0" w:space="0" w:color="auto"/>
                  </w:divBdr>
                </w:div>
              </w:divsChild>
            </w:div>
            <w:div w:id="1006714887">
              <w:marLeft w:val="0"/>
              <w:marRight w:val="0"/>
              <w:marTop w:val="0"/>
              <w:marBottom w:val="0"/>
              <w:divBdr>
                <w:top w:val="none" w:sz="0" w:space="0" w:color="auto"/>
                <w:left w:val="none" w:sz="0" w:space="0" w:color="auto"/>
                <w:bottom w:val="none" w:sz="0" w:space="0" w:color="auto"/>
                <w:right w:val="none" w:sz="0" w:space="0" w:color="auto"/>
              </w:divBdr>
              <w:divsChild>
                <w:div w:id="2137987746">
                  <w:marLeft w:val="0"/>
                  <w:marRight w:val="0"/>
                  <w:marTop w:val="0"/>
                  <w:marBottom w:val="0"/>
                  <w:divBdr>
                    <w:top w:val="none" w:sz="0" w:space="0" w:color="auto"/>
                    <w:left w:val="none" w:sz="0" w:space="0" w:color="auto"/>
                    <w:bottom w:val="none" w:sz="0" w:space="0" w:color="auto"/>
                    <w:right w:val="none" w:sz="0" w:space="0" w:color="auto"/>
                  </w:divBdr>
                </w:div>
              </w:divsChild>
            </w:div>
            <w:div w:id="1244607890">
              <w:marLeft w:val="0"/>
              <w:marRight w:val="0"/>
              <w:marTop w:val="0"/>
              <w:marBottom w:val="0"/>
              <w:divBdr>
                <w:top w:val="none" w:sz="0" w:space="0" w:color="auto"/>
                <w:left w:val="none" w:sz="0" w:space="0" w:color="auto"/>
                <w:bottom w:val="none" w:sz="0" w:space="0" w:color="auto"/>
                <w:right w:val="none" w:sz="0" w:space="0" w:color="auto"/>
              </w:divBdr>
              <w:divsChild>
                <w:div w:id="1721904059">
                  <w:marLeft w:val="0"/>
                  <w:marRight w:val="0"/>
                  <w:marTop w:val="0"/>
                  <w:marBottom w:val="0"/>
                  <w:divBdr>
                    <w:top w:val="none" w:sz="0" w:space="0" w:color="auto"/>
                    <w:left w:val="none" w:sz="0" w:space="0" w:color="auto"/>
                    <w:bottom w:val="none" w:sz="0" w:space="0" w:color="auto"/>
                    <w:right w:val="none" w:sz="0" w:space="0" w:color="auto"/>
                  </w:divBdr>
                </w:div>
              </w:divsChild>
            </w:div>
            <w:div w:id="325597897">
              <w:marLeft w:val="0"/>
              <w:marRight w:val="0"/>
              <w:marTop w:val="0"/>
              <w:marBottom w:val="0"/>
              <w:divBdr>
                <w:top w:val="none" w:sz="0" w:space="0" w:color="auto"/>
                <w:left w:val="none" w:sz="0" w:space="0" w:color="auto"/>
                <w:bottom w:val="none" w:sz="0" w:space="0" w:color="auto"/>
                <w:right w:val="none" w:sz="0" w:space="0" w:color="auto"/>
              </w:divBdr>
              <w:divsChild>
                <w:div w:id="699621807">
                  <w:marLeft w:val="0"/>
                  <w:marRight w:val="0"/>
                  <w:marTop w:val="0"/>
                  <w:marBottom w:val="0"/>
                  <w:divBdr>
                    <w:top w:val="none" w:sz="0" w:space="0" w:color="auto"/>
                    <w:left w:val="none" w:sz="0" w:space="0" w:color="auto"/>
                    <w:bottom w:val="none" w:sz="0" w:space="0" w:color="auto"/>
                    <w:right w:val="none" w:sz="0" w:space="0" w:color="auto"/>
                  </w:divBdr>
                </w:div>
              </w:divsChild>
            </w:div>
            <w:div w:id="2041129092">
              <w:marLeft w:val="0"/>
              <w:marRight w:val="0"/>
              <w:marTop w:val="0"/>
              <w:marBottom w:val="0"/>
              <w:divBdr>
                <w:top w:val="none" w:sz="0" w:space="0" w:color="auto"/>
                <w:left w:val="none" w:sz="0" w:space="0" w:color="auto"/>
                <w:bottom w:val="none" w:sz="0" w:space="0" w:color="auto"/>
                <w:right w:val="none" w:sz="0" w:space="0" w:color="auto"/>
              </w:divBdr>
              <w:divsChild>
                <w:div w:id="1267498339">
                  <w:marLeft w:val="0"/>
                  <w:marRight w:val="0"/>
                  <w:marTop w:val="0"/>
                  <w:marBottom w:val="0"/>
                  <w:divBdr>
                    <w:top w:val="none" w:sz="0" w:space="0" w:color="auto"/>
                    <w:left w:val="none" w:sz="0" w:space="0" w:color="auto"/>
                    <w:bottom w:val="none" w:sz="0" w:space="0" w:color="auto"/>
                    <w:right w:val="none" w:sz="0" w:space="0" w:color="auto"/>
                  </w:divBdr>
                </w:div>
              </w:divsChild>
            </w:div>
            <w:div w:id="1785732691">
              <w:marLeft w:val="0"/>
              <w:marRight w:val="0"/>
              <w:marTop w:val="0"/>
              <w:marBottom w:val="0"/>
              <w:divBdr>
                <w:top w:val="none" w:sz="0" w:space="0" w:color="auto"/>
                <w:left w:val="none" w:sz="0" w:space="0" w:color="auto"/>
                <w:bottom w:val="none" w:sz="0" w:space="0" w:color="auto"/>
                <w:right w:val="none" w:sz="0" w:space="0" w:color="auto"/>
              </w:divBdr>
              <w:divsChild>
                <w:div w:id="1613436162">
                  <w:marLeft w:val="0"/>
                  <w:marRight w:val="0"/>
                  <w:marTop w:val="0"/>
                  <w:marBottom w:val="0"/>
                  <w:divBdr>
                    <w:top w:val="none" w:sz="0" w:space="0" w:color="auto"/>
                    <w:left w:val="none" w:sz="0" w:space="0" w:color="auto"/>
                    <w:bottom w:val="none" w:sz="0" w:space="0" w:color="auto"/>
                    <w:right w:val="none" w:sz="0" w:space="0" w:color="auto"/>
                  </w:divBdr>
                </w:div>
              </w:divsChild>
            </w:div>
            <w:div w:id="1925989165">
              <w:marLeft w:val="0"/>
              <w:marRight w:val="0"/>
              <w:marTop w:val="0"/>
              <w:marBottom w:val="0"/>
              <w:divBdr>
                <w:top w:val="none" w:sz="0" w:space="0" w:color="auto"/>
                <w:left w:val="none" w:sz="0" w:space="0" w:color="auto"/>
                <w:bottom w:val="none" w:sz="0" w:space="0" w:color="auto"/>
                <w:right w:val="none" w:sz="0" w:space="0" w:color="auto"/>
              </w:divBdr>
              <w:divsChild>
                <w:div w:id="1978102738">
                  <w:marLeft w:val="0"/>
                  <w:marRight w:val="0"/>
                  <w:marTop w:val="0"/>
                  <w:marBottom w:val="0"/>
                  <w:divBdr>
                    <w:top w:val="none" w:sz="0" w:space="0" w:color="auto"/>
                    <w:left w:val="none" w:sz="0" w:space="0" w:color="auto"/>
                    <w:bottom w:val="none" w:sz="0" w:space="0" w:color="auto"/>
                    <w:right w:val="none" w:sz="0" w:space="0" w:color="auto"/>
                  </w:divBdr>
                </w:div>
              </w:divsChild>
            </w:div>
            <w:div w:id="865482418">
              <w:marLeft w:val="0"/>
              <w:marRight w:val="0"/>
              <w:marTop w:val="0"/>
              <w:marBottom w:val="0"/>
              <w:divBdr>
                <w:top w:val="none" w:sz="0" w:space="0" w:color="auto"/>
                <w:left w:val="none" w:sz="0" w:space="0" w:color="auto"/>
                <w:bottom w:val="none" w:sz="0" w:space="0" w:color="auto"/>
                <w:right w:val="none" w:sz="0" w:space="0" w:color="auto"/>
              </w:divBdr>
              <w:divsChild>
                <w:div w:id="603611664">
                  <w:marLeft w:val="0"/>
                  <w:marRight w:val="0"/>
                  <w:marTop w:val="0"/>
                  <w:marBottom w:val="0"/>
                  <w:divBdr>
                    <w:top w:val="none" w:sz="0" w:space="0" w:color="auto"/>
                    <w:left w:val="none" w:sz="0" w:space="0" w:color="auto"/>
                    <w:bottom w:val="none" w:sz="0" w:space="0" w:color="auto"/>
                    <w:right w:val="none" w:sz="0" w:space="0" w:color="auto"/>
                  </w:divBdr>
                </w:div>
              </w:divsChild>
            </w:div>
            <w:div w:id="250505999">
              <w:marLeft w:val="0"/>
              <w:marRight w:val="0"/>
              <w:marTop w:val="0"/>
              <w:marBottom w:val="0"/>
              <w:divBdr>
                <w:top w:val="none" w:sz="0" w:space="0" w:color="auto"/>
                <w:left w:val="none" w:sz="0" w:space="0" w:color="auto"/>
                <w:bottom w:val="none" w:sz="0" w:space="0" w:color="auto"/>
                <w:right w:val="none" w:sz="0" w:space="0" w:color="auto"/>
              </w:divBdr>
              <w:divsChild>
                <w:div w:id="1617562398">
                  <w:marLeft w:val="0"/>
                  <w:marRight w:val="0"/>
                  <w:marTop w:val="0"/>
                  <w:marBottom w:val="0"/>
                  <w:divBdr>
                    <w:top w:val="none" w:sz="0" w:space="0" w:color="auto"/>
                    <w:left w:val="none" w:sz="0" w:space="0" w:color="auto"/>
                    <w:bottom w:val="none" w:sz="0" w:space="0" w:color="auto"/>
                    <w:right w:val="none" w:sz="0" w:space="0" w:color="auto"/>
                  </w:divBdr>
                </w:div>
              </w:divsChild>
            </w:div>
            <w:div w:id="798693991">
              <w:marLeft w:val="0"/>
              <w:marRight w:val="0"/>
              <w:marTop w:val="0"/>
              <w:marBottom w:val="0"/>
              <w:divBdr>
                <w:top w:val="none" w:sz="0" w:space="0" w:color="auto"/>
                <w:left w:val="none" w:sz="0" w:space="0" w:color="auto"/>
                <w:bottom w:val="none" w:sz="0" w:space="0" w:color="auto"/>
                <w:right w:val="none" w:sz="0" w:space="0" w:color="auto"/>
              </w:divBdr>
              <w:divsChild>
                <w:div w:id="862593858">
                  <w:marLeft w:val="0"/>
                  <w:marRight w:val="0"/>
                  <w:marTop w:val="0"/>
                  <w:marBottom w:val="0"/>
                  <w:divBdr>
                    <w:top w:val="none" w:sz="0" w:space="0" w:color="auto"/>
                    <w:left w:val="none" w:sz="0" w:space="0" w:color="auto"/>
                    <w:bottom w:val="none" w:sz="0" w:space="0" w:color="auto"/>
                    <w:right w:val="none" w:sz="0" w:space="0" w:color="auto"/>
                  </w:divBdr>
                </w:div>
              </w:divsChild>
            </w:div>
            <w:div w:id="1183082026">
              <w:marLeft w:val="0"/>
              <w:marRight w:val="0"/>
              <w:marTop w:val="0"/>
              <w:marBottom w:val="0"/>
              <w:divBdr>
                <w:top w:val="none" w:sz="0" w:space="0" w:color="auto"/>
                <w:left w:val="none" w:sz="0" w:space="0" w:color="auto"/>
                <w:bottom w:val="none" w:sz="0" w:space="0" w:color="auto"/>
                <w:right w:val="none" w:sz="0" w:space="0" w:color="auto"/>
              </w:divBdr>
              <w:divsChild>
                <w:div w:id="1781027741">
                  <w:marLeft w:val="0"/>
                  <w:marRight w:val="0"/>
                  <w:marTop w:val="0"/>
                  <w:marBottom w:val="0"/>
                  <w:divBdr>
                    <w:top w:val="none" w:sz="0" w:space="0" w:color="auto"/>
                    <w:left w:val="none" w:sz="0" w:space="0" w:color="auto"/>
                    <w:bottom w:val="none" w:sz="0" w:space="0" w:color="auto"/>
                    <w:right w:val="none" w:sz="0" w:space="0" w:color="auto"/>
                  </w:divBdr>
                </w:div>
              </w:divsChild>
            </w:div>
            <w:div w:id="226377308">
              <w:marLeft w:val="0"/>
              <w:marRight w:val="0"/>
              <w:marTop w:val="0"/>
              <w:marBottom w:val="0"/>
              <w:divBdr>
                <w:top w:val="none" w:sz="0" w:space="0" w:color="auto"/>
                <w:left w:val="none" w:sz="0" w:space="0" w:color="auto"/>
                <w:bottom w:val="none" w:sz="0" w:space="0" w:color="auto"/>
                <w:right w:val="none" w:sz="0" w:space="0" w:color="auto"/>
              </w:divBdr>
              <w:divsChild>
                <w:div w:id="119687650">
                  <w:marLeft w:val="0"/>
                  <w:marRight w:val="0"/>
                  <w:marTop w:val="0"/>
                  <w:marBottom w:val="0"/>
                  <w:divBdr>
                    <w:top w:val="none" w:sz="0" w:space="0" w:color="auto"/>
                    <w:left w:val="none" w:sz="0" w:space="0" w:color="auto"/>
                    <w:bottom w:val="none" w:sz="0" w:space="0" w:color="auto"/>
                    <w:right w:val="none" w:sz="0" w:space="0" w:color="auto"/>
                  </w:divBdr>
                </w:div>
              </w:divsChild>
            </w:div>
            <w:div w:id="737628891">
              <w:marLeft w:val="0"/>
              <w:marRight w:val="0"/>
              <w:marTop w:val="0"/>
              <w:marBottom w:val="0"/>
              <w:divBdr>
                <w:top w:val="none" w:sz="0" w:space="0" w:color="auto"/>
                <w:left w:val="none" w:sz="0" w:space="0" w:color="auto"/>
                <w:bottom w:val="none" w:sz="0" w:space="0" w:color="auto"/>
                <w:right w:val="none" w:sz="0" w:space="0" w:color="auto"/>
              </w:divBdr>
              <w:divsChild>
                <w:div w:id="1702780722">
                  <w:marLeft w:val="0"/>
                  <w:marRight w:val="0"/>
                  <w:marTop w:val="0"/>
                  <w:marBottom w:val="0"/>
                  <w:divBdr>
                    <w:top w:val="none" w:sz="0" w:space="0" w:color="auto"/>
                    <w:left w:val="none" w:sz="0" w:space="0" w:color="auto"/>
                    <w:bottom w:val="none" w:sz="0" w:space="0" w:color="auto"/>
                    <w:right w:val="none" w:sz="0" w:space="0" w:color="auto"/>
                  </w:divBdr>
                </w:div>
              </w:divsChild>
            </w:div>
            <w:div w:id="236981447">
              <w:marLeft w:val="0"/>
              <w:marRight w:val="0"/>
              <w:marTop w:val="0"/>
              <w:marBottom w:val="0"/>
              <w:divBdr>
                <w:top w:val="none" w:sz="0" w:space="0" w:color="auto"/>
                <w:left w:val="none" w:sz="0" w:space="0" w:color="auto"/>
                <w:bottom w:val="none" w:sz="0" w:space="0" w:color="auto"/>
                <w:right w:val="none" w:sz="0" w:space="0" w:color="auto"/>
              </w:divBdr>
              <w:divsChild>
                <w:div w:id="1287199576">
                  <w:marLeft w:val="0"/>
                  <w:marRight w:val="0"/>
                  <w:marTop w:val="0"/>
                  <w:marBottom w:val="0"/>
                  <w:divBdr>
                    <w:top w:val="none" w:sz="0" w:space="0" w:color="auto"/>
                    <w:left w:val="none" w:sz="0" w:space="0" w:color="auto"/>
                    <w:bottom w:val="none" w:sz="0" w:space="0" w:color="auto"/>
                    <w:right w:val="none" w:sz="0" w:space="0" w:color="auto"/>
                  </w:divBdr>
                </w:div>
              </w:divsChild>
            </w:div>
            <w:div w:id="1890796122">
              <w:marLeft w:val="0"/>
              <w:marRight w:val="0"/>
              <w:marTop w:val="0"/>
              <w:marBottom w:val="0"/>
              <w:divBdr>
                <w:top w:val="none" w:sz="0" w:space="0" w:color="auto"/>
                <w:left w:val="none" w:sz="0" w:space="0" w:color="auto"/>
                <w:bottom w:val="none" w:sz="0" w:space="0" w:color="auto"/>
                <w:right w:val="none" w:sz="0" w:space="0" w:color="auto"/>
              </w:divBdr>
              <w:divsChild>
                <w:div w:id="695816634">
                  <w:marLeft w:val="0"/>
                  <w:marRight w:val="0"/>
                  <w:marTop w:val="0"/>
                  <w:marBottom w:val="0"/>
                  <w:divBdr>
                    <w:top w:val="none" w:sz="0" w:space="0" w:color="auto"/>
                    <w:left w:val="none" w:sz="0" w:space="0" w:color="auto"/>
                    <w:bottom w:val="none" w:sz="0" w:space="0" w:color="auto"/>
                    <w:right w:val="none" w:sz="0" w:space="0" w:color="auto"/>
                  </w:divBdr>
                </w:div>
              </w:divsChild>
            </w:div>
            <w:div w:id="1217160983">
              <w:marLeft w:val="0"/>
              <w:marRight w:val="0"/>
              <w:marTop w:val="0"/>
              <w:marBottom w:val="0"/>
              <w:divBdr>
                <w:top w:val="none" w:sz="0" w:space="0" w:color="auto"/>
                <w:left w:val="none" w:sz="0" w:space="0" w:color="auto"/>
                <w:bottom w:val="none" w:sz="0" w:space="0" w:color="auto"/>
                <w:right w:val="none" w:sz="0" w:space="0" w:color="auto"/>
              </w:divBdr>
              <w:divsChild>
                <w:div w:id="228732002">
                  <w:marLeft w:val="0"/>
                  <w:marRight w:val="0"/>
                  <w:marTop w:val="0"/>
                  <w:marBottom w:val="0"/>
                  <w:divBdr>
                    <w:top w:val="none" w:sz="0" w:space="0" w:color="auto"/>
                    <w:left w:val="none" w:sz="0" w:space="0" w:color="auto"/>
                    <w:bottom w:val="none" w:sz="0" w:space="0" w:color="auto"/>
                    <w:right w:val="none" w:sz="0" w:space="0" w:color="auto"/>
                  </w:divBdr>
                </w:div>
              </w:divsChild>
            </w:div>
            <w:div w:id="1431272558">
              <w:marLeft w:val="0"/>
              <w:marRight w:val="0"/>
              <w:marTop w:val="0"/>
              <w:marBottom w:val="0"/>
              <w:divBdr>
                <w:top w:val="none" w:sz="0" w:space="0" w:color="auto"/>
                <w:left w:val="none" w:sz="0" w:space="0" w:color="auto"/>
                <w:bottom w:val="none" w:sz="0" w:space="0" w:color="auto"/>
                <w:right w:val="none" w:sz="0" w:space="0" w:color="auto"/>
              </w:divBdr>
              <w:divsChild>
                <w:div w:id="2118131686">
                  <w:marLeft w:val="0"/>
                  <w:marRight w:val="0"/>
                  <w:marTop w:val="0"/>
                  <w:marBottom w:val="0"/>
                  <w:divBdr>
                    <w:top w:val="none" w:sz="0" w:space="0" w:color="auto"/>
                    <w:left w:val="none" w:sz="0" w:space="0" w:color="auto"/>
                    <w:bottom w:val="none" w:sz="0" w:space="0" w:color="auto"/>
                    <w:right w:val="none" w:sz="0" w:space="0" w:color="auto"/>
                  </w:divBdr>
                </w:div>
              </w:divsChild>
            </w:div>
            <w:div w:id="1448433010">
              <w:marLeft w:val="0"/>
              <w:marRight w:val="0"/>
              <w:marTop w:val="0"/>
              <w:marBottom w:val="0"/>
              <w:divBdr>
                <w:top w:val="none" w:sz="0" w:space="0" w:color="auto"/>
                <w:left w:val="none" w:sz="0" w:space="0" w:color="auto"/>
                <w:bottom w:val="none" w:sz="0" w:space="0" w:color="auto"/>
                <w:right w:val="none" w:sz="0" w:space="0" w:color="auto"/>
              </w:divBdr>
              <w:divsChild>
                <w:div w:id="1175075389">
                  <w:marLeft w:val="0"/>
                  <w:marRight w:val="0"/>
                  <w:marTop w:val="0"/>
                  <w:marBottom w:val="0"/>
                  <w:divBdr>
                    <w:top w:val="none" w:sz="0" w:space="0" w:color="auto"/>
                    <w:left w:val="none" w:sz="0" w:space="0" w:color="auto"/>
                    <w:bottom w:val="none" w:sz="0" w:space="0" w:color="auto"/>
                    <w:right w:val="none" w:sz="0" w:space="0" w:color="auto"/>
                  </w:divBdr>
                </w:div>
              </w:divsChild>
            </w:div>
            <w:div w:id="1659919800">
              <w:marLeft w:val="0"/>
              <w:marRight w:val="0"/>
              <w:marTop w:val="0"/>
              <w:marBottom w:val="0"/>
              <w:divBdr>
                <w:top w:val="none" w:sz="0" w:space="0" w:color="auto"/>
                <w:left w:val="none" w:sz="0" w:space="0" w:color="auto"/>
                <w:bottom w:val="none" w:sz="0" w:space="0" w:color="auto"/>
                <w:right w:val="none" w:sz="0" w:space="0" w:color="auto"/>
              </w:divBdr>
              <w:divsChild>
                <w:div w:id="196739278">
                  <w:marLeft w:val="0"/>
                  <w:marRight w:val="0"/>
                  <w:marTop w:val="0"/>
                  <w:marBottom w:val="0"/>
                  <w:divBdr>
                    <w:top w:val="none" w:sz="0" w:space="0" w:color="auto"/>
                    <w:left w:val="none" w:sz="0" w:space="0" w:color="auto"/>
                    <w:bottom w:val="none" w:sz="0" w:space="0" w:color="auto"/>
                    <w:right w:val="none" w:sz="0" w:space="0" w:color="auto"/>
                  </w:divBdr>
                </w:div>
              </w:divsChild>
            </w:div>
            <w:div w:id="808133659">
              <w:marLeft w:val="0"/>
              <w:marRight w:val="0"/>
              <w:marTop w:val="0"/>
              <w:marBottom w:val="0"/>
              <w:divBdr>
                <w:top w:val="none" w:sz="0" w:space="0" w:color="auto"/>
                <w:left w:val="none" w:sz="0" w:space="0" w:color="auto"/>
                <w:bottom w:val="none" w:sz="0" w:space="0" w:color="auto"/>
                <w:right w:val="none" w:sz="0" w:space="0" w:color="auto"/>
              </w:divBdr>
              <w:divsChild>
                <w:div w:id="1984499718">
                  <w:marLeft w:val="0"/>
                  <w:marRight w:val="0"/>
                  <w:marTop w:val="0"/>
                  <w:marBottom w:val="0"/>
                  <w:divBdr>
                    <w:top w:val="none" w:sz="0" w:space="0" w:color="auto"/>
                    <w:left w:val="none" w:sz="0" w:space="0" w:color="auto"/>
                    <w:bottom w:val="none" w:sz="0" w:space="0" w:color="auto"/>
                    <w:right w:val="none" w:sz="0" w:space="0" w:color="auto"/>
                  </w:divBdr>
                </w:div>
              </w:divsChild>
            </w:div>
            <w:div w:id="1667709413">
              <w:marLeft w:val="0"/>
              <w:marRight w:val="0"/>
              <w:marTop w:val="0"/>
              <w:marBottom w:val="0"/>
              <w:divBdr>
                <w:top w:val="none" w:sz="0" w:space="0" w:color="auto"/>
                <w:left w:val="none" w:sz="0" w:space="0" w:color="auto"/>
                <w:bottom w:val="none" w:sz="0" w:space="0" w:color="auto"/>
                <w:right w:val="none" w:sz="0" w:space="0" w:color="auto"/>
              </w:divBdr>
              <w:divsChild>
                <w:div w:id="1092429072">
                  <w:marLeft w:val="0"/>
                  <w:marRight w:val="0"/>
                  <w:marTop w:val="0"/>
                  <w:marBottom w:val="0"/>
                  <w:divBdr>
                    <w:top w:val="none" w:sz="0" w:space="0" w:color="auto"/>
                    <w:left w:val="none" w:sz="0" w:space="0" w:color="auto"/>
                    <w:bottom w:val="none" w:sz="0" w:space="0" w:color="auto"/>
                    <w:right w:val="none" w:sz="0" w:space="0" w:color="auto"/>
                  </w:divBdr>
                </w:div>
              </w:divsChild>
            </w:div>
            <w:div w:id="809639189">
              <w:marLeft w:val="0"/>
              <w:marRight w:val="0"/>
              <w:marTop w:val="0"/>
              <w:marBottom w:val="0"/>
              <w:divBdr>
                <w:top w:val="none" w:sz="0" w:space="0" w:color="auto"/>
                <w:left w:val="none" w:sz="0" w:space="0" w:color="auto"/>
                <w:bottom w:val="none" w:sz="0" w:space="0" w:color="auto"/>
                <w:right w:val="none" w:sz="0" w:space="0" w:color="auto"/>
              </w:divBdr>
              <w:divsChild>
                <w:div w:id="370347587">
                  <w:marLeft w:val="0"/>
                  <w:marRight w:val="0"/>
                  <w:marTop w:val="0"/>
                  <w:marBottom w:val="0"/>
                  <w:divBdr>
                    <w:top w:val="none" w:sz="0" w:space="0" w:color="auto"/>
                    <w:left w:val="none" w:sz="0" w:space="0" w:color="auto"/>
                    <w:bottom w:val="none" w:sz="0" w:space="0" w:color="auto"/>
                    <w:right w:val="none" w:sz="0" w:space="0" w:color="auto"/>
                  </w:divBdr>
                </w:div>
              </w:divsChild>
            </w:div>
            <w:div w:id="102118152">
              <w:marLeft w:val="0"/>
              <w:marRight w:val="0"/>
              <w:marTop w:val="0"/>
              <w:marBottom w:val="0"/>
              <w:divBdr>
                <w:top w:val="none" w:sz="0" w:space="0" w:color="auto"/>
                <w:left w:val="none" w:sz="0" w:space="0" w:color="auto"/>
                <w:bottom w:val="none" w:sz="0" w:space="0" w:color="auto"/>
                <w:right w:val="none" w:sz="0" w:space="0" w:color="auto"/>
              </w:divBdr>
              <w:divsChild>
                <w:div w:id="1318146908">
                  <w:marLeft w:val="0"/>
                  <w:marRight w:val="0"/>
                  <w:marTop w:val="0"/>
                  <w:marBottom w:val="0"/>
                  <w:divBdr>
                    <w:top w:val="none" w:sz="0" w:space="0" w:color="auto"/>
                    <w:left w:val="none" w:sz="0" w:space="0" w:color="auto"/>
                    <w:bottom w:val="none" w:sz="0" w:space="0" w:color="auto"/>
                    <w:right w:val="none" w:sz="0" w:space="0" w:color="auto"/>
                  </w:divBdr>
                </w:div>
              </w:divsChild>
            </w:div>
            <w:div w:id="70933636">
              <w:marLeft w:val="0"/>
              <w:marRight w:val="0"/>
              <w:marTop w:val="0"/>
              <w:marBottom w:val="0"/>
              <w:divBdr>
                <w:top w:val="none" w:sz="0" w:space="0" w:color="auto"/>
                <w:left w:val="none" w:sz="0" w:space="0" w:color="auto"/>
                <w:bottom w:val="none" w:sz="0" w:space="0" w:color="auto"/>
                <w:right w:val="none" w:sz="0" w:space="0" w:color="auto"/>
              </w:divBdr>
              <w:divsChild>
                <w:div w:id="1046445001">
                  <w:marLeft w:val="0"/>
                  <w:marRight w:val="0"/>
                  <w:marTop w:val="0"/>
                  <w:marBottom w:val="0"/>
                  <w:divBdr>
                    <w:top w:val="none" w:sz="0" w:space="0" w:color="auto"/>
                    <w:left w:val="none" w:sz="0" w:space="0" w:color="auto"/>
                    <w:bottom w:val="none" w:sz="0" w:space="0" w:color="auto"/>
                    <w:right w:val="none" w:sz="0" w:space="0" w:color="auto"/>
                  </w:divBdr>
                </w:div>
              </w:divsChild>
            </w:div>
            <w:div w:id="366877863">
              <w:marLeft w:val="0"/>
              <w:marRight w:val="0"/>
              <w:marTop w:val="0"/>
              <w:marBottom w:val="0"/>
              <w:divBdr>
                <w:top w:val="none" w:sz="0" w:space="0" w:color="auto"/>
                <w:left w:val="none" w:sz="0" w:space="0" w:color="auto"/>
                <w:bottom w:val="none" w:sz="0" w:space="0" w:color="auto"/>
                <w:right w:val="none" w:sz="0" w:space="0" w:color="auto"/>
              </w:divBdr>
              <w:divsChild>
                <w:div w:id="1786341851">
                  <w:marLeft w:val="0"/>
                  <w:marRight w:val="0"/>
                  <w:marTop w:val="0"/>
                  <w:marBottom w:val="0"/>
                  <w:divBdr>
                    <w:top w:val="none" w:sz="0" w:space="0" w:color="auto"/>
                    <w:left w:val="none" w:sz="0" w:space="0" w:color="auto"/>
                    <w:bottom w:val="none" w:sz="0" w:space="0" w:color="auto"/>
                    <w:right w:val="none" w:sz="0" w:space="0" w:color="auto"/>
                  </w:divBdr>
                </w:div>
              </w:divsChild>
            </w:div>
            <w:div w:id="1928421478">
              <w:marLeft w:val="0"/>
              <w:marRight w:val="0"/>
              <w:marTop w:val="0"/>
              <w:marBottom w:val="0"/>
              <w:divBdr>
                <w:top w:val="none" w:sz="0" w:space="0" w:color="auto"/>
                <w:left w:val="none" w:sz="0" w:space="0" w:color="auto"/>
                <w:bottom w:val="none" w:sz="0" w:space="0" w:color="auto"/>
                <w:right w:val="none" w:sz="0" w:space="0" w:color="auto"/>
              </w:divBdr>
              <w:divsChild>
                <w:div w:id="914780558">
                  <w:marLeft w:val="0"/>
                  <w:marRight w:val="0"/>
                  <w:marTop w:val="0"/>
                  <w:marBottom w:val="0"/>
                  <w:divBdr>
                    <w:top w:val="none" w:sz="0" w:space="0" w:color="auto"/>
                    <w:left w:val="none" w:sz="0" w:space="0" w:color="auto"/>
                    <w:bottom w:val="none" w:sz="0" w:space="0" w:color="auto"/>
                    <w:right w:val="none" w:sz="0" w:space="0" w:color="auto"/>
                  </w:divBdr>
                </w:div>
              </w:divsChild>
            </w:div>
            <w:div w:id="1488787365">
              <w:marLeft w:val="0"/>
              <w:marRight w:val="0"/>
              <w:marTop w:val="0"/>
              <w:marBottom w:val="0"/>
              <w:divBdr>
                <w:top w:val="none" w:sz="0" w:space="0" w:color="auto"/>
                <w:left w:val="none" w:sz="0" w:space="0" w:color="auto"/>
                <w:bottom w:val="none" w:sz="0" w:space="0" w:color="auto"/>
                <w:right w:val="none" w:sz="0" w:space="0" w:color="auto"/>
              </w:divBdr>
              <w:divsChild>
                <w:div w:id="1474297885">
                  <w:marLeft w:val="0"/>
                  <w:marRight w:val="0"/>
                  <w:marTop w:val="0"/>
                  <w:marBottom w:val="0"/>
                  <w:divBdr>
                    <w:top w:val="none" w:sz="0" w:space="0" w:color="auto"/>
                    <w:left w:val="none" w:sz="0" w:space="0" w:color="auto"/>
                    <w:bottom w:val="none" w:sz="0" w:space="0" w:color="auto"/>
                    <w:right w:val="none" w:sz="0" w:space="0" w:color="auto"/>
                  </w:divBdr>
                </w:div>
              </w:divsChild>
            </w:div>
            <w:div w:id="375394124">
              <w:marLeft w:val="0"/>
              <w:marRight w:val="0"/>
              <w:marTop w:val="0"/>
              <w:marBottom w:val="0"/>
              <w:divBdr>
                <w:top w:val="none" w:sz="0" w:space="0" w:color="auto"/>
                <w:left w:val="none" w:sz="0" w:space="0" w:color="auto"/>
                <w:bottom w:val="none" w:sz="0" w:space="0" w:color="auto"/>
                <w:right w:val="none" w:sz="0" w:space="0" w:color="auto"/>
              </w:divBdr>
              <w:divsChild>
                <w:div w:id="407574640">
                  <w:marLeft w:val="0"/>
                  <w:marRight w:val="0"/>
                  <w:marTop w:val="0"/>
                  <w:marBottom w:val="0"/>
                  <w:divBdr>
                    <w:top w:val="none" w:sz="0" w:space="0" w:color="auto"/>
                    <w:left w:val="none" w:sz="0" w:space="0" w:color="auto"/>
                    <w:bottom w:val="none" w:sz="0" w:space="0" w:color="auto"/>
                    <w:right w:val="none" w:sz="0" w:space="0" w:color="auto"/>
                  </w:divBdr>
                </w:div>
              </w:divsChild>
            </w:div>
            <w:div w:id="1900047995">
              <w:marLeft w:val="0"/>
              <w:marRight w:val="0"/>
              <w:marTop w:val="0"/>
              <w:marBottom w:val="0"/>
              <w:divBdr>
                <w:top w:val="none" w:sz="0" w:space="0" w:color="auto"/>
                <w:left w:val="none" w:sz="0" w:space="0" w:color="auto"/>
                <w:bottom w:val="none" w:sz="0" w:space="0" w:color="auto"/>
                <w:right w:val="none" w:sz="0" w:space="0" w:color="auto"/>
              </w:divBdr>
              <w:divsChild>
                <w:div w:id="1445419044">
                  <w:marLeft w:val="0"/>
                  <w:marRight w:val="0"/>
                  <w:marTop w:val="0"/>
                  <w:marBottom w:val="0"/>
                  <w:divBdr>
                    <w:top w:val="none" w:sz="0" w:space="0" w:color="auto"/>
                    <w:left w:val="none" w:sz="0" w:space="0" w:color="auto"/>
                    <w:bottom w:val="none" w:sz="0" w:space="0" w:color="auto"/>
                    <w:right w:val="none" w:sz="0" w:space="0" w:color="auto"/>
                  </w:divBdr>
                </w:div>
              </w:divsChild>
            </w:div>
            <w:div w:id="354504792">
              <w:marLeft w:val="0"/>
              <w:marRight w:val="0"/>
              <w:marTop w:val="0"/>
              <w:marBottom w:val="0"/>
              <w:divBdr>
                <w:top w:val="none" w:sz="0" w:space="0" w:color="auto"/>
                <w:left w:val="none" w:sz="0" w:space="0" w:color="auto"/>
                <w:bottom w:val="none" w:sz="0" w:space="0" w:color="auto"/>
                <w:right w:val="none" w:sz="0" w:space="0" w:color="auto"/>
              </w:divBdr>
              <w:divsChild>
                <w:div w:id="135803007">
                  <w:marLeft w:val="0"/>
                  <w:marRight w:val="0"/>
                  <w:marTop w:val="0"/>
                  <w:marBottom w:val="0"/>
                  <w:divBdr>
                    <w:top w:val="none" w:sz="0" w:space="0" w:color="auto"/>
                    <w:left w:val="none" w:sz="0" w:space="0" w:color="auto"/>
                    <w:bottom w:val="none" w:sz="0" w:space="0" w:color="auto"/>
                    <w:right w:val="none" w:sz="0" w:space="0" w:color="auto"/>
                  </w:divBdr>
                </w:div>
              </w:divsChild>
            </w:div>
            <w:div w:id="549539889">
              <w:marLeft w:val="0"/>
              <w:marRight w:val="0"/>
              <w:marTop w:val="0"/>
              <w:marBottom w:val="0"/>
              <w:divBdr>
                <w:top w:val="none" w:sz="0" w:space="0" w:color="auto"/>
                <w:left w:val="none" w:sz="0" w:space="0" w:color="auto"/>
                <w:bottom w:val="none" w:sz="0" w:space="0" w:color="auto"/>
                <w:right w:val="none" w:sz="0" w:space="0" w:color="auto"/>
              </w:divBdr>
              <w:divsChild>
                <w:div w:id="1768191715">
                  <w:marLeft w:val="0"/>
                  <w:marRight w:val="0"/>
                  <w:marTop w:val="0"/>
                  <w:marBottom w:val="0"/>
                  <w:divBdr>
                    <w:top w:val="none" w:sz="0" w:space="0" w:color="auto"/>
                    <w:left w:val="none" w:sz="0" w:space="0" w:color="auto"/>
                    <w:bottom w:val="none" w:sz="0" w:space="0" w:color="auto"/>
                    <w:right w:val="none" w:sz="0" w:space="0" w:color="auto"/>
                  </w:divBdr>
                </w:div>
              </w:divsChild>
            </w:div>
            <w:div w:id="516311077">
              <w:marLeft w:val="0"/>
              <w:marRight w:val="0"/>
              <w:marTop w:val="0"/>
              <w:marBottom w:val="0"/>
              <w:divBdr>
                <w:top w:val="none" w:sz="0" w:space="0" w:color="auto"/>
                <w:left w:val="none" w:sz="0" w:space="0" w:color="auto"/>
                <w:bottom w:val="none" w:sz="0" w:space="0" w:color="auto"/>
                <w:right w:val="none" w:sz="0" w:space="0" w:color="auto"/>
              </w:divBdr>
              <w:divsChild>
                <w:div w:id="169373444">
                  <w:marLeft w:val="0"/>
                  <w:marRight w:val="0"/>
                  <w:marTop w:val="0"/>
                  <w:marBottom w:val="0"/>
                  <w:divBdr>
                    <w:top w:val="none" w:sz="0" w:space="0" w:color="auto"/>
                    <w:left w:val="none" w:sz="0" w:space="0" w:color="auto"/>
                    <w:bottom w:val="none" w:sz="0" w:space="0" w:color="auto"/>
                    <w:right w:val="none" w:sz="0" w:space="0" w:color="auto"/>
                  </w:divBdr>
                </w:div>
              </w:divsChild>
            </w:div>
            <w:div w:id="1329165614">
              <w:marLeft w:val="0"/>
              <w:marRight w:val="0"/>
              <w:marTop w:val="0"/>
              <w:marBottom w:val="0"/>
              <w:divBdr>
                <w:top w:val="none" w:sz="0" w:space="0" w:color="auto"/>
                <w:left w:val="none" w:sz="0" w:space="0" w:color="auto"/>
                <w:bottom w:val="none" w:sz="0" w:space="0" w:color="auto"/>
                <w:right w:val="none" w:sz="0" w:space="0" w:color="auto"/>
              </w:divBdr>
              <w:divsChild>
                <w:div w:id="1646082568">
                  <w:marLeft w:val="0"/>
                  <w:marRight w:val="0"/>
                  <w:marTop w:val="0"/>
                  <w:marBottom w:val="0"/>
                  <w:divBdr>
                    <w:top w:val="none" w:sz="0" w:space="0" w:color="auto"/>
                    <w:left w:val="none" w:sz="0" w:space="0" w:color="auto"/>
                    <w:bottom w:val="none" w:sz="0" w:space="0" w:color="auto"/>
                    <w:right w:val="none" w:sz="0" w:space="0" w:color="auto"/>
                  </w:divBdr>
                </w:div>
              </w:divsChild>
            </w:div>
            <w:div w:id="1848591905">
              <w:marLeft w:val="0"/>
              <w:marRight w:val="0"/>
              <w:marTop w:val="0"/>
              <w:marBottom w:val="0"/>
              <w:divBdr>
                <w:top w:val="none" w:sz="0" w:space="0" w:color="auto"/>
                <w:left w:val="none" w:sz="0" w:space="0" w:color="auto"/>
                <w:bottom w:val="none" w:sz="0" w:space="0" w:color="auto"/>
                <w:right w:val="none" w:sz="0" w:space="0" w:color="auto"/>
              </w:divBdr>
              <w:divsChild>
                <w:div w:id="574559857">
                  <w:marLeft w:val="0"/>
                  <w:marRight w:val="0"/>
                  <w:marTop w:val="0"/>
                  <w:marBottom w:val="0"/>
                  <w:divBdr>
                    <w:top w:val="none" w:sz="0" w:space="0" w:color="auto"/>
                    <w:left w:val="none" w:sz="0" w:space="0" w:color="auto"/>
                    <w:bottom w:val="none" w:sz="0" w:space="0" w:color="auto"/>
                    <w:right w:val="none" w:sz="0" w:space="0" w:color="auto"/>
                  </w:divBdr>
                </w:div>
              </w:divsChild>
            </w:div>
            <w:div w:id="1235511692">
              <w:marLeft w:val="0"/>
              <w:marRight w:val="0"/>
              <w:marTop w:val="0"/>
              <w:marBottom w:val="0"/>
              <w:divBdr>
                <w:top w:val="none" w:sz="0" w:space="0" w:color="auto"/>
                <w:left w:val="none" w:sz="0" w:space="0" w:color="auto"/>
                <w:bottom w:val="none" w:sz="0" w:space="0" w:color="auto"/>
                <w:right w:val="none" w:sz="0" w:space="0" w:color="auto"/>
              </w:divBdr>
              <w:divsChild>
                <w:div w:id="127205568">
                  <w:marLeft w:val="0"/>
                  <w:marRight w:val="0"/>
                  <w:marTop w:val="0"/>
                  <w:marBottom w:val="0"/>
                  <w:divBdr>
                    <w:top w:val="none" w:sz="0" w:space="0" w:color="auto"/>
                    <w:left w:val="none" w:sz="0" w:space="0" w:color="auto"/>
                    <w:bottom w:val="none" w:sz="0" w:space="0" w:color="auto"/>
                    <w:right w:val="none" w:sz="0" w:space="0" w:color="auto"/>
                  </w:divBdr>
                </w:div>
              </w:divsChild>
            </w:div>
            <w:div w:id="689182214">
              <w:marLeft w:val="0"/>
              <w:marRight w:val="0"/>
              <w:marTop w:val="0"/>
              <w:marBottom w:val="0"/>
              <w:divBdr>
                <w:top w:val="none" w:sz="0" w:space="0" w:color="auto"/>
                <w:left w:val="none" w:sz="0" w:space="0" w:color="auto"/>
                <w:bottom w:val="none" w:sz="0" w:space="0" w:color="auto"/>
                <w:right w:val="none" w:sz="0" w:space="0" w:color="auto"/>
              </w:divBdr>
              <w:divsChild>
                <w:div w:id="1382945614">
                  <w:marLeft w:val="0"/>
                  <w:marRight w:val="0"/>
                  <w:marTop w:val="0"/>
                  <w:marBottom w:val="0"/>
                  <w:divBdr>
                    <w:top w:val="none" w:sz="0" w:space="0" w:color="auto"/>
                    <w:left w:val="none" w:sz="0" w:space="0" w:color="auto"/>
                    <w:bottom w:val="none" w:sz="0" w:space="0" w:color="auto"/>
                    <w:right w:val="none" w:sz="0" w:space="0" w:color="auto"/>
                  </w:divBdr>
                </w:div>
              </w:divsChild>
            </w:div>
            <w:div w:id="276453199">
              <w:marLeft w:val="0"/>
              <w:marRight w:val="0"/>
              <w:marTop w:val="0"/>
              <w:marBottom w:val="0"/>
              <w:divBdr>
                <w:top w:val="none" w:sz="0" w:space="0" w:color="auto"/>
                <w:left w:val="none" w:sz="0" w:space="0" w:color="auto"/>
                <w:bottom w:val="none" w:sz="0" w:space="0" w:color="auto"/>
                <w:right w:val="none" w:sz="0" w:space="0" w:color="auto"/>
              </w:divBdr>
              <w:divsChild>
                <w:div w:id="2142922169">
                  <w:marLeft w:val="0"/>
                  <w:marRight w:val="0"/>
                  <w:marTop w:val="0"/>
                  <w:marBottom w:val="0"/>
                  <w:divBdr>
                    <w:top w:val="none" w:sz="0" w:space="0" w:color="auto"/>
                    <w:left w:val="none" w:sz="0" w:space="0" w:color="auto"/>
                    <w:bottom w:val="none" w:sz="0" w:space="0" w:color="auto"/>
                    <w:right w:val="none" w:sz="0" w:space="0" w:color="auto"/>
                  </w:divBdr>
                </w:div>
              </w:divsChild>
            </w:div>
            <w:div w:id="1660884095">
              <w:marLeft w:val="0"/>
              <w:marRight w:val="0"/>
              <w:marTop w:val="0"/>
              <w:marBottom w:val="0"/>
              <w:divBdr>
                <w:top w:val="none" w:sz="0" w:space="0" w:color="auto"/>
                <w:left w:val="none" w:sz="0" w:space="0" w:color="auto"/>
                <w:bottom w:val="none" w:sz="0" w:space="0" w:color="auto"/>
                <w:right w:val="none" w:sz="0" w:space="0" w:color="auto"/>
              </w:divBdr>
              <w:divsChild>
                <w:div w:id="12804632">
                  <w:marLeft w:val="0"/>
                  <w:marRight w:val="0"/>
                  <w:marTop w:val="0"/>
                  <w:marBottom w:val="0"/>
                  <w:divBdr>
                    <w:top w:val="none" w:sz="0" w:space="0" w:color="auto"/>
                    <w:left w:val="none" w:sz="0" w:space="0" w:color="auto"/>
                    <w:bottom w:val="none" w:sz="0" w:space="0" w:color="auto"/>
                    <w:right w:val="none" w:sz="0" w:space="0" w:color="auto"/>
                  </w:divBdr>
                </w:div>
              </w:divsChild>
            </w:div>
            <w:div w:id="2034842768">
              <w:marLeft w:val="0"/>
              <w:marRight w:val="0"/>
              <w:marTop w:val="0"/>
              <w:marBottom w:val="0"/>
              <w:divBdr>
                <w:top w:val="none" w:sz="0" w:space="0" w:color="auto"/>
                <w:left w:val="none" w:sz="0" w:space="0" w:color="auto"/>
                <w:bottom w:val="none" w:sz="0" w:space="0" w:color="auto"/>
                <w:right w:val="none" w:sz="0" w:space="0" w:color="auto"/>
              </w:divBdr>
              <w:divsChild>
                <w:div w:id="1739589442">
                  <w:marLeft w:val="0"/>
                  <w:marRight w:val="0"/>
                  <w:marTop w:val="0"/>
                  <w:marBottom w:val="0"/>
                  <w:divBdr>
                    <w:top w:val="none" w:sz="0" w:space="0" w:color="auto"/>
                    <w:left w:val="none" w:sz="0" w:space="0" w:color="auto"/>
                    <w:bottom w:val="none" w:sz="0" w:space="0" w:color="auto"/>
                    <w:right w:val="none" w:sz="0" w:space="0" w:color="auto"/>
                  </w:divBdr>
                </w:div>
              </w:divsChild>
            </w:div>
            <w:div w:id="1344938220">
              <w:marLeft w:val="0"/>
              <w:marRight w:val="0"/>
              <w:marTop w:val="0"/>
              <w:marBottom w:val="0"/>
              <w:divBdr>
                <w:top w:val="none" w:sz="0" w:space="0" w:color="auto"/>
                <w:left w:val="none" w:sz="0" w:space="0" w:color="auto"/>
                <w:bottom w:val="none" w:sz="0" w:space="0" w:color="auto"/>
                <w:right w:val="none" w:sz="0" w:space="0" w:color="auto"/>
              </w:divBdr>
              <w:divsChild>
                <w:div w:id="1847404505">
                  <w:marLeft w:val="0"/>
                  <w:marRight w:val="0"/>
                  <w:marTop w:val="0"/>
                  <w:marBottom w:val="0"/>
                  <w:divBdr>
                    <w:top w:val="none" w:sz="0" w:space="0" w:color="auto"/>
                    <w:left w:val="none" w:sz="0" w:space="0" w:color="auto"/>
                    <w:bottom w:val="none" w:sz="0" w:space="0" w:color="auto"/>
                    <w:right w:val="none" w:sz="0" w:space="0" w:color="auto"/>
                  </w:divBdr>
                </w:div>
              </w:divsChild>
            </w:div>
            <w:div w:id="662050482">
              <w:marLeft w:val="0"/>
              <w:marRight w:val="0"/>
              <w:marTop w:val="0"/>
              <w:marBottom w:val="0"/>
              <w:divBdr>
                <w:top w:val="none" w:sz="0" w:space="0" w:color="auto"/>
                <w:left w:val="none" w:sz="0" w:space="0" w:color="auto"/>
                <w:bottom w:val="none" w:sz="0" w:space="0" w:color="auto"/>
                <w:right w:val="none" w:sz="0" w:space="0" w:color="auto"/>
              </w:divBdr>
              <w:divsChild>
                <w:div w:id="190608660">
                  <w:marLeft w:val="0"/>
                  <w:marRight w:val="0"/>
                  <w:marTop w:val="0"/>
                  <w:marBottom w:val="0"/>
                  <w:divBdr>
                    <w:top w:val="none" w:sz="0" w:space="0" w:color="auto"/>
                    <w:left w:val="none" w:sz="0" w:space="0" w:color="auto"/>
                    <w:bottom w:val="none" w:sz="0" w:space="0" w:color="auto"/>
                    <w:right w:val="none" w:sz="0" w:space="0" w:color="auto"/>
                  </w:divBdr>
                </w:div>
              </w:divsChild>
            </w:div>
            <w:div w:id="1705667935">
              <w:marLeft w:val="0"/>
              <w:marRight w:val="0"/>
              <w:marTop w:val="0"/>
              <w:marBottom w:val="0"/>
              <w:divBdr>
                <w:top w:val="none" w:sz="0" w:space="0" w:color="auto"/>
                <w:left w:val="none" w:sz="0" w:space="0" w:color="auto"/>
                <w:bottom w:val="none" w:sz="0" w:space="0" w:color="auto"/>
                <w:right w:val="none" w:sz="0" w:space="0" w:color="auto"/>
              </w:divBdr>
              <w:divsChild>
                <w:div w:id="1152873513">
                  <w:marLeft w:val="0"/>
                  <w:marRight w:val="0"/>
                  <w:marTop w:val="0"/>
                  <w:marBottom w:val="0"/>
                  <w:divBdr>
                    <w:top w:val="none" w:sz="0" w:space="0" w:color="auto"/>
                    <w:left w:val="none" w:sz="0" w:space="0" w:color="auto"/>
                    <w:bottom w:val="none" w:sz="0" w:space="0" w:color="auto"/>
                    <w:right w:val="none" w:sz="0" w:space="0" w:color="auto"/>
                  </w:divBdr>
                </w:div>
              </w:divsChild>
            </w:div>
            <w:div w:id="1794445920">
              <w:marLeft w:val="0"/>
              <w:marRight w:val="0"/>
              <w:marTop w:val="0"/>
              <w:marBottom w:val="0"/>
              <w:divBdr>
                <w:top w:val="none" w:sz="0" w:space="0" w:color="auto"/>
                <w:left w:val="none" w:sz="0" w:space="0" w:color="auto"/>
                <w:bottom w:val="none" w:sz="0" w:space="0" w:color="auto"/>
                <w:right w:val="none" w:sz="0" w:space="0" w:color="auto"/>
              </w:divBdr>
              <w:divsChild>
                <w:div w:id="2062167716">
                  <w:marLeft w:val="0"/>
                  <w:marRight w:val="0"/>
                  <w:marTop w:val="0"/>
                  <w:marBottom w:val="0"/>
                  <w:divBdr>
                    <w:top w:val="none" w:sz="0" w:space="0" w:color="auto"/>
                    <w:left w:val="none" w:sz="0" w:space="0" w:color="auto"/>
                    <w:bottom w:val="none" w:sz="0" w:space="0" w:color="auto"/>
                    <w:right w:val="none" w:sz="0" w:space="0" w:color="auto"/>
                  </w:divBdr>
                </w:div>
              </w:divsChild>
            </w:div>
            <w:div w:id="306714594">
              <w:marLeft w:val="0"/>
              <w:marRight w:val="0"/>
              <w:marTop w:val="0"/>
              <w:marBottom w:val="0"/>
              <w:divBdr>
                <w:top w:val="none" w:sz="0" w:space="0" w:color="auto"/>
                <w:left w:val="none" w:sz="0" w:space="0" w:color="auto"/>
                <w:bottom w:val="none" w:sz="0" w:space="0" w:color="auto"/>
                <w:right w:val="none" w:sz="0" w:space="0" w:color="auto"/>
              </w:divBdr>
              <w:divsChild>
                <w:div w:id="2085177052">
                  <w:marLeft w:val="0"/>
                  <w:marRight w:val="0"/>
                  <w:marTop w:val="0"/>
                  <w:marBottom w:val="0"/>
                  <w:divBdr>
                    <w:top w:val="none" w:sz="0" w:space="0" w:color="auto"/>
                    <w:left w:val="none" w:sz="0" w:space="0" w:color="auto"/>
                    <w:bottom w:val="none" w:sz="0" w:space="0" w:color="auto"/>
                    <w:right w:val="none" w:sz="0" w:space="0" w:color="auto"/>
                  </w:divBdr>
                </w:div>
              </w:divsChild>
            </w:div>
            <w:div w:id="1271477433">
              <w:marLeft w:val="0"/>
              <w:marRight w:val="0"/>
              <w:marTop w:val="0"/>
              <w:marBottom w:val="0"/>
              <w:divBdr>
                <w:top w:val="none" w:sz="0" w:space="0" w:color="auto"/>
                <w:left w:val="none" w:sz="0" w:space="0" w:color="auto"/>
                <w:bottom w:val="none" w:sz="0" w:space="0" w:color="auto"/>
                <w:right w:val="none" w:sz="0" w:space="0" w:color="auto"/>
              </w:divBdr>
              <w:divsChild>
                <w:div w:id="1345867200">
                  <w:marLeft w:val="0"/>
                  <w:marRight w:val="0"/>
                  <w:marTop w:val="0"/>
                  <w:marBottom w:val="0"/>
                  <w:divBdr>
                    <w:top w:val="none" w:sz="0" w:space="0" w:color="auto"/>
                    <w:left w:val="none" w:sz="0" w:space="0" w:color="auto"/>
                    <w:bottom w:val="none" w:sz="0" w:space="0" w:color="auto"/>
                    <w:right w:val="none" w:sz="0" w:space="0" w:color="auto"/>
                  </w:divBdr>
                </w:div>
              </w:divsChild>
            </w:div>
            <w:div w:id="815688491">
              <w:marLeft w:val="0"/>
              <w:marRight w:val="0"/>
              <w:marTop w:val="0"/>
              <w:marBottom w:val="0"/>
              <w:divBdr>
                <w:top w:val="none" w:sz="0" w:space="0" w:color="auto"/>
                <w:left w:val="none" w:sz="0" w:space="0" w:color="auto"/>
                <w:bottom w:val="none" w:sz="0" w:space="0" w:color="auto"/>
                <w:right w:val="none" w:sz="0" w:space="0" w:color="auto"/>
              </w:divBdr>
              <w:divsChild>
                <w:div w:id="1137062630">
                  <w:marLeft w:val="0"/>
                  <w:marRight w:val="0"/>
                  <w:marTop w:val="0"/>
                  <w:marBottom w:val="0"/>
                  <w:divBdr>
                    <w:top w:val="none" w:sz="0" w:space="0" w:color="auto"/>
                    <w:left w:val="none" w:sz="0" w:space="0" w:color="auto"/>
                    <w:bottom w:val="none" w:sz="0" w:space="0" w:color="auto"/>
                    <w:right w:val="none" w:sz="0" w:space="0" w:color="auto"/>
                  </w:divBdr>
                </w:div>
              </w:divsChild>
            </w:div>
            <w:div w:id="1207329342">
              <w:marLeft w:val="0"/>
              <w:marRight w:val="0"/>
              <w:marTop w:val="0"/>
              <w:marBottom w:val="0"/>
              <w:divBdr>
                <w:top w:val="none" w:sz="0" w:space="0" w:color="auto"/>
                <w:left w:val="none" w:sz="0" w:space="0" w:color="auto"/>
                <w:bottom w:val="none" w:sz="0" w:space="0" w:color="auto"/>
                <w:right w:val="none" w:sz="0" w:space="0" w:color="auto"/>
              </w:divBdr>
              <w:divsChild>
                <w:div w:id="2070610225">
                  <w:marLeft w:val="0"/>
                  <w:marRight w:val="0"/>
                  <w:marTop w:val="0"/>
                  <w:marBottom w:val="0"/>
                  <w:divBdr>
                    <w:top w:val="none" w:sz="0" w:space="0" w:color="auto"/>
                    <w:left w:val="none" w:sz="0" w:space="0" w:color="auto"/>
                    <w:bottom w:val="none" w:sz="0" w:space="0" w:color="auto"/>
                    <w:right w:val="none" w:sz="0" w:space="0" w:color="auto"/>
                  </w:divBdr>
                </w:div>
              </w:divsChild>
            </w:div>
            <w:div w:id="1022246551">
              <w:marLeft w:val="0"/>
              <w:marRight w:val="0"/>
              <w:marTop w:val="0"/>
              <w:marBottom w:val="0"/>
              <w:divBdr>
                <w:top w:val="none" w:sz="0" w:space="0" w:color="auto"/>
                <w:left w:val="none" w:sz="0" w:space="0" w:color="auto"/>
                <w:bottom w:val="none" w:sz="0" w:space="0" w:color="auto"/>
                <w:right w:val="none" w:sz="0" w:space="0" w:color="auto"/>
              </w:divBdr>
              <w:divsChild>
                <w:div w:id="306009899">
                  <w:marLeft w:val="0"/>
                  <w:marRight w:val="0"/>
                  <w:marTop w:val="0"/>
                  <w:marBottom w:val="0"/>
                  <w:divBdr>
                    <w:top w:val="none" w:sz="0" w:space="0" w:color="auto"/>
                    <w:left w:val="none" w:sz="0" w:space="0" w:color="auto"/>
                    <w:bottom w:val="none" w:sz="0" w:space="0" w:color="auto"/>
                    <w:right w:val="none" w:sz="0" w:space="0" w:color="auto"/>
                  </w:divBdr>
                </w:div>
              </w:divsChild>
            </w:div>
            <w:div w:id="1626811259">
              <w:marLeft w:val="0"/>
              <w:marRight w:val="0"/>
              <w:marTop w:val="0"/>
              <w:marBottom w:val="0"/>
              <w:divBdr>
                <w:top w:val="none" w:sz="0" w:space="0" w:color="auto"/>
                <w:left w:val="none" w:sz="0" w:space="0" w:color="auto"/>
                <w:bottom w:val="none" w:sz="0" w:space="0" w:color="auto"/>
                <w:right w:val="none" w:sz="0" w:space="0" w:color="auto"/>
              </w:divBdr>
              <w:divsChild>
                <w:div w:id="1004822757">
                  <w:marLeft w:val="0"/>
                  <w:marRight w:val="0"/>
                  <w:marTop w:val="0"/>
                  <w:marBottom w:val="0"/>
                  <w:divBdr>
                    <w:top w:val="none" w:sz="0" w:space="0" w:color="auto"/>
                    <w:left w:val="none" w:sz="0" w:space="0" w:color="auto"/>
                    <w:bottom w:val="none" w:sz="0" w:space="0" w:color="auto"/>
                    <w:right w:val="none" w:sz="0" w:space="0" w:color="auto"/>
                  </w:divBdr>
                </w:div>
              </w:divsChild>
            </w:div>
            <w:div w:id="1481994487">
              <w:marLeft w:val="0"/>
              <w:marRight w:val="0"/>
              <w:marTop w:val="0"/>
              <w:marBottom w:val="0"/>
              <w:divBdr>
                <w:top w:val="none" w:sz="0" w:space="0" w:color="auto"/>
                <w:left w:val="none" w:sz="0" w:space="0" w:color="auto"/>
                <w:bottom w:val="none" w:sz="0" w:space="0" w:color="auto"/>
                <w:right w:val="none" w:sz="0" w:space="0" w:color="auto"/>
              </w:divBdr>
              <w:divsChild>
                <w:div w:id="568618321">
                  <w:marLeft w:val="0"/>
                  <w:marRight w:val="0"/>
                  <w:marTop w:val="0"/>
                  <w:marBottom w:val="0"/>
                  <w:divBdr>
                    <w:top w:val="none" w:sz="0" w:space="0" w:color="auto"/>
                    <w:left w:val="none" w:sz="0" w:space="0" w:color="auto"/>
                    <w:bottom w:val="none" w:sz="0" w:space="0" w:color="auto"/>
                    <w:right w:val="none" w:sz="0" w:space="0" w:color="auto"/>
                  </w:divBdr>
                </w:div>
              </w:divsChild>
            </w:div>
            <w:div w:id="1662077383">
              <w:marLeft w:val="0"/>
              <w:marRight w:val="0"/>
              <w:marTop w:val="0"/>
              <w:marBottom w:val="0"/>
              <w:divBdr>
                <w:top w:val="none" w:sz="0" w:space="0" w:color="auto"/>
                <w:left w:val="none" w:sz="0" w:space="0" w:color="auto"/>
                <w:bottom w:val="none" w:sz="0" w:space="0" w:color="auto"/>
                <w:right w:val="none" w:sz="0" w:space="0" w:color="auto"/>
              </w:divBdr>
              <w:divsChild>
                <w:div w:id="1488477310">
                  <w:marLeft w:val="0"/>
                  <w:marRight w:val="0"/>
                  <w:marTop w:val="0"/>
                  <w:marBottom w:val="0"/>
                  <w:divBdr>
                    <w:top w:val="none" w:sz="0" w:space="0" w:color="auto"/>
                    <w:left w:val="none" w:sz="0" w:space="0" w:color="auto"/>
                    <w:bottom w:val="none" w:sz="0" w:space="0" w:color="auto"/>
                    <w:right w:val="none" w:sz="0" w:space="0" w:color="auto"/>
                  </w:divBdr>
                </w:div>
              </w:divsChild>
            </w:div>
            <w:div w:id="1516651618">
              <w:marLeft w:val="0"/>
              <w:marRight w:val="0"/>
              <w:marTop w:val="0"/>
              <w:marBottom w:val="0"/>
              <w:divBdr>
                <w:top w:val="none" w:sz="0" w:space="0" w:color="auto"/>
                <w:left w:val="none" w:sz="0" w:space="0" w:color="auto"/>
                <w:bottom w:val="none" w:sz="0" w:space="0" w:color="auto"/>
                <w:right w:val="none" w:sz="0" w:space="0" w:color="auto"/>
              </w:divBdr>
              <w:divsChild>
                <w:div w:id="1851135907">
                  <w:marLeft w:val="0"/>
                  <w:marRight w:val="0"/>
                  <w:marTop w:val="0"/>
                  <w:marBottom w:val="0"/>
                  <w:divBdr>
                    <w:top w:val="none" w:sz="0" w:space="0" w:color="auto"/>
                    <w:left w:val="none" w:sz="0" w:space="0" w:color="auto"/>
                    <w:bottom w:val="none" w:sz="0" w:space="0" w:color="auto"/>
                    <w:right w:val="none" w:sz="0" w:space="0" w:color="auto"/>
                  </w:divBdr>
                </w:div>
              </w:divsChild>
            </w:div>
            <w:div w:id="103890782">
              <w:marLeft w:val="0"/>
              <w:marRight w:val="0"/>
              <w:marTop w:val="0"/>
              <w:marBottom w:val="0"/>
              <w:divBdr>
                <w:top w:val="none" w:sz="0" w:space="0" w:color="auto"/>
                <w:left w:val="none" w:sz="0" w:space="0" w:color="auto"/>
                <w:bottom w:val="none" w:sz="0" w:space="0" w:color="auto"/>
                <w:right w:val="none" w:sz="0" w:space="0" w:color="auto"/>
              </w:divBdr>
              <w:divsChild>
                <w:div w:id="3215775">
                  <w:marLeft w:val="0"/>
                  <w:marRight w:val="0"/>
                  <w:marTop w:val="0"/>
                  <w:marBottom w:val="0"/>
                  <w:divBdr>
                    <w:top w:val="none" w:sz="0" w:space="0" w:color="auto"/>
                    <w:left w:val="none" w:sz="0" w:space="0" w:color="auto"/>
                    <w:bottom w:val="none" w:sz="0" w:space="0" w:color="auto"/>
                    <w:right w:val="none" w:sz="0" w:space="0" w:color="auto"/>
                  </w:divBdr>
                </w:div>
              </w:divsChild>
            </w:div>
            <w:div w:id="1875461173">
              <w:marLeft w:val="0"/>
              <w:marRight w:val="0"/>
              <w:marTop w:val="0"/>
              <w:marBottom w:val="0"/>
              <w:divBdr>
                <w:top w:val="none" w:sz="0" w:space="0" w:color="auto"/>
                <w:left w:val="none" w:sz="0" w:space="0" w:color="auto"/>
                <w:bottom w:val="none" w:sz="0" w:space="0" w:color="auto"/>
                <w:right w:val="none" w:sz="0" w:space="0" w:color="auto"/>
              </w:divBdr>
              <w:divsChild>
                <w:div w:id="133064541">
                  <w:marLeft w:val="0"/>
                  <w:marRight w:val="0"/>
                  <w:marTop w:val="0"/>
                  <w:marBottom w:val="0"/>
                  <w:divBdr>
                    <w:top w:val="none" w:sz="0" w:space="0" w:color="auto"/>
                    <w:left w:val="none" w:sz="0" w:space="0" w:color="auto"/>
                    <w:bottom w:val="none" w:sz="0" w:space="0" w:color="auto"/>
                    <w:right w:val="none" w:sz="0" w:space="0" w:color="auto"/>
                  </w:divBdr>
                </w:div>
              </w:divsChild>
            </w:div>
            <w:div w:id="1174806828">
              <w:marLeft w:val="0"/>
              <w:marRight w:val="0"/>
              <w:marTop w:val="0"/>
              <w:marBottom w:val="0"/>
              <w:divBdr>
                <w:top w:val="none" w:sz="0" w:space="0" w:color="auto"/>
                <w:left w:val="none" w:sz="0" w:space="0" w:color="auto"/>
                <w:bottom w:val="none" w:sz="0" w:space="0" w:color="auto"/>
                <w:right w:val="none" w:sz="0" w:space="0" w:color="auto"/>
              </w:divBdr>
              <w:divsChild>
                <w:div w:id="1367751426">
                  <w:marLeft w:val="0"/>
                  <w:marRight w:val="0"/>
                  <w:marTop w:val="0"/>
                  <w:marBottom w:val="0"/>
                  <w:divBdr>
                    <w:top w:val="none" w:sz="0" w:space="0" w:color="auto"/>
                    <w:left w:val="none" w:sz="0" w:space="0" w:color="auto"/>
                    <w:bottom w:val="none" w:sz="0" w:space="0" w:color="auto"/>
                    <w:right w:val="none" w:sz="0" w:space="0" w:color="auto"/>
                  </w:divBdr>
                </w:div>
              </w:divsChild>
            </w:div>
            <w:div w:id="979648361">
              <w:marLeft w:val="0"/>
              <w:marRight w:val="0"/>
              <w:marTop w:val="0"/>
              <w:marBottom w:val="0"/>
              <w:divBdr>
                <w:top w:val="none" w:sz="0" w:space="0" w:color="auto"/>
                <w:left w:val="none" w:sz="0" w:space="0" w:color="auto"/>
                <w:bottom w:val="none" w:sz="0" w:space="0" w:color="auto"/>
                <w:right w:val="none" w:sz="0" w:space="0" w:color="auto"/>
              </w:divBdr>
              <w:divsChild>
                <w:div w:id="426119751">
                  <w:marLeft w:val="0"/>
                  <w:marRight w:val="0"/>
                  <w:marTop w:val="0"/>
                  <w:marBottom w:val="0"/>
                  <w:divBdr>
                    <w:top w:val="none" w:sz="0" w:space="0" w:color="auto"/>
                    <w:left w:val="none" w:sz="0" w:space="0" w:color="auto"/>
                    <w:bottom w:val="none" w:sz="0" w:space="0" w:color="auto"/>
                    <w:right w:val="none" w:sz="0" w:space="0" w:color="auto"/>
                  </w:divBdr>
                </w:div>
              </w:divsChild>
            </w:div>
            <w:div w:id="1288776042">
              <w:marLeft w:val="0"/>
              <w:marRight w:val="0"/>
              <w:marTop w:val="0"/>
              <w:marBottom w:val="0"/>
              <w:divBdr>
                <w:top w:val="none" w:sz="0" w:space="0" w:color="auto"/>
                <w:left w:val="none" w:sz="0" w:space="0" w:color="auto"/>
                <w:bottom w:val="none" w:sz="0" w:space="0" w:color="auto"/>
                <w:right w:val="none" w:sz="0" w:space="0" w:color="auto"/>
              </w:divBdr>
              <w:divsChild>
                <w:div w:id="689531646">
                  <w:marLeft w:val="0"/>
                  <w:marRight w:val="0"/>
                  <w:marTop w:val="0"/>
                  <w:marBottom w:val="0"/>
                  <w:divBdr>
                    <w:top w:val="none" w:sz="0" w:space="0" w:color="auto"/>
                    <w:left w:val="none" w:sz="0" w:space="0" w:color="auto"/>
                    <w:bottom w:val="none" w:sz="0" w:space="0" w:color="auto"/>
                    <w:right w:val="none" w:sz="0" w:space="0" w:color="auto"/>
                  </w:divBdr>
                </w:div>
              </w:divsChild>
            </w:div>
            <w:div w:id="1296911640">
              <w:marLeft w:val="0"/>
              <w:marRight w:val="0"/>
              <w:marTop w:val="0"/>
              <w:marBottom w:val="0"/>
              <w:divBdr>
                <w:top w:val="none" w:sz="0" w:space="0" w:color="auto"/>
                <w:left w:val="none" w:sz="0" w:space="0" w:color="auto"/>
                <w:bottom w:val="none" w:sz="0" w:space="0" w:color="auto"/>
                <w:right w:val="none" w:sz="0" w:space="0" w:color="auto"/>
              </w:divBdr>
              <w:divsChild>
                <w:div w:id="12864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0543">
      <w:bodyDiv w:val="1"/>
      <w:marLeft w:val="0"/>
      <w:marRight w:val="0"/>
      <w:marTop w:val="0"/>
      <w:marBottom w:val="0"/>
      <w:divBdr>
        <w:top w:val="none" w:sz="0" w:space="0" w:color="auto"/>
        <w:left w:val="none" w:sz="0" w:space="0" w:color="auto"/>
        <w:bottom w:val="none" w:sz="0" w:space="0" w:color="auto"/>
        <w:right w:val="none" w:sz="0" w:space="0" w:color="auto"/>
      </w:divBdr>
      <w:divsChild>
        <w:div w:id="235434012">
          <w:marLeft w:val="0"/>
          <w:marRight w:val="0"/>
          <w:marTop w:val="0"/>
          <w:marBottom w:val="0"/>
          <w:divBdr>
            <w:top w:val="none" w:sz="0" w:space="0" w:color="auto"/>
            <w:left w:val="none" w:sz="0" w:space="0" w:color="auto"/>
            <w:bottom w:val="none" w:sz="0" w:space="0" w:color="auto"/>
            <w:right w:val="none" w:sz="0" w:space="0" w:color="auto"/>
          </w:divBdr>
          <w:divsChild>
            <w:div w:id="1026519252">
              <w:marLeft w:val="0"/>
              <w:marRight w:val="0"/>
              <w:marTop w:val="0"/>
              <w:marBottom w:val="0"/>
              <w:divBdr>
                <w:top w:val="none" w:sz="0" w:space="0" w:color="auto"/>
                <w:left w:val="none" w:sz="0" w:space="0" w:color="auto"/>
                <w:bottom w:val="none" w:sz="0" w:space="0" w:color="auto"/>
                <w:right w:val="none" w:sz="0" w:space="0" w:color="auto"/>
              </w:divBdr>
              <w:divsChild>
                <w:div w:id="8733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10212">
      <w:bodyDiv w:val="1"/>
      <w:marLeft w:val="0"/>
      <w:marRight w:val="0"/>
      <w:marTop w:val="0"/>
      <w:marBottom w:val="0"/>
      <w:divBdr>
        <w:top w:val="none" w:sz="0" w:space="0" w:color="auto"/>
        <w:left w:val="none" w:sz="0" w:space="0" w:color="auto"/>
        <w:bottom w:val="none" w:sz="0" w:space="0" w:color="auto"/>
        <w:right w:val="none" w:sz="0" w:space="0" w:color="auto"/>
      </w:divBdr>
      <w:divsChild>
        <w:div w:id="12071259">
          <w:marLeft w:val="0"/>
          <w:marRight w:val="0"/>
          <w:marTop w:val="0"/>
          <w:marBottom w:val="0"/>
          <w:divBdr>
            <w:top w:val="none" w:sz="0" w:space="0" w:color="auto"/>
            <w:left w:val="none" w:sz="0" w:space="0" w:color="auto"/>
            <w:bottom w:val="none" w:sz="0" w:space="0" w:color="auto"/>
            <w:right w:val="none" w:sz="0" w:space="0" w:color="auto"/>
          </w:divBdr>
          <w:divsChild>
            <w:div w:id="829060328">
              <w:marLeft w:val="0"/>
              <w:marRight w:val="0"/>
              <w:marTop w:val="0"/>
              <w:marBottom w:val="0"/>
              <w:divBdr>
                <w:top w:val="none" w:sz="0" w:space="0" w:color="auto"/>
                <w:left w:val="none" w:sz="0" w:space="0" w:color="auto"/>
                <w:bottom w:val="none" w:sz="0" w:space="0" w:color="auto"/>
                <w:right w:val="none" w:sz="0" w:space="0" w:color="auto"/>
              </w:divBdr>
              <w:divsChild>
                <w:div w:id="1617057486">
                  <w:marLeft w:val="0"/>
                  <w:marRight w:val="0"/>
                  <w:marTop w:val="0"/>
                  <w:marBottom w:val="0"/>
                  <w:divBdr>
                    <w:top w:val="none" w:sz="0" w:space="0" w:color="auto"/>
                    <w:left w:val="none" w:sz="0" w:space="0" w:color="auto"/>
                    <w:bottom w:val="none" w:sz="0" w:space="0" w:color="auto"/>
                    <w:right w:val="none" w:sz="0" w:space="0" w:color="auto"/>
                  </w:divBdr>
                  <w:divsChild>
                    <w:div w:id="11569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666973">
      <w:bodyDiv w:val="1"/>
      <w:marLeft w:val="0"/>
      <w:marRight w:val="0"/>
      <w:marTop w:val="0"/>
      <w:marBottom w:val="0"/>
      <w:divBdr>
        <w:top w:val="none" w:sz="0" w:space="0" w:color="auto"/>
        <w:left w:val="none" w:sz="0" w:space="0" w:color="auto"/>
        <w:bottom w:val="none" w:sz="0" w:space="0" w:color="auto"/>
        <w:right w:val="none" w:sz="0" w:space="0" w:color="auto"/>
      </w:divBdr>
    </w:div>
    <w:div w:id="295992532">
      <w:bodyDiv w:val="1"/>
      <w:marLeft w:val="0"/>
      <w:marRight w:val="0"/>
      <w:marTop w:val="0"/>
      <w:marBottom w:val="0"/>
      <w:divBdr>
        <w:top w:val="none" w:sz="0" w:space="0" w:color="auto"/>
        <w:left w:val="none" w:sz="0" w:space="0" w:color="auto"/>
        <w:bottom w:val="none" w:sz="0" w:space="0" w:color="auto"/>
        <w:right w:val="none" w:sz="0" w:space="0" w:color="auto"/>
      </w:divBdr>
    </w:div>
    <w:div w:id="361709304">
      <w:bodyDiv w:val="1"/>
      <w:marLeft w:val="0"/>
      <w:marRight w:val="0"/>
      <w:marTop w:val="0"/>
      <w:marBottom w:val="0"/>
      <w:divBdr>
        <w:top w:val="none" w:sz="0" w:space="0" w:color="auto"/>
        <w:left w:val="none" w:sz="0" w:space="0" w:color="auto"/>
        <w:bottom w:val="none" w:sz="0" w:space="0" w:color="auto"/>
        <w:right w:val="none" w:sz="0" w:space="0" w:color="auto"/>
      </w:divBdr>
      <w:divsChild>
        <w:div w:id="438839176">
          <w:marLeft w:val="0"/>
          <w:marRight w:val="0"/>
          <w:marTop w:val="0"/>
          <w:marBottom w:val="0"/>
          <w:divBdr>
            <w:top w:val="none" w:sz="0" w:space="0" w:color="auto"/>
            <w:left w:val="none" w:sz="0" w:space="0" w:color="auto"/>
            <w:bottom w:val="none" w:sz="0" w:space="0" w:color="auto"/>
            <w:right w:val="none" w:sz="0" w:space="0" w:color="auto"/>
          </w:divBdr>
          <w:divsChild>
            <w:div w:id="406151472">
              <w:marLeft w:val="0"/>
              <w:marRight w:val="0"/>
              <w:marTop w:val="0"/>
              <w:marBottom w:val="0"/>
              <w:divBdr>
                <w:top w:val="none" w:sz="0" w:space="0" w:color="auto"/>
                <w:left w:val="none" w:sz="0" w:space="0" w:color="auto"/>
                <w:bottom w:val="none" w:sz="0" w:space="0" w:color="auto"/>
                <w:right w:val="none" w:sz="0" w:space="0" w:color="auto"/>
              </w:divBdr>
              <w:divsChild>
                <w:div w:id="2360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19178">
      <w:bodyDiv w:val="1"/>
      <w:marLeft w:val="0"/>
      <w:marRight w:val="0"/>
      <w:marTop w:val="0"/>
      <w:marBottom w:val="0"/>
      <w:divBdr>
        <w:top w:val="none" w:sz="0" w:space="0" w:color="auto"/>
        <w:left w:val="none" w:sz="0" w:space="0" w:color="auto"/>
        <w:bottom w:val="none" w:sz="0" w:space="0" w:color="auto"/>
        <w:right w:val="none" w:sz="0" w:space="0" w:color="auto"/>
      </w:divBdr>
      <w:divsChild>
        <w:div w:id="1298140778">
          <w:marLeft w:val="0"/>
          <w:marRight w:val="0"/>
          <w:marTop w:val="0"/>
          <w:marBottom w:val="0"/>
          <w:divBdr>
            <w:top w:val="none" w:sz="0" w:space="0" w:color="auto"/>
            <w:left w:val="none" w:sz="0" w:space="0" w:color="auto"/>
            <w:bottom w:val="none" w:sz="0" w:space="0" w:color="auto"/>
            <w:right w:val="none" w:sz="0" w:space="0" w:color="auto"/>
          </w:divBdr>
          <w:divsChild>
            <w:div w:id="1564221754">
              <w:marLeft w:val="0"/>
              <w:marRight w:val="0"/>
              <w:marTop w:val="0"/>
              <w:marBottom w:val="0"/>
              <w:divBdr>
                <w:top w:val="none" w:sz="0" w:space="0" w:color="auto"/>
                <w:left w:val="none" w:sz="0" w:space="0" w:color="auto"/>
                <w:bottom w:val="none" w:sz="0" w:space="0" w:color="auto"/>
                <w:right w:val="none" w:sz="0" w:space="0" w:color="auto"/>
              </w:divBdr>
              <w:divsChild>
                <w:div w:id="17614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79278">
      <w:bodyDiv w:val="1"/>
      <w:marLeft w:val="0"/>
      <w:marRight w:val="0"/>
      <w:marTop w:val="0"/>
      <w:marBottom w:val="0"/>
      <w:divBdr>
        <w:top w:val="none" w:sz="0" w:space="0" w:color="auto"/>
        <w:left w:val="none" w:sz="0" w:space="0" w:color="auto"/>
        <w:bottom w:val="none" w:sz="0" w:space="0" w:color="auto"/>
        <w:right w:val="none" w:sz="0" w:space="0" w:color="auto"/>
      </w:divBdr>
    </w:div>
    <w:div w:id="470171727">
      <w:bodyDiv w:val="1"/>
      <w:marLeft w:val="0"/>
      <w:marRight w:val="0"/>
      <w:marTop w:val="0"/>
      <w:marBottom w:val="0"/>
      <w:divBdr>
        <w:top w:val="none" w:sz="0" w:space="0" w:color="auto"/>
        <w:left w:val="none" w:sz="0" w:space="0" w:color="auto"/>
        <w:bottom w:val="none" w:sz="0" w:space="0" w:color="auto"/>
        <w:right w:val="none" w:sz="0" w:space="0" w:color="auto"/>
      </w:divBdr>
      <w:divsChild>
        <w:div w:id="1263222792">
          <w:marLeft w:val="0"/>
          <w:marRight w:val="0"/>
          <w:marTop w:val="0"/>
          <w:marBottom w:val="0"/>
          <w:divBdr>
            <w:top w:val="none" w:sz="0" w:space="0" w:color="auto"/>
            <w:left w:val="none" w:sz="0" w:space="0" w:color="auto"/>
            <w:bottom w:val="none" w:sz="0" w:space="0" w:color="auto"/>
            <w:right w:val="none" w:sz="0" w:space="0" w:color="auto"/>
          </w:divBdr>
          <w:divsChild>
            <w:div w:id="1899658224">
              <w:marLeft w:val="0"/>
              <w:marRight w:val="0"/>
              <w:marTop w:val="0"/>
              <w:marBottom w:val="0"/>
              <w:divBdr>
                <w:top w:val="none" w:sz="0" w:space="0" w:color="auto"/>
                <w:left w:val="none" w:sz="0" w:space="0" w:color="auto"/>
                <w:bottom w:val="none" w:sz="0" w:space="0" w:color="auto"/>
                <w:right w:val="none" w:sz="0" w:space="0" w:color="auto"/>
              </w:divBdr>
              <w:divsChild>
                <w:div w:id="932787787">
                  <w:marLeft w:val="0"/>
                  <w:marRight w:val="0"/>
                  <w:marTop w:val="0"/>
                  <w:marBottom w:val="0"/>
                  <w:divBdr>
                    <w:top w:val="none" w:sz="0" w:space="0" w:color="auto"/>
                    <w:left w:val="none" w:sz="0" w:space="0" w:color="auto"/>
                    <w:bottom w:val="none" w:sz="0" w:space="0" w:color="auto"/>
                    <w:right w:val="none" w:sz="0" w:space="0" w:color="auto"/>
                  </w:divBdr>
                </w:div>
              </w:divsChild>
            </w:div>
            <w:div w:id="419831633">
              <w:marLeft w:val="0"/>
              <w:marRight w:val="0"/>
              <w:marTop w:val="0"/>
              <w:marBottom w:val="0"/>
              <w:divBdr>
                <w:top w:val="none" w:sz="0" w:space="0" w:color="auto"/>
                <w:left w:val="none" w:sz="0" w:space="0" w:color="auto"/>
                <w:bottom w:val="none" w:sz="0" w:space="0" w:color="auto"/>
                <w:right w:val="none" w:sz="0" w:space="0" w:color="auto"/>
              </w:divBdr>
              <w:divsChild>
                <w:div w:id="1424838772">
                  <w:marLeft w:val="0"/>
                  <w:marRight w:val="0"/>
                  <w:marTop w:val="0"/>
                  <w:marBottom w:val="0"/>
                  <w:divBdr>
                    <w:top w:val="none" w:sz="0" w:space="0" w:color="auto"/>
                    <w:left w:val="none" w:sz="0" w:space="0" w:color="auto"/>
                    <w:bottom w:val="none" w:sz="0" w:space="0" w:color="auto"/>
                    <w:right w:val="none" w:sz="0" w:space="0" w:color="auto"/>
                  </w:divBdr>
                </w:div>
              </w:divsChild>
            </w:div>
            <w:div w:id="443116938">
              <w:marLeft w:val="0"/>
              <w:marRight w:val="0"/>
              <w:marTop w:val="0"/>
              <w:marBottom w:val="0"/>
              <w:divBdr>
                <w:top w:val="none" w:sz="0" w:space="0" w:color="auto"/>
                <w:left w:val="none" w:sz="0" w:space="0" w:color="auto"/>
                <w:bottom w:val="none" w:sz="0" w:space="0" w:color="auto"/>
                <w:right w:val="none" w:sz="0" w:space="0" w:color="auto"/>
              </w:divBdr>
              <w:divsChild>
                <w:div w:id="50009087">
                  <w:marLeft w:val="0"/>
                  <w:marRight w:val="0"/>
                  <w:marTop w:val="0"/>
                  <w:marBottom w:val="0"/>
                  <w:divBdr>
                    <w:top w:val="none" w:sz="0" w:space="0" w:color="auto"/>
                    <w:left w:val="none" w:sz="0" w:space="0" w:color="auto"/>
                    <w:bottom w:val="none" w:sz="0" w:space="0" w:color="auto"/>
                    <w:right w:val="none" w:sz="0" w:space="0" w:color="auto"/>
                  </w:divBdr>
                </w:div>
              </w:divsChild>
            </w:div>
            <w:div w:id="2057654169">
              <w:marLeft w:val="0"/>
              <w:marRight w:val="0"/>
              <w:marTop w:val="0"/>
              <w:marBottom w:val="0"/>
              <w:divBdr>
                <w:top w:val="none" w:sz="0" w:space="0" w:color="auto"/>
                <w:left w:val="none" w:sz="0" w:space="0" w:color="auto"/>
                <w:bottom w:val="none" w:sz="0" w:space="0" w:color="auto"/>
                <w:right w:val="none" w:sz="0" w:space="0" w:color="auto"/>
              </w:divBdr>
              <w:divsChild>
                <w:div w:id="20541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5727">
          <w:marLeft w:val="0"/>
          <w:marRight w:val="0"/>
          <w:marTop w:val="0"/>
          <w:marBottom w:val="0"/>
          <w:divBdr>
            <w:top w:val="none" w:sz="0" w:space="0" w:color="auto"/>
            <w:left w:val="none" w:sz="0" w:space="0" w:color="auto"/>
            <w:bottom w:val="none" w:sz="0" w:space="0" w:color="auto"/>
            <w:right w:val="none" w:sz="0" w:space="0" w:color="auto"/>
          </w:divBdr>
          <w:divsChild>
            <w:div w:id="2006785035">
              <w:marLeft w:val="0"/>
              <w:marRight w:val="0"/>
              <w:marTop w:val="0"/>
              <w:marBottom w:val="0"/>
              <w:divBdr>
                <w:top w:val="none" w:sz="0" w:space="0" w:color="auto"/>
                <w:left w:val="none" w:sz="0" w:space="0" w:color="auto"/>
                <w:bottom w:val="none" w:sz="0" w:space="0" w:color="auto"/>
                <w:right w:val="none" w:sz="0" w:space="0" w:color="auto"/>
              </w:divBdr>
              <w:divsChild>
                <w:div w:id="4046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23237">
      <w:bodyDiv w:val="1"/>
      <w:marLeft w:val="0"/>
      <w:marRight w:val="0"/>
      <w:marTop w:val="0"/>
      <w:marBottom w:val="0"/>
      <w:divBdr>
        <w:top w:val="none" w:sz="0" w:space="0" w:color="auto"/>
        <w:left w:val="none" w:sz="0" w:space="0" w:color="auto"/>
        <w:bottom w:val="none" w:sz="0" w:space="0" w:color="auto"/>
        <w:right w:val="none" w:sz="0" w:space="0" w:color="auto"/>
      </w:divBdr>
      <w:divsChild>
        <w:div w:id="704796245">
          <w:marLeft w:val="0"/>
          <w:marRight w:val="0"/>
          <w:marTop w:val="0"/>
          <w:marBottom w:val="0"/>
          <w:divBdr>
            <w:top w:val="none" w:sz="0" w:space="0" w:color="auto"/>
            <w:left w:val="none" w:sz="0" w:space="0" w:color="auto"/>
            <w:bottom w:val="none" w:sz="0" w:space="0" w:color="auto"/>
            <w:right w:val="none" w:sz="0" w:space="0" w:color="auto"/>
          </w:divBdr>
          <w:divsChild>
            <w:div w:id="1340081907">
              <w:marLeft w:val="0"/>
              <w:marRight w:val="0"/>
              <w:marTop w:val="0"/>
              <w:marBottom w:val="0"/>
              <w:divBdr>
                <w:top w:val="none" w:sz="0" w:space="0" w:color="auto"/>
                <w:left w:val="none" w:sz="0" w:space="0" w:color="auto"/>
                <w:bottom w:val="none" w:sz="0" w:space="0" w:color="auto"/>
                <w:right w:val="none" w:sz="0" w:space="0" w:color="auto"/>
              </w:divBdr>
              <w:divsChild>
                <w:div w:id="16197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89525">
      <w:bodyDiv w:val="1"/>
      <w:marLeft w:val="0"/>
      <w:marRight w:val="0"/>
      <w:marTop w:val="0"/>
      <w:marBottom w:val="0"/>
      <w:divBdr>
        <w:top w:val="none" w:sz="0" w:space="0" w:color="auto"/>
        <w:left w:val="none" w:sz="0" w:space="0" w:color="auto"/>
        <w:bottom w:val="none" w:sz="0" w:space="0" w:color="auto"/>
        <w:right w:val="none" w:sz="0" w:space="0" w:color="auto"/>
      </w:divBdr>
      <w:divsChild>
        <w:div w:id="172187812">
          <w:marLeft w:val="0"/>
          <w:marRight w:val="0"/>
          <w:marTop w:val="0"/>
          <w:marBottom w:val="0"/>
          <w:divBdr>
            <w:top w:val="none" w:sz="0" w:space="0" w:color="auto"/>
            <w:left w:val="none" w:sz="0" w:space="0" w:color="auto"/>
            <w:bottom w:val="none" w:sz="0" w:space="0" w:color="auto"/>
            <w:right w:val="none" w:sz="0" w:space="0" w:color="auto"/>
          </w:divBdr>
          <w:divsChild>
            <w:div w:id="835923691">
              <w:marLeft w:val="0"/>
              <w:marRight w:val="0"/>
              <w:marTop w:val="0"/>
              <w:marBottom w:val="0"/>
              <w:divBdr>
                <w:top w:val="none" w:sz="0" w:space="0" w:color="auto"/>
                <w:left w:val="none" w:sz="0" w:space="0" w:color="auto"/>
                <w:bottom w:val="none" w:sz="0" w:space="0" w:color="auto"/>
                <w:right w:val="none" w:sz="0" w:space="0" w:color="auto"/>
              </w:divBdr>
              <w:divsChild>
                <w:div w:id="8693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8990">
      <w:bodyDiv w:val="1"/>
      <w:marLeft w:val="0"/>
      <w:marRight w:val="0"/>
      <w:marTop w:val="0"/>
      <w:marBottom w:val="0"/>
      <w:divBdr>
        <w:top w:val="none" w:sz="0" w:space="0" w:color="auto"/>
        <w:left w:val="none" w:sz="0" w:space="0" w:color="auto"/>
        <w:bottom w:val="none" w:sz="0" w:space="0" w:color="auto"/>
        <w:right w:val="none" w:sz="0" w:space="0" w:color="auto"/>
      </w:divBdr>
      <w:divsChild>
        <w:div w:id="525293936">
          <w:marLeft w:val="0"/>
          <w:marRight w:val="0"/>
          <w:marTop w:val="0"/>
          <w:marBottom w:val="0"/>
          <w:divBdr>
            <w:top w:val="none" w:sz="0" w:space="0" w:color="auto"/>
            <w:left w:val="none" w:sz="0" w:space="0" w:color="auto"/>
            <w:bottom w:val="none" w:sz="0" w:space="0" w:color="auto"/>
            <w:right w:val="none" w:sz="0" w:space="0" w:color="auto"/>
          </w:divBdr>
          <w:divsChild>
            <w:div w:id="1827236429">
              <w:marLeft w:val="0"/>
              <w:marRight w:val="0"/>
              <w:marTop w:val="0"/>
              <w:marBottom w:val="0"/>
              <w:divBdr>
                <w:top w:val="none" w:sz="0" w:space="0" w:color="auto"/>
                <w:left w:val="none" w:sz="0" w:space="0" w:color="auto"/>
                <w:bottom w:val="none" w:sz="0" w:space="0" w:color="auto"/>
                <w:right w:val="none" w:sz="0" w:space="0" w:color="auto"/>
              </w:divBdr>
              <w:divsChild>
                <w:div w:id="1856458026">
                  <w:marLeft w:val="0"/>
                  <w:marRight w:val="0"/>
                  <w:marTop w:val="0"/>
                  <w:marBottom w:val="0"/>
                  <w:divBdr>
                    <w:top w:val="none" w:sz="0" w:space="0" w:color="auto"/>
                    <w:left w:val="none" w:sz="0" w:space="0" w:color="auto"/>
                    <w:bottom w:val="none" w:sz="0" w:space="0" w:color="auto"/>
                    <w:right w:val="none" w:sz="0" w:space="0" w:color="auto"/>
                  </w:divBdr>
                </w:div>
              </w:divsChild>
            </w:div>
            <w:div w:id="1816601847">
              <w:marLeft w:val="0"/>
              <w:marRight w:val="0"/>
              <w:marTop w:val="0"/>
              <w:marBottom w:val="0"/>
              <w:divBdr>
                <w:top w:val="none" w:sz="0" w:space="0" w:color="auto"/>
                <w:left w:val="none" w:sz="0" w:space="0" w:color="auto"/>
                <w:bottom w:val="none" w:sz="0" w:space="0" w:color="auto"/>
                <w:right w:val="none" w:sz="0" w:space="0" w:color="auto"/>
              </w:divBdr>
              <w:divsChild>
                <w:div w:id="5712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66433">
          <w:marLeft w:val="0"/>
          <w:marRight w:val="0"/>
          <w:marTop w:val="0"/>
          <w:marBottom w:val="0"/>
          <w:divBdr>
            <w:top w:val="none" w:sz="0" w:space="0" w:color="auto"/>
            <w:left w:val="none" w:sz="0" w:space="0" w:color="auto"/>
            <w:bottom w:val="none" w:sz="0" w:space="0" w:color="auto"/>
            <w:right w:val="none" w:sz="0" w:space="0" w:color="auto"/>
          </w:divBdr>
          <w:divsChild>
            <w:div w:id="1358584639">
              <w:marLeft w:val="0"/>
              <w:marRight w:val="0"/>
              <w:marTop w:val="0"/>
              <w:marBottom w:val="0"/>
              <w:divBdr>
                <w:top w:val="none" w:sz="0" w:space="0" w:color="auto"/>
                <w:left w:val="none" w:sz="0" w:space="0" w:color="auto"/>
                <w:bottom w:val="none" w:sz="0" w:space="0" w:color="auto"/>
                <w:right w:val="none" w:sz="0" w:space="0" w:color="auto"/>
              </w:divBdr>
              <w:divsChild>
                <w:div w:id="983386960">
                  <w:marLeft w:val="0"/>
                  <w:marRight w:val="0"/>
                  <w:marTop w:val="0"/>
                  <w:marBottom w:val="0"/>
                  <w:divBdr>
                    <w:top w:val="none" w:sz="0" w:space="0" w:color="auto"/>
                    <w:left w:val="none" w:sz="0" w:space="0" w:color="auto"/>
                    <w:bottom w:val="none" w:sz="0" w:space="0" w:color="auto"/>
                    <w:right w:val="none" w:sz="0" w:space="0" w:color="auto"/>
                  </w:divBdr>
                </w:div>
              </w:divsChild>
            </w:div>
            <w:div w:id="1105340954">
              <w:marLeft w:val="0"/>
              <w:marRight w:val="0"/>
              <w:marTop w:val="0"/>
              <w:marBottom w:val="0"/>
              <w:divBdr>
                <w:top w:val="none" w:sz="0" w:space="0" w:color="auto"/>
                <w:left w:val="none" w:sz="0" w:space="0" w:color="auto"/>
                <w:bottom w:val="none" w:sz="0" w:space="0" w:color="auto"/>
                <w:right w:val="none" w:sz="0" w:space="0" w:color="auto"/>
              </w:divBdr>
              <w:divsChild>
                <w:div w:id="49704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53482">
          <w:marLeft w:val="0"/>
          <w:marRight w:val="0"/>
          <w:marTop w:val="0"/>
          <w:marBottom w:val="0"/>
          <w:divBdr>
            <w:top w:val="none" w:sz="0" w:space="0" w:color="auto"/>
            <w:left w:val="none" w:sz="0" w:space="0" w:color="auto"/>
            <w:bottom w:val="none" w:sz="0" w:space="0" w:color="auto"/>
            <w:right w:val="none" w:sz="0" w:space="0" w:color="auto"/>
          </w:divBdr>
          <w:divsChild>
            <w:div w:id="499545167">
              <w:marLeft w:val="0"/>
              <w:marRight w:val="0"/>
              <w:marTop w:val="0"/>
              <w:marBottom w:val="0"/>
              <w:divBdr>
                <w:top w:val="none" w:sz="0" w:space="0" w:color="auto"/>
                <w:left w:val="none" w:sz="0" w:space="0" w:color="auto"/>
                <w:bottom w:val="none" w:sz="0" w:space="0" w:color="auto"/>
                <w:right w:val="none" w:sz="0" w:space="0" w:color="auto"/>
              </w:divBdr>
              <w:divsChild>
                <w:div w:id="20849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79332">
      <w:bodyDiv w:val="1"/>
      <w:marLeft w:val="0"/>
      <w:marRight w:val="0"/>
      <w:marTop w:val="0"/>
      <w:marBottom w:val="0"/>
      <w:divBdr>
        <w:top w:val="none" w:sz="0" w:space="0" w:color="auto"/>
        <w:left w:val="none" w:sz="0" w:space="0" w:color="auto"/>
        <w:bottom w:val="none" w:sz="0" w:space="0" w:color="auto"/>
        <w:right w:val="none" w:sz="0" w:space="0" w:color="auto"/>
      </w:divBdr>
    </w:div>
    <w:div w:id="528757205">
      <w:bodyDiv w:val="1"/>
      <w:marLeft w:val="0"/>
      <w:marRight w:val="0"/>
      <w:marTop w:val="0"/>
      <w:marBottom w:val="0"/>
      <w:divBdr>
        <w:top w:val="none" w:sz="0" w:space="0" w:color="auto"/>
        <w:left w:val="none" w:sz="0" w:space="0" w:color="auto"/>
        <w:bottom w:val="none" w:sz="0" w:space="0" w:color="auto"/>
        <w:right w:val="none" w:sz="0" w:space="0" w:color="auto"/>
      </w:divBdr>
      <w:divsChild>
        <w:div w:id="483859629">
          <w:marLeft w:val="0"/>
          <w:marRight w:val="0"/>
          <w:marTop w:val="0"/>
          <w:marBottom w:val="0"/>
          <w:divBdr>
            <w:top w:val="none" w:sz="0" w:space="0" w:color="auto"/>
            <w:left w:val="none" w:sz="0" w:space="0" w:color="auto"/>
            <w:bottom w:val="none" w:sz="0" w:space="0" w:color="auto"/>
            <w:right w:val="none" w:sz="0" w:space="0" w:color="auto"/>
          </w:divBdr>
          <w:divsChild>
            <w:div w:id="2017732895">
              <w:marLeft w:val="0"/>
              <w:marRight w:val="0"/>
              <w:marTop w:val="0"/>
              <w:marBottom w:val="0"/>
              <w:divBdr>
                <w:top w:val="none" w:sz="0" w:space="0" w:color="auto"/>
                <w:left w:val="none" w:sz="0" w:space="0" w:color="auto"/>
                <w:bottom w:val="none" w:sz="0" w:space="0" w:color="auto"/>
                <w:right w:val="none" w:sz="0" w:space="0" w:color="auto"/>
              </w:divBdr>
              <w:divsChild>
                <w:div w:id="16360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74443">
      <w:bodyDiv w:val="1"/>
      <w:marLeft w:val="0"/>
      <w:marRight w:val="0"/>
      <w:marTop w:val="0"/>
      <w:marBottom w:val="0"/>
      <w:divBdr>
        <w:top w:val="none" w:sz="0" w:space="0" w:color="auto"/>
        <w:left w:val="none" w:sz="0" w:space="0" w:color="auto"/>
        <w:bottom w:val="none" w:sz="0" w:space="0" w:color="auto"/>
        <w:right w:val="none" w:sz="0" w:space="0" w:color="auto"/>
      </w:divBdr>
    </w:div>
    <w:div w:id="550649222">
      <w:bodyDiv w:val="1"/>
      <w:marLeft w:val="0"/>
      <w:marRight w:val="0"/>
      <w:marTop w:val="0"/>
      <w:marBottom w:val="0"/>
      <w:divBdr>
        <w:top w:val="none" w:sz="0" w:space="0" w:color="auto"/>
        <w:left w:val="none" w:sz="0" w:space="0" w:color="auto"/>
        <w:bottom w:val="none" w:sz="0" w:space="0" w:color="auto"/>
        <w:right w:val="none" w:sz="0" w:space="0" w:color="auto"/>
      </w:divBdr>
      <w:divsChild>
        <w:div w:id="744912471">
          <w:marLeft w:val="0"/>
          <w:marRight w:val="0"/>
          <w:marTop w:val="0"/>
          <w:marBottom w:val="0"/>
          <w:divBdr>
            <w:top w:val="none" w:sz="0" w:space="0" w:color="auto"/>
            <w:left w:val="none" w:sz="0" w:space="0" w:color="auto"/>
            <w:bottom w:val="none" w:sz="0" w:space="0" w:color="auto"/>
            <w:right w:val="none" w:sz="0" w:space="0" w:color="auto"/>
          </w:divBdr>
          <w:divsChild>
            <w:div w:id="1997610177">
              <w:marLeft w:val="0"/>
              <w:marRight w:val="0"/>
              <w:marTop w:val="0"/>
              <w:marBottom w:val="0"/>
              <w:divBdr>
                <w:top w:val="none" w:sz="0" w:space="0" w:color="auto"/>
                <w:left w:val="none" w:sz="0" w:space="0" w:color="auto"/>
                <w:bottom w:val="none" w:sz="0" w:space="0" w:color="auto"/>
                <w:right w:val="none" w:sz="0" w:space="0" w:color="auto"/>
              </w:divBdr>
              <w:divsChild>
                <w:div w:id="4748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59329">
      <w:bodyDiv w:val="1"/>
      <w:marLeft w:val="0"/>
      <w:marRight w:val="0"/>
      <w:marTop w:val="0"/>
      <w:marBottom w:val="0"/>
      <w:divBdr>
        <w:top w:val="none" w:sz="0" w:space="0" w:color="auto"/>
        <w:left w:val="none" w:sz="0" w:space="0" w:color="auto"/>
        <w:bottom w:val="none" w:sz="0" w:space="0" w:color="auto"/>
        <w:right w:val="none" w:sz="0" w:space="0" w:color="auto"/>
      </w:divBdr>
    </w:div>
    <w:div w:id="557518706">
      <w:bodyDiv w:val="1"/>
      <w:marLeft w:val="0"/>
      <w:marRight w:val="0"/>
      <w:marTop w:val="0"/>
      <w:marBottom w:val="0"/>
      <w:divBdr>
        <w:top w:val="none" w:sz="0" w:space="0" w:color="auto"/>
        <w:left w:val="none" w:sz="0" w:space="0" w:color="auto"/>
        <w:bottom w:val="none" w:sz="0" w:space="0" w:color="auto"/>
        <w:right w:val="none" w:sz="0" w:space="0" w:color="auto"/>
      </w:divBdr>
      <w:divsChild>
        <w:div w:id="1018695643">
          <w:marLeft w:val="0"/>
          <w:marRight w:val="0"/>
          <w:marTop w:val="0"/>
          <w:marBottom w:val="0"/>
          <w:divBdr>
            <w:top w:val="none" w:sz="0" w:space="0" w:color="auto"/>
            <w:left w:val="none" w:sz="0" w:space="0" w:color="auto"/>
            <w:bottom w:val="none" w:sz="0" w:space="0" w:color="auto"/>
            <w:right w:val="none" w:sz="0" w:space="0" w:color="auto"/>
          </w:divBdr>
        </w:div>
        <w:div w:id="1138033040">
          <w:marLeft w:val="0"/>
          <w:marRight w:val="0"/>
          <w:marTop w:val="0"/>
          <w:marBottom w:val="0"/>
          <w:divBdr>
            <w:top w:val="none" w:sz="0" w:space="0" w:color="auto"/>
            <w:left w:val="none" w:sz="0" w:space="0" w:color="auto"/>
            <w:bottom w:val="none" w:sz="0" w:space="0" w:color="auto"/>
            <w:right w:val="none" w:sz="0" w:space="0" w:color="auto"/>
          </w:divBdr>
        </w:div>
        <w:div w:id="1152410215">
          <w:marLeft w:val="0"/>
          <w:marRight w:val="0"/>
          <w:marTop w:val="0"/>
          <w:marBottom w:val="0"/>
          <w:divBdr>
            <w:top w:val="none" w:sz="0" w:space="0" w:color="auto"/>
            <w:left w:val="none" w:sz="0" w:space="0" w:color="auto"/>
            <w:bottom w:val="none" w:sz="0" w:space="0" w:color="auto"/>
            <w:right w:val="none" w:sz="0" w:space="0" w:color="auto"/>
          </w:divBdr>
          <w:divsChild>
            <w:div w:id="18978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6193">
      <w:bodyDiv w:val="1"/>
      <w:marLeft w:val="0"/>
      <w:marRight w:val="0"/>
      <w:marTop w:val="0"/>
      <w:marBottom w:val="0"/>
      <w:divBdr>
        <w:top w:val="none" w:sz="0" w:space="0" w:color="auto"/>
        <w:left w:val="none" w:sz="0" w:space="0" w:color="auto"/>
        <w:bottom w:val="none" w:sz="0" w:space="0" w:color="auto"/>
        <w:right w:val="none" w:sz="0" w:space="0" w:color="auto"/>
      </w:divBdr>
    </w:div>
    <w:div w:id="566649252">
      <w:bodyDiv w:val="1"/>
      <w:marLeft w:val="0"/>
      <w:marRight w:val="0"/>
      <w:marTop w:val="0"/>
      <w:marBottom w:val="0"/>
      <w:divBdr>
        <w:top w:val="none" w:sz="0" w:space="0" w:color="auto"/>
        <w:left w:val="none" w:sz="0" w:space="0" w:color="auto"/>
        <w:bottom w:val="none" w:sz="0" w:space="0" w:color="auto"/>
        <w:right w:val="none" w:sz="0" w:space="0" w:color="auto"/>
      </w:divBdr>
      <w:divsChild>
        <w:div w:id="793406909">
          <w:marLeft w:val="0"/>
          <w:marRight w:val="0"/>
          <w:marTop w:val="0"/>
          <w:marBottom w:val="0"/>
          <w:divBdr>
            <w:top w:val="none" w:sz="0" w:space="0" w:color="auto"/>
            <w:left w:val="none" w:sz="0" w:space="0" w:color="auto"/>
            <w:bottom w:val="none" w:sz="0" w:space="0" w:color="auto"/>
            <w:right w:val="none" w:sz="0" w:space="0" w:color="auto"/>
          </w:divBdr>
        </w:div>
      </w:divsChild>
    </w:div>
    <w:div w:id="598177410">
      <w:bodyDiv w:val="1"/>
      <w:marLeft w:val="0"/>
      <w:marRight w:val="0"/>
      <w:marTop w:val="0"/>
      <w:marBottom w:val="0"/>
      <w:divBdr>
        <w:top w:val="none" w:sz="0" w:space="0" w:color="auto"/>
        <w:left w:val="none" w:sz="0" w:space="0" w:color="auto"/>
        <w:bottom w:val="none" w:sz="0" w:space="0" w:color="auto"/>
        <w:right w:val="none" w:sz="0" w:space="0" w:color="auto"/>
      </w:divBdr>
      <w:divsChild>
        <w:div w:id="1484857486">
          <w:marLeft w:val="0"/>
          <w:marRight w:val="0"/>
          <w:marTop w:val="0"/>
          <w:marBottom w:val="0"/>
          <w:divBdr>
            <w:top w:val="none" w:sz="0" w:space="0" w:color="auto"/>
            <w:left w:val="none" w:sz="0" w:space="0" w:color="auto"/>
            <w:bottom w:val="none" w:sz="0" w:space="0" w:color="auto"/>
            <w:right w:val="none" w:sz="0" w:space="0" w:color="auto"/>
          </w:divBdr>
          <w:divsChild>
            <w:div w:id="1174682327">
              <w:marLeft w:val="0"/>
              <w:marRight w:val="0"/>
              <w:marTop w:val="0"/>
              <w:marBottom w:val="0"/>
              <w:divBdr>
                <w:top w:val="none" w:sz="0" w:space="0" w:color="auto"/>
                <w:left w:val="none" w:sz="0" w:space="0" w:color="auto"/>
                <w:bottom w:val="none" w:sz="0" w:space="0" w:color="auto"/>
                <w:right w:val="none" w:sz="0" w:space="0" w:color="auto"/>
              </w:divBdr>
              <w:divsChild>
                <w:div w:id="1263882798">
                  <w:marLeft w:val="0"/>
                  <w:marRight w:val="0"/>
                  <w:marTop w:val="0"/>
                  <w:marBottom w:val="0"/>
                  <w:divBdr>
                    <w:top w:val="none" w:sz="0" w:space="0" w:color="auto"/>
                    <w:left w:val="none" w:sz="0" w:space="0" w:color="auto"/>
                    <w:bottom w:val="none" w:sz="0" w:space="0" w:color="auto"/>
                    <w:right w:val="none" w:sz="0" w:space="0" w:color="auto"/>
                  </w:divBdr>
                </w:div>
              </w:divsChild>
            </w:div>
            <w:div w:id="198318524">
              <w:marLeft w:val="0"/>
              <w:marRight w:val="0"/>
              <w:marTop w:val="0"/>
              <w:marBottom w:val="0"/>
              <w:divBdr>
                <w:top w:val="none" w:sz="0" w:space="0" w:color="auto"/>
                <w:left w:val="none" w:sz="0" w:space="0" w:color="auto"/>
                <w:bottom w:val="none" w:sz="0" w:space="0" w:color="auto"/>
                <w:right w:val="none" w:sz="0" w:space="0" w:color="auto"/>
              </w:divBdr>
              <w:divsChild>
                <w:div w:id="17758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39886">
          <w:marLeft w:val="0"/>
          <w:marRight w:val="0"/>
          <w:marTop w:val="0"/>
          <w:marBottom w:val="0"/>
          <w:divBdr>
            <w:top w:val="none" w:sz="0" w:space="0" w:color="auto"/>
            <w:left w:val="none" w:sz="0" w:space="0" w:color="auto"/>
            <w:bottom w:val="none" w:sz="0" w:space="0" w:color="auto"/>
            <w:right w:val="none" w:sz="0" w:space="0" w:color="auto"/>
          </w:divBdr>
          <w:divsChild>
            <w:div w:id="80370714">
              <w:marLeft w:val="0"/>
              <w:marRight w:val="0"/>
              <w:marTop w:val="0"/>
              <w:marBottom w:val="0"/>
              <w:divBdr>
                <w:top w:val="none" w:sz="0" w:space="0" w:color="auto"/>
                <w:left w:val="none" w:sz="0" w:space="0" w:color="auto"/>
                <w:bottom w:val="none" w:sz="0" w:space="0" w:color="auto"/>
                <w:right w:val="none" w:sz="0" w:space="0" w:color="auto"/>
              </w:divBdr>
              <w:divsChild>
                <w:div w:id="88621611">
                  <w:marLeft w:val="0"/>
                  <w:marRight w:val="0"/>
                  <w:marTop w:val="0"/>
                  <w:marBottom w:val="0"/>
                  <w:divBdr>
                    <w:top w:val="none" w:sz="0" w:space="0" w:color="auto"/>
                    <w:left w:val="none" w:sz="0" w:space="0" w:color="auto"/>
                    <w:bottom w:val="none" w:sz="0" w:space="0" w:color="auto"/>
                    <w:right w:val="none" w:sz="0" w:space="0" w:color="auto"/>
                  </w:divBdr>
                </w:div>
              </w:divsChild>
            </w:div>
            <w:div w:id="1444615480">
              <w:marLeft w:val="0"/>
              <w:marRight w:val="0"/>
              <w:marTop w:val="0"/>
              <w:marBottom w:val="0"/>
              <w:divBdr>
                <w:top w:val="none" w:sz="0" w:space="0" w:color="auto"/>
                <w:left w:val="none" w:sz="0" w:space="0" w:color="auto"/>
                <w:bottom w:val="none" w:sz="0" w:space="0" w:color="auto"/>
                <w:right w:val="none" w:sz="0" w:space="0" w:color="auto"/>
              </w:divBdr>
              <w:divsChild>
                <w:div w:id="20278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3458">
          <w:marLeft w:val="0"/>
          <w:marRight w:val="0"/>
          <w:marTop w:val="0"/>
          <w:marBottom w:val="0"/>
          <w:divBdr>
            <w:top w:val="none" w:sz="0" w:space="0" w:color="auto"/>
            <w:left w:val="none" w:sz="0" w:space="0" w:color="auto"/>
            <w:bottom w:val="none" w:sz="0" w:space="0" w:color="auto"/>
            <w:right w:val="none" w:sz="0" w:space="0" w:color="auto"/>
          </w:divBdr>
          <w:divsChild>
            <w:div w:id="646322717">
              <w:marLeft w:val="0"/>
              <w:marRight w:val="0"/>
              <w:marTop w:val="0"/>
              <w:marBottom w:val="0"/>
              <w:divBdr>
                <w:top w:val="none" w:sz="0" w:space="0" w:color="auto"/>
                <w:left w:val="none" w:sz="0" w:space="0" w:color="auto"/>
                <w:bottom w:val="none" w:sz="0" w:space="0" w:color="auto"/>
                <w:right w:val="none" w:sz="0" w:space="0" w:color="auto"/>
              </w:divBdr>
              <w:divsChild>
                <w:div w:id="17839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6553">
      <w:bodyDiv w:val="1"/>
      <w:marLeft w:val="0"/>
      <w:marRight w:val="0"/>
      <w:marTop w:val="0"/>
      <w:marBottom w:val="0"/>
      <w:divBdr>
        <w:top w:val="none" w:sz="0" w:space="0" w:color="auto"/>
        <w:left w:val="none" w:sz="0" w:space="0" w:color="auto"/>
        <w:bottom w:val="none" w:sz="0" w:space="0" w:color="auto"/>
        <w:right w:val="none" w:sz="0" w:space="0" w:color="auto"/>
      </w:divBdr>
    </w:div>
    <w:div w:id="629702521">
      <w:bodyDiv w:val="1"/>
      <w:marLeft w:val="0"/>
      <w:marRight w:val="0"/>
      <w:marTop w:val="0"/>
      <w:marBottom w:val="0"/>
      <w:divBdr>
        <w:top w:val="none" w:sz="0" w:space="0" w:color="auto"/>
        <w:left w:val="none" w:sz="0" w:space="0" w:color="auto"/>
        <w:bottom w:val="none" w:sz="0" w:space="0" w:color="auto"/>
        <w:right w:val="none" w:sz="0" w:space="0" w:color="auto"/>
      </w:divBdr>
      <w:divsChild>
        <w:div w:id="2136755169">
          <w:marLeft w:val="0"/>
          <w:marRight w:val="0"/>
          <w:marTop w:val="0"/>
          <w:marBottom w:val="0"/>
          <w:divBdr>
            <w:top w:val="none" w:sz="0" w:space="0" w:color="auto"/>
            <w:left w:val="none" w:sz="0" w:space="0" w:color="auto"/>
            <w:bottom w:val="none" w:sz="0" w:space="0" w:color="auto"/>
            <w:right w:val="none" w:sz="0" w:space="0" w:color="auto"/>
          </w:divBdr>
          <w:divsChild>
            <w:div w:id="670640998">
              <w:marLeft w:val="0"/>
              <w:marRight w:val="0"/>
              <w:marTop w:val="0"/>
              <w:marBottom w:val="0"/>
              <w:divBdr>
                <w:top w:val="none" w:sz="0" w:space="0" w:color="auto"/>
                <w:left w:val="none" w:sz="0" w:space="0" w:color="auto"/>
                <w:bottom w:val="none" w:sz="0" w:space="0" w:color="auto"/>
                <w:right w:val="none" w:sz="0" w:space="0" w:color="auto"/>
              </w:divBdr>
              <w:divsChild>
                <w:div w:id="61979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2947">
      <w:bodyDiv w:val="1"/>
      <w:marLeft w:val="0"/>
      <w:marRight w:val="0"/>
      <w:marTop w:val="0"/>
      <w:marBottom w:val="0"/>
      <w:divBdr>
        <w:top w:val="none" w:sz="0" w:space="0" w:color="auto"/>
        <w:left w:val="none" w:sz="0" w:space="0" w:color="auto"/>
        <w:bottom w:val="none" w:sz="0" w:space="0" w:color="auto"/>
        <w:right w:val="none" w:sz="0" w:space="0" w:color="auto"/>
      </w:divBdr>
    </w:div>
    <w:div w:id="713581093">
      <w:bodyDiv w:val="1"/>
      <w:marLeft w:val="0"/>
      <w:marRight w:val="0"/>
      <w:marTop w:val="0"/>
      <w:marBottom w:val="0"/>
      <w:divBdr>
        <w:top w:val="none" w:sz="0" w:space="0" w:color="auto"/>
        <w:left w:val="none" w:sz="0" w:space="0" w:color="auto"/>
        <w:bottom w:val="none" w:sz="0" w:space="0" w:color="auto"/>
        <w:right w:val="none" w:sz="0" w:space="0" w:color="auto"/>
      </w:divBdr>
    </w:div>
    <w:div w:id="764156916">
      <w:bodyDiv w:val="1"/>
      <w:marLeft w:val="0"/>
      <w:marRight w:val="0"/>
      <w:marTop w:val="0"/>
      <w:marBottom w:val="0"/>
      <w:divBdr>
        <w:top w:val="none" w:sz="0" w:space="0" w:color="auto"/>
        <w:left w:val="none" w:sz="0" w:space="0" w:color="auto"/>
        <w:bottom w:val="none" w:sz="0" w:space="0" w:color="auto"/>
        <w:right w:val="none" w:sz="0" w:space="0" w:color="auto"/>
      </w:divBdr>
      <w:divsChild>
        <w:div w:id="366955606">
          <w:marLeft w:val="0"/>
          <w:marRight w:val="0"/>
          <w:marTop w:val="0"/>
          <w:marBottom w:val="0"/>
          <w:divBdr>
            <w:top w:val="none" w:sz="0" w:space="0" w:color="auto"/>
            <w:left w:val="none" w:sz="0" w:space="0" w:color="auto"/>
            <w:bottom w:val="none" w:sz="0" w:space="0" w:color="auto"/>
            <w:right w:val="none" w:sz="0" w:space="0" w:color="auto"/>
          </w:divBdr>
          <w:divsChild>
            <w:div w:id="2095122166">
              <w:marLeft w:val="0"/>
              <w:marRight w:val="0"/>
              <w:marTop w:val="0"/>
              <w:marBottom w:val="0"/>
              <w:divBdr>
                <w:top w:val="none" w:sz="0" w:space="0" w:color="auto"/>
                <w:left w:val="none" w:sz="0" w:space="0" w:color="auto"/>
                <w:bottom w:val="none" w:sz="0" w:space="0" w:color="auto"/>
                <w:right w:val="none" w:sz="0" w:space="0" w:color="auto"/>
              </w:divBdr>
              <w:divsChild>
                <w:div w:id="5648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7632">
      <w:bodyDiv w:val="1"/>
      <w:marLeft w:val="0"/>
      <w:marRight w:val="0"/>
      <w:marTop w:val="0"/>
      <w:marBottom w:val="0"/>
      <w:divBdr>
        <w:top w:val="none" w:sz="0" w:space="0" w:color="auto"/>
        <w:left w:val="none" w:sz="0" w:space="0" w:color="auto"/>
        <w:bottom w:val="none" w:sz="0" w:space="0" w:color="auto"/>
        <w:right w:val="none" w:sz="0" w:space="0" w:color="auto"/>
      </w:divBdr>
    </w:div>
    <w:div w:id="804662948">
      <w:bodyDiv w:val="1"/>
      <w:marLeft w:val="0"/>
      <w:marRight w:val="0"/>
      <w:marTop w:val="0"/>
      <w:marBottom w:val="0"/>
      <w:divBdr>
        <w:top w:val="none" w:sz="0" w:space="0" w:color="auto"/>
        <w:left w:val="none" w:sz="0" w:space="0" w:color="auto"/>
        <w:bottom w:val="none" w:sz="0" w:space="0" w:color="auto"/>
        <w:right w:val="none" w:sz="0" w:space="0" w:color="auto"/>
      </w:divBdr>
      <w:divsChild>
        <w:div w:id="552934823">
          <w:marLeft w:val="0"/>
          <w:marRight w:val="0"/>
          <w:marTop w:val="0"/>
          <w:marBottom w:val="0"/>
          <w:divBdr>
            <w:top w:val="none" w:sz="0" w:space="0" w:color="auto"/>
            <w:left w:val="none" w:sz="0" w:space="0" w:color="auto"/>
            <w:bottom w:val="none" w:sz="0" w:space="0" w:color="auto"/>
            <w:right w:val="none" w:sz="0" w:space="0" w:color="auto"/>
          </w:divBdr>
          <w:divsChild>
            <w:div w:id="964701355">
              <w:marLeft w:val="0"/>
              <w:marRight w:val="0"/>
              <w:marTop w:val="0"/>
              <w:marBottom w:val="0"/>
              <w:divBdr>
                <w:top w:val="none" w:sz="0" w:space="0" w:color="auto"/>
                <w:left w:val="none" w:sz="0" w:space="0" w:color="auto"/>
                <w:bottom w:val="none" w:sz="0" w:space="0" w:color="auto"/>
                <w:right w:val="none" w:sz="0" w:space="0" w:color="auto"/>
              </w:divBdr>
              <w:divsChild>
                <w:div w:id="4697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238808">
      <w:bodyDiv w:val="1"/>
      <w:marLeft w:val="0"/>
      <w:marRight w:val="0"/>
      <w:marTop w:val="0"/>
      <w:marBottom w:val="0"/>
      <w:divBdr>
        <w:top w:val="none" w:sz="0" w:space="0" w:color="auto"/>
        <w:left w:val="none" w:sz="0" w:space="0" w:color="auto"/>
        <w:bottom w:val="none" w:sz="0" w:space="0" w:color="auto"/>
        <w:right w:val="none" w:sz="0" w:space="0" w:color="auto"/>
      </w:divBdr>
    </w:div>
    <w:div w:id="836187759">
      <w:bodyDiv w:val="1"/>
      <w:marLeft w:val="0"/>
      <w:marRight w:val="0"/>
      <w:marTop w:val="0"/>
      <w:marBottom w:val="0"/>
      <w:divBdr>
        <w:top w:val="none" w:sz="0" w:space="0" w:color="auto"/>
        <w:left w:val="none" w:sz="0" w:space="0" w:color="auto"/>
        <w:bottom w:val="none" w:sz="0" w:space="0" w:color="auto"/>
        <w:right w:val="none" w:sz="0" w:space="0" w:color="auto"/>
      </w:divBdr>
      <w:divsChild>
        <w:div w:id="1516731565">
          <w:marLeft w:val="0"/>
          <w:marRight w:val="0"/>
          <w:marTop w:val="0"/>
          <w:marBottom w:val="0"/>
          <w:divBdr>
            <w:top w:val="none" w:sz="0" w:space="0" w:color="auto"/>
            <w:left w:val="none" w:sz="0" w:space="0" w:color="auto"/>
            <w:bottom w:val="none" w:sz="0" w:space="0" w:color="auto"/>
            <w:right w:val="none" w:sz="0" w:space="0" w:color="auto"/>
          </w:divBdr>
          <w:divsChild>
            <w:div w:id="780104601">
              <w:marLeft w:val="0"/>
              <w:marRight w:val="0"/>
              <w:marTop w:val="0"/>
              <w:marBottom w:val="0"/>
              <w:divBdr>
                <w:top w:val="none" w:sz="0" w:space="0" w:color="auto"/>
                <w:left w:val="none" w:sz="0" w:space="0" w:color="auto"/>
                <w:bottom w:val="none" w:sz="0" w:space="0" w:color="auto"/>
                <w:right w:val="none" w:sz="0" w:space="0" w:color="auto"/>
              </w:divBdr>
              <w:divsChild>
                <w:div w:id="651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356503">
      <w:bodyDiv w:val="1"/>
      <w:marLeft w:val="0"/>
      <w:marRight w:val="0"/>
      <w:marTop w:val="0"/>
      <w:marBottom w:val="0"/>
      <w:divBdr>
        <w:top w:val="none" w:sz="0" w:space="0" w:color="auto"/>
        <w:left w:val="none" w:sz="0" w:space="0" w:color="auto"/>
        <w:bottom w:val="none" w:sz="0" w:space="0" w:color="auto"/>
        <w:right w:val="none" w:sz="0" w:space="0" w:color="auto"/>
      </w:divBdr>
    </w:div>
    <w:div w:id="875891977">
      <w:bodyDiv w:val="1"/>
      <w:marLeft w:val="0"/>
      <w:marRight w:val="0"/>
      <w:marTop w:val="0"/>
      <w:marBottom w:val="0"/>
      <w:divBdr>
        <w:top w:val="none" w:sz="0" w:space="0" w:color="auto"/>
        <w:left w:val="none" w:sz="0" w:space="0" w:color="auto"/>
        <w:bottom w:val="none" w:sz="0" w:space="0" w:color="auto"/>
        <w:right w:val="none" w:sz="0" w:space="0" w:color="auto"/>
      </w:divBdr>
      <w:divsChild>
        <w:div w:id="783422270">
          <w:marLeft w:val="0"/>
          <w:marRight w:val="0"/>
          <w:marTop w:val="0"/>
          <w:marBottom w:val="0"/>
          <w:divBdr>
            <w:top w:val="none" w:sz="0" w:space="0" w:color="auto"/>
            <w:left w:val="none" w:sz="0" w:space="0" w:color="auto"/>
            <w:bottom w:val="none" w:sz="0" w:space="0" w:color="auto"/>
            <w:right w:val="none" w:sz="0" w:space="0" w:color="auto"/>
          </w:divBdr>
          <w:divsChild>
            <w:div w:id="1142691332">
              <w:marLeft w:val="0"/>
              <w:marRight w:val="0"/>
              <w:marTop w:val="0"/>
              <w:marBottom w:val="0"/>
              <w:divBdr>
                <w:top w:val="none" w:sz="0" w:space="0" w:color="auto"/>
                <w:left w:val="none" w:sz="0" w:space="0" w:color="auto"/>
                <w:bottom w:val="none" w:sz="0" w:space="0" w:color="auto"/>
                <w:right w:val="none" w:sz="0" w:space="0" w:color="auto"/>
              </w:divBdr>
              <w:divsChild>
                <w:div w:id="9931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4466">
      <w:bodyDiv w:val="1"/>
      <w:marLeft w:val="0"/>
      <w:marRight w:val="0"/>
      <w:marTop w:val="0"/>
      <w:marBottom w:val="0"/>
      <w:divBdr>
        <w:top w:val="none" w:sz="0" w:space="0" w:color="auto"/>
        <w:left w:val="none" w:sz="0" w:space="0" w:color="auto"/>
        <w:bottom w:val="none" w:sz="0" w:space="0" w:color="auto"/>
        <w:right w:val="none" w:sz="0" w:space="0" w:color="auto"/>
      </w:divBdr>
      <w:divsChild>
        <w:div w:id="1978298431">
          <w:marLeft w:val="0"/>
          <w:marRight w:val="0"/>
          <w:marTop w:val="0"/>
          <w:marBottom w:val="0"/>
          <w:divBdr>
            <w:top w:val="none" w:sz="0" w:space="0" w:color="auto"/>
            <w:left w:val="none" w:sz="0" w:space="0" w:color="auto"/>
            <w:bottom w:val="none" w:sz="0" w:space="0" w:color="auto"/>
            <w:right w:val="none" w:sz="0" w:space="0" w:color="auto"/>
          </w:divBdr>
          <w:divsChild>
            <w:div w:id="1357391738">
              <w:marLeft w:val="0"/>
              <w:marRight w:val="0"/>
              <w:marTop w:val="0"/>
              <w:marBottom w:val="0"/>
              <w:divBdr>
                <w:top w:val="none" w:sz="0" w:space="0" w:color="auto"/>
                <w:left w:val="none" w:sz="0" w:space="0" w:color="auto"/>
                <w:bottom w:val="none" w:sz="0" w:space="0" w:color="auto"/>
                <w:right w:val="none" w:sz="0" w:space="0" w:color="auto"/>
              </w:divBdr>
              <w:divsChild>
                <w:div w:id="138811072">
                  <w:marLeft w:val="0"/>
                  <w:marRight w:val="0"/>
                  <w:marTop w:val="0"/>
                  <w:marBottom w:val="0"/>
                  <w:divBdr>
                    <w:top w:val="none" w:sz="0" w:space="0" w:color="auto"/>
                    <w:left w:val="none" w:sz="0" w:space="0" w:color="auto"/>
                    <w:bottom w:val="none" w:sz="0" w:space="0" w:color="auto"/>
                    <w:right w:val="none" w:sz="0" w:space="0" w:color="auto"/>
                  </w:divBdr>
                </w:div>
              </w:divsChild>
            </w:div>
            <w:div w:id="2112316359">
              <w:marLeft w:val="0"/>
              <w:marRight w:val="0"/>
              <w:marTop w:val="0"/>
              <w:marBottom w:val="0"/>
              <w:divBdr>
                <w:top w:val="none" w:sz="0" w:space="0" w:color="auto"/>
                <w:left w:val="none" w:sz="0" w:space="0" w:color="auto"/>
                <w:bottom w:val="none" w:sz="0" w:space="0" w:color="auto"/>
                <w:right w:val="none" w:sz="0" w:space="0" w:color="auto"/>
              </w:divBdr>
              <w:divsChild>
                <w:div w:id="49498554">
                  <w:marLeft w:val="0"/>
                  <w:marRight w:val="0"/>
                  <w:marTop w:val="0"/>
                  <w:marBottom w:val="0"/>
                  <w:divBdr>
                    <w:top w:val="none" w:sz="0" w:space="0" w:color="auto"/>
                    <w:left w:val="none" w:sz="0" w:space="0" w:color="auto"/>
                    <w:bottom w:val="none" w:sz="0" w:space="0" w:color="auto"/>
                    <w:right w:val="none" w:sz="0" w:space="0" w:color="auto"/>
                  </w:divBdr>
                </w:div>
              </w:divsChild>
            </w:div>
            <w:div w:id="817843669">
              <w:marLeft w:val="0"/>
              <w:marRight w:val="0"/>
              <w:marTop w:val="0"/>
              <w:marBottom w:val="0"/>
              <w:divBdr>
                <w:top w:val="none" w:sz="0" w:space="0" w:color="auto"/>
                <w:left w:val="none" w:sz="0" w:space="0" w:color="auto"/>
                <w:bottom w:val="none" w:sz="0" w:space="0" w:color="auto"/>
                <w:right w:val="none" w:sz="0" w:space="0" w:color="auto"/>
              </w:divBdr>
              <w:divsChild>
                <w:div w:id="1638334695">
                  <w:marLeft w:val="0"/>
                  <w:marRight w:val="0"/>
                  <w:marTop w:val="0"/>
                  <w:marBottom w:val="0"/>
                  <w:divBdr>
                    <w:top w:val="none" w:sz="0" w:space="0" w:color="auto"/>
                    <w:left w:val="none" w:sz="0" w:space="0" w:color="auto"/>
                    <w:bottom w:val="none" w:sz="0" w:space="0" w:color="auto"/>
                    <w:right w:val="none" w:sz="0" w:space="0" w:color="auto"/>
                  </w:divBdr>
                </w:div>
              </w:divsChild>
            </w:div>
            <w:div w:id="571042716">
              <w:marLeft w:val="0"/>
              <w:marRight w:val="0"/>
              <w:marTop w:val="0"/>
              <w:marBottom w:val="0"/>
              <w:divBdr>
                <w:top w:val="none" w:sz="0" w:space="0" w:color="auto"/>
                <w:left w:val="none" w:sz="0" w:space="0" w:color="auto"/>
                <w:bottom w:val="none" w:sz="0" w:space="0" w:color="auto"/>
                <w:right w:val="none" w:sz="0" w:space="0" w:color="auto"/>
              </w:divBdr>
              <w:divsChild>
                <w:div w:id="3061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96300">
          <w:marLeft w:val="0"/>
          <w:marRight w:val="0"/>
          <w:marTop w:val="0"/>
          <w:marBottom w:val="0"/>
          <w:divBdr>
            <w:top w:val="none" w:sz="0" w:space="0" w:color="auto"/>
            <w:left w:val="none" w:sz="0" w:space="0" w:color="auto"/>
            <w:bottom w:val="none" w:sz="0" w:space="0" w:color="auto"/>
            <w:right w:val="none" w:sz="0" w:space="0" w:color="auto"/>
          </w:divBdr>
          <w:divsChild>
            <w:div w:id="409348328">
              <w:marLeft w:val="0"/>
              <w:marRight w:val="0"/>
              <w:marTop w:val="0"/>
              <w:marBottom w:val="0"/>
              <w:divBdr>
                <w:top w:val="none" w:sz="0" w:space="0" w:color="auto"/>
                <w:left w:val="none" w:sz="0" w:space="0" w:color="auto"/>
                <w:bottom w:val="none" w:sz="0" w:space="0" w:color="auto"/>
                <w:right w:val="none" w:sz="0" w:space="0" w:color="auto"/>
              </w:divBdr>
              <w:divsChild>
                <w:div w:id="9649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103833">
      <w:bodyDiv w:val="1"/>
      <w:marLeft w:val="0"/>
      <w:marRight w:val="0"/>
      <w:marTop w:val="0"/>
      <w:marBottom w:val="0"/>
      <w:divBdr>
        <w:top w:val="none" w:sz="0" w:space="0" w:color="auto"/>
        <w:left w:val="none" w:sz="0" w:space="0" w:color="auto"/>
        <w:bottom w:val="none" w:sz="0" w:space="0" w:color="auto"/>
        <w:right w:val="none" w:sz="0" w:space="0" w:color="auto"/>
      </w:divBdr>
      <w:divsChild>
        <w:div w:id="1203708894">
          <w:marLeft w:val="0"/>
          <w:marRight w:val="0"/>
          <w:marTop w:val="0"/>
          <w:marBottom w:val="0"/>
          <w:divBdr>
            <w:top w:val="none" w:sz="0" w:space="0" w:color="auto"/>
            <w:left w:val="none" w:sz="0" w:space="0" w:color="auto"/>
            <w:bottom w:val="none" w:sz="0" w:space="0" w:color="auto"/>
            <w:right w:val="none" w:sz="0" w:space="0" w:color="auto"/>
          </w:divBdr>
          <w:divsChild>
            <w:div w:id="717555158">
              <w:marLeft w:val="0"/>
              <w:marRight w:val="0"/>
              <w:marTop w:val="0"/>
              <w:marBottom w:val="0"/>
              <w:divBdr>
                <w:top w:val="none" w:sz="0" w:space="0" w:color="auto"/>
                <w:left w:val="none" w:sz="0" w:space="0" w:color="auto"/>
                <w:bottom w:val="none" w:sz="0" w:space="0" w:color="auto"/>
                <w:right w:val="none" w:sz="0" w:space="0" w:color="auto"/>
              </w:divBdr>
              <w:divsChild>
                <w:div w:id="1471702141">
                  <w:marLeft w:val="0"/>
                  <w:marRight w:val="0"/>
                  <w:marTop w:val="0"/>
                  <w:marBottom w:val="0"/>
                  <w:divBdr>
                    <w:top w:val="none" w:sz="0" w:space="0" w:color="auto"/>
                    <w:left w:val="none" w:sz="0" w:space="0" w:color="auto"/>
                    <w:bottom w:val="none" w:sz="0" w:space="0" w:color="auto"/>
                    <w:right w:val="none" w:sz="0" w:space="0" w:color="auto"/>
                  </w:divBdr>
                </w:div>
              </w:divsChild>
            </w:div>
            <w:div w:id="1638605368">
              <w:marLeft w:val="0"/>
              <w:marRight w:val="0"/>
              <w:marTop w:val="0"/>
              <w:marBottom w:val="0"/>
              <w:divBdr>
                <w:top w:val="none" w:sz="0" w:space="0" w:color="auto"/>
                <w:left w:val="none" w:sz="0" w:space="0" w:color="auto"/>
                <w:bottom w:val="none" w:sz="0" w:space="0" w:color="auto"/>
                <w:right w:val="none" w:sz="0" w:space="0" w:color="auto"/>
              </w:divBdr>
              <w:divsChild>
                <w:div w:id="14988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2521">
          <w:marLeft w:val="0"/>
          <w:marRight w:val="0"/>
          <w:marTop w:val="0"/>
          <w:marBottom w:val="0"/>
          <w:divBdr>
            <w:top w:val="none" w:sz="0" w:space="0" w:color="auto"/>
            <w:left w:val="none" w:sz="0" w:space="0" w:color="auto"/>
            <w:bottom w:val="none" w:sz="0" w:space="0" w:color="auto"/>
            <w:right w:val="none" w:sz="0" w:space="0" w:color="auto"/>
          </w:divBdr>
          <w:divsChild>
            <w:div w:id="899484868">
              <w:marLeft w:val="0"/>
              <w:marRight w:val="0"/>
              <w:marTop w:val="0"/>
              <w:marBottom w:val="0"/>
              <w:divBdr>
                <w:top w:val="none" w:sz="0" w:space="0" w:color="auto"/>
                <w:left w:val="none" w:sz="0" w:space="0" w:color="auto"/>
                <w:bottom w:val="none" w:sz="0" w:space="0" w:color="auto"/>
                <w:right w:val="none" w:sz="0" w:space="0" w:color="auto"/>
              </w:divBdr>
              <w:divsChild>
                <w:div w:id="3265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373543">
      <w:bodyDiv w:val="1"/>
      <w:marLeft w:val="0"/>
      <w:marRight w:val="0"/>
      <w:marTop w:val="0"/>
      <w:marBottom w:val="0"/>
      <w:divBdr>
        <w:top w:val="none" w:sz="0" w:space="0" w:color="auto"/>
        <w:left w:val="none" w:sz="0" w:space="0" w:color="auto"/>
        <w:bottom w:val="none" w:sz="0" w:space="0" w:color="auto"/>
        <w:right w:val="none" w:sz="0" w:space="0" w:color="auto"/>
      </w:divBdr>
    </w:div>
    <w:div w:id="931932597">
      <w:bodyDiv w:val="1"/>
      <w:marLeft w:val="0"/>
      <w:marRight w:val="0"/>
      <w:marTop w:val="0"/>
      <w:marBottom w:val="0"/>
      <w:divBdr>
        <w:top w:val="none" w:sz="0" w:space="0" w:color="auto"/>
        <w:left w:val="none" w:sz="0" w:space="0" w:color="auto"/>
        <w:bottom w:val="none" w:sz="0" w:space="0" w:color="auto"/>
        <w:right w:val="none" w:sz="0" w:space="0" w:color="auto"/>
      </w:divBdr>
      <w:divsChild>
        <w:div w:id="516702396">
          <w:marLeft w:val="0"/>
          <w:marRight w:val="0"/>
          <w:marTop w:val="0"/>
          <w:marBottom w:val="0"/>
          <w:divBdr>
            <w:top w:val="none" w:sz="0" w:space="0" w:color="auto"/>
            <w:left w:val="none" w:sz="0" w:space="0" w:color="auto"/>
            <w:bottom w:val="none" w:sz="0" w:space="0" w:color="auto"/>
            <w:right w:val="none" w:sz="0" w:space="0" w:color="auto"/>
          </w:divBdr>
        </w:div>
        <w:div w:id="112790034">
          <w:marLeft w:val="0"/>
          <w:marRight w:val="0"/>
          <w:marTop w:val="0"/>
          <w:marBottom w:val="0"/>
          <w:divBdr>
            <w:top w:val="none" w:sz="0" w:space="0" w:color="auto"/>
            <w:left w:val="none" w:sz="0" w:space="0" w:color="auto"/>
            <w:bottom w:val="none" w:sz="0" w:space="0" w:color="auto"/>
            <w:right w:val="none" w:sz="0" w:space="0" w:color="auto"/>
          </w:divBdr>
        </w:div>
        <w:div w:id="8608956">
          <w:marLeft w:val="0"/>
          <w:marRight w:val="0"/>
          <w:marTop w:val="0"/>
          <w:marBottom w:val="0"/>
          <w:divBdr>
            <w:top w:val="none" w:sz="0" w:space="0" w:color="auto"/>
            <w:left w:val="none" w:sz="0" w:space="0" w:color="auto"/>
            <w:bottom w:val="none" w:sz="0" w:space="0" w:color="auto"/>
            <w:right w:val="none" w:sz="0" w:space="0" w:color="auto"/>
          </w:divBdr>
          <w:divsChild>
            <w:div w:id="17405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864">
      <w:bodyDiv w:val="1"/>
      <w:marLeft w:val="0"/>
      <w:marRight w:val="0"/>
      <w:marTop w:val="0"/>
      <w:marBottom w:val="0"/>
      <w:divBdr>
        <w:top w:val="none" w:sz="0" w:space="0" w:color="auto"/>
        <w:left w:val="none" w:sz="0" w:space="0" w:color="auto"/>
        <w:bottom w:val="none" w:sz="0" w:space="0" w:color="auto"/>
        <w:right w:val="none" w:sz="0" w:space="0" w:color="auto"/>
      </w:divBdr>
    </w:div>
    <w:div w:id="995838635">
      <w:bodyDiv w:val="1"/>
      <w:marLeft w:val="0"/>
      <w:marRight w:val="0"/>
      <w:marTop w:val="0"/>
      <w:marBottom w:val="0"/>
      <w:divBdr>
        <w:top w:val="none" w:sz="0" w:space="0" w:color="auto"/>
        <w:left w:val="none" w:sz="0" w:space="0" w:color="auto"/>
        <w:bottom w:val="none" w:sz="0" w:space="0" w:color="auto"/>
        <w:right w:val="none" w:sz="0" w:space="0" w:color="auto"/>
      </w:divBdr>
    </w:div>
    <w:div w:id="1001857641">
      <w:bodyDiv w:val="1"/>
      <w:marLeft w:val="0"/>
      <w:marRight w:val="0"/>
      <w:marTop w:val="0"/>
      <w:marBottom w:val="0"/>
      <w:divBdr>
        <w:top w:val="none" w:sz="0" w:space="0" w:color="auto"/>
        <w:left w:val="none" w:sz="0" w:space="0" w:color="auto"/>
        <w:bottom w:val="none" w:sz="0" w:space="0" w:color="auto"/>
        <w:right w:val="none" w:sz="0" w:space="0" w:color="auto"/>
      </w:divBdr>
      <w:divsChild>
        <w:div w:id="1660112449">
          <w:marLeft w:val="0"/>
          <w:marRight w:val="0"/>
          <w:marTop w:val="0"/>
          <w:marBottom w:val="0"/>
          <w:divBdr>
            <w:top w:val="none" w:sz="0" w:space="0" w:color="auto"/>
            <w:left w:val="none" w:sz="0" w:space="0" w:color="auto"/>
            <w:bottom w:val="none" w:sz="0" w:space="0" w:color="auto"/>
            <w:right w:val="none" w:sz="0" w:space="0" w:color="auto"/>
          </w:divBdr>
          <w:divsChild>
            <w:div w:id="685055271">
              <w:marLeft w:val="0"/>
              <w:marRight w:val="0"/>
              <w:marTop w:val="0"/>
              <w:marBottom w:val="0"/>
              <w:divBdr>
                <w:top w:val="none" w:sz="0" w:space="0" w:color="auto"/>
                <w:left w:val="none" w:sz="0" w:space="0" w:color="auto"/>
                <w:bottom w:val="none" w:sz="0" w:space="0" w:color="auto"/>
                <w:right w:val="none" w:sz="0" w:space="0" w:color="auto"/>
              </w:divBdr>
              <w:divsChild>
                <w:div w:id="4629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0299">
      <w:bodyDiv w:val="1"/>
      <w:marLeft w:val="0"/>
      <w:marRight w:val="0"/>
      <w:marTop w:val="0"/>
      <w:marBottom w:val="0"/>
      <w:divBdr>
        <w:top w:val="none" w:sz="0" w:space="0" w:color="auto"/>
        <w:left w:val="none" w:sz="0" w:space="0" w:color="auto"/>
        <w:bottom w:val="none" w:sz="0" w:space="0" w:color="auto"/>
        <w:right w:val="none" w:sz="0" w:space="0" w:color="auto"/>
      </w:divBdr>
      <w:divsChild>
        <w:div w:id="998264102">
          <w:marLeft w:val="0"/>
          <w:marRight w:val="0"/>
          <w:marTop w:val="0"/>
          <w:marBottom w:val="0"/>
          <w:divBdr>
            <w:top w:val="none" w:sz="0" w:space="0" w:color="auto"/>
            <w:left w:val="none" w:sz="0" w:space="0" w:color="auto"/>
            <w:bottom w:val="none" w:sz="0" w:space="0" w:color="auto"/>
            <w:right w:val="none" w:sz="0" w:space="0" w:color="auto"/>
          </w:divBdr>
          <w:divsChild>
            <w:div w:id="1625648117">
              <w:marLeft w:val="0"/>
              <w:marRight w:val="0"/>
              <w:marTop w:val="0"/>
              <w:marBottom w:val="0"/>
              <w:divBdr>
                <w:top w:val="none" w:sz="0" w:space="0" w:color="auto"/>
                <w:left w:val="none" w:sz="0" w:space="0" w:color="auto"/>
                <w:bottom w:val="none" w:sz="0" w:space="0" w:color="auto"/>
                <w:right w:val="none" w:sz="0" w:space="0" w:color="auto"/>
              </w:divBdr>
              <w:divsChild>
                <w:div w:id="67888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78356">
      <w:bodyDiv w:val="1"/>
      <w:marLeft w:val="0"/>
      <w:marRight w:val="0"/>
      <w:marTop w:val="0"/>
      <w:marBottom w:val="0"/>
      <w:divBdr>
        <w:top w:val="none" w:sz="0" w:space="0" w:color="auto"/>
        <w:left w:val="none" w:sz="0" w:space="0" w:color="auto"/>
        <w:bottom w:val="none" w:sz="0" w:space="0" w:color="auto"/>
        <w:right w:val="none" w:sz="0" w:space="0" w:color="auto"/>
      </w:divBdr>
    </w:div>
    <w:div w:id="1047994347">
      <w:bodyDiv w:val="1"/>
      <w:marLeft w:val="0"/>
      <w:marRight w:val="0"/>
      <w:marTop w:val="0"/>
      <w:marBottom w:val="0"/>
      <w:divBdr>
        <w:top w:val="none" w:sz="0" w:space="0" w:color="auto"/>
        <w:left w:val="none" w:sz="0" w:space="0" w:color="auto"/>
        <w:bottom w:val="none" w:sz="0" w:space="0" w:color="auto"/>
        <w:right w:val="none" w:sz="0" w:space="0" w:color="auto"/>
      </w:divBdr>
    </w:div>
    <w:div w:id="1089735880">
      <w:bodyDiv w:val="1"/>
      <w:marLeft w:val="0"/>
      <w:marRight w:val="0"/>
      <w:marTop w:val="0"/>
      <w:marBottom w:val="0"/>
      <w:divBdr>
        <w:top w:val="none" w:sz="0" w:space="0" w:color="auto"/>
        <w:left w:val="none" w:sz="0" w:space="0" w:color="auto"/>
        <w:bottom w:val="none" w:sz="0" w:space="0" w:color="auto"/>
        <w:right w:val="none" w:sz="0" w:space="0" w:color="auto"/>
      </w:divBdr>
      <w:divsChild>
        <w:div w:id="128480864">
          <w:marLeft w:val="0"/>
          <w:marRight w:val="0"/>
          <w:marTop w:val="0"/>
          <w:marBottom w:val="0"/>
          <w:divBdr>
            <w:top w:val="none" w:sz="0" w:space="0" w:color="auto"/>
            <w:left w:val="none" w:sz="0" w:space="0" w:color="auto"/>
            <w:bottom w:val="none" w:sz="0" w:space="0" w:color="auto"/>
            <w:right w:val="none" w:sz="0" w:space="0" w:color="auto"/>
          </w:divBdr>
          <w:divsChild>
            <w:div w:id="13072796">
              <w:marLeft w:val="0"/>
              <w:marRight w:val="0"/>
              <w:marTop w:val="0"/>
              <w:marBottom w:val="0"/>
              <w:divBdr>
                <w:top w:val="none" w:sz="0" w:space="0" w:color="auto"/>
                <w:left w:val="none" w:sz="0" w:space="0" w:color="auto"/>
                <w:bottom w:val="none" w:sz="0" w:space="0" w:color="auto"/>
                <w:right w:val="none" w:sz="0" w:space="0" w:color="auto"/>
              </w:divBdr>
              <w:divsChild>
                <w:div w:id="967391039">
                  <w:marLeft w:val="0"/>
                  <w:marRight w:val="0"/>
                  <w:marTop w:val="0"/>
                  <w:marBottom w:val="0"/>
                  <w:divBdr>
                    <w:top w:val="none" w:sz="0" w:space="0" w:color="auto"/>
                    <w:left w:val="none" w:sz="0" w:space="0" w:color="auto"/>
                    <w:bottom w:val="none" w:sz="0" w:space="0" w:color="auto"/>
                    <w:right w:val="none" w:sz="0" w:space="0" w:color="auto"/>
                  </w:divBdr>
                </w:div>
              </w:divsChild>
            </w:div>
            <w:div w:id="1781338442">
              <w:marLeft w:val="0"/>
              <w:marRight w:val="0"/>
              <w:marTop w:val="0"/>
              <w:marBottom w:val="0"/>
              <w:divBdr>
                <w:top w:val="none" w:sz="0" w:space="0" w:color="auto"/>
                <w:left w:val="none" w:sz="0" w:space="0" w:color="auto"/>
                <w:bottom w:val="none" w:sz="0" w:space="0" w:color="auto"/>
                <w:right w:val="none" w:sz="0" w:space="0" w:color="auto"/>
              </w:divBdr>
              <w:divsChild>
                <w:div w:id="1943025600">
                  <w:marLeft w:val="0"/>
                  <w:marRight w:val="0"/>
                  <w:marTop w:val="0"/>
                  <w:marBottom w:val="0"/>
                  <w:divBdr>
                    <w:top w:val="none" w:sz="0" w:space="0" w:color="auto"/>
                    <w:left w:val="none" w:sz="0" w:space="0" w:color="auto"/>
                    <w:bottom w:val="none" w:sz="0" w:space="0" w:color="auto"/>
                    <w:right w:val="none" w:sz="0" w:space="0" w:color="auto"/>
                  </w:divBdr>
                </w:div>
              </w:divsChild>
            </w:div>
            <w:div w:id="1935279104">
              <w:marLeft w:val="0"/>
              <w:marRight w:val="0"/>
              <w:marTop w:val="0"/>
              <w:marBottom w:val="0"/>
              <w:divBdr>
                <w:top w:val="none" w:sz="0" w:space="0" w:color="auto"/>
                <w:left w:val="none" w:sz="0" w:space="0" w:color="auto"/>
                <w:bottom w:val="none" w:sz="0" w:space="0" w:color="auto"/>
                <w:right w:val="none" w:sz="0" w:space="0" w:color="auto"/>
              </w:divBdr>
              <w:divsChild>
                <w:div w:id="1448233699">
                  <w:marLeft w:val="0"/>
                  <w:marRight w:val="0"/>
                  <w:marTop w:val="0"/>
                  <w:marBottom w:val="0"/>
                  <w:divBdr>
                    <w:top w:val="none" w:sz="0" w:space="0" w:color="auto"/>
                    <w:left w:val="none" w:sz="0" w:space="0" w:color="auto"/>
                    <w:bottom w:val="none" w:sz="0" w:space="0" w:color="auto"/>
                    <w:right w:val="none" w:sz="0" w:space="0" w:color="auto"/>
                  </w:divBdr>
                </w:div>
              </w:divsChild>
            </w:div>
            <w:div w:id="160321691">
              <w:marLeft w:val="0"/>
              <w:marRight w:val="0"/>
              <w:marTop w:val="0"/>
              <w:marBottom w:val="0"/>
              <w:divBdr>
                <w:top w:val="none" w:sz="0" w:space="0" w:color="auto"/>
                <w:left w:val="none" w:sz="0" w:space="0" w:color="auto"/>
                <w:bottom w:val="none" w:sz="0" w:space="0" w:color="auto"/>
                <w:right w:val="none" w:sz="0" w:space="0" w:color="auto"/>
              </w:divBdr>
              <w:divsChild>
                <w:div w:id="1850219085">
                  <w:marLeft w:val="0"/>
                  <w:marRight w:val="0"/>
                  <w:marTop w:val="0"/>
                  <w:marBottom w:val="0"/>
                  <w:divBdr>
                    <w:top w:val="none" w:sz="0" w:space="0" w:color="auto"/>
                    <w:left w:val="none" w:sz="0" w:space="0" w:color="auto"/>
                    <w:bottom w:val="none" w:sz="0" w:space="0" w:color="auto"/>
                    <w:right w:val="none" w:sz="0" w:space="0" w:color="auto"/>
                  </w:divBdr>
                </w:div>
              </w:divsChild>
            </w:div>
            <w:div w:id="706108105">
              <w:marLeft w:val="0"/>
              <w:marRight w:val="0"/>
              <w:marTop w:val="0"/>
              <w:marBottom w:val="0"/>
              <w:divBdr>
                <w:top w:val="none" w:sz="0" w:space="0" w:color="auto"/>
                <w:left w:val="none" w:sz="0" w:space="0" w:color="auto"/>
                <w:bottom w:val="none" w:sz="0" w:space="0" w:color="auto"/>
                <w:right w:val="none" w:sz="0" w:space="0" w:color="auto"/>
              </w:divBdr>
              <w:divsChild>
                <w:div w:id="1701467336">
                  <w:marLeft w:val="0"/>
                  <w:marRight w:val="0"/>
                  <w:marTop w:val="0"/>
                  <w:marBottom w:val="0"/>
                  <w:divBdr>
                    <w:top w:val="none" w:sz="0" w:space="0" w:color="auto"/>
                    <w:left w:val="none" w:sz="0" w:space="0" w:color="auto"/>
                    <w:bottom w:val="none" w:sz="0" w:space="0" w:color="auto"/>
                    <w:right w:val="none" w:sz="0" w:space="0" w:color="auto"/>
                  </w:divBdr>
                </w:div>
              </w:divsChild>
            </w:div>
            <w:div w:id="1809593274">
              <w:marLeft w:val="0"/>
              <w:marRight w:val="0"/>
              <w:marTop w:val="0"/>
              <w:marBottom w:val="0"/>
              <w:divBdr>
                <w:top w:val="none" w:sz="0" w:space="0" w:color="auto"/>
                <w:left w:val="none" w:sz="0" w:space="0" w:color="auto"/>
                <w:bottom w:val="none" w:sz="0" w:space="0" w:color="auto"/>
                <w:right w:val="none" w:sz="0" w:space="0" w:color="auto"/>
              </w:divBdr>
              <w:divsChild>
                <w:div w:id="1856117985">
                  <w:marLeft w:val="0"/>
                  <w:marRight w:val="0"/>
                  <w:marTop w:val="0"/>
                  <w:marBottom w:val="0"/>
                  <w:divBdr>
                    <w:top w:val="none" w:sz="0" w:space="0" w:color="auto"/>
                    <w:left w:val="none" w:sz="0" w:space="0" w:color="auto"/>
                    <w:bottom w:val="none" w:sz="0" w:space="0" w:color="auto"/>
                    <w:right w:val="none" w:sz="0" w:space="0" w:color="auto"/>
                  </w:divBdr>
                </w:div>
              </w:divsChild>
            </w:div>
            <w:div w:id="1029180291">
              <w:marLeft w:val="0"/>
              <w:marRight w:val="0"/>
              <w:marTop w:val="0"/>
              <w:marBottom w:val="0"/>
              <w:divBdr>
                <w:top w:val="none" w:sz="0" w:space="0" w:color="auto"/>
                <w:left w:val="none" w:sz="0" w:space="0" w:color="auto"/>
                <w:bottom w:val="none" w:sz="0" w:space="0" w:color="auto"/>
                <w:right w:val="none" w:sz="0" w:space="0" w:color="auto"/>
              </w:divBdr>
              <w:divsChild>
                <w:div w:id="2063795292">
                  <w:marLeft w:val="0"/>
                  <w:marRight w:val="0"/>
                  <w:marTop w:val="0"/>
                  <w:marBottom w:val="0"/>
                  <w:divBdr>
                    <w:top w:val="none" w:sz="0" w:space="0" w:color="auto"/>
                    <w:left w:val="none" w:sz="0" w:space="0" w:color="auto"/>
                    <w:bottom w:val="none" w:sz="0" w:space="0" w:color="auto"/>
                    <w:right w:val="none" w:sz="0" w:space="0" w:color="auto"/>
                  </w:divBdr>
                </w:div>
              </w:divsChild>
            </w:div>
            <w:div w:id="1560165047">
              <w:marLeft w:val="0"/>
              <w:marRight w:val="0"/>
              <w:marTop w:val="0"/>
              <w:marBottom w:val="0"/>
              <w:divBdr>
                <w:top w:val="none" w:sz="0" w:space="0" w:color="auto"/>
                <w:left w:val="none" w:sz="0" w:space="0" w:color="auto"/>
                <w:bottom w:val="none" w:sz="0" w:space="0" w:color="auto"/>
                <w:right w:val="none" w:sz="0" w:space="0" w:color="auto"/>
              </w:divBdr>
              <w:divsChild>
                <w:div w:id="738941921">
                  <w:marLeft w:val="0"/>
                  <w:marRight w:val="0"/>
                  <w:marTop w:val="0"/>
                  <w:marBottom w:val="0"/>
                  <w:divBdr>
                    <w:top w:val="none" w:sz="0" w:space="0" w:color="auto"/>
                    <w:left w:val="none" w:sz="0" w:space="0" w:color="auto"/>
                    <w:bottom w:val="none" w:sz="0" w:space="0" w:color="auto"/>
                    <w:right w:val="none" w:sz="0" w:space="0" w:color="auto"/>
                  </w:divBdr>
                </w:div>
              </w:divsChild>
            </w:div>
            <w:div w:id="1121461514">
              <w:marLeft w:val="0"/>
              <w:marRight w:val="0"/>
              <w:marTop w:val="0"/>
              <w:marBottom w:val="0"/>
              <w:divBdr>
                <w:top w:val="none" w:sz="0" w:space="0" w:color="auto"/>
                <w:left w:val="none" w:sz="0" w:space="0" w:color="auto"/>
                <w:bottom w:val="none" w:sz="0" w:space="0" w:color="auto"/>
                <w:right w:val="none" w:sz="0" w:space="0" w:color="auto"/>
              </w:divBdr>
              <w:divsChild>
                <w:div w:id="455880195">
                  <w:marLeft w:val="0"/>
                  <w:marRight w:val="0"/>
                  <w:marTop w:val="0"/>
                  <w:marBottom w:val="0"/>
                  <w:divBdr>
                    <w:top w:val="none" w:sz="0" w:space="0" w:color="auto"/>
                    <w:left w:val="none" w:sz="0" w:space="0" w:color="auto"/>
                    <w:bottom w:val="none" w:sz="0" w:space="0" w:color="auto"/>
                    <w:right w:val="none" w:sz="0" w:space="0" w:color="auto"/>
                  </w:divBdr>
                </w:div>
              </w:divsChild>
            </w:div>
            <w:div w:id="253830278">
              <w:marLeft w:val="0"/>
              <w:marRight w:val="0"/>
              <w:marTop w:val="0"/>
              <w:marBottom w:val="0"/>
              <w:divBdr>
                <w:top w:val="none" w:sz="0" w:space="0" w:color="auto"/>
                <w:left w:val="none" w:sz="0" w:space="0" w:color="auto"/>
                <w:bottom w:val="none" w:sz="0" w:space="0" w:color="auto"/>
                <w:right w:val="none" w:sz="0" w:space="0" w:color="auto"/>
              </w:divBdr>
              <w:divsChild>
                <w:div w:id="1967202016">
                  <w:marLeft w:val="0"/>
                  <w:marRight w:val="0"/>
                  <w:marTop w:val="0"/>
                  <w:marBottom w:val="0"/>
                  <w:divBdr>
                    <w:top w:val="none" w:sz="0" w:space="0" w:color="auto"/>
                    <w:left w:val="none" w:sz="0" w:space="0" w:color="auto"/>
                    <w:bottom w:val="none" w:sz="0" w:space="0" w:color="auto"/>
                    <w:right w:val="none" w:sz="0" w:space="0" w:color="auto"/>
                  </w:divBdr>
                </w:div>
              </w:divsChild>
            </w:div>
            <w:div w:id="1639872034">
              <w:marLeft w:val="0"/>
              <w:marRight w:val="0"/>
              <w:marTop w:val="0"/>
              <w:marBottom w:val="0"/>
              <w:divBdr>
                <w:top w:val="none" w:sz="0" w:space="0" w:color="auto"/>
                <w:left w:val="none" w:sz="0" w:space="0" w:color="auto"/>
                <w:bottom w:val="none" w:sz="0" w:space="0" w:color="auto"/>
                <w:right w:val="none" w:sz="0" w:space="0" w:color="auto"/>
              </w:divBdr>
              <w:divsChild>
                <w:div w:id="1272326216">
                  <w:marLeft w:val="0"/>
                  <w:marRight w:val="0"/>
                  <w:marTop w:val="0"/>
                  <w:marBottom w:val="0"/>
                  <w:divBdr>
                    <w:top w:val="none" w:sz="0" w:space="0" w:color="auto"/>
                    <w:left w:val="none" w:sz="0" w:space="0" w:color="auto"/>
                    <w:bottom w:val="none" w:sz="0" w:space="0" w:color="auto"/>
                    <w:right w:val="none" w:sz="0" w:space="0" w:color="auto"/>
                  </w:divBdr>
                </w:div>
              </w:divsChild>
            </w:div>
            <w:div w:id="1278833845">
              <w:marLeft w:val="0"/>
              <w:marRight w:val="0"/>
              <w:marTop w:val="0"/>
              <w:marBottom w:val="0"/>
              <w:divBdr>
                <w:top w:val="none" w:sz="0" w:space="0" w:color="auto"/>
                <w:left w:val="none" w:sz="0" w:space="0" w:color="auto"/>
                <w:bottom w:val="none" w:sz="0" w:space="0" w:color="auto"/>
                <w:right w:val="none" w:sz="0" w:space="0" w:color="auto"/>
              </w:divBdr>
              <w:divsChild>
                <w:div w:id="769349246">
                  <w:marLeft w:val="0"/>
                  <w:marRight w:val="0"/>
                  <w:marTop w:val="0"/>
                  <w:marBottom w:val="0"/>
                  <w:divBdr>
                    <w:top w:val="none" w:sz="0" w:space="0" w:color="auto"/>
                    <w:left w:val="none" w:sz="0" w:space="0" w:color="auto"/>
                    <w:bottom w:val="none" w:sz="0" w:space="0" w:color="auto"/>
                    <w:right w:val="none" w:sz="0" w:space="0" w:color="auto"/>
                  </w:divBdr>
                </w:div>
              </w:divsChild>
            </w:div>
            <w:div w:id="229198810">
              <w:marLeft w:val="0"/>
              <w:marRight w:val="0"/>
              <w:marTop w:val="0"/>
              <w:marBottom w:val="0"/>
              <w:divBdr>
                <w:top w:val="none" w:sz="0" w:space="0" w:color="auto"/>
                <w:left w:val="none" w:sz="0" w:space="0" w:color="auto"/>
                <w:bottom w:val="none" w:sz="0" w:space="0" w:color="auto"/>
                <w:right w:val="none" w:sz="0" w:space="0" w:color="auto"/>
              </w:divBdr>
              <w:divsChild>
                <w:div w:id="1984654327">
                  <w:marLeft w:val="0"/>
                  <w:marRight w:val="0"/>
                  <w:marTop w:val="0"/>
                  <w:marBottom w:val="0"/>
                  <w:divBdr>
                    <w:top w:val="none" w:sz="0" w:space="0" w:color="auto"/>
                    <w:left w:val="none" w:sz="0" w:space="0" w:color="auto"/>
                    <w:bottom w:val="none" w:sz="0" w:space="0" w:color="auto"/>
                    <w:right w:val="none" w:sz="0" w:space="0" w:color="auto"/>
                  </w:divBdr>
                </w:div>
              </w:divsChild>
            </w:div>
            <w:div w:id="628046349">
              <w:marLeft w:val="0"/>
              <w:marRight w:val="0"/>
              <w:marTop w:val="0"/>
              <w:marBottom w:val="0"/>
              <w:divBdr>
                <w:top w:val="none" w:sz="0" w:space="0" w:color="auto"/>
                <w:left w:val="none" w:sz="0" w:space="0" w:color="auto"/>
                <w:bottom w:val="none" w:sz="0" w:space="0" w:color="auto"/>
                <w:right w:val="none" w:sz="0" w:space="0" w:color="auto"/>
              </w:divBdr>
              <w:divsChild>
                <w:div w:id="2109496678">
                  <w:marLeft w:val="0"/>
                  <w:marRight w:val="0"/>
                  <w:marTop w:val="0"/>
                  <w:marBottom w:val="0"/>
                  <w:divBdr>
                    <w:top w:val="none" w:sz="0" w:space="0" w:color="auto"/>
                    <w:left w:val="none" w:sz="0" w:space="0" w:color="auto"/>
                    <w:bottom w:val="none" w:sz="0" w:space="0" w:color="auto"/>
                    <w:right w:val="none" w:sz="0" w:space="0" w:color="auto"/>
                  </w:divBdr>
                </w:div>
              </w:divsChild>
            </w:div>
            <w:div w:id="1343388174">
              <w:marLeft w:val="0"/>
              <w:marRight w:val="0"/>
              <w:marTop w:val="0"/>
              <w:marBottom w:val="0"/>
              <w:divBdr>
                <w:top w:val="none" w:sz="0" w:space="0" w:color="auto"/>
                <w:left w:val="none" w:sz="0" w:space="0" w:color="auto"/>
                <w:bottom w:val="none" w:sz="0" w:space="0" w:color="auto"/>
                <w:right w:val="none" w:sz="0" w:space="0" w:color="auto"/>
              </w:divBdr>
              <w:divsChild>
                <w:div w:id="335111784">
                  <w:marLeft w:val="0"/>
                  <w:marRight w:val="0"/>
                  <w:marTop w:val="0"/>
                  <w:marBottom w:val="0"/>
                  <w:divBdr>
                    <w:top w:val="none" w:sz="0" w:space="0" w:color="auto"/>
                    <w:left w:val="none" w:sz="0" w:space="0" w:color="auto"/>
                    <w:bottom w:val="none" w:sz="0" w:space="0" w:color="auto"/>
                    <w:right w:val="none" w:sz="0" w:space="0" w:color="auto"/>
                  </w:divBdr>
                </w:div>
              </w:divsChild>
            </w:div>
            <w:div w:id="1518108458">
              <w:marLeft w:val="0"/>
              <w:marRight w:val="0"/>
              <w:marTop w:val="0"/>
              <w:marBottom w:val="0"/>
              <w:divBdr>
                <w:top w:val="none" w:sz="0" w:space="0" w:color="auto"/>
                <w:left w:val="none" w:sz="0" w:space="0" w:color="auto"/>
                <w:bottom w:val="none" w:sz="0" w:space="0" w:color="auto"/>
                <w:right w:val="none" w:sz="0" w:space="0" w:color="auto"/>
              </w:divBdr>
              <w:divsChild>
                <w:div w:id="595137596">
                  <w:marLeft w:val="0"/>
                  <w:marRight w:val="0"/>
                  <w:marTop w:val="0"/>
                  <w:marBottom w:val="0"/>
                  <w:divBdr>
                    <w:top w:val="none" w:sz="0" w:space="0" w:color="auto"/>
                    <w:left w:val="none" w:sz="0" w:space="0" w:color="auto"/>
                    <w:bottom w:val="none" w:sz="0" w:space="0" w:color="auto"/>
                    <w:right w:val="none" w:sz="0" w:space="0" w:color="auto"/>
                  </w:divBdr>
                </w:div>
              </w:divsChild>
            </w:div>
            <w:div w:id="1494492425">
              <w:marLeft w:val="0"/>
              <w:marRight w:val="0"/>
              <w:marTop w:val="0"/>
              <w:marBottom w:val="0"/>
              <w:divBdr>
                <w:top w:val="none" w:sz="0" w:space="0" w:color="auto"/>
                <w:left w:val="none" w:sz="0" w:space="0" w:color="auto"/>
                <w:bottom w:val="none" w:sz="0" w:space="0" w:color="auto"/>
                <w:right w:val="none" w:sz="0" w:space="0" w:color="auto"/>
              </w:divBdr>
              <w:divsChild>
                <w:div w:id="579172936">
                  <w:marLeft w:val="0"/>
                  <w:marRight w:val="0"/>
                  <w:marTop w:val="0"/>
                  <w:marBottom w:val="0"/>
                  <w:divBdr>
                    <w:top w:val="none" w:sz="0" w:space="0" w:color="auto"/>
                    <w:left w:val="none" w:sz="0" w:space="0" w:color="auto"/>
                    <w:bottom w:val="none" w:sz="0" w:space="0" w:color="auto"/>
                    <w:right w:val="none" w:sz="0" w:space="0" w:color="auto"/>
                  </w:divBdr>
                </w:div>
              </w:divsChild>
            </w:div>
            <w:div w:id="373113865">
              <w:marLeft w:val="0"/>
              <w:marRight w:val="0"/>
              <w:marTop w:val="0"/>
              <w:marBottom w:val="0"/>
              <w:divBdr>
                <w:top w:val="none" w:sz="0" w:space="0" w:color="auto"/>
                <w:left w:val="none" w:sz="0" w:space="0" w:color="auto"/>
                <w:bottom w:val="none" w:sz="0" w:space="0" w:color="auto"/>
                <w:right w:val="none" w:sz="0" w:space="0" w:color="auto"/>
              </w:divBdr>
              <w:divsChild>
                <w:div w:id="1517226702">
                  <w:marLeft w:val="0"/>
                  <w:marRight w:val="0"/>
                  <w:marTop w:val="0"/>
                  <w:marBottom w:val="0"/>
                  <w:divBdr>
                    <w:top w:val="none" w:sz="0" w:space="0" w:color="auto"/>
                    <w:left w:val="none" w:sz="0" w:space="0" w:color="auto"/>
                    <w:bottom w:val="none" w:sz="0" w:space="0" w:color="auto"/>
                    <w:right w:val="none" w:sz="0" w:space="0" w:color="auto"/>
                  </w:divBdr>
                </w:div>
              </w:divsChild>
            </w:div>
            <w:div w:id="945309119">
              <w:marLeft w:val="0"/>
              <w:marRight w:val="0"/>
              <w:marTop w:val="0"/>
              <w:marBottom w:val="0"/>
              <w:divBdr>
                <w:top w:val="none" w:sz="0" w:space="0" w:color="auto"/>
                <w:left w:val="none" w:sz="0" w:space="0" w:color="auto"/>
                <w:bottom w:val="none" w:sz="0" w:space="0" w:color="auto"/>
                <w:right w:val="none" w:sz="0" w:space="0" w:color="auto"/>
              </w:divBdr>
              <w:divsChild>
                <w:div w:id="657222525">
                  <w:marLeft w:val="0"/>
                  <w:marRight w:val="0"/>
                  <w:marTop w:val="0"/>
                  <w:marBottom w:val="0"/>
                  <w:divBdr>
                    <w:top w:val="none" w:sz="0" w:space="0" w:color="auto"/>
                    <w:left w:val="none" w:sz="0" w:space="0" w:color="auto"/>
                    <w:bottom w:val="none" w:sz="0" w:space="0" w:color="auto"/>
                    <w:right w:val="none" w:sz="0" w:space="0" w:color="auto"/>
                  </w:divBdr>
                </w:div>
              </w:divsChild>
            </w:div>
            <w:div w:id="78791739">
              <w:marLeft w:val="0"/>
              <w:marRight w:val="0"/>
              <w:marTop w:val="0"/>
              <w:marBottom w:val="0"/>
              <w:divBdr>
                <w:top w:val="none" w:sz="0" w:space="0" w:color="auto"/>
                <w:left w:val="none" w:sz="0" w:space="0" w:color="auto"/>
                <w:bottom w:val="none" w:sz="0" w:space="0" w:color="auto"/>
                <w:right w:val="none" w:sz="0" w:space="0" w:color="auto"/>
              </w:divBdr>
              <w:divsChild>
                <w:div w:id="1034573346">
                  <w:marLeft w:val="0"/>
                  <w:marRight w:val="0"/>
                  <w:marTop w:val="0"/>
                  <w:marBottom w:val="0"/>
                  <w:divBdr>
                    <w:top w:val="none" w:sz="0" w:space="0" w:color="auto"/>
                    <w:left w:val="none" w:sz="0" w:space="0" w:color="auto"/>
                    <w:bottom w:val="none" w:sz="0" w:space="0" w:color="auto"/>
                    <w:right w:val="none" w:sz="0" w:space="0" w:color="auto"/>
                  </w:divBdr>
                </w:div>
              </w:divsChild>
            </w:div>
            <w:div w:id="1083188150">
              <w:marLeft w:val="0"/>
              <w:marRight w:val="0"/>
              <w:marTop w:val="0"/>
              <w:marBottom w:val="0"/>
              <w:divBdr>
                <w:top w:val="none" w:sz="0" w:space="0" w:color="auto"/>
                <w:left w:val="none" w:sz="0" w:space="0" w:color="auto"/>
                <w:bottom w:val="none" w:sz="0" w:space="0" w:color="auto"/>
                <w:right w:val="none" w:sz="0" w:space="0" w:color="auto"/>
              </w:divBdr>
              <w:divsChild>
                <w:div w:id="911936321">
                  <w:marLeft w:val="0"/>
                  <w:marRight w:val="0"/>
                  <w:marTop w:val="0"/>
                  <w:marBottom w:val="0"/>
                  <w:divBdr>
                    <w:top w:val="none" w:sz="0" w:space="0" w:color="auto"/>
                    <w:left w:val="none" w:sz="0" w:space="0" w:color="auto"/>
                    <w:bottom w:val="none" w:sz="0" w:space="0" w:color="auto"/>
                    <w:right w:val="none" w:sz="0" w:space="0" w:color="auto"/>
                  </w:divBdr>
                </w:div>
              </w:divsChild>
            </w:div>
            <w:div w:id="58792943">
              <w:marLeft w:val="0"/>
              <w:marRight w:val="0"/>
              <w:marTop w:val="0"/>
              <w:marBottom w:val="0"/>
              <w:divBdr>
                <w:top w:val="none" w:sz="0" w:space="0" w:color="auto"/>
                <w:left w:val="none" w:sz="0" w:space="0" w:color="auto"/>
                <w:bottom w:val="none" w:sz="0" w:space="0" w:color="auto"/>
                <w:right w:val="none" w:sz="0" w:space="0" w:color="auto"/>
              </w:divBdr>
              <w:divsChild>
                <w:div w:id="514227823">
                  <w:marLeft w:val="0"/>
                  <w:marRight w:val="0"/>
                  <w:marTop w:val="0"/>
                  <w:marBottom w:val="0"/>
                  <w:divBdr>
                    <w:top w:val="none" w:sz="0" w:space="0" w:color="auto"/>
                    <w:left w:val="none" w:sz="0" w:space="0" w:color="auto"/>
                    <w:bottom w:val="none" w:sz="0" w:space="0" w:color="auto"/>
                    <w:right w:val="none" w:sz="0" w:space="0" w:color="auto"/>
                  </w:divBdr>
                </w:div>
              </w:divsChild>
            </w:div>
            <w:div w:id="613561716">
              <w:marLeft w:val="0"/>
              <w:marRight w:val="0"/>
              <w:marTop w:val="0"/>
              <w:marBottom w:val="0"/>
              <w:divBdr>
                <w:top w:val="none" w:sz="0" w:space="0" w:color="auto"/>
                <w:left w:val="none" w:sz="0" w:space="0" w:color="auto"/>
                <w:bottom w:val="none" w:sz="0" w:space="0" w:color="auto"/>
                <w:right w:val="none" w:sz="0" w:space="0" w:color="auto"/>
              </w:divBdr>
              <w:divsChild>
                <w:div w:id="720249923">
                  <w:marLeft w:val="0"/>
                  <w:marRight w:val="0"/>
                  <w:marTop w:val="0"/>
                  <w:marBottom w:val="0"/>
                  <w:divBdr>
                    <w:top w:val="none" w:sz="0" w:space="0" w:color="auto"/>
                    <w:left w:val="none" w:sz="0" w:space="0" w:color="auto"/>
                    <w:bottom w:val="none" w:sz="0" w:space="0" w:color="auto"/>
                    <w:right w:val="none" w:sz="0" w:space="0" w:color="auto"/>
                  </w:divBdr>
                </w:div>
              </w:divsChild>
            </w:div>
            <w:div w:id="1007371577">
              <w:marLeft w:val="0"/>
              <w:marRight w:val="0"/>
              <w:marTop w:val="0"/>
              <w:marBottom w:val="0"/>
              <w:divBdr>
                <w:top w:val="none" w:sz="0" w:space="0" w:color="auto"/>
                <w:left w:val="none" w:sz="0" w:space="0" w:color="auto"/>
                <w:bottom w:val="none" w:sz="0" w:space="0" w:color="auto"/>
                <w:right w:val="none" w:sz="0" w:space="0" w:color="auto"/>
              </w:divBdr>
              <w:divsChild>
                <w:div w:id="954485797">
                  <w:marLeft w:val="0"/>
                  <w:marRight w:val="0"/>
                  <w:marTop w:val="0"/>
                  <w:marBottom w:val="0"/>
                  <w:divBdr>
                    <w:top w:val="none" w:sz="0" w:space="0" w:color="auto"/>
                    <w:left w:val="none" w:sz="0" w:space="0" w:color="auto"/>
                    <w:bottom w:val="none" w:sz="0" w:space="0" w:color="auto"/>
                    <w:right w:val="none" w:sz="0" w:space="0" w:color="auto"/>
                  </w:divBdr>
                </w:div>
              </w:divsChild>
            </w:div>
            <w:div w:id="1033768190">
              <w:marLeft w:val="0"/>
              <w:marRight w:val="0"/>
              <w:marTop w:val="0"/>
              <w:marBottom w:val="0"/>
              <w:divBdr>
                <w:top w:val="none" w:sz="0" w:space="0" w:color="auto"/>
                <w:left w:val="none" w:sz="0" w:space="0" w:color="auto"/>
                <w:bottom w:val="none" w:sz="0" w:space="0" w:color="auto"/>
                <w:right w:val="none" w:sz="0" w:space="0" w:color="auto"/>
              </w:divBdr>
              <w:divsChild>
                <w:div w:id="647591262">
                  <w:marLeft w:val="0"/>
                  <w:marRight w:val="0"/>
                  <w:marTop w:val="0"/>
                  <w:marBottom w:val="0"/>
                  <w:divBdr>
                    <w:top w:val="none" w:sz="0" w:space="0" w:color="auto"/>
                    <w:left w:val="none" w:sz="0" w:space="0" w:color="auto"/>
                    <w:bottom w:val="none" w:sz="0" w:space="0" w:color="auto"/>
                    <w:right w:val="none" w:sz="0" w:space="0" w:color="auto"/>
                  </w:divBdr>
                </w:div>
              </w:divsChild>
            </w:div>
            <w:div w:id="1003126081">
              <w:marLeft w:val="0"/>
              <w:marRight w:val="0"/>
              <w:marTop w:val="0"/>
              <w:marBottom w:val="0"/>
              <w:divBdr>
                <w:top w:val="none" w:sz="0" w:space="0" w:color="auto"/>
                <w:left w:val="none" w:sz="0" w:space="0" w:color="auto"/>
                <w:bottom w:val="none" w:sz="0" w:space="0" w:color="auto"/>
                <w:right w:val="none" w:sz="0" w:space="0" w:color="auto"/>
              </w:divBdr>
              <w:divsChild>
                <w:div w:id="2054308773">
                  <w:marLeft w:val="0"/>
                  <w:marRight w:val="0"/>
                  <w:marTop w:val="0"/>
                  <w:marBottom w:val="0"/>
                  <w:divBdr>
                    <w:top w:val="none" w:sz="0" w:space="0" w:color="auto"/>
                    <w:left w:val="none" w:sz="0" w:space="0" w:color="auto"/>
                    <w:bottom w:val="none" w:sz="0" w:space="0" w:color="auto"/>
                    <w:right w:val="none" w:sz="0" w:space="0" w:color="auto"/>
                  </w:divBdr>
                </w:div>
              </w:divsChild>
            </w:div>
            <w:div w:id="443841556">
              <w:marLeft w:val="0"/>
              <w:marRight w:val="0"/>
              <w:marTop w:val="0"/>
              <w:marBottom w:val="0"/>
              <w:divBdr>
                <w:top w:val="none" w:sz="0" w:space="0" w:color="auto"/>
                <w:left w:val="none" w:sz="0" w:space="0" w:color="auto"/>
                <w:bottom w:val="none" w:sz="0" w:space="0" w:color="auto"/>
                <w:right w:val="none" w:sz="0" w:space="0" w:color="auto"/>
              </w:divBdr>
              <w:divsChild>
                <w:div w:id="1343781373">
                  <w:marLeft w:val="0"/>
                  <w:marRight w:val="0"/>
                  <w:marTop w:val="0"/>
                  <w:marBottom w:val="0"/>
                  <w:divBdr>
                    <w:top w:val="none" w:sz="0" w:space="0" w:color="auto"/>
                    <w:left w:val="none" w:sz="0" w:space="0" w:color="auto"/>
                    <w:bottom w:val="none" w:sz="0" w:space="0" w:color="auto"/>
                    <w:right w:val="none" w:sz="0" w:space="0" w:color="auto"/>
                  </w:divBdr>
                </w:div>
              </w:divsChild>
            </w:div>
            <w:div w:id="426775045">
              <w:marLeft w:val="0"/>
              <w:marRight w:val="0"/>
              <w:marTop w:val="0"/>
              <w:marBottom w:val="0"/>
              <w:divBdr>
                <w:top w:val="none" w:sz="0" w:space="0" w:color="auto"/>
                <w:left w:val="none" w:sz="0" w:space="0" w:color="auto"/>
                <w:bottom w:val="none" w:sz="0" w:space="0" w:color="auto"/>
                <w:right w:val="none" w:sz="0" w:space="0" w:color="auto"/>
              </w:divBdr>
              <w:divsChild>
                <w:div w:id="1176723366">
                  <w:marLeft w:val="0"/>
                  <w:marRight w:val="0"/>
                  <w:marTop w:val="0"/>
                  <w:marBottom w:val="0"/>
                  <w:divBdr>
                    <w:top w:val="none" w:sz="0" w:space="0" w:color="auto"/>
                    <w:left w:val="none" w:sz="0" w:space="0" w:color="auto"/>
                    <w:bottom w:val="none" w:sz="0" w:space="0" w:color="auto"/>
                    <w:right w:val="none" w:sz="0" w:space="0" w:color="auto"/>
                  </w:divBdr>
                </w:div>
              </w:divsChild>
            </w:div>
            <w:div w:id="1548494006">
              <w:marLeft w:val="0"/>
              <w:marRight w:val="0"/>
              <w:marTop w:val="0"/>
              <w:marBottom w:val="0"/>
              <w:divBdr>
                <w:top w:val="none" w:sz="0" w:space="0" w:color="auto"/>
                <w:left w:val="none" w:sz="0" w:space="0" w:color="auto"/>
                <w:bottom w:val="none" w:sz="0" w:space="0" w:color="auto"/>
                <w:right w:val="none" w:sz="0" w:space="0" w:color="auto"/>
              </w:divBdr>
              <w:divsChild>
                <w:div w:id="1547372814">
                  <w:marLeft w:val="0"/>
                  <w:marRight w:val="0"/>
                  <w:marTop w:val="0"/>
                  <w:marBottom w:val="0"/>
                  <w:divBdr>
                    <w:top w:val="none" w:sz="0" w:space="0" w:color="auto"/>
                    <w:left w:val="none" w:sz="0" w:space="0" w:color="auto"/>
                    <w:bottom w:val="none" w:sz="0" w:space="0" w:color="auto"/>
                    <w:right w:val="none" w:sz="0" w:space="0" w:color="auto"/>
                  </w:divBdr>
                </w:div>
              </w:divsChild>
            </w:div>
            <w:div w:id="1635140535">
              <w:marLeft w:val="0"/>
              <w:marRight w:val="0"/>
              <w:marTop w:val="0"/>
              <w:marBottom w:val="0"/>
              <w:divBdr>
                <w:top w:val="none" w:sz="0" w:space="0" w:color="auto"/>
                <w:left w:val="none" w:sz="0" w:space="0" w:color="auto"/>
                <w:bottom w:val="none" w:sz="0" w:space="0" w:color="auto"/>
                <w:right w:val="none" w:sz="0" w:space="0" w:color="auto"/>
              </w:divBdr>
              <w:divsChild>
                <w:div w:id="2061902219">
                  <w:marLeft w:val="0"/>
                  <w:marRight w:val="0"/>
                  <w:marTop w:val="0"/>
                  <w:marBottom w:val="0"/>
                  <w:divBdr>
                    <w:top w:val="none" w:sz="0" w:space="0" w:color="auto"/>
                    <w:left w:val="none" w:sz="0" w:space="0" w:color="auto"/>
                    <w:bottom w:val="none" w:sz="0" w:space="0" w:color="auto"/>
                    <w:right w:val="none" w:sz="0" w:space="0" w:color="auto"/>
                  </w:divBdr>
                </w:div>
              </w:divsChild>
            </w:div>
            <w:div w:id="1204443890">
              <w:marLeft w:val="0"/>
              <w:marRight w:val="0"/>
              <w:marTop w:val="0"/>
              <w:marBottom w:val="0"/>
              <w:divBdr>
                <w:top w:val="none" w:sz="0" w:space="0" w:color="auto"/>
                <w:left w:val="none" w:sz="0" w:space="0" w:color="auto"/>
                <w:bottom w:val="none" w:sz="0" w:space="0" w:color="auto"/>
                <w:right w:val="none" w:sz="0" w:space="0" w:color="auto"/>
              </w:divBdr>
              <w:divsChild>
                <w:div w:id="1426531916">
                  <w:marLeft w:val="0"/>
                  <w:marRight w:val="0"/>
                  <w:marTop w:val="0"/>
                  <w:marBottom w:val="0"/>
                  <w:divBdr>
                    <w:top w:val="none" w:sz="0" w:space="0" w:color="auto"/>
                    <w:left w:val="none" w:sz="0" w:space="0" w:color="auto"/>
                    <w:bottom w:val="none" w:sz="0" w:space="0" w:color="auto"/>
                    <w:right w:val="none" w:sz="0" w:space="0" w:color="auto"/>
                  </w:divBdr>
                </w:div>
              </w:divsChild>
            </w:div>
            <w:div w:id="1755274664">
              <w:marLeft w:val="0"/>
              <w:marRight w:val="0"/>
              <w:marTop w:val="0"/>
              <w:marBottom w:val="0"/>
              <w:divBdr>
                <w:top w:val="none" w:sz="0" w:space="0" w:color="auto"/>
                <w:left w:val="none" w:sz="0" w:space="0" w:color="auto"/>
                <w:bottom w:val="none" w:sz="0" w:space="0" w:color="auto"/>
                <w:right w:val="none" w:sz="0" w:space="0" w:color="auto"/>
              </w:divBdr>
              <w:divsChild>
                <w:div w:id="150409967">
                  <w:marLeft w:val="0"/>
                  <w:marRight w:val="0"/>
                  <w:marTop w:val="0"/>
                  <w:marBottom w:val="0"/>
                  <w:divBdr>
                    <w:top w:val="none" w:sz="0" w:space="0" w:color="auto"/>
                    <w:left w:val="none" w:sz="0" w:space="0" w:color="auto"/>
                    <w:bottom w:val="none" w:sz="0" w:space="0" w:color="auto"/>
                    <w:right w:val="none" w:sz="0" w:space="0" w:color="auto"/>
                  </w:divBdr>
                </w:div>
              </w:divsChild>
            </w:div>
            <w:div w:id="1350176394">
              <w:marLeft w:val="0"/>
              <w:marRight w:val="0"/>
              <w:marTop w:val="0"/>
              <w:marBottom w:val="0"/>
              <w:divBdr>
                <w:top w:val="none" w:sz="0" w:space="0" w:color="auto"/>
                <w:left w:val="none" w:sz="0" w:space="0" w:color="auto"/>
                <w:bottom w:val="none" w:sz="0" w:space="0" w:color="auto"/>
                <w:right w:val="none" w:sz="0" w:space="0" w:color="auto"/>
              </w:divBdr>
              <w:divsChild>
                <w:div w:id="716012374">
                  <w:marLeft w:val="0"/>
                  <w:marRight w:val="0"/>
                  <w:marTop w:val="0"/>
                  <w:marBottom w:val="0"/>
                  <w:divBdr>
                    <w:top w:val="none" w:sz="0" w:space="0" w:color="auto"/>
                    <w:left w:val="none" w:sz="0" w:space="0" w:color="auto"/>
                    <w:bottom w:val="none" w:sz="0" w:space="0" w:color="auto"/>
                    <w:right w:val="none" w:sz="0" w:space="0" w:color="auto"/>
                  </w:divBdr>
                </w:div>
              </w:divsChild>
            </w:div>
            <w:div w:id="1070692485">
              <w:marLeft w:val="0"/>
              <w:marRight w:val="0"/>
              <w:marTop w:val="0"/>
              <w:marBottom w:val="0"/>
              <w:divBdr>
                <w:top w:val="none" w:sz="0" w:space="0" w:color="auto"/>
                <w:left w:val="none" w:sz="0" w:space="0" w:color="auto"/>
                <w:bottom w:val="none" w:sz="0" w:space="0" w:color="auto"/>
                <w:right w:val="none" w:sz="0" w:space="0" w:color="auto"/>
              </w:divBdr>
              <w:divsChild>
                <w:div w:id="1179272145">
                  <w:marLeft w:val="0"/>
                  <w:marRight w:val="0"/>
                  <w:marTop w:val="0"/>
                  <w:marBottom w:val="0"/>
                  <w:divBdr>
                    <w:top w:val="none" w:sz="0" w:space="0" w:color="auto"/>
                    <w:left w:val="none" w:sz="0" w:space="0" w:color="auto"/>
                    <w:bottom w:val="none" w:sz="0" w:space="0" w:color="auto"/>
                    <w:right w:val="none" w:sz="0" w:space="0" w:color="auto"/>
                  </w:divBdr>
                </w:div>
              </w:divsChild>
            </w:div>
            <w:div w:id="1658143785">
              <w:marLeft w:val="0"/>
              <w:marRight w:val="0"/>
              <w:marTop w:val="0"/>
              <w:marBottom w:val="0"/>
              <w:divBdr>
                <w:top w:val="none" w:sz="0" w:space="0" w:color="auto"/>
                <w:left w:val="none" w:sz="0" w:space="0" w:color="auto"/>
                <w:bottom w:val="none" w:sz="0" w:space="0" w:color="auto"/>
                <w:right w:val="none" w:sz="0" w:space="0" w:color="auto"/>
              </w:divBdr>
              <w:divsChild>
                <w:div w:id="1106001353">
                  <w:marLeft w:val="0"/>
                  <w:marRight w:val="0"/>
                  <w:marTop w:val="0"/>
                  <w:marBottom w:val="0"/>
                  <w:divBdr>
                    <w:top w:val="none" w:sz="0" w:space="0" w:color="auto"/>
                    <w:left w:val="none" w:sz="0" w:space="0" w:color="auto"/>
                    <w:bottom w:val="none" w:sz="0" w:space="0" w:color="auto"/>
                    <w:right w:val="none" w:sz="0" w:space="0" w:color="auto"/>
                  </w:divBdr>
                </w:div>
              </w:divsChild>
            </w:div>
            <w:div w:id="1770462840">
              <w:marLeft w:val="0"/>
              <w:marRight w:val="0"/>
              <w:marTop w:val="0"/>
              <w:marBottom w:val="0"/>
              <w:divBdr>
                <w:top w:val="none" w:sz="0" w:space="0" w:color="auto"/>
                <w:left w:val="none" w:sz="0" w:space="0" w:color="auto"/>
                <w:bottom w:val="none" w:sz="0" w:space="0" w:color="auto"/>
                <w:right w:val="none" w:sz="0" w:space="0" w:color="auto"/>
              </w:divBdr>
              <w:divsChild>
                <w:div w:id="65495510">
                  <w:marLeft w:val="0"/>
                  <w:marRight w:val="0"/>
                  <w:marTop w:val="0"/>
                  <w:marBottom w:val="0"/>
                  <w:divBdr>
                    <w:top w:val="none" w:sz="0" w:space="0" w:color="auto"/>
                    <w:left w:val="none" w:sz="0" w:space="0" w:color="auto"/>
                    <w:bottom w:val="none" w:sz="0" w:space="0" w:color="auto"/>
                    <w:right w:val="none" w:sz="0" w:space="0" w:color="auto"/>
                  </w:divBdr>
                </w:div>
              </w:divsChild>
            </w:div>
            <w:div w:id="1197307269">
              <w:marLeft w:val="0"/>
              <w:marRight w:val="0"/>
              <w:marTop w:val="0"/>
              <w:marBottom w:val="0"/>
              <w:divBdr>
                <w:top w:val="none" w:sz="0" w:space="0" w:color="auto"/>
                <w:left w:val="none" w:sz="0" w:space="0" w:color="auto"/>
                <w:bottom w:val="none" w:sz="0" w:space="0" w:color="auto"/>
                <w:right w:val="none" w:sz="0" w:space="0" w:color="auto"/>
              </w:divBdr>
              <w:divsChild>
                <w:div w:id="2100102293">
                  <w:marLeft w:val="0"/>
                  <w:marRight w:val="0"/>
                  <w:marTop w:val="0"/>
                  <w:marBottom w:val="0"/>
                  <w:divBdr>
                    <w:top w:val="none" w:sz="0" w:space="0" w:color="auto"/>
                    <w:left w:val="none" w:sz="0" w:space="0" w:color="auto"/>
                    <w:bottom w:val="none" w:sz="0" w:space="0" w:color="auto"/>
                    <w:right w:val="none" w:sz="0" w:space="0" w:color="auto"/>
                  </w:divBdr>
                </w:div>
              </w:divsChild>
            </w:div>
            <w:div w:id="236017416">
              <w:marLeft w:val="0"/>
              <w:marRight w:val="0"/>
              <w:marTop w:val="0"/>
              <w:marBottom w:val="0"/>
              <w:divBdr>
                <w:top w:val="none" w:sz="0" w:space="0" w:color="auto"/>
                <w:left w:val="none" w:sz="0" w:space="0" w:color="auto"/>
                <w:bottom w:val="none" w:sz="0" w:space="0" w:color="auto"/>
                <w:right w:val="none" w:sz="0" w:space="0" w:color="auto"/>
              </w:divBdr>
              <w:divsChild>
                <w:div w:id="173960617">
                  <w:marLeft w:val="0"/>
                  <w:marRight w:val="0"/>
                  <w:marTop w:val="0"/>
                  <w:marBottom w:val="0"/>
                  <w:divBdr>
                    <w:top w:val="none" w:sz="0" w:space="0" w:color="auto"/>
                    <w:left w:val="none" w:sz="0" w:space="0" w:color="auto"/>
                    <w:bottom w:val="none" w:sz="0" w:space="0" w:color="auto"/>
                    <w:right w:val="none" w:sz="0" w:space="0" w:color="auto"/>
                  </w:divBdr>
                </w:div>
              </w:divsChild>
            </w:div>
            <w:div w:id="660886767">
              <w:marLeft w:val="0"/>
              <w:marRight w:val="0"/>
              <w:marTop w:val="0"/>
              <w:marBottom w:val="0"/>
              <w:divBdr>
                <w:top w:val="none" w:sz="0" w:space="0" w:color="auto"/>
                <w:left w:val="none" w:sz="0" w:space="0" w:color="auto"/>
                <w:bottom w:val="none" w:sz="0" w:space="0" w:color="auto"/>
                <w:right w:val="none" w:sz="0" w:space="0" w:color="auto"/>
              </w:divBdr>
              <w:divsChild>
                <w:div w:id="1609504981">
                  <w:marLeft w:val="0"/>
                  <w:marRight w:val="0"/>
                  <w:marTop w:val="0"/>
                  <w:marBottom w:val="0"/>
                  <w:divBdr>
                    <w:top w:val="none" w:sz="0" w:space="0" w:color="auto"/>
                    <w:left w:val="none" w:sz="0" w:space="0" w:color="auto"/>
                    <w:bottom w:val="none" w:sz="0" w:space="0" w:color="auto"/>
                    <w:right w:val="none" w:sz="0" w:space="0" w:color="auto"/>
                  </w:divBdr>
                </w:div>
              </w:divsChild>
            </w:div>
            <w:div w:id="1011222994">
              <w:marLeft w:val="0"/>
              <w:marRight w:val="0"/>
              <w:marTop w:val="0"/>
              <w:marBottom w:val="0"/>
              <w:divBdr>
                <w:top w:val="none" w:sz="0" w:space="0" w:color="auto"/>
                <w:left w:val="none" w:sz="0" w:space="0" w:color="auto"/>
                <w:bottom w:val="none" w:sz="0" w:space="0" w:color="auto"/>
                <w:right w:val="none" w:sz="0" w:space="0" w:color="auto"/>
              </w:divBdr>
              <w:divsChild>
                <w:div w:id="1924144859">
                  <w:marLeft w:val="0"/>
                  <w:marRight w:val="0"/>
                  <w:marTop w:val="0"/>
                  <w:marBottom w:val="0"/>
                  <w:divBdr>
                    <w:top w:val="none" w:sz="0" w:space="0" w:color="auto"/>
                    <w:left w:val="none" w:sz="0" w:space="0" w:color="auto"/>
                    <w:bottom w:val="none" w:sz="0" w:space="0" w:color="auto"/>
                    <w:right w:val="none" w:sz="0" w:space="0" w:color="auto"/>
                  </w:divBdr>
                </w:div>
              </w:divsChild>
            </w:div>
            <w:div w:id="628630226">
              <w:marLeft w:val="0"/>
              <w:marRight w:val="0"/>
              <w:marTop w:val="0"/>
              <w:marBottom w:val="0"/>
              <w:divBdr>
                <w:top w:val="none" w:sz="0" w:space="0" w:color="auto"/>
                <w:left w:val="none" w:sz="0" w:space="0" w:color="auto"/>
                <w:bottom w:val="none" w:sz="0" w:space="0" w:color="auto"/>
                <w:right w:val="none" w:sz="0" w:space="0" w:color="auto"/>
              </w:divBdr>
              <w:divsChild>
                <w:div w:id="1433207976">
                  <w:marLeft w:val="0"/>
                  <w:marRight w:val="0"/>
                  <w:marTop w:val="0"/>
                  <w:marBottom w:val="0"/>
                  <w:divBdr>
                    <w:top w:val="none" w:sz="0" w:space="0" w:color="auto"/>
                    <w:left w:val="none" w:sz="0" w:space="0" w:color="auto"/>
                    <w:bottom w:val="none" w:sz="0" w:space="0" w:color="auto"/>
                    <w:right w:val="none" w:sz="0" w:space="0" w:color="auto"/>
                  </w:divBdr>
                </w:div>
              </w:divsChild>
            </w:div>
            <w:div w:id="916018715">
              <w:marLeft w:val="0"/>
              <w:marRight w:val="0"/>
              <w:marTop w:val="0"/>
              <w:marBottom w:val="0"/>
              <w:divBdr>
                <w:top w:val="none" w:sz="0" w:space="0" w:color="auto"/>
                <w:left w:val="none" w:sz="0" w:space="0" w:color="auto"/>
                <w:bottom w:val="none" w:sz="0" w:space="0" w:color="auto"/>
                <w:right w:val="none" w:sz="0" w:space="0" w:color="auto"/>
              </w:divBdr>
              <w:divsChild>
                <w:div w:id="1465729467">
                  <w:marLeft w:val="0"/>
                  <w:marRight w:val="0"/>
                  <w:marTop w:val="0"/>
                  <w:marBottom w:val="0"/>
                  <w:divBdr>
                    <w:top w:val="none" w:sz="0" w:space="0" w:color="auto"/>
                    <w:left w:val="none" w:sz="0" w:space="0" w:color="auto"/>
                    <w:bottom w:val="none" w:sz="0" w:space="0" w:color="auto"/>
                    <w:right w:val="none" w:sz="0" w:space="0" w:color="auto"/>
                  </w:divBdr>
                </w:div>
              </w:divsChild>
            </w:div>
            <w:div w:id="1608465806">
              <w:marLeft w:val="0"/>
              <w:marRight w:val="0"/>
              <w:marTop w:val="0"/>
              <w:marBottom w:val="0"/>
              <w:divBdr>
                <w:top w:val="none" w:sz="0" w:space="0" w:color="auto"/>
                <w:left w:val="none" w:sz="0" w:space="0" w:color="auto"/>
                <w:bottom w:val="none" w:sz="0" w:space="0" w:color="auto"/>
                <w:right w:val="none" w:sz="0" w:space="0" w:color="auto"/>
              </w:divBdr>
              <w:divsChild>
                <w:div w:id="1746292367">
                  <w:marLeft w:val="0"/>
                  <w:marRight w:val="0"/>
                  <w:marTop w:val="0"/>
                  <w:marBottom w:val="0"/>
                  <w:divBdr>
                    <w:top w:val="none" w:sz="0" w:space="0" w:color="auto"/>
                    <w:left w:val="none" w:sz="0" w:space="0" w:color="auto"/>
                    <w:bottom w:val="none" w:sz="0" w:space="0" w:color="auto"/>
                    <w:right w:val="none" w:sz="0" w:space="0" w:color="auto"/>
                  </w:divBdr>
                </w:div>
              </w:divsChild>
            </w:div>
            <w:div w:id="534003279">
              <w:marLeft w:val="0"/>
              <w:marRight w:val="0"/>
              <w:marTop w:val="0"/>
              <w:marBottom w:val="0"/>
              <w:divBdr>
                <w:top w:val="none" w:sz="0" w:space="0" w:color="auto"/>
                <w:left w:val="none" w:sz="0" w:space="0" w:color="auto"/>
                <w:bottom w:val="none" w:sz="0" w:space="0" w:color="auto"/>
                <w:right w:val="none" w:sz="0" w:space="0" w:color="auto"/>
              </w:divBdr>
              <w:divsChild>
                <w:div w:id="2087991547">
                  <w:marLeft w:val="0"/>
                  <w:marRight w:val="0"/>
                  <w:marTop w:val="0"/>
                  <w:marBottom w:val="0"/>
                  <w:divBdr>
                    <w:top w:val="none" w:sz="0" w:space="0" w:color="auto"/>
                    <w:left w:val="none" w:sz="0" w:space="0" w:color="auto"/>
                    <w:bottom w:val="none" w:sz="0" w:space="0" w:color="auto"/>
                    <w:right w:val="none" w:sz="0" w:space="0" w:color="auto"/>
                  </w:divBdr>
                </w:div>
              </w:divsChild>
            </w:div>
            <w:div w:id="134571295">
              <w:marLeft w:val="0"/>
              <w:marRight w:val="0"/>
              <w:marTop w:val="0"/>
              <w:marBottom w:val="0"/>
              <w:divBdr>
                <w:top w:val="none" w:sz="0" w:space="0" w:color="auto"/>
                <w:left w:val="none" w:sz="0" w:space="0" w:color="auto"/>
                <w:bottom w:val="none" w:sz="0" w:space="0" w:color="auto"/>
                <w:right w:val="none" w:sz="0" w:space="0" w:color="auto"/>
              </w:divBdr>
              <w:divsChild>
                <w:div w:id="1824927417">
                  <w:marLeft w:val="0"/>
                  <w:marRight w:val="0"/>
                  <w:marTop w:val="0"/>
                  <w:marBottom w:val="0"/>
                  <w:divBdr>
                    <w:top w:val="none" w:sz="0" w:space="0" w:color="auto"/>
                    <w:left w:val="none" w:sz="0" w:space="0" w:color="auto"/>
                    <w:bottom w:val="none" w:sz="0" w:space="0" w:color="auto"/>
                    <w:right w:val="none" w:sz="0" w:space="0" w:color="auto"/>
                  </w:divBdr>
                </w:div>
              </w:divsChild>
            </w:div>
            <w:div w:id="1715234042">
              <w:marLeft w:val="0"/>
              <w:marRight w:val="0"/>
              <w:marTop w:val="0"/>
              <w:marBottom w:val="0"/>
              <w:divBdr>
                <w:top w:val="none" w:sz="0" w:space="0" w:color="auto"/>
                <w:left w:val="none" w:sz="0" w:space="0" w:color="auto"/>
                <w:bottom w:val="none" w:sz="0" w:space="0" w:color="auto"/>
                <w:right w:val="none" w:sz="0" w:space="0" w:color="auto"/>
              </w:divBdr>
              <w:divsChild>
                <w:div w:id="1944150399">
                  <w:marLeft w:val="0"/>
                  <w:marRight w:val="0"/>
                  <w:marTop w:val="0"/>
                  <w:marBottom w:val="0"/>
                  <w:divBdr>
                    <w:top w:val="none" w:sz="0" w:space="0" w:color="auto"/>
                    <w:left w:val="none" w:sz="0" w:space="0" w:color="auto"/>
                    <w:bottom w:val="none" w:sz="0" w:space="0" w:color="auto"/>
                    <w:right w:val="none" w:sz="0" w:space="0" w:color="auto"/>
                  </w:divBdr>
                </w:div>
              </w:divsChild>
            </w:div>
            <w:div w:id="1887713559">
              <w:marLeft w:val="0"/>
              <w:marRight w:val="0"/>
              <w:marTop w:val="0"/>
              <w:marBottom w:val="0"/>
              <w:divBdr>
                <w:top w:val="none" w:sz="0" w:space="0" w:color="auto"/>
                <w:left w:val="none" w:sz="0" w:space="0" w:color="auto"/>
                <w:bottom w:val="none" w:sz="0" w:space="0" w:color="auto"/>
                <w:right w:val="none" w:sz="0" w:space="0" w:color="auto"/>
              </w:divBdr>
              <w:divsChild>
                <w:div w:id="2015984832">
                  <w:marLeft w:val="0"/>
                  <w:marRight w:val="0"/>
                  <w:marTop w:val="0"/>
                  <w:marBottom w:val="0"/>
                  <w:divBdr>
                    <w:top w:val="none" w:sz="0" w:space="0" w:color="auto"/>
                    <w:left w:val="none" w:sz="0" w:space="0" w:color="auto"/>
                    <w:bottom w:val="none" w:sz="0" w:space="0" w:color="auto"/>
                    <w:right w:val="none" w:sz="0" w:space="0" w:color="auto"/>
                  </w:divBdr>
                </w:div>
              </w:divsChild>
            </w:div>
            <w:div w:id="1034963304">
              <w:marLeft w:val="0"/>
              <w:marRight w:val="0"/>
              <w:marTop w:val="0"/>
              <w:marBottom w:val="0"/>
              <w:divBdr>
                <w:top w:val="none" w:sz="0" w:space="0" w:color="auto"/>
                <w:left w:val="none" w:sz="0" w:space="0" w:color="auto"/>
                <w:bottom w:val="none" w:sz="0" w:space="0" w:color="auto"/>
                <w:right w:val="none" w:sz="0" w:space="0" w:color="auto"/>
              </w:divBdr>
              <w:divsChild>
                <w:div w:id="778255482">
                  <w:marLeft w:val="0"/>
                  <w:marRight w:val="0"/>
                  <w:marTop w:val="0"/>
                  <w:marBottom w:val="0"/>
                  <w:divBdr>
                    <w:top w:val="none" w:sz="0" w:space="0" w:color="auto"/>
                    <w:left w:val="none" w:sz="0" w:space="0" w:color="auto"/>
                    <w:bottom w:val="none" w:sz="0" w:space="0" w:color="auto"/>
                    <w:right w:val="none" w:sz="0" w:space="0" w:color="auto"/>
                  </w:divBdr>
                </w:div>
              </w:divsChild>
            </w:div>
            <w:div w:id="47151183">
              <w:marLeft w:val="0"/>
              <w:marRight w:val="0"/>
              <w:marTop w:val="0"/>
              <w:marBottom w:val="0"/>
              <w:divBdr>
                <w:top w:val="none" w:sz="0" w:space="0" w:color="auto"/>
                <w:left w:val="none" w:sz="0" w:space="0" w:color="auto"/>
                <w:bottom w:val="none" w:sz="0" w:space="0" w:color="auto"/>
                <w:right w:val="none" w:sz="0" w:space="0" w:color="auto"/>
              </w:divBdr>
              <w:divsChild>
                <w:div w:id="843011625">
                  <w:marLeft w:val="0"/>
                  <w:marRight w:val="0"/>
                  <w:marTop w:val="0"/>
                  <w:marBottom w:val="0"/>
                  <w:divBdr>
                    <w:top w:val="none" w:sz="0" w:space="0" w:color="auto"/>
                    <w:left w:val="none" w:sz="0" w:space="0" w:color="auto"/>
                    <w:bottom w:val="none" w:sz="0" w:space="0" w:color="auto"/>
                    <w:right w:val="none" w:sz="0" w:space="0" w:color="auto"/>
                  </w:divBdr>
                </w:div>
              </w:divsChild>
            </w:div>
            <w:div w:id="1915386866">
              <w:marLeft w:val="0"/>
              <w:marRight w:val="0"/>
              <w:marTop w:val="0"/>
              <w:marBottom w:val="0"/>
              <w:divBdr>
                <w:top w:val="none" w:sz="0" w:space="0" w:color="auto"/>
                <w:left w:val="none" w:sz="0" w:space="0" w:color="auto"/>
                <w:bottom w:val="none" w:sz="0" w:space="0" w:color="auto"/>
                <w:right w:val="none" w:sz="0" w:space="0" w:color="auto"/>
              </w:divBdr>
              <w:divsChild>
                <w:div w:id="579486554">
                  <w:marLeft w:val="0"/>
                  <w:marRight w:val="0"/>
                  <w:marTop w:val="0"/>
                  <w:marBottom w:val="0"/>
                  <w:divBdr>
                    <w:top w:val="none" w:sz="0" w:space="0" w:color="auto"/>
                    <w:left w:val="none" w:sz="0" w:space="0" w:color="auto"/>
                    <w:bottom w:val="none" w:sz="0" w:space="0" w:color="auto"/>
                    <w:right w:val="none" w:sz="0" w:space="0" w:color="auto"/>
                  </w:divBdr>
                </w:div>
              </w:divsChild>
            </w:div>
            <w:div w:id="1709643688">
              <w:marLeft w:val="0"/>
              <w:marRight w:val="0"/>
              <w:marTop w:val="0"/>
              <w:marBottom w:val="0"/>
              <w:divBdr>
                <w:top w:val="none" w:sz="0" w:space="0" w:color="auto"/>
                <w:left w:val="none" w:sz="0" w:space="0" w:color="auto"/>
                <w:bottom w:val="none" w:sz="0" w:space="0" w:color="auto"/>
                <w:right w:val="none" w:sz="0" w:space="0" w:color="auto"/>
              </w:divBdr>
              <w:divsChild>
                <w:div w:id="413598095">
                  <w:marLeft w:val="0"/>
                  <w:marRight w:val="0"/>
                  <w:marTop w:val="0"/>
                  <w:marBottom w:val="0"/>
                  <w:divBdr>
                    <w:top w:val="none" w:sz="0" w:space="0" w:color="auto"/>
                    <w:left w:val="none" w:sz="0" w:space="0" w:color="auto"/>
                    <w:bottom w:val="none" w:sz="0" w:space="0" w:color="auto"/>
                    <w:right w:val="none" w:sz="0" w:space="0" w:color="auto"/>
                  </w:divBdr>
                </w:div>
              </w:divsChild>
            </w:div>
            <w:div w:id="176702443">
              <w:marLeft w:val="0"/>
              <w:marRight w:val="0"/>
              <w:marTop w:val="0"/>
              <w:marBottom w:val="0"/>
              <w:divBdr>
                <w:top w:val="none" w:sz="0" w:space="0" w:color="auto"/>
                <w:left w:val="none" w:sz="0" w:space="0" w:color="auto"/>
                <w:bottom w:val="none" w:sz="0" w:space="0" w:color="auto"/>
                <w:right w:val="none" w:sz="0" w:space="0" w:color="auto"/>
              </w:divBdr>
              <w:divsChild>
                <w:div w:id="158885855">
                  <w:marLeft w:val="0"/>
                  <w:marRight w:val="0"/>
                  <w:marTop w:val="0"/>
                  <w:marBottom w:val="0"/>
                  <w:divBdr>
                    <w:top w:val="none" w:sz="0" w:space="0" w:color="auto"/>
                    <w:left w:val="none" w:sz="0" w:space="0" w:color="auto"/>
                    <w:bottom w:val="none" w:sz="0" w:space="0" w:color="auto"/>
                    <w:right w:val="none" w:sz="0" w:space="0" w:color="auto"/>
                  </w:divBdr>
                </w:div>
              </w:divsChild>
            </w:div>
            <w:div w:id="967201152">
              <w:marLeft w:val="0"/>
              <w:marRight w:val="0"/>
              <w:marTop w:val="0"/>
              <w:marBottom w:val="0"/>
              <w:divBdr>
                <w:top w:val="none" w:sz="0" w:space="0" w:color="auto"/>
                <w:left w:val="none" w:sz="0" w:space="0" w:color="auto"/>
                <w:bottom w:val="none" w:sz="0" w:space="0" w:color="auto"/>
                <w:right w:val="none" w:sz="0" w:space="0" w:color="auto"/>
              </w:divBdr>
              <w:divsChild>
                <w:div w:id="976764654">
                  <w:marLeft w:val="0"/>
                  <w:marRight w:val="0"/>
                  <w:marTop w:val="0"/>
                  <w:marBottom w:val="0"/>
                  <w:divBdr>
                    <w:top w:val="none" w:sz="0" w:space="0" w:color="auto"/>
                    <w:left w:val="none" w:sz="0" w:space="0" w:color="auto"/>
                    <w:bottom w:val="none" w:sz="0" w:space="0" w:color="auto"/>
                    <w:right w:val="none" w:sz="0" w:space="0" w:color="auto"/>
                  </w:divBdr>
                </w:div>
              </w:divsChild>
            </w:div>
            <w:div w:id="1358851014">
              <w:marLeft w:val="0"/>
              <w:marRight w:val="0"/>
              <w:marTop w:val="0"/>
              <w:marBottom w:val="0"/>
              <w:divBdr>
                <w:top w:val="none" w:sz="0" w:space="0" w:color="auto"/>
                <w:left w:val="none" w:sz="0" w:space="0" w:color="auto"/>
                <w:bottom w:val="none" w:sz="0" w:space="0" w:color="auto"/>
                <w:right w:val="none" w:sz="0" w:space="0" w:color="auto"/>
              </w:divBdr>
              <w:divsChild>
                <w:div w:id="1300182158">
                  <w:marLeft w:val="0"/>
                  <w:marRight w:val="0"/>
                  <w:marTop w:val="0"/>
                  <w:marBottom w:val="0"/>
                  <w:divBdr>
                    <w:top w:val="none" w:sz="0" w:space="0" w:color="auto"/>
                    <w:left w:val="none" w:sz="0" w:space="0" w:color="auto"/>
                    <w:bottom w:val="none" w:sz="0" w:space="0" w:color="auto"/>
                    <w:right w:val="none" w:sz="0" w:space="0" w:color="auto"/>
                  </w:divBdr>
                </w:div>
              </w:divsChild>
            </w:div>
            <w:div w:id="457261134">
              <w:marLeft w:val="0"/>
              <w:marRight w:val="0"/>
              <w:marTop w:val="0"/>
              <w:marBottom w:val="0"/>
              <w:divBdr>
                <w:top w:val="none" w:sz="0" w:space="0" w:color="auto"/>
                <w:left w:val="none" w:sz="0" w:space="0" w:color="auto"/>
                <w:bottom w:val="none" w:sz="0" w:space="0" w:color="auto"/>
                <w:right w:val="none" w:sz="0" w:space="0" w:color="auto"/>
              </w:divBdr>
              <w:divsChild>
                <w:div w:id="1164515894">
                  <w:marLeft w:val="0"/>
                  <w:marRight w:val="0"/>
                  <w:marTop w:val="0"/>
                  <w:marBottom w:val="0"/>
                  <w:divBdr>
                    <w:top w:val="none" w:sz="0" w:space="0" w:color="auto"/>
                    <w:left w:val="none" w:sz="0" w:space="0" w:color="auto"/>
                    <w:bottom w:val="none" w:sz="0" w:space="0" w:color="auto"/>
                    <w:right w:val="none" w:sz="0" w:space="0" w:color="auto"/>
                  </w:divBdr>
                </w:div>
              </w:divsChild>
            </w:div>
            <w:div w:id="1395423083">
              <w:marLeft w:val="0"/>
              <w:marRight w:val="0"/>
              <w:marTop w:val="0"/>
              <w:marBottom w:val="0"/>
              <w:divBdr>
                <w:top w:val="none" w:sz="0" w:space="0" w:color="auto"/>
                <w:left w:val="none" w:sz="0" w:space="0" w:color="auto"/>
                <w:bottom w:val="none" w:sz="0" w:space="0" w:color="auto"/>
                <w:right w:val="none" w:sz="0" w:space="0" w:color="auto"/>
              </w:divBdr>
              <w:divsChild>
                <w:div w:id="209003875">
                  <w:marLeft w:val="0"/>
                  <w:marRight w:val="0"/>
                  <w:marTop w:val="0"/>
                  <w:marBottom w:val="0"/>
                  <w:divBdr>
                    <w:top w:val="none" w:sz="0" w:space="0" w:color="auto"/>
                    <w:left w:val="none" w:sz="0" w:space="0" w:color="auto"/>
                    <w:bottom w:val="none" w:sz="0" w:space="0" w:color="auto"/>
                    <w:right w:val="none" w:sz="0" w:space="0" w:color="auto"/>
                  </w:divBdr>
                </w:div>
              </w:divsChild>
            </w:div>
            <w:div w:id="1459642980">
              <w:marLeft w:val="0"/>
              <w:marRight w:val="0"/>
              <w:marTop w:val="0"/>
              <w:marBottom w:val="0"/>
              <w:divBdr>
                <w:top w:val="none" w:sz="0" w:space="0" w:color="auto"/>
                <w:left w:val="none" w:sz="0" w:space="0" w:color="auto"/>
                <w:bottom w:val="none" w:sz="0" w:space="0" w:color="auto"/>
                <w:right w:val="none" w:sz="0" w:space="0" w:color="auto"/>
              </w:divBdr>
              <w:divsChild>
                <w:div w:id="1880820909">
                  <w:marLeft w:val="0"/>
                  <w:marRight w:val="0"/>
                  <w:marTop w:val="0"/>
                  <w:marBottom w:val="0"/>
                  <w:divBdr>
                    <w:top w:val="none" w:sz="0" w:space="0" w:color="auto"/>
                    <w:left w:val="none" w:sz="0" w:space="0" w:color="auto"/>
                    <w:bottom w:val="none" w:sz="0" w:space="0" w:color="auto"/>
                    <w:right w:val="none" w:sz="0" w:space="0" w:color="auto"/>
                  </w:divBdr>
                </w:div>
              </w:divsChild>
            </w:div>
            <w:div w:id="1035499888">
              <w:marLeft w:val="0"/>
              <w:marRight w:val="0"/>
              <w:marTop w:val="0"/>
              <w:marBottom w:val="0"/>
              <w:divBdr>
                <w:top w:val="none" w:sz="0" w:space="0" w:color="auto"/>
                <w:left w:val="none" w:sz="0" w:space="0" w:color="auto"/>
                <w:bottom w:val="none" w:sz="0" w:space="0" w:color="auto"/>
                <w:right w:val="none" w:sz="0" w:space="0" w:color="auto"/>
              </w:divBdr>
              <w:divsChild>
                <w:div w:id="1056515436">
                  <w:marLeft w:val="0"/>
                  <w:marRight w:val="0"/>
                  <w:marTop w:val="0"/>
                  <w:marBottom w:val="0"/>
                  <w:divBdr>
                    <w:top w:val="none" w:sz="0" w:space="0" w:color="auto"/>
                    <w:left w:val="none" w:sz="0" w:space="0" w:color="auto"/>
                    <w:bottom w:val="none" w:sz="0" w:space="0" w:color="auto"/>
                    <w:right w:val="none" w:sz="0" w:space="0" w:color="auto"/>
                  </w:divBdr>
                </w:div>
              </w:divsChild>
            </w:div>
            <w:div w:id="209148884">
              <w:marLeft w:val="0"/>
              <w:marRight w:val="0"/>
              <w:marTop w:val="0"/>
              <w:marBottom w:val="0"/>
              <w:divBdr>
                <w:top w:val="none" w:sz="0" w:space="0" w:color="auto"/>
                <w:left w:val="none" w:sz="0" w:space="0" w:color="auto"/>
                <w:bottom w:val="none" w:sz="0" w:space="0" w:color="auto"/>
                <w:right w:val="none" w:sz="0" w:space="0" w:color="auto"/>
              </w:divBdr>
              <w:divsChild>
                <w:div w:id="12177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3277">
          <w:marLeft w:val="0"/>
          <w:marRight w:val="0"/>
          <w:marTop w:val="0"/>
          <w:marBottom w:val="0"/>
          <w:divBdr>
            <w:top w:val="none" w:sz="0" w:space="0" w:color="auto"/>
            <w:left w:val="none" w:sz="0" w:space="0" w:color="auto"/>
            <w:bottom w:val="none" w:sz="0" w:space="0" w:color="auto"/>
            <w:right w:val="none" w:sz="0" w:space="0" w:color="auto"/>
          </w:divBdr>
          <w:divsChild>
            <w:div w:id="479350773">
              <w:marLeft w:val="0"/>
              <w:marRight w:val="0"/>
              <w:marTop w:val="0"/>
              <w:marBottom w:val="0"/>
              <w:divBdr>
                <w:top w:val="none" w:sz="0" w:space="0" w:color="auto"/>
                <w:left w:val="none" w:sz="0" w:space="0" w:color="auto"/>
                <w:bottom w:val="none" w:sz="0" w:space="0" w:color="auto"/>
                <w:right w:val="none" w:sz="0" w:space="0" w:color="auto"/>
              </w:divBdr>
              <w:divsChild>
                <w:div w:id="21113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89528">
      <w:bodyDiv w:val="1"/>
      <w:marLeft w:val="0"/>
      <w:marRight w:val="0"/>
      <w:marTop w:val="0"/>
      <w:marBottom w:val="0"/>
      <w:divBdr>
        <w:top w:val="none" w:sz="0" w:space="0" w:color="auto"/>
        <w:left w:val="none" w:sz="0" w:space="0" w:color="auto"/>
        <w:bottom w:val="none" w:sz="0" w:space="0" w:color="auto"/>
        <w:right w:val="none" w:sz="0" w:space="0" w:color="auto"/>
      </w:divBdr>
      <w:divsChild>
        <w:div w:id="1503816497">
          <w:marLeft w:val="0"/>
          <w:marRight w:val="0"/>
          <w:marTop w:val="0"/>
          <w:marBottom w:val="0"/>
          <w:divBdr>
            <w:top w:val="none" w:sz="0" w:space="0" w:color="auto"/>
            <w:left w:val="none" w:sz="0" w:space="0" w:color="auto"/>
            <w:bottom w:val="none" w:sz="0" w:space="0" w:color="auto"/>
            <w:right w:val="none" w:sz="0" w:space="0" w:color="auto"/>
          </w:divBdr>
          <w:divsChild>
            <w:div w:id="1951741299">
              <w:marLeft w:val="0"/>
              <w:marRight w:val="0"/>
              <w:marTop w:val="0"/>
              <w:marBottom w:val="0"/>
              <w:divBdr>
                <w:top w:val="none" w:sz="0" w:space="0" w:color="auto"/>
                <w:left w:val="none" w:sz="0" w:space="0" w:color="auto"/>
                <w:bottom w:val="none" w:sz="0" w:space="0" w:color="auto"/>
                <w:right w:val="none" w:sz="0" w:space="0" w:color="auto"/>
              </w:divBdr>
              <w:divsChild>
                <w:div w:id="1797025135">
                  <w:marLeft w:val="0"/>
                  <w:marRight w:val="0"/>
                  <w:marTop w:val="0"/>
                  <w:marBottom w:val="0"/>
                  <w:divBdr>
                    <w:top w:val="none" w:sz="0" w:space="0" w:color="auto"/>
                    <w:left w:val="none" w:sz="0" w:space="0" w:color="auto"/>
                    <w:bottom w:val="none" w:sz="0" w:space="0" w:color="auto"/>
                    <w:right w:val="none" w:sz="0" w:space="0" w:color="auto"/>
                  </w:divBdr>
                </w:div>
              </w:divsChild>
            </w:div>
            <w:div w:id="1522163564">
              <w:marLeft w:val="0"/>
              <w:marRight w:val="0"/>
              <w:marTop w:val="0"/>
              <w:marBottom w:val="0"/>
              <w:divBdr>
                <w:top w:val="none" w:sz="0" w:space="0" w:color="auto"/>
                <w:left w:val="none" w:sz="0" w:space="0" w:color="auto"/>
                <w:bottom w:val="none" w:sz="0" w:space="0" w:color="auto"/>
                <w:right w:val="none" w:sz="0" w:space="0" w:color="auto"/>
              </w:divBdr>
              <w:divsChild>
                <w:div w:id="3143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57050">
          <w:marLeft w:val="0"/>
          <w:marRight w:val="0"/>
          <w:marTop w:val="0"/>
          <w:marBottom w:val="0"/>
          <w:divBdr>
            <w:top w:val="none" w:sz="0" w:space="0" w:color="auto"/>
            <w:left w:val="none" w:sz="0" w:space="0" w:color="auto"/>
            <w:bottom w:val="none" w:sz="0" w:space="0" w:color="auto"/>
            <w:right w:val="none" w:sz="0" w:space="0" w:color="auto"/>
          </w:divBdr>
          <w:divsChild>
            <w:div w:id="689767245">
              <w:marLeft w:val="0"/>
              <w:marRight w:val="0"/>
              <w:marTop w:val="0"/>
              <w:marBottom w:val="0"/>
              <w:divBdr>
                <w:top w:val="none" w:sz="0" w:space="0" w:color="auto"/>
                <w:left w:val="none" w:sz="0" w:space="0" w:color="auto"/>
                <w:bottom w:val="none" w:sz="0" w:space="0" w:color="auto"/>
                <w:right w:val="none" w:sz="0" w:space="0" w:color="auto"/>
              </w:divBdr>
              <w:divsChild>
                <w:div w:id="162361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83589">
      <w:bodyDiv w:val="1"/>
      <w:marLeft w:val="0"/>
      <w:marRight w:val="0"/>
      <w:marTop w:val="0"/>
      <w:marBottom w:val="0"/>
      <w:divBdr>
        <w:top w:val="none" w:sz="0" w:space="0" w:color="auto"/>
        <w:left w:val="none" w:sz="0" w:space="0" w:color="auto"/>
        <w:bottom w:val="none" w:sz="0" w:space="0" w:color="auto"/>
        <w:right w:val="none" w:sz="0" w:space="0" w:color="auto"/>
      </w:divBdr>
      <w:divsChild>
        <w:div w:id="1791246322">
          <w:marLeft w:val="0"/>
          <w:marRight w:val="0"/>
          <w:marTop w:val="0"/>
          <w:marBottom w:val="0"/>
          <w:divBdr>
            <w:top w:val="none" w:sz="0" w:space="0" w:color="auto"/>
            <w:left w:val="none" w:sz="0" w:space="0" w:color="auto"/>
            <w:bottom w:val="none" w:sz="0" w:space="0" w:color="auto"/>
            <w:right w:val="none" w:sz="0" w:space="0" w:color="auto"/>
          </w:divBdr>
          <w:divsChild>
            <w:div w:id="1975284173">
              <w:marLeft w:val="0"/>
              <w:marRight w:val="0"/>
              <w:marTop w:val="0"/>
              <w:marBottom w:val="0"/>
              <w:divBdr>
                <w:top w:val="none" w:sz="0" w:space="0" w:color="auto"/>
                <w:left w:val="none" w:sz="0" w:space="0" w:color="auto"/>
                <w:bottom w:val="none" w:sz="0" w:space="0" w:color="auto"/>
                <w:right w:val="none" w:sz="0" w:space="0" w:color="auto"/>
              </w:divBdr>
              <w:divsChild>
                <w:div w:id="10474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758033">
      <w:bodyDiv w:val="1"/>
      <w:marLeft w:val="0"/>
      <w:marRight w:val="0"/>
      <w:marTop w:val="0"/>
      <w:marBottom w:val="0"/>
      <w:divBdr>
        <w:top w:val="none" w:sz="0" w:space="0" w:color="auto"/>
        <w:left w:val="none" w:sz="0" w:space="0" w:color="auto"/>
        <w:bottom w:val="none" w:sz="0" w:space="0" w:color="auto"/>
        <w:right w:val="none" w:sz="0" w:space="0" w:color="auto"/>
      </w:divBdr>
      <w:divsChild>
        <w:div w:id="1016417774">
          <w:marLeft w:val="0"/>
          <w:marRight w:val="0"/>
          <w:marTop w:val="0"/>
          <w:marBottom w:val="0"/>
          <w:divBdr>
            <w:top w:val="none" w:sz="0" w:space="0" w:color="auto"/>
            <w:left w:val="none" w:sz="0" w:space="0" w:color="auto"/>
            <w:bottom w:val="none" w:sz="0" w:space="0" w:color="auto"/>
            <w:right w:val="none" w:sz="0" w:space="0" w:color="auto"/>
          </w:divBdr>
          <w:divsChild>
            <w:div w:id="1627421156">
              <w:marLeft w:val="0"/>
              <w:marRight w:val="0"/>
              <w:marTop w:val="0"/>
              <w:marBottom w:val="0"/>
              <w:divBdr>
                <w:top w:val="none" w:sz="0" w:space="0" w:color="auto"/>
                <w:left w:val="none" w:sz="0" w:space="0" w:color="auto"/>
                <w:bottom w:val="none" w:sz="0" w:space="0" w:color="auto"/>
                <w:right w:val="none" w:sz="0" w:space="0" w:color="auto"/>
              </w:divBdr>
              <w:divsChild>
                <w:div w:id="17057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58102">
      <w:bodyDiv w:val="1"/>
      <w:marLeft w:val="0"/>
      <w:marRight w:val="0"/>
      <w:marTop w:val="0"/>
      <w:marBottom w:val="0"/>
      <w:divBdr>
        <w:top w:val="none" w:sz="0" w:space="0" w:color="auto"/>
        <w:left w:val="none" w:sz="0" w:space="0" w:color="auto"/>
        <w:bottom w:val="none" w:sz="0" w:space="0" w:color="auto"/>
        <w:right w:val="none" w:sz="0" w:space="0" w:color="auto"/>
      </w:divBdr>
    </w:div>
    <w:div w:id="1159469221">
      <w:bodyDiv w:val="1"/>
      <w:marLeft w:val="0"/>
      <w:marRight w:val="0"/>
      <w:marTop w:val="0"/>
      <w:marBottom w:val="0"/>
      <w:divBdr>
        <w:top w:val="none" w:sz="0" w:space="0" w:color="auto"/>
        <w:left w:val="none" w:sz="0" w:space="0" w:color="auto"/>
        <w:bottom w:val="none" w:sz="0" w:space="0" w:color="auto"/>
        <w:right w:val="none" w:sz="0" w:space="0" w:color="auto"/>
      </w:divBdr>
      <w:divsChild>
        <w:div w:id="1757172133">
          <w:marLeft w:val="0"/>
          <w:marRight w:val="0"/>
          <w:marTop w:val="0"/>
          <w:marBottom w:val="0"/>
          <w:divBdr>
            <w:top w:val="none" w:sz="0" w:space="0" w:color="auto"/>
            <w:left w:val="none" w:sz="0" w:space="0" w:color="auto"/>
            <w:bottom w:val="none" w:sz="0" w:space="0" w:color="auto"/>
            <w:right w:val="none" w:sz="0" w:space="0" w:color="auto"/>
          </w:divBdr>
          <w:divsChild>
            <w:div w:id="1240169809">
              <w:marLeft w:val="0"/>
              <w:marRight w:val="0"/>
              <w:marTop w:val="0"/>
              <w:marBottom w:val="0"/>
              <w:divBdr>
                <w:top w:val="none" w:sz="0" w:space="0" w:color="auto"/>
                <w:left w:val="none" w:sz="0" w:space="0" w:color="auto"/>
                <w:bottom w:val="none" w:sz="0" w:space="0" w:color="auto"/>
                <w:right w:val="none" w:sz="0" w:space="0" w:color="auto"/>
              </w:divBdr>
              <w:divsChild>
                <w:div w:id="1504856371">
                  <w:marLeft w:val="0"/>
                  <w:marRight w:val="0"/>
                  <w:marTop w:val="0"/>
                  <w:marBottom w:val="0"/>
                  <w:divBdr>
                    <w:top w:val="none" w:sz="0" w:space="0" w:color="auto"/>
                    <w:left w:val="none" w:sz="0" w:space="0" w:color="auto"/>
                    <w:bottom w:val="none" w:sz="0" w:space="0" w:color="auto"/>
                    <w:right w:val="none" w:sz="0" w:space="0" w:color="auto"/>
                  </w:divBdr>
                </w:div>
              </w:divsChild>
            </w:div>
            <w:div w:id="754404635">
              <w:marLeft w:val="0"/>
              <w:marRight w:val="0"/>
              <w:marTop w:val="0"/>
              <w:marBottom w:val="0"/>
              <w:divBdr>
                <w:top w:val="none" w:sz="0" w:space="0" w:color="auto"/>
                <w:left w:val="none" w:sz="0" w:space="0" w:color="auto"/>
                <w:bottom w:val="none" w:sz="0" w:space="0" w:color="auto"/>
                <w:right w:val="none" w:sz="0" w:space="0" w:color="auto"/>
              </w:divBdr>
              <w:divsChild>
                <w:div w:id="885800095">
                  <w:marLeft w:val="0"/>
                  <w:marRight w:val="0"/>
                  <w:marTop w:val="0"/>
                  <w:marBottom w:val="0"/>
                  <w:divBdr>
                    <w:top w:val="none" w:sz="0" w:space="0" w:color="auto"/>
                    <w:left w:val="none" w:sz="0" w:space="0" w:color="auto"/>
                    <w:bottom w:val="none" w:sz="0" w:space="0" w:color="auto"/>
                    <w:right w:val="none" w:sz="0" w:space="0" w:color="auto"/>
                  </w:divBdr>
                </w:div>
              </w:divsChild>
            </w:div>
            <w:div w:id="1895971080">
              <w:marLeft w:val="0"/>
              <w:marRight w:val="0"/>
              <w:marTop w:val="0"/>
              <w:marBottom w:val="0"/>
              <w:divBdr>
                <w:top w:val="none" w:sz="0" w:space="0" w:color="auto"/>
                <w:left w:val="none" w:sz="0" w:space="0" w:color="auto"/>
                <w:bottom w:val="none" w:sz="0" w:space="0" w:color="auto"/>
                <w:right w:val="none" w:sz="0" w:space="0" w:color="auto"/>
              </w:divBdr>
              <w:divsChild>
                <w:div w:id="616330271">
                  <w:marLeft w:val="0"/>
                  <w:marRight w:val="0"/>
                  <w:marTop w:val="0"/>
                  <w:marBottom w:val="0"/>
                  <w:divBdr>
                    <w:top w:val="none" w:sz="0" w:space="0" w:color="auto"/>
                    <w:left w:val="none" w:sz="0" w:space="0" w:color="auto"/>
                    <w:bottom w:val="none" w:sz="0" w:space="0" w:color="auto"/>
                    <w:right w:val="none" w:sz="0" w:space="0" w:color="auto"/>
                  </w:divBdr>
                </w:div>
              </w:divsChild>
            </w:div>
            <w:div w:id="579102010">
              <w:marLeft w:val="0"/>
              <w:marRight w:val="0"/>
              <w:marTop w:val="0"/>
              <w:marBottom w:val="0"/>
              <w:divBdr>
                <w:top w:val="none" w:sz="0" w:space="0" w:color="auto"/>
                <w:left w:val="none" w:sz="0" w:space="0" w:color="auto"/>
                <w:bottom w:val="none" w:sz="0" w:space="0" w:color="auto"/>
                <w:right w:val="none" w:sz="0" w:space="0" w:color="auto"/>
              </w:divBdr>
              <w:divsChild>
                <w:div w:id="1992978944">
                  <w:marLeft w:val="0"/>
                  <w:marRight w:val="0"/>
                  <w:marTop w:val="0"/>
                  <w:marBottom w:val="0"/>
                  <w:divBdr>
                    <w:top w:val="none" w:sz="0" w:space="0" w:color="auto"/>
                    <w:left w:val="none" w:sz="0" w:space="0" w:color="auto"/>
                    <w:bottom w:val="none" w:sz="0" w:space="0" w:color="auto"/>
                    <w:right w:val="none" w:sz="0" w:space="0" w:color="auto"/>
                  </w:divBdr>
                </w:div>
              </w:divsChild>
            </w:div>
            <w:div w:id="317422456">
              <w:marLeft w:val="0"/>
              <w:marRight w:val="0"/>
              <w:marTop w:val="0"/>
              <w:marBottom w:val="0"/>
              <w:divBdr>
                <w:top w:val="none" w:sz="0" w:space="0" w:color="auto"/>
                <w:left w:val="none" w:sz="0" w:space="0" w:color="auto"/>
                <w:bottom w:val="none" w:sz="0" w:space="0" w:color="auto"/>
                <w:right w:val="none" w:sz="0" w:space="0" w:color="auto"/>
              </w:divBdr>
              <w:divsChild>
                <w:div w:id="29426695">
                  <w:marLeft w:val="0"/>
                  <w:marRight w:val="0"/>
                  <w:marTop w:val="0"/>
                  <w:marBottom w:val="0"/>
                  <w:divBdr>
                    <w:top w:val="none" w:sz="0" w:space="0" w:color="auto"/>
                    <w:left w:val="none" w:sz="0" w:space="0" w:color="auto"/>
                    <w:bottom w:val="none" w:sz="0" w:space="0" w:color="auto"/>
                    <w:right w:val="none" w:sz="0" w:space="0" w:color="auto"/>
                  </w:divBdr>
                </w:div>
              </w:divsChild>
            </w:div>
            <w:div w:id="33510298">
              <w:marLeft w:val="0"/>
              <w:marRight w:val="0"/>
              <w:marTop w:val="0"/>
              <w:marBottom w:val="0"/>
              <w:divBdr>
                <w:top w:val="none" w:sz="0" w:space="0" w:color="auto"/>
                <w:left w:val="none" w:sz="0" w:space="0" w:color="auto"/>
                <w:bottom w:val="none" w:sz="0" w:space="0" w:color="auto"/>
                <w:right w:val="none" w:sz="0" w:space="0" w:color="auto"/>
              </w:divBdr>
              <w:divsChild>
                <w:div w:id="1243370575">
                  <w:marLeft w:val="0"/>
                  <w:marRight w:val="0"/>
                  <w:marTop w:val="0"/>
                  <w:marBottom w:val="0"/>
                  <w:divBdr>
                    <w:top w:val="none" w:sz="0" w:space="0" w:color="auto"/>
                    <w:left w:val="none" w:sz="0" w:space="0" w:color="auto"/>
                    <w:bottom w:val="none" w:sz="0" w:space="0" w:color="auto"/>
                    <w:right w:val="none" w:sz="0" w:space="0" w:color="auto"/>
                  </w:divBdr>
                </w:div>
              </w:divsChild>
            </w:div>
            <w:div w:id="547841558">
              <w:marLeft w:val="0"/>
              <w:marRight w:val="0"/>
              <w:marTop w:val="0"/>
              <w:marBottom w:val="0"/>
              <w:divBdr>
                <w:top w:val="none" w:sz="0" w:space="0" w:color="auto"/>
                <w:left w:val="none" w:sz="0" w:space="0" w:color="auto"/>
                <w:bottom w:val="none" w:sz="0" w:space="0" w:color="auto"/>
                <w:right w:val="none" w:sz="0" w:space="0" w:color="auto"/>
              </w:divBdr>
              <w:divsChild>
                <w:div w:id="1495337712">
                  <w:marLeft w:val="0"/>
                  <w:marRight w:val="0"/>
                  <w:marTop w:val="0"/>
                  <w:marBottom w:val="0"/>
                  <w:divBdr>
                    <w:top w:val="none" w:sz="0" w:space="0" w:color="auto"/>
                    <w:left w:val="none" w:sz="0" w:space="0" w:color="auto"/>
                    <w:bottom w:val="none" w:sz="0" w:space="0" w:color="auto"/>
                    <w:right w:val="none" w:sz="0" w:space="0" w:color="auto"/>
                  </w:divBdr>
                </w:div>
              </w:divsChild>
            </w:div>
            <w:div w:id="1930119747">
              <w:marLeft w:val="0"/>
              <w:marRight w:val="0"/>
              <w:marTop w:val="0"/>
              <w:marBottom w:val="0"/>
              <w:divBdr>
                <w:top w:val="none" w:sz="0" w:space="0" w:color="auto"/>
                <w:left w:val="none" w:sz="0" w:space="0" w:color="auto"/>
                <w:bottom w:val="none" w:sz="0" w:space="0" w:color="auto"/>
                <w:right w:val="none" w:sz="0" w:space="0" w:color="auto"/>
              </w:divBdr>
              <w:divsChild>
                <w:div w:id="1878155270">
                  <w:marLeft w:val="0"/>
                  <w:marRight w:val="0"/>
                  <w:marTop w:val="0"/>
                  <w:marBottom w:val="0"/>
                  <w:divBdr>
                    <w:top w:val="none" w:sz="0" w:space="0" w:color="auto"/>
                    <w:left w:val="none" w:sz="0" w:space="0" w:color="auto"/>
                    <w:bottom w:val="none" w:sz="0" w:space="0" w:color="auto"/>
                    <w:right w:val="none" w:sz="0" w:space="0" w:color="auto"/>
                  </w:divBdr>
                </w:div>
              </w:divsChild>
            </w:div>
            <w:div w:id="1092048611">
              <w:marLeft w:val="0"/>
              <w:marRight w:val="0"/>
              <w:marTop w:val="0"/>
              <w:marBottom w:val="0"/>
              <w:divBdr>
                <w:top w:val="none" w:sz="0" w:space="0" w:color="auto"/>
                <w:left w:val="none" w:sz="0" w:space="0" w:color="auto"/>
                <w:bottom w:val="none" w:sz="0" w:space="0" w:color="auto"/>
                <w:right w:val="none" w:sz="0" w:space="0" w:color="auto"/>
              </w:divBdr>
              <w:divsChild>
                <w:div w:id="185218457">
                  <w:marLeft w:val="0"/>
                  <w:marRight w:val="0"/>
                  <w:marTop w:val="0"/>
                  <w:marBottom w:val="0"/>
                  <w:divBdr>
                    <w:top w:val="none" w:sz="0" w:space="0" w:color="auto"/>
                    <w:left w:val="none" w:sz="0" w:space="0" w:color="auto"/>
                    <w:bottom w:val="none" w:sz="0" w:space="0" w:color="auto"/>
                    <w:right w:val="none" w:sz="0" w:space="0" w:color="auto"/>
                  </w:divBdr>
                </w:div>
              </w:divsChild>
            </w:div>
            <w:div w:id="445782558">
              <w:marLeft w:val="0"/>
              <w:marRight w:val="0"/>
              <w:marTop w:val="0"/>
              <w:marBottom w:val="0"/>
              <w:divBdr>
                <w:top w:val="none" w:sz="0" w:space="0" w:color="auto"/>
                <w:left w:val="none" w:sz="0" w:space="0" w:color="auto"/>
                <w:bottom w:val="none" w:sz="0" w:space="0" w:color="auto"/>
                <w:right w:val="none" w:sz="0" w:space="0" w:color="auto"/>
              </w:divBdr>
              <w:divsChild>
                <w:div w:id="1963611653">
                  <w:marLeft w:val="0"/>
                  <w:marRight w:val="0"/>
                  <w:marTop w:val="0"/>
                  <w:marBottom w:val="0"/>
                  <w:divBdr>
                    <w:top w:val="none" w:sz="0" w:space="0" w:color="auto"/>
                    <w:left w:val="none" w:sz="0" w:space="0" w:color="auto"/>
                    <w:bottom w:val="none" w:sz="0" w:space="0" w:color="auto"/>
                    <w:right w:val="none" w:sz="0" w:space="0" w:color="auto"/>
                  </w:divBdr>
                </w:div>
              </w:divsChild>
            </w:div>
            <w:div w:id="81881058">
              <w:marLeft w:val="0"/>
              <w:marRight w:val="0"/>
              <w:marTop w:val="0"/>
              <w:marBottom w:val="0"/>
              <w:divBdr>
                <w:top w:val="none" w:sz="0" w:space="0" w:color="auto"/>
                <w:left w:val="none" w:sz="0" w:space="0" w:color="auto"/>
                <w:bottom w:val="none" w:sz="0" w:space="0" w:color="auto"/>
                <w:right w:val="none" w:sz="0" w:space="0" w:color="auto"/>
              </w:divBdr>
              <w:divsChild>
                <w:div w:id="2089231559">
                  <w:marLeft w:val="0"/>
                  <w:marRight w:val="0"/>
                  <w:marTop w:val="0"/>
                  <w:marBottom w:val="0"/>
                  <w:divBdr>
                    <w:top w:val="none" w:sz="0" w:space="0" w:color="auto"/>
                    <w:left w:val="none" w:sz="0" w:space="0" w:color="auto"/>
                    <w:bottom w:val="none" w:sz="0" w:space="0" w:color="auto"/>
                    <w:right w:val="none" w:sz="0" w:space="0" w:color="auto"/>
                  </w:divBdr>
                </w:div>
              </w:divsChild>
            </w:div>
            <w:div w:id="1067919955">
              <w:marLeft w:val="0"/>
              <w:marRight w:val="0"/>
              <w:marTop w:val="0"/>
              <w:marBottom w:val="0"/>
              <w:divBdr>
                <w:top w:val="none" w:sz="0" w:space="0" w:color="auto"/>
                <w:left w:val="none" w:sz="0" w:space="0" w:color="auto"/>
                <w:bottom w:val="none" w:sz="0" w:space="0" w:color="auto"/>
                <w:right w:val="none" w:sz="0" w:space="0" w:color="auto"/>
              </w:divBdr>
              <w:divsChild>
                <w:div w:id="1743408679">
                  <w:marLeft w:val="0"/>
                  <w:marRight w:val="0"/>
                  <w:marTop w:val="0"/>
                  <w:marBottom w:val="0"/>
                  <w:divBdr>
                    <w:top w:val="none" w:sz="0" w:space="0" w:color="auto"/>
                    <w:left w:val="none" w:sz="0" w:space="0" w:color="auto"/>
                    <w:bottom w:val="none" w:sz="0" w:space="0" w:color="auto"/>
                    <w:right w:val="none" w:sz="0" w:space="0" w:color="auto"/>
                  </w:divBdr>
                </w:div>
              </w:divsChild>
            </w:div>
            <w:div w:id="1192301644">
              <w:marLeft w:val="0"/>
              <w:marRight w:val="0"/>
              <w:marTop w:val="0"/>
              <w:marBottom w:val="0"/>
              <w:divBdr>
                <w:top w:val="none" w:sz="0" w:space="0" w:color="auto"/>
                <w:left w:val="none" w:sz="0" w:space="0" w:color="auto"/>
                <w:bottom w:val="none" w:sz="0" w:space="0" w:color="auto"/>
                <w:right w:val="none" w:sz="0" w:space="0" w:color="auto"/>
              </w:divBdr>
              <w:divsChild>
                <w:div w:id="898514016">
                  <w:marLeft w:val="0"/>
                  <w:marRight w:val="0"/>
                  <w:marTop w:val="0"/>
                  <w:marBottom w:val="0"/>
                  <w:divBdr>
                    <w:top w:val="none" w:sz="0" w:space="0" w:color="auto"/>
                    <w:left w:val="none" w:sz="0" w:space="0" w:color="auto"/>
                    <w:bottom w:val="none" w:sz="0" w:space="0" w:color="auto"/>
                    <w:right w:val="none" w:sz="0" w:space="0" w:color="auto"/>
                  </w:divBdr>
                </w:div>
              </w:divsChild>
            </w:div>
            <w:div w:id="1435400731">
              <w:marLeft w:val="0"/>
              <w:marRight w:val="0"/>
              <w:marTop w:val="0"/>
              <w:marBottom w:val="0"/>
              <w:divBdr>
                <w:top w:val="none" w:sz="0" w:space="0" w:color="auto"/>
                <w:left w:val="none" w:sz="0" w:space="0" w:color="auto"/>
                <w:bottom w:val="none" w:sz="0" w:space="0" w:color="auto"/>
                <w:right w:val="none" w:sz="0" w:space="0" w:color="auto"/>
              </w:divBdr>
              <w:divsChild>
                <w:div w:id="802117600">
                  <w:marLeft w:val="0"/>
                  <w:marRight w:val="0"/>
                  <w:marTop w:val="0"/>
                  <w:marBottom w:val="0"/>
                  <w:divBdr>
                    <w:top w:val="none" w:sz="0" w:space="0" w:color="auto"/>
                    <w:left w:val="none" w:sz="0" w:space="0" w:color="auto"/>
                    <w:bottom w:val="none" w:sz="0" w:space="0" w:color="auto"/>
                    <w:right w:val="none" w:sz="0" w:space="0" w:color="auto"/>
                  </w:divBdr>
                </w:div>
              </w:divsChild>
            </w:div>
            <w:div w:id="1905097815">
              <w:marLeft w:val="0"/>
              <w:marRight w:val="0"/>
              <w:marTop w:val="0"/>
              <w:marBottom w:val="0"/>
              <w:divBdr>
                <w:top w:val="none" w:sz="0" w:space="0" w:color="auto"/>
                <w:left w:val="none" w:sz="0" w:space="0" w:color="auto"/>
                <w:bottom w:val="none" w:sz="0" w:space="0" w:color="auto"/>
                <w:right w:val="none" w:sz="0" w:space="0" w:color="auto"/>
              </w:divBdr>
              <w:divsChild>
                <w:div w:id="354615793">
                  <w:marLeft w:val="0"/>
                  <w:marRight w:val="0"/>
                  <w:marTop w:val="0"/>
                  <w:marBottom w:val="0"/>
                  <w:divBdr>
                    <w:top w:val="none" w:sz="0" w:space="0" w:color="auto"/>
                    <w:left w:val="none" w:sz="0" w:space="0" w:color="auto"/>
                    <w:bottom w:val="none" w:sz="0" w:space="0" w:color="auto"/>
                    <w:right w:val="none" w:sz="0" w:space="0" w:color="auto"/>
                  </w:divBdr>
                </w:div>
              </w:divsChild>
            </w:div>
            <w:div w:id="1176531564">
              <w:marLeft w:val="0"/>
              <w:marRight w:val="0"/>
              <w:marTop w:val="0"/>
              <w:marBottom w:val="0"/>
              <w:divBdr>
                <w:top w:val="none" w:sz="0" w:space="0" w:color="auto"/>
                <w:left w:val="none" w:sz="0" w:space="0" w:color="auto"/>
                <w:bottom w:val="none" w:sz="0" w:space="0" w:color="auto"/>
                <w:right w:val="none" w:sz="0" w:space="0" w:color="auto"/>
              </w:divBdr>
              <w:divsChild>
                <w:div w:id="1396195755">
                  <w:marLeft w:val="0"/>
                  <w:marRight w:val="0"/>
                  <w:marTop w:val="0"/>
                  <w:marBottom w:val="0"/>
                  <w:divBdr>
                    <w:top w:val="none" w:sz="0" w:space="0" w:color="auto"/>
                    <w:left w:val="none" w:sz="0" w:space="0" w:color="auto"/>
                    <w:bottom w:val="none" w:sz="0" w:space="0" w:color="auto"/>
                    <w:right w:val="none" w:sz="0" w:space="0" w:color="auto"/>
                  </w:divBdr>
                </w:div>
              </w:divsChild>
            </w:div>
            <w:div w:id="459881143">
              <w:marLeft w:val="0"/>
              <w:marRight w:val="0"/>
              <w:marTop w:val="0"/>
              <w:marBottom w:val="0"/>
              <w:divBdr>
                <w:top w:val="none" w:sz="0" w:space="0" w:color="auto"/>
                <w:left w:val="none" w:sz="0" w:space="0" w:color="auto"/>
                <w:bottom w:val="none" w:sz="0" w:space="0" w:color="auto"/>
                <w:right w:val="none" w:sz="0" w:space="0" w:color="auto"/>
              </w:divBdr>
              <w:divsChild>
                <w:div w:id="1036733396">
                  <w:marLeft w:val="0"/>
                  <w:marRight w:val="0"/>
                  <w:marTop w:val="0"/>
                  <w:marBottom w:val="0"/>
                  <w:divBdr>
                    <w:top w:val="none" w:sz="0" w:space="0" w:color="auto"/>
                    <w:left w:val="none" w:sz="0" w:space="0" w:color="auto"/>
                    <w:bottom w:val="none" w:sz="0" w:space="0" w:color="auto"/>
                    <w:right w:val="none" w:sz="0" w:space="0" w:color="auto"/>
                  </w:divBdr>
                </w:div>
              </w:divsChild>
            </w:div>
            <w:div w:id="691035877">
              <w:marLeft w:val="0"/>
              <w:marRight w:val="0"/>
              <w:marTop w:val="0"/>
              <w:marBottom w:val="0"/>
              <w:divBdr>
                <w:top w:val="none" w:sz="0" w:space="0" w:color="auto"/>
                <w:left w:val="none" w:sz="0" w:space="0" w:color="auto"/>
                <w:bottom w:val="none" w:sz="0" w:space="0" w:color="auto"/>
                <w:right w:val="none" w:sz="0" w:space="0" w:color="auto"/>
              </w:divBdr>
              <w:divsChild>
                <w:div w:id="651176982">
                  <w:marLeft w:val="0"/>
                  <w:marRight w:val="0"/>
                  <w:marTop w:val="0"/>
                  <w:marBottom w:val="0"/>
                  <w:divBdr>
                    <w:top w:val="none" w:sz="0" w:space="0" w:color="auto"/>
                    <w:left w:val="none" w:sz="0" w:space="0" w:color="auto"/>
                    <w:bottom w:val="none" w:sz="0" w:space="0" w:color="auto"/>
                    <w:right w:val="none" w:sz="0" w:space="0" w:color="auto"/>
                  </w:divBdr>
                </w:div>
                <w:div w:id="1692336479">
                  <w:marLeft w:val="0"/>
                  <w:marRight w:val="0"/>
                  <w:marTop w:val="0"/>
                  <w:marBottom w:val="0"/>
                  <w:divBdr>
                    <w:top w:val="none" w:sz="0" w:space="0" w:color="auto"/>
                    <w:left w:val="none" w:sz="0" w:space="0" w:color="auto"/>
                    <w:bottom w:val="none" w:sz="0" w:space="0" w:color="auto"/>
                    <w:right w:val="none" w:sz="0" w:space="0" w:color="auto"/>
                  </w:divBdr>
                </w:div>
              </w:divsChild>
            </w:div>
            <w:div w:id="646470615">
              <w:marLeft w:val="0"/>
              <w:marRight w:val="0"/>
              <w:marTop w:val="0"/>
              <w:marBottom w:val="0"/>
              <w:divBdr>
                <w:top w:val="none" w:sz="0" w:space="0" w:color="auto"/>
                <w:left w:val="none" w:sz="0" w:space="0" w:color="auto"/>
                <w:bottom w:val="none" w:sz="0" w:space="0" w:color="auto"/>
                <w:right w:val="none" w:sz="0" w:space="0" w:color="auto"/>
              </w:divBdr>
              <w:divsChild>
                <w:div w:id="333925038">
                  <w:marLeft w:val="0"/>
                  <w:marRight w:val="0"/>
                  <w:marTop w:val="0"/>
                  <w:marBottom w:val="0"/>
                  <w:divBdr>
                    <w:top w:val="none" w:sz="0" w:space="0" w:color="auto"/>
                    <w:left w:val="none" w:sz="0" w:space="0" w:color="auto"/>
                    <w:bottom w:val="none" w:sz="0" w:space="0" w:color="auto"/>
                    <w:right w:val="none" w:sz="0" w:space="0" w:color="auto"/>
                  </w:divBdr>
                </w:div>
              </w:divsChild>
            </w:div>
            <w:div w:id="1070078607">
              <w:marLeft w:val="0"/>
              <w:marRight w:val="0"/>
              <w:marTop w:val="0"/>
              <w:marBottom w:val="0"/>
              <w:divBdr>
                <w:top w:val="none" w:sz="0" w:space="0" w:color="auto"/>
                <w:left w:val="none" w:sz="0" w:space="0" w:color="auto"/>
                <w:bottom w:val="none" w:sz="0" w:space="0" w:color="auto"/>
                <w:right w:val="none" w:sz="0" w:space="0" w:color="auto"/>
              </w:divBdr>
              <w:divsChild>
                <w:div w:id="1602646799">
                  <w:marLeft w:val="0"/>
                  <w:marRight w:val="0"/>
                  <w:marTop w:val="0"/>
                  <w:marBottom w:val="0"/>
                  <w:divBdr>
                    <w:top w:val="none" w:sz="0" w:space="0" w:color="auto"/>
                    <w:left w:val="none" w:sz="0" w:space="0" w:color="auto"/>
                    <w:bottom w:val="none" w:sz="0" w:space="0" w:color="auto"/>
                    <w:right w:val="none" w:sz="0" w:space="0" w:color="auto"/>
                  </w:divBdr>
                </w:div>
              </w:divsChild>
            </w:div>
            <w:div w:id="2099667820">
              <w:marLeft w:val="0"/>
              <w:marRight w:val="0"/>
              <w:marTop w:val="0"/>
              <w:marBottom w:val="0"/>
              <w:divBdr>
                <w:top w:val="none" w:sz="0" w:space="0" w:color="auto"/>
                <w:left w:val="none" w:sz="0" w:space="0" w:color="auto"/>
                <w:bottom w:val="none" w:sz="0" w:space="0" w:color="auto"/>
                <w:right w:val="none" w:sz="0" w:space="0" w:color="auto"/>
              </w:divBdr>
              <w:divsChild>
                <w:div w:id="1796171116">
                  <w:marLeft w:val="0"/>
                  <w:marRight w:val="0"/>
                  <w:marTop w:val="0"/>
                  <w:marBottom w:val="0"/>
                  <w:divBdr>
                    <w:top w:val="none" w:sz="0" w:space="0" w:color="auto"/>
                    <w:left w:val="none" w:sz="0" w:space="0" w:color="auto"/>
                    <w:bottom w:val="none" w:sz="0" w:space="0" w:color="auto"/>
                    <w:right w:val="none" w:sz="0" w:space="0" w:color="auto"/>
                  </w:divBdr>
                </w:div>
              </w:divsChild>
            </w:div>
            <w:div w:id="1749496884">
              <w:marLeft w:val="0"/>
              <w:marRight w:val="0"/>
              <w:marTop w:val="0"/>
              <w:marBottom w:val="0"/>
              <w:divBdr>
                <w:top w:val="none" w:sz="0" w:space="0" w:color="auto"/>
                <w:left w:val="none" w:sz="0" w:space="0" w:color="auto"/>
                <w:bottom w:val="none" w:sz="0" w:space="0" w:color="auto"/>
                <w:right w:val="none" w:sz="0" w:space="0" w:color="auto"/>
              </w:divBdr>
              <w:divsChild>
                <w:div w:id="1425415600">
                  <w:marLeft w:val="0"/>
                  <w:marRight w:val="0"/>
                  <w:marTop w:val="0"/>
                  <w:marBottom w:val="0"/>
                  <w:divBdr>
                    <w:top w:val="none" w:sz="0" w:space="0" w:color="auto"/>
                    <w:left w:val="none" w:sz="0" w:space="0" w:color="auto"/>
                    <w:bottom w:val="none" w:sz="0" w:space="0" w:color="auto"/>
                    <w:right w:val="none" w:sz="0" w:space="0" w:color="auto"/>
                  </w:divBdr>
                </w:div>
              </w:divsChild>
            </w:div>
            <w:div w:id="527791148">
              <w:marLeft w:val="0"/>
              <w:marRight w:val="0"/>
              <w:marTop w:val="0"/>
              <w:marBottom w:val="0"/>
              <w:divBdr>
                <w:top w:val="none" w:sz="0" w:space="0" w:color="auto"/>
                <w:left w:val="none" w:sz="0" w:space="0" w:color="auto"/>
                <w:bottom w:val="none" w:sz="0" w:space="0" w:color="auto"/>
                <w:right w:val="none" w:sz="0" w:space="0" w:color="auto"/>
              </w:divBdr>
              <w:divsChild>
                <w:div w:id="939945422">
                  <w:marLeft w:val="0"/>
                  <w:marRight w:val="0"/>
                  <w:marTop w:val="0"/>
                  <w:marBottom w:val="0"/>
                  <w:divBdr>
                    <w:top w:val="none" w:sz="0" w:space="0" w:color="auto"/>
                    <w:left w:val="none" w:sz="0" w:space="0" w:color="auto"/>
                    <w:bottom w:val="none" w:sz="0" w:space="0" w:color="auto"/>
                    <w:right w:val="none" w:sz="0" w:space="0" w:color="auto"/>
                  </w:divBdr>
                </w:div>
              </w:divsChild>
            </w:div>
            <w:div w:id="428627050">
              <w:marLeft w:val="0"/>
              <w:marRight w:val="0"/>
              <w:marTop w:val="0"/>
              <w:marBottom w:val="0"/>
              <w:divBdr>
                <w:top w:val="none" w:sz="0" w:space="0" w:color="auto"/>
                <w:left w:val="none" w:sz="0" w:space="0" w:color="auto"/>
                <w:bottom w:val="none" w:sz="0" w:space="0" w:color="auto"/>
                <w:right w:val="none" w:sz="0" w:space="0" w:color="auto"/>
              </w:divBdr>
              <w:divsChild>
                <w:div w:id="1458572186">
                  <w:marLeft w:val="0"/>
                  <w:marRight w:val="0"/>
                  <w:marTop w:val="0"/>
                  <w:marBottom w:val="0"/>
                  <w:divBdr>
                    <w:top w:val="none" w:sz="0" w:space="0" w:color="auto"/>
                    <w:left w:val="none" w:sz="0" w:space="0" w:color="auto"/>
                    <w:bottom w:val="none" w:sz="0" w:space="0" w:color="auto"/>
                    <w:right w:val="none" w:sz="0" w:space="0" w:color="auto"/>
                  </w:divBdr>
                </w:div>
              </w:divsChild>
            </w:div>
            <w:div w:id="917710625">
              <w:marLeft w:val="0"/>
              <w:marRight w:val="0"/>
              <w:marTop w:val="0"/>
              <w:marBottom w:val="0"/>
              <w:divBdr>
                <w:top w:val="none" w:sz="0" w:space="0" w:color="auto"/>
                <w:left w:val="none" w:sz="0" w:space="0" w:color="auto"/>
                <w:bottom w:val="none" w:sz="0" w:space="0" w:color="auto"/>
                <w:right w:val="none" w:sz="0" w:space="0" w:color="auto"/>
              </w:divBdr>
              <w:divsChild>
                <w:div w:id="319619887">
                  <w:marLeft w:val="0"/>
                  <w:marRight w:val="0"/>
                  <w:marTop w:val="0"/>
                  <w:marBottom w:val="0"/>
                  <w:divBdr>
                    <w:top w:val="none" w:sz="0" w:space="0" w:color="auto"/>
                    <w:left w:val="none" w:sz="0" w:space="0" w:color="auto"/>
                    <w:bottom w:val="none" w:sz="0" w:space="0" w:color="auto"/>
                    <w:right w:val="none" w:sz="0" w:space="0" w:color="auto"/>
                  </w:divBdr>
                </w:div>
              </w:divsChild>
            </w:div>
            <w:div w:id="1718092336">
              <w:marLeft w:val="0"/>
              <w:marRight w:val="0"/>
              <w:marTop w:val="0"/>
              <w:marBottom w:val="0"/>
              <w:divBdr>
                <w:top w:val="none" w:sz="0" w:space="0" w:color="auto"/>
                <w:left w:val="none" w:sz="0" w:space="0" w:color="auto"/>
                <w:bottom w:val="none" w:sz="0" w:space="0" w:color="auto"/>
                <w:right w:val="none" w:sz="0" w:space="0" w:color="auto"/>
              </w:divBdr>
              <w:divsChild>
                <w:div w:id="1122311613">
                  <w:marLeft w:val="0"/>
                  <w:marRight w:val="0"/>
                  <w:marTop w:val="0"/>
                  <w:marBottom w:val="0"/>
                  <w:divBdr>
                    <w:top w:val="none" w:sz="0" w:space="0" w:color="auto"/>
                    <w:left w:val="none" w:sz="0" w:space="0" w:color="auto"/>
                    <w:bottom w:val="none" w:sz="0" w:space="0" w:color="auto"/>
                    <w:right w:val="none" w:sz="0" w:space="0" w:color="auto"/>
                  </w:divBdr>
                </w:div>
              </w:divsChild>
            </w:div>
            <w:div w:id="928004478">
              <w:marLeft w:val="0"/>
              <w:marRight w:val="0"/>
              <w:marTop w:val="0"/>
              <w:marBottom w:val="0"/>
              <w:divBdr>
                <w:top w:val="none" w:sz="0" w:space="0" w:color="auto"/>
                <w:left w:val="none" w:sz="0" w:space="0" w:color="auto"/>
                <w:bottom w:val="none" w:sz="0" w:space="0" w:color="auto"/>
                <w:right w:val="none" w:sz="0" w:space="0" w:color="auto"/>
              </w:divBdr>
              <w:divsChild>
                <w:div w:id="2022658559">
                  <w:marLeft w:val="0"/>
                  <w:marRight w:val="0"/>
                  <w:marTop w:val="0"/>
                  <w:marBottom w:val="0"/>
                  <w:divBdr>
                    <w:top w:val="none" w:sz="0" w:space="0" w:color="auto"/>
                    <w:left w:val="none" w:sz="0" w:space="0" w:color="auto"/>
                    <w:bottom w:val="none" w:sz="0" w:space="0" w:color="auto"/>
                    <w:right w:val="none" w:sz="0" w:space="0" w:color="auto"/>
                  </w:divBdr>
                </w:div>
              </w:divsChild>
            </w:div>
            <w:div w:id="1238978325">
              <w:marLeft w:val="0"/>
              <w:marRight w:val="0"/>
              <w:marTop w:val="0"/>
              <w:marBottom w:val="0"/>
              <w:divBdr>
                <w:top w:val="none" w:sz="0" w:space="0" w:color="auto"/>
                <w:left w:val="none" w:sz="0" w:space="0" w:color="auto"/>
                <w:bottom w:val="none" w:sz="0" w:space="0" w:color="auto"/>
                <w:right w:val="none" w:sz="0" w:space="0" w:color="auto"/>
              </w:divBdr>
              <w:divsChild>
                <w:div w:id="1038815265">
                  <w:marLeft w:val="0"/>
                  <w:marRight w:val="0"/>
                  <w:marTop w:val="0"/>
                  <w:marBottom w:val="0"/>
                  <w:divBdr>
                    <w:top w:val="none" w:sz="0" w:space="0" w:color="auto"/>
                    <w:left w:val="none" w:sz="0" w:space="0" w:color="auto"/>
                    <w:bottom w:val="none" w:sz="0" w:space="0" w:color="auto"/>
                    <w:right w:val="none" w:sz="0" w:space="0" w:color="auto"/>
                  </w:divBdr>
                </w:div>
              </w:divsChild>
            </w:div>
            <w:div w:id="1937788936">
              <w:marLeft w:val="0"/>
              <w:marRight w:val="0"/>
              <w:marTop w:val="0"/>
              <w:marBottom w:val="0"/>
              <w:divBdr>
                <w:top w:val="none" w:sz="0" w:space="0" w:color="auto"/>
                <w:left w:val="none" w:sz="0" w:space="0" w:color="auto"/>
                <w:bottom w:val="none" w:sz="0" w:space="0" w:color="auto"/>
                <w:right w:val="none" w:sz="0" w:space="0" w:color="auto"/>
              </w:divBdr>
              <w:divsChild>
                <w:div w:id="17752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87323">
          <w:marLeft w:val="0"/>
          <w:marRight w:val="0"/>
          <w:marTop w:val="0"/>
          <w:marBottom w:val="0"/>
          <w:divBdr>
            <w:top w:val="none" w:sz="0" w:space="0" w:color="auto"/>
            <w:left w:val="none" w:sz="0" w:space="0" w:color="auto"/>
            <w:bottom w:val="none" w:sz="0" w:space="0" w:color="auto"/>
            <w:right w:val="none" w:sz="0" w:space="0" w:color="auto"/>
          </w:divBdr>
          <w:divsChild>
            <w:div w:id="650449163">
              <w:marLeft w:val="0"/>
              <w:marRight w:val="0"/>
              <w:marTop w:val="0"/>
              <w:marBottom w:val="0"/>
              <w:divBdr>
                <w:top w:val="none" w:sz="0" w:space="0" w:color="auto"/>
                <w:left w:val="none" w:sz="0" w:space="0" w:color="auto"/>
                <w:bottom w:val="none" w:sz="0" w:space="0" w:color="auto"/>
                <w:right w:val="none" w:sz="0" w:space="0" w:color="auto"/>
              </w:divBdr>
              <w:divsChild>
                <w:div w:id="1016424156">
                  <w:marLeft w:val="0"/>
                  <w:marRight w:val="0"/>
                  <w:marTop w:val="0"/>
                  <w:marBottom w:val="0"/>
                  <w:divBdr>
                    <w:top w:val="none" w:sz="0" w:space="0" w:color="auto"/>
                    <w:left w:val="none" w:sz="0" w:space="0" w:color="auto"/>
                    <w:bottom w:val="none" w:sz="0" w:space="0" w:color="auto"/>
                    <w:right w:val="none" w:sz="0" w:space="0" w:color="auto"/>
                  </w:divBdr>
                </w:div>
              </w:divsChild>
            </w:div>
            <w:div w:id="1118597870">
              <w:marLeft w:val="0"/>
              <w:marRight w:val="0"/>
              <w:marTop w:val="0"/>
              <w:marBottom w:val="0"/>
              <w:divBdr>
                <w:top w:val="none" w:sz="0" w:space="0" w:color="auto"/>
                <w:left w:val="none" w:sz="0" w:space="0" w:color="auto"/>
                <w:bottom w:val="none" w:sz="0" w:space="0" w:color="auto"/>
                <w:right w:val="none" w:sz="0" w:space="0" w:color="auto"/>
              </w:divBdr>
              <w:divsChild>
                <w:div w:id="1483959318">
                  <w:marLeft w:val="0"/>
                  <w:marRight w:val="0"/>
                  <w:marTop w:val="0"/>
                  <w:marBottom w:val="0"/>
                  <w:divBdr>
                    <w:top w:val="none" w:sz="0" w:space="0" w:color="auto"/>
                    <w:left w:val="none" w:sz="0" w:space="0" w:color="auto"/>
                    <w:bottom w:val="none" w:sz="0" w:space="0" w:color="auto"/>
                    <w:right w:val="none" w:sz="0" w:space="0" w:color="auto"/>
                  </w:divBdr>
                </w:div>
              </w:divsChild>
            </w:div>
            <w:div w:id="1104838274">
              <w:marLeft w:val="0"/>
              <w:marRight w:val="0"/>
              <w:marTop w:val="0"/>
              <w:marBottom w:val="0"/>
              <w:divBdr>
                <w:top w:val="none" w:sz="0" w:space="0" w:color="auto"/>
                <w:left w:val="none" w:sz="0" w:space="0" w:color="auto"/>
                <w:bottom w:val="none" w:sz="0" w:space="0" w:color="auto"/>
                <w:right w:val="none" w:sz="0" w:space="0" w:color="auto"/>
              </w:divBdr>
              <w:divsChild>
                <w:div w:id="1071579558">
                  <w:marLeft w:val="0"/>
                  <w:marRight w:val="0"/>
                  <w:marTop w:val="0"/>
                  <w:marBottom w:val="0"/>
                  <w:divBdr>
                    <w:top w:val="none" w:sz="0" w:space="0" w:color="auto"/>
                    <w:left w:val="none" w:sz="0" w:space="0" w:color="auto"/>
                    <w:bottom w:val="none" w:sz="0" w:space="0" w:color="auto"/>
                    <w:right w:val="none" w:sz="0" w:space="0" w:color="auto"/>
                  </w:divBdr>
                </w:div>
              </w:divsChild>
            </w:div>
            <w:div w:id="31466286">
              <w:marLeft w:val="0"/>
              <w:marRight w:val="0"/>
              <w:marTop w:val="0"/>
              <w:marBottom w:val="0"/>
              <w:divBdr>
                <w:top w:val="none" w:sz="0" w:space="0" w:color="auto"/>
                <w:left w:val="none" w:sz="0" w:space="0" w:color="auto"/>
                <w:bottom w:val="none" w:sz="0" w:space="0" w:color="auto"/>
                <w:right w:val="none" w:sz="0" w:space="0" w:color="auto"/>
              </w:divBdr>
              <w:divsChild>
                <w:div w:id="25105363">
                  <w:marLeft w:val="0"/>
                  <w:marRight w:val="0"/>
                  <w:marTop w:val="0"/>
                  <w:marBottom w:val="0"/>
                  <w:divBdr>
                    <w:top w:val="none" w:sz="0" w:space="0" w:color="auto"/>
                    <w:left w:val="none" w:sz="0" w:space="0" w:color="auto"/>
                    <w:bottom w:val="none" w:sz="0" w:space="0" w:color="auto"/>
                    <w:right w:val="none" w:sz="0" w:space="0" w:color="auto"/>
                  </w:divBdr>
                </w:div>
              </w:divsChild>
            </w:div>
            <w:div w:id="1130124757">
              <w:marLeft w:val="0"/>
              <w:marRight w:val="0"/>
              <w:marTop w:val="0"/>
              <w:marBottom w:val="0"/>
              <w:divBdr>
                <w:top w:val="none" w:sz="0" w:space="0" w:color="auto"/>
                <w:left w:val="none" w:sz="0" w:space="0" w:color="auto"/>
                <w:bottom w:val="none" w:sz="0" w:space="0" w:color="auto"/>
                <w:right w:val="none" w:sz="0" w:space="0" w:color="auto"/>
              </w:divBdr>
              <w:divsChild>
                <w:div w:id="873151117">
                  <w:marLeft w:val="0"/>
                  <w:marRight w:val="0"/>
                  <w:marTop w:val="0"/>
                  <w:marBottom w:val="0"/>
                  <w:divBdr>
                    <w:top w:val="none" w:sz="0" w:space="0" w:color="auto"/>
                    <w:left w:val="none" w:sz="0" w:space="0" w:color="auto"/>
                    <w:bottom w:val="none" w:sz="0" w:space="0" w:color="auto"/>
                    <w:right w:val="none" w:sz="0" w:space="0" w:color="auto"/>
                  </w:divBdr>
                </w:div>
              </w:divsChild>
            </w:div>
            <w:div w:id="283972889">
              <w:marLeft w:val="0"/>
              <w:marRight w:val="0"/>
              <w:marTop w:val="0"/>
              <w:marBottom w:val="0"/>
              <w:divBdr>
                <w:top w:val="none" w:sz="0" w:space="0" w:color="auto"/>
                <w:left w:val="none" w:sz="0" w:space="0" w:color="auto"/>
                <w:bottom w:val="none" w:sz="0" w:space="0" w:color="auto"/>
                <w:right w:val="none" w:sz="0" w:space="0" w:color="auto"/>
              </w:divBdr>
              <w:divsChild>
                <w:div w:id="1684017060">
                  <w:marLeft w:val="0"/>
                  <w:marRight w:val="0"/>
                  <w:marTop w:val="0"/>
                  <w:marBottom w:val="0"/>
                  <w:divBdr>
                    <w:top w:val="none" w:sz="0" w:space="0" w:color="auto"/>
                    <w:left w:val="none" w:sz="0" w:space="0" w:color="auto"/>
                    <w:bottom w:val="none" w:sz="0" w:space="0" w:color="auto"/>
                    <w:right w:val="none" w:sz="0" w:space="0" w:color="auto"/>
                  </w:divBdr>
                </w:div>
              </w:divsChild>
            </w:div>
            <w:div w:id="1733388025">
              <w:marLeft w:val="0"/>
              <w:marRight w:val="0"/>
              <w:marTop w:val="0"/>
              <w:marBottom w:val="0"/>
              <w:divBdr>
                <w:top w:val="none" w:sz="0" w:space="0" w:color="auto"/>
                <w:left w:val="none" w:sz="0" w:space="0" w:color="auto"/>
                <w:bottom w:val="none" w:sz="0" w:space="0" w:color="auto"/>
                <w:right w:val="none" w:sz="0" w:space="0" w:color="auto"/>
              </w:divBdr>
              <w:divsChild>
                <w:div w:id="2073120389">
                  <w:marLeft w:val="0"/>
                  <w:marRight w:val="0"/>
                  <w:marTop w:val="0"/>
                  <w:marBottom w:val="0"/>
                  <w:divBdr>
                    <w:top w:val="none" w:sz="0" w:space="0" w:color="auto"/>
                    <w:left w:val="none" w:sz="0" w:space="0" w:color="auto"/>
                    <w:bottom w:val="none" w:sz="0" w:space="0" w:color="auto"/>
                    <w:right w:val="none" w:sz="0" w:space="0" w:color="auto"/>
                  </w:divBdr>
                </w:div>
              </w:divsChild>
            </w:div>
            <w:div w:id="794563780">
              <w:marLeft w:val="0"/>
              <w:marRight w:val="0"/>
              <w:marTop w:val="0"/>
              <w:marBottom w:val="0"/>
              <w:divBdr>
                <w:top w:val="none" w:sz="0" w:space="0" w:color="auto"/>
                <w:left w:val="none" w:sz="0" w:space="0" w:color="auto"/>
                <w:bottom w:val="none" w:sz="0" w:space="0" w:color="auto"/>
                <w:right w:val="none" w:sz="0" w:space="0" w:color="auto"/>
              </w:divBdr>
              <w:divsChild>
                <w:div w:id="177886662">
                  <w:marLeft w:val="0"/>
                  <w:marRight w:val="0"/>
                  <w:marTop w:val="0"/>
                  <w:marBottom w:val="0"/>
                  <w:divBdr>
                    <w:top w:val="none" w:sz="0" w:space="0" w:color="auto"/>
                    <w:left w:val="none" w:sz="0" w:space="0" w:color="auto"/>
                    <w:bottom w:val="none" w:sz="0" w:space="0" w:color="auto"/>
                    <w:right w:val="none" w:sz="0" w:space="0" w:color="auto"/>
                  </w:divBdr>
                </w:div>
              </w:divsChild>
            </w:div>
            <w:div w:id="1951819013">
              <w:marLeft w:val="0"/>
              <w:marRight w:val="0"/>
              <w:marTop w:val="0"/>
              <w:marBottom w:val="0"/>
              <w:divBdr>
                <w:top w:val="none" w:sz="0" w:space="0" w:color="auto"/>
                <w:left w:val="none" w:sz="0" w:space="0" w:color="auto"/>
                <w:bottom w:val="none" w:sz="0" w:space="0" w:color="auto"/>
                <w:right w:val="none" w:sz="0" w:space="0" w:color="auto"/>
              </w:divBdr>
              <w:divsChild>
                <w:div w:id="651756304">
                  <w:marLeft w:val="0"/>
                  <w:marRight w:val="0"/>
                  <w:marTop w:val="0"/>
                  <w:marBottom w:val="0"/>
                  <w:divBdr>
                    <w:top w:val="none" w:sz="0" w:space="0" w:color="auto"/>
                    <w:left w:val="none" w:sz="0" w:space="0" w:color="auto"/>
                    <w:bottom w:val="none" w:sz="0" w:space="0" w:color="auto"/>
                    <w:right w:val="none" w:sz="0" w:space="0" w:color="auto"/>
                  </w:divBdr>
                </w:div>
              </w:divsChild>
            </w:div>
            <w:div w:id="2098477662">
              <w:marLeft w:val="0"/>
              <w:marRight w:val="0"/>
              <w:marTop w:val="0"/>
              <w:marBottom w:val="0"/>
              <w:divBdr>
                <w:top w:val="none" w:sz="0" w:space="0" w:color="auto"/>
                <w:left w:val="none" w:sz="0" w:space="0" w:color="auto"/>
                <w:bottom w:val="none" w:sz="0" w:space="0" w:color="auto"/>
                <w:right w:val="none" w:sz="0" w:space="0" w:color="auto"/>
              </w:divBdr>
              <w:divsChild>
                <w:div w:id="545413790">
                  <w:marLeft w:val="0"/>
                  <w:marRight w:val="0"/>
                  <w:marTop w:val="0"/>
                  <w:marBottom w:val="0"/>
                  <w:divBdr>
                    <w:top w:val="none" w:sz="0" w:space="0" w:color="auto"/>
                    <w:left w:val="none" w:sz="0" w:space="0" w:color="auto"/>
                    <w:bottom w:val="none" w:sz="0" w:space="0" w:color="auto"/>
                    <w:right w:val="none" w:sz="0" w:space="0" w:color="auto"/>
                  </w:divBdr>
                </w:div>
              </w:divsChild>
            </w:div>
            <w:div w:id="1489901759">
              <w:marLeft w:val="0"/>
              <w:marRight w:val="0"/>
              <w:marTop w:val="0"/>
              <w:marBottom w:val="0"/>
              <w:divBdr>
                <w:top w:val="none" w:sz="0" w:space="0" w:color="auto"/>
                <w:left w:val="none" w:sz="0" w:space="0" w:color="auto"/>
                <w:bottom w:val="none" w:sz="0" w:space="0" w:color="auto"/>
                <w:right w:val="none" w:sz="0" w:space="0" w:color="auto"/>
              </w:divBdr>
              <w:divsChild>
                <w:div w:id="832180781">
                  <w:marLeft w:val="0"/>
                  <w:marRight w:val="0"/>
                  <w:marTop w:val="0"/>
                  <w:marBottom w:val="0"/>
                  <w:divBdr>
                    <w:top w:val="none" w:sz="0" w:space="0" w:color="auto"/>
                    <w:left w:val="none" w:sz="0" w:space="0" w:color="auto"/>
                    <w:bottom w:val="none" w:sz="0" w:space="0" w:color="auto"/>
                    <w:right w:val="none" w:sz="0" w:space="0" w:color="auto"/>
                  </w:divBdr>
                </w:div>
              </w:divsChild>
            </w:div>
            <w:div w:id="508525029">
              <w:marLeft w:val="0"/>
              <w:marRight w:val="0"/>
              <w:marTop w:val="0"/>
              <w:marBottom w:val="0"/>
              <w:divBdr>
                <w:top w:val="none" w:sz="0" w:space="0" w:color="auto"/>
                <w:left w:val="none" w:sz="0" w:space="0" w:color="auto"/>
                <w:bottom w:val="none" w:sz="0" w:space="0" w:color="auto"/>
                <w:right w:val="none" w:sz="0" w:space="0" w:color="auto"/>
              </w:divBdr>
              <w:divsChild>
                <w:div w:id="19288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61865">
      <w:bodyDiv w:val="1"/>
      <w:marLeft w:val="0"/>
      <w:marRight w:val="0"/>
      <w:marTop w:val="0"/>
      <w:marBottom w:val="0"/>
      <w:divBdr>
        <w:top w:val="none" w:sz="0" w:space="0" w:color="auto"/>
        <w:left w:val="none" w:sz="0" w:space="0" w:color="auto"/>
        <w:bottom w:val="none" w:sz="0" w:space="0" w:color="auto"/>
        <w:right w:val="none" w:sz="0" w:space="0" w:color="auto"/>
      </w:divBdr>
    </w:div>
    <w:div w:id="1175222369">
      <w:bodyDiv w:val="1"/>
      <w:marLeft w:val="0"/>
      <w:marRight w:val="0"/>
      <w:marTop w:val="0"/>
      <w:marBottom w:val="0"/>
      <w:divBdr>
        <w:top w:val="none" w:sz="0" w:space="0" w:color="auto"/>
        <w:left w:val="none" w:sz="0" w:space="0" w:color="auto"/>
        <w:bottom w:val="none" w:sz="0" w:space="0" w:color="auto"/>
        <w:right w:val="none" w:sz="0" w:space="0" w:color="auto"/>
      </w:divBdr>
      <w:divsChild>
        <w:div w:id="2146316325">
          <w:marLeft w:val="0"/>
          <w:marRight w:val="0"/>
          <w:marTop w:val="0"/>
          <w:marBottom w:val="0"/>
          <w:divBdr>
            <w:top w:val="none" w:sz="0" w:space="0" w:color="auto"/>
            <w:left w:val="none" w:sz="0" w:space="0" w:color="auto"/>
            <w:bottom w:val="none" w:sz="0" w:space="0" w:color="auto"/>
            <w:right w:val="none" w:sz="0" w:space="0" w:color="auto"/>
          </w:divBdr>
          <w:divsChild>
            <w:div w:id="1774474226">
              <w:marLeft w:val="0"/>
              <w:marRight w:val="0"/>
              <w:marTop w:val="0"/>
              <w:marBottom w:val="0"/>
              <w:divBdr>
                <w:top w:val="none" w:sz="0" w:space="0" w:color="auto"/>
                <w:left w:val="none" w:sz="0" w:space="0" w:color="auto"/>
                <w:bottom w:val="none" w:sz="0" w:space="0" w:color="auto"/>
                <w:right w:val="none" w:sz="0" w:space="0" w:color="auto"/>
              </w:divBdr>
              <w:divsChild>
                <w:div w:id="78412654">
                  <w:marLeft w:val="0"/>
                  <w:marRight w:val="0"/>
                  <w:marTop w:val="0"/>
                  <w:marBottom w:val="0"/>
                  <w:divBdr>
                    <w:top w:val="none" w:sz="0" w:space="0" w:color="auto"/>
                    <w:left w:val="none" w:sz="0" w:space="0" w:color="auto"/>
                    <w:bottom w:val="none" w:sz="0" w:space="0" w:color="auto"/>
                    <w:right w:val="none" w:sz="0" w:space="0" w:color="auto"/>
                  </w:divBdr>
                </w:div>
              </w:divsChild>
            </w:div>
            <w:div w:id="958030758">
              <w:marLeft w:val="0"/>
              <w:marRight w:val="0"/>
              <w:marTop w:val="0"/>
              <w:marBottom w:val="0"/>
              <w:divBdr>
                <w:top w:val="none" w:sz="0" w:space="0" w:color="auto"/>
                <w:left w:val="none" w:sz="0" w:space="0" w:color="auto"/>
                <w:bottom w:val="none" w:sz="0" w:space="0" w:color="auto"/>
                <w:right w:val="none" w:sz="0" w:space="0" w:color="auto"/>
              </w:divBdr>
              <w:divsChild>
                <w:div w:id="15291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78119">
          <w:marLeft w:val="0"/>
          <w:marRight w:val="0"/>
          <w:marTop w:val="0"/>
          <w:marBottom w:val="0"/>
          <w:divBdr>
            <w:top w:val="none" w:sz="0" w:space="0" w:color="auto"/>
            <w:left w:val="none" w:sz="0" w:space="0" w:color="auto"/>
            <w:bottom w:val="none" w:sz="0" w:space="0" w:color="auto"/>
            <w:right w:val="none" w:sz="0" w:space="0" w:color="auto"/>
          </w:divBdr>
          <w:divsChild>
            <w:div w:id="782846472">
              <w:marLeft w:val="0"/>
              <w:marRight w:val="0"/>
              <w:marTop w:val="0"/>
              <w:marBottom w:val="0"/>
              <w:divBdr>
                <w:top w:val="none" w:sz="0" w:space="0" w:color="auto"/>
                <w:left w:val="none" w:sz="0" w:space="0" w:color="auto"/>
                <w:bottom w:val="none" w:sz="0" w:space="0" w:color="auto"/>
                <w:right w:val="none" w:sz="0" w:space="0" w:color="auto"/>
              </w:divBdr>
              <w:divsChild>
                <w:div w:id="1723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793912">
      <w:bodyDiv w:val="1"/>
      <w:marLeft w:val="0"/>
      <w:marRight w:val="0"/>
      <w:marTop w:val="0"/>
      <w:marBottom w:val="0"/>
      <w:divBdr>
        <w:top w:val="none" w:sz="0" w:space="0" w:color="auto"/>
        <w:left w:val="none" w:sz="0" w:space="0" w:color="auto"/>
        <w:bottom w:val="none" w:sz="0" w:space="0" w:color="auto"/>
        <w:right w:val="none" w:sz="0" w:space="0" w:color="auto"/>
      </w:divBdr>
      <w:divsChild>
        <w:div w:id="543834575">
          <w:marLeft w:val="0"/>
          <w:marRight w:val="0"/>
          <w:marTop w:val="0"/>
          <w:marBottom w:val="0"/>
          <w:divBdr>
            <w:top w:val="none" w:sz="0" w:space="0" w:color="auto"/>
            <w:left w:val="none" w:sz="0" w:space="0" w:color="auto"/>
            <w:bottom w:val="none" w:sz="0" w:space="0" w:color="auto"/>
            <w:right w:val="none" w:sz="0" w:space="0" w:color="auto"/>
          </w:divBdr>
          <w:divsChild>
            <w:div w:id="1172992946">
              <w:marLeft w:val="0"/>
              <w:marRight w:val="0"/>
              <w:marTop w:val="0"/>
              <w:marBottom w:val="0"/>
              <w:divBdr>
                <w:top w:val="none" w:sz="0" w:space="0" w:color="auto"/>
                <w:left w:val="none" w:sz="0" w:space="0" w:color="auto"/>
                <w:bottom w:val="none" w:sz="0" w:space="0" w:color="auto"/>
                <w:right w:val="none" w:sz="0" w:space="0" w:color="auto"/>
              </w:divBdr>
              <w:divsChild>
                <w:div w:id="19153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16719">
      <w:bodyDiv w:val="1"/>
      <w:marLeft w:val="0"/>
      <w:marRight w:val="0"/>
      <w:marTop w:val="0"/>
      <w:marBottom w:val="0"/>
      <w:divBdr>
        <w:top w:val="none" w:sz="0" w:space="0" w:color="auto"/>
        <w:left w:val="none" w:sz="0" w:space="0" w:color="auto"/>
        <w:bottom w:val="none" w:sz="0" w:space="0" w:color="auto"/>
        <w:right w:val="none" w:sz="0" w:space="0" w:color="auto"/>
      </w:divBdr>
      <w:divsChild>
        <w:div w:id="1554851115">
          <w:marLeft w:val="0"/>
          <w:marRight w:val="0"/>
          <w:marTop w:val="0"/>
          <w:marBottom w:val="0"/>
          <w:divBdr>
            <w:top w:val="none" w:sz="0" w:space="0" w:color="auto"/>
            <w:left w:val="none" w:sz="0" w:space="0" w:color="auto"/>
            <w:bottom w:val="none" w:sz="0" w:space="0" w:color="auto"/>
            <w:right w:val="none" w:sz="0" w:space="0" w:color="auto"/>
          </w:divBdr>
        </w:div>
        <w:div w:id="2052076385">
          <w:marLeft w:val="0"/>
          <w:marRight w:val="0"/>
          <w:marTop w:val="0"/>
          <w:marBottom w:val="0"/>
          <w:divBdr>
            <w:top w:val="none" w:sz="0" w:space="0" w:color="auto"/>
            <w:left w:val="none" w:sz="0" w:space="0" w:color="auto"/>
            <w:bottom w:val="none" w:sz="0" w:space="0" w:color="auto"/>
            <w:right w:val="none" w:sz="0" w:space="0" w:color="auto"/>
          </w:divBdr>
        </w:div>
        <w:div w:id="898327371">
          <w:marLeft w:val="0"/>
          <w:marRight w:val="0"/>
          <w:marTop w:val="0"/>
          <w:marBottom w:val="0"/>
          <w:divBdr>
            <w:top w:val="none" w:sz="0" w:space="0" w:color="auto"/>
            <w:left w:val="none" w:sz="0" w:space="0" w:color="auto"/>
            <w:bottom w:val="none" w:sz="0" w:space="0" w:color="auto"/>
            <w:right w:val="none" w:sz="0" w:space="0" w:color="auto"/>
          </w:divBdr>
          <w:divsChild>
            <w:div w:id="6764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9546">
      <w:bodyDiv w:val="1"/>
      <w:marLeft w:val="0"/>
      <w:marRight w:val="0"/>
      <w:marTop w:val="0"/>
      <w:marBottom w:val="0"/>
      <w:divBdr>
        <w:top w:val="none" w:sz="0" w:space="0" w:color="auto"/>
        <w:left w:val="none" w:sz="0" w:space="0" w:color="auto"/>
        <w:bottom w:val="none" w:sz="0" w:space="0" w:color="auto"/>
        <w:right w:val="none" w:sz="0" w:space="0" w:color="auto"/>
      </w:divBdr>
    </w:div>
    <w:div w:id="1227186893">
      <w:bodyDiv w:val="1"/>
      <w:marLeft w:val="0"/>
      <w:marRight w:val="0"/>
      <w:marTop w:val="0"/>
      <w:marBottom w:val="0"/>
      <w:divBdr>
        <w:top w:val="none" w:sz="0" w:space="0" w:color="auto"/>
        <w:left w:val="none" w:sz="0" w:space="0" w:color="auto"/>
        <w:bottom w:val="none" w:sz="0" w:space="0" w:color="auto"/>
        <w:right w:val="none" w:sz="0" w:space="0" w:color="auto"/>
      </w:divBdr>
      <w:divsChild>
        <w:div w:id="1121457271">
          <w:marLeft w:val="0"/>
          <w:marRight w:val="0"/>
          <w:marTop w:val="0"/>
          <w:marBottom w:val="0"/>
          <w:divBdr>
            <w:top w:val="none" w:sz="0" w:space="0" w:color="auto"/>
            <w:left w:val="none" w:sz="0" w:space="0" w:color="auto"/>
            <w:bottom w:val="none" w:sz="0" w:space="0" w:color="auto"/>
            <w:right w:val="none" w:sz="0" w:space="0" w:color="auto"/>
          </w:divBdr>
        </w:div>
        <w:div w:id="582179497">
          <w:marLeft w:val="0"/>
          <w:marRight w:val="0"/>
          <w:marTop w:val="0"/>
          <w:marBottom w:val="0"/>
          <w:divBdr>
            <w:top w:val="none" w:sz="0" w:space="0" w:color="auto"/>
            <w:left w:val="none" w:sz="0" w:space="0" w:color="auto"/>
            <w:bottom w:val="none" w:sz="0" w:space="0" w:color="auto"/>
            <w:right w:val="none" w:sz="0" w:space="0" w:color="auto"/>
          </w:divBdr>
        </w:div>
        <w:div w:id="1161312469">
          <w:marLeft w:val="0"/>
          <w:marRight w:val="0"/>
          <w:marTop w:val="0"/>
          <w:marBottom w:val="0"/>
          <w:divBdr>
            <w:top w:val="none" w:sz="0" w:space="0" w:color="auto"/>
            <w:left w:val="none" w:sz="0" w:space="0" w:color="auto"/>
            <w:bottom w:val="none" w:sz="0" w:space="0" w:color="auto"/>
            <w:right w:val="none" w:sz="0" w:space="0" w:color="auto"/>
          </w:divBdr>
          <w:divsChild>
            <w:div w:id="3717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41930">
      <w:bodyDiv w:val="1"/>
      <w:marLeft w:val="0"/>
      <w:marRight w:val="0"/>
      <w:marTop w:val="0"/>
      <w:marBottom w:val="0"/>
      <w:divBdr>
        <w:top w:val="none" w:sz="0" w:space="0" w:color="auto"/>
        <w:left w:val="none" w:sz="0" w:space="0" w:color="auto"/>
        <w:bottom w:val="none" w:sz="0" w:space="0" w:color="auto"/>
        <w:right w:val="none" w:sz="0" w:space="0" w:color="auto"/>
      </w:divBdr>
      <w:divsChild>
        <w:div w:id="1087262624">
          <w:marLeft w:val="0"/>
          <w:marRight w:val="0"/>
          <w:marTop w:val="0"/>
          <w:marBottom w:val="0"/>
          <w:divBdr>
            <w:top w:val="none" w:sz="0" w:space="0" w:color="auto"/>
            <w:left w:val="none" w:sz="0" w:space="0" w:color="auto"/>
            <w:bottom w:val="none" w:sz="0" w:space="0" w:color="auto"/>
            <w:right w:val="none" w:sz="0" w:space="0" w:color="auto"/>
          </w:divBdr>
          <w:divsChild>
            <w:div w:id="906108288">
              <w:marLeft w:val="0"/>
              <w:marRight w:val="0"/>
              <w:marTop w:val="0"/>
              <w:marBottom w:val="0"/>
              <w:divBdr>
                <w:top w:val="none" w:sz="0" w:space="0" w:color="auto"/>
                <w:left w:val="none" w:sz="0" w:space="0" w:color="auto"/>
                <w:bottom w:val="none" w:sz="0" w:space="0" w:color="auto"/>
                <w:right w:val="none" w:sz="0" w:space="0" w:color="auto"/>
              </w:divBdr>
              <w:divsChild>
                <w:div w:id="21667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16162">
      <w:bodyDiv w:val="1"/>
      <w:marLeft w:val="0"/>
      <w:marRight w:val="0"/>
      <w:marTop w:val="0"/>
      <w:marBottom w:val="0"/>
      <w:divBdr>
        <w:top w:val="none" w:sz="0" w:space="0" w:color="auto"/>
        <w:left w:val="none" w:sz="0" w:space="0" w:color="auto"/>
        <w:bottom w:val="none" w:sz="0" w:space="0" w:color="auto"/>
        <w:right w:val="none" w:sz="0" w:space="0" w:color="auto"/>
      </w:divBdr>
      <w:divsChild>
        <w:div w:id="1786460806">
          <w:marLeft w:val="0"/>
          <w:marRight w:val="0"/>
          <w:marTop w:val="0"/>
          <w:marBottom w:val="0"/>
          <w:divBdr>
            <w:top w:val="none" w:sz="0" w:space="0" w:color="auto"/>
            <w:left w:val="none" w:sz="0" w:space="0" w:color="auto"/>
            <w:bottom w:val="none" w:sz="0" w:space="0" w:color="auto"/>
            <w:right w:val="none" w:sz="0" w:space="0" w:color="auto"/>
          </w:divBdr>
          <w:divsChild>
            <w:div w:id="1446580762">
              <w:marLeft w:val="0"/>
              <w:marRight w:val="0"/>
              <w:marTop w:val="0"/>
              <w:marBottom w:val="0"/>
              <w:divBdr>
                <w:top w:val="none" w:sz="0" w:space="0" w:color="auto"/>
                <w:left w:val="none" w:sz="0" w:space="0" w:color="auto"/>
                <w:bottom w:val="none" w:sz="0" w:space="0" w:color="auto"/>
                <w:right w:val="none" w:sz="0" w:space="0" w:color="auto"/>
              </w:divBdr>
              <w:divsChild>
                <w:div w:id="15608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51597">
      <w:bodyDiv w:val="1"/>
      <w:marLeft w:val="0"/>
      <w:marRight w:val="0"/>
      <w:marTop w:val="0"/>
      <w:marBottom w:val="0"/>
      <w:divBdr>
        <w:top w:val="none" w:sz="0" w:space="0" w:color="auto"/>
        <w:left w:val="none" w:sz="0" w:space="0" w:color="auto"/>
        <w:bottom w:val="none" w:sz="0" w:space="0" w:color="auto"/>
        <w:right w:val="none" w:sz="0" w:space="0" w:color="auto"/>
      </w:divBdr>
      <w:divsChild>
        <w:div w:id="578561512">
          <w:marLeft w:val="0"/>
          <w:marRight w:val="0"/>
          <w:marTop w:val="0"/>
          <w:marBottom w:val="0"/>
          <w:divBdr>
            <w:top w:val="none" w:sz="0" w:space="0" w:color="auto"/>
            <w:left w:val="none" w:sz="0" w:space="0" w:color="auto"/>
            <w:bottom w:val="none" w:sz="0" w:space="0" w:color="auto"/>
            <w:right w:val="none" w:sz="0" w:space="0" w:color="auto"/>
          </w:divBdr>
          <w:divsChild>
            <w:div w:id="1363437709">
              <w:marLeft w:val="0"/>
              <w:marRight w:val="0"/>
              <w:marTop w:val="0"/>
              <w:marBottom w:val="0"/>
              <w:divBdr>
                <w:top w:val="none" w:sz="0" w:space="0" w:color="auto"/>
                <w:left w:val="none" w:sz="0" w:space="0" w:color="auto"/>
                <w:bottom w:val="none" w:sz="0" w:space="0" w:color="auto"/>
                <w:right w:val="none" w:sz="0" w:space="0" w:color="auto"/>
              </w:divBdr>
              <w:divsChild>
                <w:div w:id="9681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0592">
      <w:bodyDiv w:val="1"/>
      <w:marLeft w:val="0"/>
      <w:marRight w:val="0"/>
      <w:marTop w:val="0"/>
      <w:marBottom w:val="0"/>
      <w:divBdr>
        <w:top w:val="none" w:sz="0" w:space="0" w:color="auto"/>
        <w:left w:val="none" w:sz="0" w:space="0" w:color="auto"/>
        <w:bottom w:val="none" w:sz="0" w:space="0" w:color="auto"/>
        <w:right w:val="none" w:sz="0" w:space="0" w:color="auto"/>
      </w:divBdr>
    </w:div>
    <w:div w:id="1334718730">
      <w:bodyDiv w:val="1"/>
      <w:marLeft w:val="0"/>
      <w:marRight w:val="0"/>
      <w:marTop w:val="0"/>
      <w:marBottom w:val="0"/>
      <w:divBdr>
        <w:top w:val="none" w:sz="0" w:space="0" w:color="auto"/>
        <w:left w:val="none" w:sz="0" w:space="0" w:color="auto"/>
        <w:bottom w:val="none" w:sz="0" w:space="0" w:color="auto"/>
        <w:right w:val="none" w:sz="0" w:space="0" w:color="auto"/>
      </w:divBdr>
      <w:divsChild>
        <w:div w:id="190994233">
          <w:marLeft w:val="0"/>
          <w:marRight w:val="0"/>
          <w:marTop w:val="0"/>
          <w:marBottom w:val="0"/>
          <w:divBdr>
            <w:top w:val="none" w:sz="0" w:space="0" w:color="auto"/>
            <w:left w:val="none" w:sz="0" w:space="0" w:color="auto"/>
            <w:bottom w:val="none" w:sz="0" w:space="0" w:color="auto"/>
            <w:right w:val="none" w:sz="0" w:space="0" w:color="auto"/>
          </w:divBdr>
          <w:divsChild>
            <w:div w:id="864027919">
              <w:marLeft w:val="0"/>
              <w:marRight w:val="0"/>
              <w:marTop w:val="0"/>
              <w:marBottom w:val="0"/>
              <w:divBdr>
                <w:top w:val="none" w:sz="0" w:space="0" w:color="auto"/>
                <w:left w:val="none" w:sz="0" w:space="0" w:color="auto"/>
                <w:bottom w:val="none" w:sz="0" w:space="0" w:color="auto"/>
                <w:right w:val="none" w:sz="0" w:space="0" w:color="auto"/>
              </w:divBdr>
              <w:divsChild>
                <w:div w:id="2147309188">
                  <w:marLeft w:val="0"/>
                  <w:marRight w:val="0"/>
                  <w:marTop w:val="0"/>
                  <w:marBottom w:val="0"/>
                  <w:divBdr>
                    <w:top w:val="none" w:sz="0" w:space="0" w:color="auto"/>
                    <w:left w:val="none" w:sz="0" w:space="0" w:color="auto"/>
                    <w:bottom w:val="none" w:sz="0" w:space="0" w:color="auto"/>
                    <w:right w:val="none" w:sz="0" w:space="0" w:color="auto"/>
                  </w:divBdr>
                  <w:divsChild>
                    <w:div w:id="7136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175097">
      <w:bodyDiv w:val="1"/>
      <w:marLeft w:val="0"/>
      <w:marRight w:val="0"/>
      <w:marTop w:val="0"/>
      <w:marBottom w:val="0"/>
      <w:divBdr>
        <w:top w:val="none" w:sz="0" w:space="0" w:color="auto"/>
        <w:left w:val="none" w:sz="0" w:space="0" w:color="auto"/>
        <w:bottom w:val="none" w:sz="0" w:space="0" w:color="auto"/>
        <w:right w:val="none" w:sz="0" w:space="0" w:color="auto"/>
      </w:divBdr>
      <w:divsChild>
        <w:div w:id="705910445">
          <w:marLeft w:val="0"/>
          <w:marRight w:val="0"/>
          <w:marTop w:val="0"/>
          <w:marBottom w:val="0"/>
          <w:divBdr>
            <w:top w:val="none" w:sz="0" w:space="0" w:color="auto"/>
            <w:left w:val="none" w:sz="0" w:space="0" w:color="auto"/>
            <w:bottom w:val="none" w:sz="0" w:space="0" w:color="auto"/>
            <w:right w:val="none" w:sz="0" w:space="0" w:color="auto"/>
          </w:divBdr>
          <w:divsChild>
            <w:div w:id="1381898793">
              <w:marLeft w:val="0"/>
              <w:marRight w:val="0"/>
              <w:marTop w:val="0"/>
              <w:marBottom w:val="0"/>
              <w:divBdr>
                <w:top w:val="none" w:sz="0" w:space="0" w:color="auto"/>
                <w:left w:val="none" w:sz="0" w:space="0" w:color="auto"/>
                <w:bottom w:val="none" w:sz="0" w:space="0" w:color="auto"/>
                <w:right w:val="none" w:sz="0" w:space="0" w:color="auto"/>
              </w:divBdr>
              <w:divsChild>
                <w:div w:id="6904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76136">
      <w:bodyDiv w:val="1"/>
      <w:marLeft w:val="0"/>
      <w:marRight w:val="0"/>
      <w:marTop w:val="0"/>
      <w:marBottom w:val="0"/>
      <w:divBdr>
        <w:top w:val="none" w:sz="0" w:space="0" w:color="auto"/>
        <w:left w:val="none" w:sz="0" w:space="0" w:color="auto"/>
        <w:bottom w:val="none" w:sz="0" w:space="0" w:color="auto"/>
        <w:right w:val="none" w:sz="0" w:space="0" w:color="auto"/>
      </w:divBdr>
    </w:div>
    <w:div w:id="1383753111">
      <w:bodyDiv w:val="1"/>
      <w:marLeft w:val="0"/>
      <w:marRight w:val="0"/>
      <w:marTop w:val="0"/>
      <w:marBottom w:val="0"/>
      <w:divBdr>
        <w:top w:val="none" w:sz="0" w:space="0" w:color="auto"/>
        <w:left w:val="none" w:sz="0" w:space="0" w:color="auto"/>
        <w:bottom w:val="none" w:sz="0" w:space="0" w:color="auto"/>
        <w:right w:val="none" w:sz="0" w:space="0" w:color="auto"/>
      </w:divBdr>
      <w:divsChild>
        <w:div w:id="164251788">
          <w:marLeft w:val="0"/>
          <w:marRight w:val="0"/>
          <w:marTop w:val="0"/>
          <w:marBottom w:val="0"/>
          <w:divBdr>
            <w:top w:val="none" w:sz="0" w:space="0" w:color="auto"/>
            <w:left w:val="none" w:sz="0" w:space="0" w:color="auto"/>
            <w:bottom w:val="none" w:sz="0" w:space="0" w:color="auto"/>
            <w:right w:val="none" w:sz="0" w:space="0" w:color="auto"/>
          </w:divBdr>
          <w:divsChild>
            <w:div w:id="54815408">
              <w:marLeft w:val="0"/>
              <w:marRight w:val="0"/>
              <w:marTop w:val="0"/>
              <w:marBottom w:val="0"/>
              <w:divBdr>
                <w:top w:val="none" w:sz="0" w:space="0" w:color="auto"/>
                <w:left w:val="none" w:sz="0" w:space="0" w:color="auto"/>
                <w:bottom w:val="none" w:sz="0" w:space="0" w:color="auto"/>
                <w:right w:val="none" w:sz="0" w:space="0" w:color="auto"/>
              </w:divBdr>
              <w:divsChild>
                <w:div w:id="65753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12295">
      <w:bodyDiv w:val="1"/>
      <w:marLeft w:val="0"/>
      <w:marRight w:val="0"/>
      <w:marTop w:val="0"/>
      <w:marBottom w:val="0"/>
      <w:divBdr>
        <w:top w:val="none" w:sz="0" w:space="0" w:color="auto"/>
        <w:left w:val="none" w:sz="0" w:space="0" w:color="auto"/>
        <w:bottom w:val="none" w:sz="0" w:space="0" w:color="auto"/>
        <w:right w:val="none" w:sz="0" w:space="0" w:color="auto"/>
      </w:divBdr>
      <w:divsChild>
        <w:div w:id="246576843">
          <w:marLeft w:val="0"/>
          <w:marRight w:val="0"/>
          <w:marTop w:val="0"/>
          <w:marBottom w:val="0"/>
          <w:divBdr>
            <w:top w:val="none" w:sz="0" w:space="0" w:color="auto"/>
            <w:left w:val="none" w:sz="0" w:space="0" w:color="auto"/>
            <w:bottom w:val="none" w:sz="0" w:space="0" w:color="auto"/>
            <w:right w:val="none" w:sz="0" w:space="0" w:color="auto"/>
          </w:divBdr>
          <w:divsChild>
            <w:div w:id="1265263112">
              <w:marLeft w:val="0"/>
              <w:marRight w:val="0"/>
              <w:marTop w:val="0"/>
              <w:marBottom w:val="0"/>
              <w:divBdr>
                <w:top w:val="none" w:sz="0" w:space="0" w:color="auto"/>
                <w:left w:val="none" w:sz="0" w:space="0" w:color="auto"/>
                <w:bottom w:val="none" w:sz="0" w:space="0" w:color="auto"/>
                <w:right w:val="none" w:sz="0" w:space="0" w:color="auto"/>
              </w:divBdr>
              <w:divsChild>
                <w:div w:id="821235745">
                  <w:marLeft w:val="0"/>
                  <w:marRight w:val="0"/>
                  <w:marTop w:val="0"/>
                  <w:marBottom w:val="0"/>
                  <w:divBdr>
                    <w:top w:val="none" w:sz="0" w:space="0" w:color="auto"/>
                    <w:left w:val="none" w:sz="0" w:space="0" w:color="auto"/>
                    <w:bottom w:val="none" w:sz="0" w:space="0" w:color="auto"/>
                    <w:right w:val="none" w:sz="0" w:space="0" w:color="auto"/>
                  </w:divBdr>
                </w:div>
              </w:divsChild>
            </w:div>
            <w:div w:id="371197926">
              <w:marLeft w:val="0"/>
              <w:marRight w:val="0"/>
              <w:marTop w:val="0"/>
              <w:marBottom w:val="0"/>
              <w:divBdr>
                <w:top w:val="none" w:sz="0" w:space="0" w:color="auto"/>
                <w:left w:val="none" w:sz="0" w:space="0" w:color="auto"/>
                <w:bottom w:val="none" w:sz="0" w:space="0" w:color="auto"/>
                <w:right w:val="none" w:sz="0" w:space="0" w:color="auto"/>
              </w:divBdr>
              <w:divsChild>
                <w:div w:id="198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6457">
          <w:marLeft w:val="0"/>
          <w:marRight w:val="0"/>
          <w:marTop w:val="0"/>
          <w:marBottom w:val="0"/>
          <w:divBdr>
            <w:top w:val="none" w:sz="0" w:space="0" w:color="auto"/>
            <w:left w:val="none" w:sz="0" w:space="0" w:color="auto"/>
            <w:bottom w:val="none" w:sz="0" w:space="0" w:color="auto"/>
            <w:right w:val="none" w:sz="0" w:space="0" w:color="auto"/>
          </w:divBdr>
          <w:divsChild>
            <w:div w:id="2016613251">
              <w:marLeft w:val="0"/>
              <w:marRight w:val="0"/>
              <w:marTop w:val="0"/>
              <w:marBottom w:val="0"/>
              <w:divBdr>
                <w:top w:val="none" w:sz="0" w:space="0" w:color="auto"/>
                <w:left w:val="none" w:sz="0" w:space="0" w:color="auto"/>
                <w:bottom w:val="none" w:sz="0" w:space="0" w:color="auto"/>
                <w:right w:val="none" w:sz="0" w:space="0" w:color="auto"/>
              </w:divBdr>
              <w:divsChild>
                <w:div w:id="212298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233498">
      <w:bodyDiv w:val="1"/>
      <w:marLeft w:val="0"/>
      <w:marRight w:val="0"/>
      <w:marTop w:val="0"/>
      <w:marBottom w:val="0"/>
      <w:divBdr>
        <w:top w:val="none" w:sz="0" w:space="0" w:color="auto"/>
        <w:left w:val="none" w:sz="0" w:space="0" w:color="auto"/>
        <w:bottom w:val="none" w:sz="0" w:space="0" w:color="auto"/>
        <w:right w:val="none" w:sz="0" w:space="0" w:color="auto"/>
      </w:divBdr>
      <w:divsChild>
        <w:div w:id="1173565502">
          <w:marLeft w:val="0"/>
          <w:marRight w:val="0"/>
          <w:marTop w:val="0"/>
          <w:marBottom w:val="0"/>
          <w:divBdr>
            <w:top w:val="none" w:sz="0" w:space="0" w:color="auto"/>
            <w:left w:val="none" w:sz="0" w:space="0" w:color="auto"/>
            <w:bottom w:val="none" w:sz="0" w:space="0" w:color="auto"/>
            <w:right w:val="none" w:sz="0" w:space="0" w:color="auto"/>
          </w:divBdr>
          <w:divsChild>
            <w:div w:id="1612669710">
              <w:marLeft w:val="0"/>
              <w:marRight w:val="0"/>
              <w:marTop w:val="0"/>
              <w:marBottom w:val="0"/>
              <w:divBdr>
                <w:top w:val="none" w:sz="0" w:space="0" w:color="auto"/>
                <w:left w:val="none" w:sz="0" w:space="0" w:color="auto"/>
                <w:bottom w:val="none" w:sz="0" w:space="0" w:color="auto"/>
                <w:right w:val="none" w:sz="0" w:space="0" w:color="auto"/>
              </w:divBdr>
              <w:divsChild>
                <w:div w:id="19931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46109">
      <w:bodyDiv w:val="1"/>
      <w:marLeft w:val="0"/>
      <w:marRight w:val="0"/>
      <w:marTop w:val="0"/>
      <w:marBottom w:val="0"/>
      <w:divBdr>
        <w:top w:val="none" w:sz="0" w:space="0" w:color="auto"/>
        <w:left w:val="none" w:sz="0" w:space="0" w:color="auto"/>
        <w:bottom w:val="none" w:sz="0" w:space="0" w:color="auto"/>
        <w:right w:val="none" w:sz="0" w:space="0" w:color="auto"/>
      </w:divBdr>
    </w:div>
    <w:div w:id="1472484386">
      <w:bodyDiv w:val="1"/>
      <w:marLeft w:val="0"/>
      <w:marRight w:val="0"/>
      <w:marTop w:val="0"/>
      <w:marBottom w:val="0"/>
      <w:divBdr>
        <w:top w:val="none" w:sz="0" w:space="0" w:color="auto"/>
        <w:left w:val="none" w:sz="0" w:space="0" w:color="auto"/>
        <w:bottom w:val="none" w:sz="0" w:space="0" w:color="auto"/>
        <w:right w:val="none" w:sz="0" w:space="0" w:color="auto"/>
      </w:divBdr>
    </w:div>
    <w:div w:id="1490100975">
      <w:bodyDiv w:val="1"/>
      <w:marLeft w:val="0"/>
      <w:marRight w:val="0"/>
      <w:marTop w:val="0"/>
      <w:marBottom w:val="0"/>
      <w:divBdr>
        <w:top w:val="none" w:sz="0" w:space="0" w:color="auto"/>
        <w:left w:val="none" w:sz="0" w:space="0" w:color="auto"/>
        <w:bottom w:val="none" w:sz="0" w:space="0" w:color="auto"/>
        <w:right w:val="none" w:sz="0" w:space="0" w:color="auto"/>
      </w:divBdr>
      <w:divsChild>
        <w:div w:id="1702436154">
          <w:marLeft w:val="0"/>
          <w:marRight w:val="0"/>
          <w:marTop w:val="0"/>
          <w:marBottom w:val="0"/>
          <w:divBdr>
            <w:top w:val="none" w:sz="0" w:space="0" w:color="auto"/>
            <w:left w:val="none" w:sz="0" w:space="0" w:color="auto"/>
            <w:bottom w:val="none" w:sz="0" w:space="0" w:color="auto"/>
            <w:right w:val="none" w:sz="0" w:space="0" w:color="auto"/>
          </w:divBdr>
          <w:divsChild>
            <w:div w:id="1041712692">
              <w:marLeft w:val="0"/>
              <w:marRight w:val="0"/>
              <w:marTop w:val="0"/>
              <w:marBottom w:val="0"/>
              <w:divBdr>
                <w:top w:val="none" w:sz="0" w:space="0" w:color="auto"/>
                <w:left w:val="none" w:sz="0" w:space="0" w:color="auto"/>
                <w:bottom w:val="none" w:sz="0" w:space="0" w:color="auto"/>
                <w:right w:val="none" w:sz="0" w:space="0" w:color="auto"/>
              </w:divBdr>
              <w:divsChild>
                <w:div w:id="10831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3114">
      <w:bodyDiv w:val="1"/>
      <w:marLeft w:val="0"/>
      <w:marRight w:val="0"/>
      <w:marTop w:val="0"/>
      <w:marBottom w:val="0"/>
      <w:divBdr>
        <w:top w:val="none" w:sz="0" w:space="0" w:color="auto"/>
        <w:left w:val="none" w:sz="0" w:space="0" w:color="auto"/>
        <w:bottom w:val="none" w:sz="0" w:space="0" w:color="auto"/>
        <w:right w:val="none" w:sz="0" w:space="0" w:color="auto"/>
      </w:divBdr>
      <w:divsChild>
        <w:div w:id="167521582">
          <w:marLeft w:val="0"/>
          <w:marRight w:val="0"/>
          <w:marTop w:val="0"/>
          <w:marBottom w:val="0"/>
          <w:divBdr>
            <w:top w:val="none" w:sz="0" w:space="0" w:color="auto"/>
            <w:left w:val="none" w:sz="0" w:space="0" w:color="auto"/>
            <w:bottom w:val="none" w:sz="0" w:space="0" w:color="auto"/>
            <w:right w:val="none" w:sz="0" w:space="0" w:color="auto"/>
          </w:divBdr>
          <w:divsChild>
            <w:div w:id="269972191">
              <w:marLeft w:val="0"/>
              <w:marRight w:val="0"/>
              <w:marTop w:val="0"/>
              <w:marBottom w:val="0"/>
              <w:divBdr>
                <w:top w:val="none" w:sz="0" w:space="0" w:color="auto"/>
                <w:left w:val="none" w:sz="0" w:space="0" w:color="auto"/>
                <w:bottom w:val="none" w:sz="0" w:space="0" w:color="auto"/>
                <w:right w:val="none" w:sz="0" w:space="0" w:color="auto"/>
              </w:divBdr>
              <w:divsChild>
                <w:div w:id="1930889697">
                  <w:marLeft w:val="0"/>
                  <w:marRight w:val="0"/>
                  <w:marTop w:val="0"/>
                  <w:marBottom w:val="0"/>
                  <w:divBdr>
                    <w:top w:val="none" w:sz="0" w:space="0" w:color="auto"/>
                    <w:left w:val="none" w:sz="0" w:space="0" w:color="auto"/>
                    <w:bottom w:val="none" w:sz="0" w:space="0" w:color="auto"/>
                    <w:right w:val="none" w:sz="0" w:space="0" w:color="auto"/>
                  </w:divBdr>
                </w:div>
              </w:divsChild>
            </w:div>
            <w:div w:id="733551418">
              <w:marLeft w:val="0"/>
              <w:marRight w:val="0"/>
              <w:marTop w:val="0"/>
              <w:marBottom w:val="0"/>
              <w:divBdr>
                <w:top w:val="none" w:sz="0" w:space="0" w:color="auto"/>
                <w:left w:val="none" w:sz="0" w:space="0" w:color="auto"/>
                <w:bottom w:val="none" w:sz="0" w:space="0" w:color="auto"/>
                <w:right w:val="none" w:sz="0" w:space="0" w:color="auto"/>
              </w:divBdr>
              <w:divsChild>
                <w:div w:id="2692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2758">
          <w:marLeft w:val="0"/>
          <w:marRight w:val="0"/>
          <w:marTop w:val="0"/>
          <w:marBottom w:val="0"/>
          <w:divBdr>
            <w:top w:val="none" w:sz="0" w:space="0" w:color="auto"/>
            <w:left w:val="none" w:sz="0" w:space="0" w:color="auto"/>
            <w:bottom w:val="none" w:sz="0" w:space="0" w:color="auto"/>
            <w:right w:val="none" w:sz="0" w:space="0" w:color="auto"/>
          </w:divBdr>
          <w:divsChild>
            <w:div w:id="519515075">
              <w:marLeft w:val="0"/>
              <w:marRight w:val="0"/>
              <w:marTop w:val="0"/>
              <w:marBottom w:val="0"/>
              <w:divBdr>
                <w:top w:val="none" w:sz="0" w:space="0" w:color="auto"/>
                <w:left w:val="none" w:sz="0" w:space="0" w:color="auto"/>
                <w:bottom w:val="none" w:sz="0" w:space="0" w:color="auto"/>
                <w:right w:val="none" w:sz="0" w:space="0" w:color="auto"/>
              </w:divBdr>
              <w:divsChild>
                <w:div w:id="14880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84997">
      <w:bodyDiv w:val="1"/>
      <w:marLeft w:val="0"/>
      <w:marRight w:val="0"/>
      <w:marTop w:val="0"/>
      <w:marBottom w:val="0"/>
      <w:divBdr>
        <w:top w:val="none" w:sz="0" w:space="0" w:color="auto"/>
        <w:left w:val="none" w:sz="0" w:space="0" w:color="auto"/>
        <w:bottom w:val="none" w:sz="0" w:space="0" w:color="auto"/>
        <w:right w:val="none" w:sz="0" w:space="0" w:color="auto"/>
      </w:divBdr>
      <w:divsChild>
        <w:div w:id="1211645442">
          <w:marLeft w:val="0"/>
          <w:marRight w:val="0"/>
          <w:marTop w:val="0"/>
          <w:marBottom w:val="0"/>
          <w:divBdr>
            <w:top w:val="none" w:sz="0" w:space="0" w:color="auto"/>
            <w:left w:val="none" w:sz="0" w:space="0" w:color="auto"/>
            <w:bottom w:val="none" w:sz="0" w:space="0" w:color="auto"/>
            <w:right w:val="none" w:sz="0" w:space="0" w:color="auto"/>
          </w:divBdr>
          <w:divsChild>
            <w:div w:id="684671049">
              <w:marLeft w:val="0"/>
              <w:marRight w:val="0"/>
              <w:marTop w:val="0"/>
              <w:marBottom w:val="0"/>
              <w:divBdr>
                <w:top w:val="none" w:sz="0" w:space="0" w:color="auto"/>
                <w:left w:val="none" w:sz="0" w:space="0" w:color="auto"/>
                <w:bottom w:val="none" w:sz="0" w:space="0" w:color="auto"/>
                <w:right w:val="none" w:sz="0" w:space="0" w:color="auto"/>
              </w:divBdr>
              <w:divsChild>
                <w:div w:id="56040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461098">
      <w:bodyDiv w:val="1"/>
      <w:marLeft w:val="0"/>
      <w:marRight w:val="0"/>
      <w:marTop w:val="0"/>
      <w:marBottom w:val="0"/>
      <w:divBdr>
        <w:top w:val="none" w:sz="0" w:space="0" w:color="auto"/>
        <w:left w:val="none" w:sz="0" w:space="0" w:color="auto"/>
        <w:bottom w:val="none" w:sz="0" w:space="0" w:color="auto"/>
        <w:right w:val="none" w:sz="0" w:space="0" w:color="auto"/>
      </w:divBdr>
      <w:divsChild>
        <w:div w:id="999891625">
          <w:marLeft w:val="0"/>
          <w:marRight w:val="0"/>
          <w:marTop w:val="0"/>
          <w:marBottom w:val="0"/>
          <w:divBdr>
            <w:top w:val="none" w:sz="0" w:space="0" w:color="auto"/>
            <w:left w:val="none" w:sz="0" w:space="0" w:color="auto"/>
            <w:bottom w:val="none" w:sz="0" w:space="0" w:color="auto"/>
            <w:right w:val="none" w:sz="0" w:space="0" w:color="auto"/>
          </w:divBdr>
        </w:div>
        <w:div w:id="788858754">
          <w:marLeft w:val="0"/>
          <w:marRight w:val="0"/>
          <w:marTop w:val="0"/>
          <w:marBottom w:val="0"/>
          <w:divBdr>
            <w:top w:val="none" w:sz="0" w:space="0" w:color="auto"/>
            <w:left w:val="none" w:sz="0" w:space="0" w:color="auto"/>
            <w:bottom w:val="none" w:sz="0" w:space="0" w:color="auto"/>
            <w:right w:val="none" w:sz="0" w:space="0" w:color="auto"/>
          </w:divBdr>
        </w:div>
        <w:div w:id="996302070">
          <w:marLeft w:val="0"/>
          <w:marRight w:val="0"/>
          <w:marTop w:val="0"/>
          <w:marBottom w:val="0"/>
          <w:divBdr>
            <w:top w:val="none" w:sz="0" w:space="0" w:color="auto"/>
            <w:left w:val="none" w:sz="0" w:space="0" w:color="auto"/>
            <w:bottom w:val="none" w:sz="0" w:space="0" w:color="auto"/>
            <w:right w:val="none" w:sz="0" w:space="0" w:color="auto"/>
          </w:divBdr>
          <w:divsChild>
            <w:div w:id="1321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0670">
      <w:bodyDiv w:val="1"/>
      <w:marLeft w:val="0"/>
      <w:marRight w:val="0"/>
      <w:marTop w:val="0"/>
      <w:marBottom w:val="0"/>
      <w:divBdr>
        <w:top w:val="none" w:sz="0" w:space="0" w:color="auto"/>
        <w:left w:val="none" w:sz="0" w:space="0" w:color="auto"/>
        <w:bottom w:val="none" w:sz="0" w:space="0" w:color="auto"/>
        <w:right w:val="none" w:sz="0" w:space="0" w:color="auto"/>
      </w:divBdr>
    </w:div>
    <w:div w:id="1552502848">
      <w:bodyDiv w:val="1"/>
      <w:marLeft w:val="0"/>
      <w:marRight w:val="0"/>
      <w:marTop w:val="0"/>
      <w:marBottom w:val="0"/>
      <w:divBdr>
        <w:top w:val="none" w:sz="0" w:space="0" w:color="auto"/>
        <w:left w:val="none" w:sz="0" w:space="0" w:color="auto"/>
        <w:bottom w:val="none" w:sz="0" w:space="0" w:color="auto"/>
        <w:right w:val="none" w:sz="0" w:space="0" w:color="auto"/>
      </w:divBdr>
      <w:divsChild>
        <w:div w:id="762803851">
          <w:marLeft w:val="0"/>
          <w:marRight w:val="0"/>
          <w:marTop w:val="0"/>
          <w:marBottom w:val="0"/>
          <w:divBdr>
            <w:top w:val="none" w:sz="0" w:space="0" w:color="auto"/>
            <w:left w:val="none" w:sz="0" w:space="0" w:color="auto"/>
            <w:bottom w:val="none" w:sz="0" w:space="0" w:color="auto"/>
            <w:right w:val="none" w:sz="0" w:space="0" w:color="auto"/>
          </w:divBdr>
          <w:divsChild>
            <w:div w:id="2035572494">
              <w:marLeft w:val="0"/>
              <w:marRight w:val="0"/>
              <w:marTop w:val="0"/>
              <w:marBottom w:val="0"/>
              <w:divBdr>
                <w:top w:val="none" w:sz="0" w:space="0" w:color="auto"/>
                <w:left w:val="none" w:sz="0" w:space="0" w:color="auto"/>
                <w:bottom w:val="none" w:sz="0" w:space="0" w:color="auto"/>
                <w:right w:val="none" w:sz="0" w:space="0" w:color="auto"/>
              </w:divBdr>
              <w:divsChild>
                <w:div w:id="10774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97301">
      <w:bodyDiv w:val="1"/>
      <w:marLeft w:val="0"/>
      <w:marRight w:val="0"/>
      <w:marTop w:val="0"/>
      <w:marBottom w:val="0"/>
      <w:divBdr>
        <w:top w:val="none" w:sz="0" w:space="0" w:color="auto"/>
        <w:left w:val="none" w:sz="0" w:space="0" w:color="auto"/>
        <w:bottom w:val="none" w:sz="0" w:space="0" w:color="auto"/>
        <w:right w:val="none" w:sz="0" w:space="0" w:color="auto"/>
      </w:divBdr>
      <w:divsChild>
        <w:div w:id="1208762538">
          <w:marLeft w:val="0"/>
          <w:marRight w:val="0"/>
          <w:marTop w:val="0"/>
          <w:marBottom w:val="0"/>
          <w:divBdr>
            <w:top w:val="none" w:sz="0" w:space="0" w:color="auto"/>
            <w:left w:val="none" w:sz="0" w:space="0" w:color="auto"/>
            <w:bottom w:val="none" w:sz="0" w:space="0" w:color="auto"/>
            <w:right w:val="none" w:sz="0" w:space="0" w:color="auto"/>
          </w:divBdr>
          <w:divsChild>
            <w:div w:id="2003460992">
              <w:marLeft w:val="0"/>
              <w:marRight w:val="0"/>
              <w:marTop w:val="0"/>
              <w:marBottom w:val="0"/>
              <w:divBdr>
                <w:top w:val="none" w:sz="0" w:space="0" w:color="auto"/>
                <w:left w:val="none" w:sz="0" w:space="0" w:color="auto"/>
                <w:bottom w:val="none" w:sz="0" w:space="0" w:color="auto"/>
                <w:right w:val="none" w:sz="0" w:space="0" w:color="auto"/>
              </w:divBdr>
              <w:divsChild>
                <w:div w:id="90060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98121">
      <w:bodyDiv w:val="1"/>
      <w:marLeft w:val="0"/>
      <w:marRight w:val="0"/>
      <w:marTop w:val="0"/>
      <w:marBottom w:val="0"/>
      <w:divBdr>
        <w:top w:val="none" w:sz="0" w:space="0" w:color="auto"/>
        <w:left w:val="none" w:sz="0" w:space="0" w:color="auto"/>
        <w:bottom w:val="none" w:sz="0" w:space="0" w:color="auto"/>
        <w:right w:val="none" w:sz="0" w:space="0" w:color="auto"/>
      </w:divBdr>
      <w:divsChild>
        <w:div w:id="184827791">
          <w:marLeft w:val="0"/>
          <w:marRight w:val="0"/>
          <w:marTop w:val="0"/>
          <w:marBottom w:val="0"/>
          <w:divBdr>
            <w:top w:val="none" w:sz="0" w:space="0" w:color="auto"/>
            <w:left w:val="none" w:sz="0" w:space="0" w:color="auto"/>
            <w:bottom w:val="none" w:sz="0" w:space="0" w:color="auto"/>
            <w:right w:val="none" w:sz="0" w:space="0" w:color="auto"/>
          </w:divBdr>
          <w:divsChild>
            <w:div w:id="689451786">
              <w:marLeft w:val="0"/>
              <w:marRight w:val="0"/>
              <w:marTop w:val="0"/>
              <w:marBottom w:val="0"/>
              <w:divBdr>
                <w:top w:val="none" w:sz="0" w:space="0" w:color="auto"/>
                <w:left w:val="none" w:sz="0" w:space="0" w:color="auto"/>
                <w:bottom w:val="none" w:sz="0" w:space="0" w:color="auto"/>
                <w:right w:val="none" w:sz="0" w:space="0" w:color="auto"/>
              </w:divBdr>
              <w:divsChild>
                <w:div w:id="13376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7505">
      <w:bodyDiv w:val="1"/>
      <w:marLeft w:val="0"/>
      <w:marRight w:val="0"/>
      <w:marTop w:val="0"/>
      <w:marBottom w:val="0"/>
      <w:divBdr>
        <w:top w:val="none" w:sz="0" w:space="0" w:color="auto"/>
        <w:left w:val="none" w:sz="0" w:space="0" w:color="auto"/>
        <w:bottom w:val="none" w:sz="0" w:space="0" w:color="auto"/>
        <w:right w:val="none" w:sz="0" w:space="0" w:color="auto"/>
      </w:divBdr>
      <w:divsChild>
        <w:div w:id="434326155">
          <w:marLeft w:val="0"/>
          <w:marRight w:val="0"/>
          <w:marTop w:val="0"/>
          <w:marBottom w:val="0"/>
          <w:divBdr>
            <w:top w:val="none" w:sz="0" w:space="0" w:color="auto"/>
            <w:left w:val="none" w:sz="0" w:space="0" w:color="auto"/>
            <w:bottom w:val="none" w:sz="0" w:space="0" w:color="auto"/>
            <w:right w:val="none" w:sz="0" w:space="0" w:color="auto"/>
          </w:divBdr>
          <w:divsChild>
            <w:div w:id="381909458">
              <w:marLeft w:val="0"/>
              <w:marRight w:val="0"/>
              <w:marTop w:val="0"/>
              <w:marBottom w:val="0"/>
              <w:divBdr>
                <w:top w:val="none" w:sz="0" w:space="0" w:color="auto"/>
                <w:left w:val="none" w:sz="0" w:space="0" w:color="auto"/>
                <w:bottom w:val="none" w:sz="0" w:space="0" w:color="auto"/>
                <w:right w:val="none" w:sz="0" w:space="0" w:color="auto"/>
              </w:divBdr>
              <w:divsChild>
                <w:div w:id="8494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48654">
      <w:bodyDiv w:val="1"/>
      <w:marLeft w:val="0"/>
      <w:marRight w:val="0"/>
      <w:marTop w:val="0"/>
      <w:marBottom w:val="0"/>
      <w:divBdr>
        <w:top w:val="none" w:sz="0" w:space="0" w:color="auto"/>
        <w:left w:val="none" w:sz="0" w:space="0" w:color="auto"/>
        <w:bottom w:val="none" w:sz="0" w:space="0" w:color="auto"/>
        <w:right w:val="none" w:sz="0" w:space="0" w:color="auto"/>
      </w:divBdr>
    </w:div>
    <w:div w:id="1672026458">
      <w:bodyDiv w:val="1"/>
      <w:marLeft w:val="0"/>
      <w:marRight w:val="0"/>
      <w:marTop w:val="0"/>
      <w:marBottom w:val="0"/>
      <w:divBdr>
        <w:top w:val="none" w:sz="0" w:space="0" w:color="auto"/>
        <w:left w:val="none" w:sz="0" w:space="0" w:color="auto"/>
        <w:bottom w:val="none" w:sz="0" w:space="0" w:color="auto"/>
        <w:right w:val="none" w:sz="0" w:space="0" w:color="auto"/>
      </w:divBdr>
      <w:divsChild>
        <w:div w:id="804087064">
          <w:marLeft w:val="0"/>
          <w:marRight w:val="0"/>
          <w:marTop w:val="0"/>
          <w:marBottom w:val="0"/>
          <w:divBdr>
            <w:top w:val="none" w:sz="0" w:space="0" w:color="auto"/>
            <w:left w:val="none" w:sz="0" w:space="0" w:color="auto"/>
            <w:bottom w:val="none" w:sz="0" w:space="0" w:color="auto"/>
            <w:right w:val="none" w:sz="0" w:space="0" w:color="auto"/>
          </w:divBdr>
          <w:divsChild>
            <w:div w:id="877163227">
              <w:marLeft w:val="0"/>
              <w:marRight w:val="0"/>
              <w:marTop w:val="0"/>
              <w:marBottom w:val="0"/>
              <w:divBdr>
                <w:top w:val="none" w:sz="0" w:space="0" w:color="auto"/>
                <w:left w:val="none" w:sz="0" w:space="0" w:color="auto"/>
                <w:bottom w:val="none" w:sz="0" w:space="0" w:color="auto"/>
                <w:right w:val="none" w:sz="0" w:space="0" w:color="auto"/>
              </w:divBdr>
              <w:divsChild>
                <w:div w:id="281308619">
                  <w:marLeft w:val="0"/>
                  <w:marRight w:val="0"/>
                  <w:marTop w:val="0"/>
                  <w:marBottom w:val="0"/>
                  <w:divBdr>
                    <w:top w:val="none" w:sz="0" w:space="0" w:color="auto"/>
                    <w:left w:val="none" w:sz="0" w:space="0" w:color="auto"/>
                    <w:bottom w:val="none" w:sz="0" w:space="0" w:color="auto"/>
                    <w:right w:val="none" w:sz="0" w:space="0" w:color="auto"/>
                  </w:divBdr>
                </w:div>
              </w:divsChild>
            </w:div>
            <w:div w:id="110591146">
              <w:marLeft w:val="0"/>
              <w:marRight w:val="0"/>
              <w:marTop w:val="0"/>
              <w:marBottom w:val="0"/>
              <w:divBdr>
                <w:top w:val="none" w:sz="0" w:space="0" w:color="auto"/>
                <w:left w:val="none" w:sz="0" w:space="0" w:color="auto"/>
                <w:bottom w:val="none" w:sz="0" w:space="0" w:color="auto"/>
                <w:right w:val="none" w:sz="0" w:space="0" w:color="auto"/>
              </w:divBdr>
              <w:divsChild>
                <w:div w:id="193254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1661">
          <w:marLeft w:val="0"/>
          <w:marRight w:val="0"/>
          <w:marTop w:val="0"/>
          <w:marBottom w:val="0"/>
          <w:divBdr>
            <w:top w:val="none" w:sz="0" w:space="0" w:color="auto"/>
            <w:left w:val="none" w:sz="0" w:space="0" w:color="auto"/>
            <w:bottom w:val="none" w:sz="0" w:space="0" w:color="auto"/>
            <w:right w:val="none" w:sz="0" w:space="0" w:color="auto"/>
          </w:divBdr>
          <w:divsChild>
            <w:div w:id="221792987">
              <w:marLeft w:val="0"/>
              <w:marRight w:val="0"/>
              <w:marTop w:val="0"/>
              <w:marBottom w:val="0"/>
              <w:divBdr>
                <w:top w:val="none" w:sz="0" w:space="0" w:color="auto"/>
                <w:left w:val="none" w:sz="0" w:space="0" w:color="auto"/>
                <w:bottom w:val="none" w:sz="0" w:space="0" w:color="auto"/>
                <w:right w:val="none" w:sz="0" w:space="0" w:color="auto"/>
              </w:divBdr>
              <w:divsChild>
                <w:div w:id="199251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00972">
      <w:bodyDiv w:val="1"/>
      <w:marLeft w:val="0"/>
      <w:marRight w:val="0"/>
      <w:marTop w:val="0"/>
      <w:marBottom w:val="0"/>
      <w:divBdr>
        <w:top w:val="none" w:sz="0" w:space="0" w:color="auto"/>
        <w:left w:val="none" w:sz="0" w:space="0" w:color="auto"/>
        <w:bottom w:val="none" w:sz="0" w:space="0" w:color="auto"/>
        <w:right w:val="none" w:sz="0" w:space="0" w:color="auto"/>
      </w:divBdr>
    </w:div>
    <w:div w:id="1705212297">
      <w:bodyDiv w:val="1"/>
      <w:marLeft w:val="0"/>
      <w:marRight w:val="0"/>
      <w:marTop w:val="0"/>
      <w:marBottom w:val="0"/>
      <w:divBdr>
        <w:top w:val="none" w:sz="0" w:space="0" w:color="auto"/>
        <w:left w:val="none" w:sz="0" w:space="0" w:color="auto"/>
        <w:bottom w:val="none" w:sz="0" w:space="0" w:color="auto"/>
        <w:right w:val="none" w:sz="0" w:space="0" w:color="auto"/>
      </w:divBdr>
    </w:div>
    <w:div w:id="1746997102">
      <w:bodyDiv w:val="1"/>
      <w:marLeft w:val="0"/>
      <w:marRight w:val="0"/>
      <w:marTop w:val="0"/>
      <w:marBottom w:val="0"/>
      <w:divBdr>
        <w:top w:val="none" w:sz="0" w:space="0" w:color="auto"/>
        <w:left w:val="none" w:sz="0" w:space="0" w:color="auto"/>
        <w:bottom w:val="none" w:sz="0" w:space="0" w:color="auto"/>
        <w:right w:val="none" w:sz="0" w:space="0" w:color="auto"/>
      </w:divBdr>
      <w:divsChild>
        <w:div w:id="1608191109">
          <w:marLeft w:val="0"/>
          <w:marRight w:val="0"/>
          <w:marTop w:val="0"/>
          <w:marBottom w:val="0"/>
          <w:divBdr>
            <w:top w:val="none" w:sz="0" w:space="0" w:color="auto"/>
            <w:left w:val="none" w:sz="0" w:space="0" w:color="auto"/>
            <w:bottom w:val="none" w:sz="0" w:space="0" w:color="auto"/>
            <w:right w:val="none" w:sz="0" w:space="0" w:color="auto"/>
          </w:divBdr>
          <w:divsChild>
            <w:div w:id="1987782818">
              <w:marLeft w:val="0"/>
              <w:marRight w:val="0"/>
              <w:marTop w:val="0"/>
              <w:marBottom w:val="0"/>
              <w:divBdr>
                <w:top w:val="none" w:sz="0" w:space="0" w:color="auto"/>
                <w:left w:val="none" w:sz="0" w:space="0" w:color="auto"/>
                <w:bottom w:val="none" w:sz="0" w:space="0" w:color="auto"/>
                <w:right w:val="none" w:sz="0" w:space="0" w:color="auto"/>
              </w:divBdr>
              <w:divsChild>
                <w:div w:id="6175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74870">
      <w:bodyDiv w:val="1"/>
      <w:marLeft w:val="0"/>
      <w:marRight w:val="0"/>
      <w:marTop w:val="0"/>
      <w:marBottom w:val="0"/>
      <w:divBdr>
        <w:top w:val="none" w:sz="0" w:space="0" w:color="auto"/>
        <w:left w:val="none" w:sz="0" w:space="0" w:color="auto"/>
        <w:bottom w:val="none" w:sz="0" w:space="0" w:color="auto"/>
        <w:right w:val="none" w:sz="0" w:space="0" w:color="auto"/>
      </w:divBdr>
    </w:div>
    <w:div w:id="1785877951">
      <w:bodyDiv w:val="1"/>
      <w:marLeft w:val="0"/>
      <w:marRight w:val="0"/>
      <w:marTop w:val="0"/>
      <w:marBottom w:val="0"/>
      <w:divBdr>
        <w:top w:val="none" w:sz="0" w:space="0" w:color="auto"/>
        <w:left w:val="none" w:sz="0" w:space="0" w:color="auto"/>
        <w:bottom w:val="none" w:sz="0" w:space="0" w:color="auto"/>
        <w:right w:val="none" w:sz="0" w:space="0" w:color="auto"/>
      </w:divBdr>
    </w:div>
    <w:div w:id="1803184727">
      <w:bodyDiv w:val="1"/>
      <w:marLeft w:val="0"/>
      <w:marRight w:val="0"/>
      <w:marTop w:val="0"/>
      <w:marBottom w:val="0"/>
      <w:divBdr>
        <w:top w:val="none" w:sz="0" w:space="0" w:color="auto"/>
        <w:left w:val="none" w:sz="0" w:space="0" w:color="auto"/>
        <w:bottom w:val="none" w:sz="0" w:space="0" w:color="auto"/>
        <w:right w:val="none" w:sz="0" w:space="0" w:color="auto"/>
      </w:divBdr>
    </w:div>
    <w:div w:id="1834762158">
      <w:bodyDiv w:val="1"/>
      <w:marLeft w:val="0"/>
      <w:marRight w:val="0"/>
      <w:marTop w:val="0"/>
      <w:marBottom w:val="0"/>
      <w:divBdr>
        <w:top w:val="none" w:sz="0" w:space="0" w:color="auto"/>
        <w:left w:val="none" w:sz="0" w:space="0" w:color="auto"/>
        <w:bottom w:val="none" w:sz="0" w:space="0" w:color="auto"/>
        <w:right w:val="none" w:sz="0" w:space="0" w:color="auto"/>
      </w:divBdr>
    </w:div>
    <w:div w:id="1837842834">
      <w:bodyDiv w:val="1"/>
      <w:marLeft w:val="0"/>
      <w:marRight w:val="0"/>
      <w:marTop w:val="0"/>
      <w:marBottom w:val="0"/>
      <w:divBdr>
        <w:top w:val="none" w:sz="0" w:space="0" w:color="auto"/>
        <w:left w:val="none" w:sz="0" w:space="0" w:color="auto"/>
        <w:bottom w:val="none" w:sz="0" w:space="0" w:color="auto"/>
        <w:right w:val="none" w:sz="0" w:space="0" w:color="auto"/>
      </w:divBdr>
      <w:divsChild>
        <w:div w:id="37972605">
          <w:marLeft w:val="0"/>
          <w:marRight w:val="0"/>
          <w:marTop w:val="0"/>
          <w:marBottom w:val="0"/>
          <w:divBdr>
            <w:top w:val="none" w:sz="0" w:space="0" w:color="auto"/>
            <w:left w:val="none" w:sz="0" w:space="0" w:color="auto"/>
            <w:bottom w:val="none" w:sz="0" w:space="0" w:color="auto"/>
            <w:right w:val="none" w:sz="0" w:space="0" w:color="auto"/>
          </w:divBdr>
          <w:divsChild>
            <w:div w:id="93988109">
              <w:marLeft w:val="0"/>
              <w:marRight w:val="0"/>
              <w:marTop w:val="0"/>
              <w:marBottom w:val="0"/>
              <w:divBdr>
                <w:top w:val="none" w:sz="0" w:space="0" w:color="auto"/>
                <w:left w:val="none" w:sz="0" w:space="0" w:color="auto"/>
                <w:bottom w:val="none" w:sz="0" w:space="0" w:color="auto"/>
                <w:right w:val="none" w:sz="0" w:space="0" w:color="auto"/>
              </w:divBdr>
              <w:divsChild>
                <w:div w:id="10327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1194">
      <w:bodyDiv w:val="1"/>
      <w:marLeft w:val="0"/>
      <w:marRight w:val="0"/>
      <w:marTop w:val="0"/>
      <w:marBottom w:val="0"/>
      <w:divBdr>
        <w:top w:val="none" w:sz="0" w:space="0" w:color="auto"/>
        <w:left w:val="none" w:sz="0" w:space="0" w:color="auto"/>
        <w:bottom w:val="none" w:sz="0" w:space="0" w:color="auto"/>
        <w:right w:val="none" w:sz="0" w:space="0" w:color="auto"/>
      </w:divBdr>
      <w:divsChild>
        <w:div w:id="1611160432">
          <w:marLeft w:val="0"/>
          <w:marRight w:val="0"/>
          <w:marTop w:val="0"/>
          <w:marBottom w:val="0"/>
          <w:divBdr>
            <w:top w:val="none" w:sz="0" w:space="0" w:color="auto"/>
            <w:left w:val="none" w:sz="0" w:space="0" w:color="auto"/>
            <w:bottom w:val="none" w:sz="0" w:space="0" w:color="auto"/>
            <w:right w:val="none" w:sz="0" w:space="0" w:color="auto"/>
          </w:divBdr>
          <w:divsChild>
            <w:div w:id="528420767">
              <w:marLeft w:val="0"/>
              <w:marRight w:val="0"/>
              <w:marTop w:val="0"/>
              <w:marBottom w:val="0"/>
              <w:divBdr>
                <w:top w:val="none" w:sz="0" w:space="0" w:color="auto"/>
                <w:left w:val="none" w:sz="0" w:space="0" w:color="auto"/>
                <w:bottom w:val="none" w:sz="0" w:space="0" w:color="auto"/>
                <w:right w:val="none" w:sz="0" w:space="0" w:color="auto"/>
              </w:divBdr>
              <w:divsChild>
                <w:div w:id="10052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41464">
      <w:bodyDiv w:val="1"/>
      <w:marLeft w:val="0"/>
      <w:marRight w:val="0"/>
      <w:marTop w:val="0"/>
      <w:marBottom w:val="0"/>
      <w:divBdr>
        <w:top w:val="none" w:sz="0" w:space="0" w:color="auto"/>
        <w:left w:val="none" w:sz="0" w:space="0" w:color="auto"/>
        <w:bottom w:val="none" w:sz="0" w:space="0" w:color="auto"/>
        <w:right w:val="none" w:sz="0" w:space="0" w:color="auto"/>
      </w:divBdr>
      <w:divsChild>
        <w:div w:id="531116312">
          <w:marLeft w:val="0"/>
          <w:marRight w:val="0"/>
          <w:marTop w:val="0"/>
          <w:marBottom w:val="0"/>
          <w:divBdr>
            <w:top w:val="none" w:sz="0" w:space="0" w:color="auto"/>
            <w:left w:val="none" w:sz="0" w:space="0" w:color="auto"/>
            <w:bottom w:val="none" w:sz="0" w:space="0" w:color="auto"/>
            <w:right w:val="none" w:sz="0" w:space="0" w:color="auto"/>
          </w:divBdr>
          <w:divsChild>
            <w:div w:id="424769795">
              <w:marLeft w:val="0"/>
              <w:marRight w:val="0"/>
              <w:marTop w:val="0"/>
              <w:marBottom w:val="0"/>
              <w:divBdr>
                <w:top w:val="none" w:sz="0" w:space="0" w:color="auto"/>
                <w:left w:val="none" w:sz="0" w:space="0" w:color="auto"/>
                <w:bottom w:val="none" w:sz="0" w:space="0" w:color="auto"/>
                <w:right w:val="none" w:sz="0" w:space="0" w:color="auto"/>
              </w:divBdr>
              <w:divsChild>
                <w:div w:id="91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25264">
      <w:bodyDiv w:val="1"/>
      <w:marLeft w:val="0"/>
      <w:marRight w:val="0"/>
      <w:marTop w:val="0"/>
      <w:marBottom w:val="0"/>
      <w:divBdr>
        <w:top w:val="none" w:sz="0" w:space="0" w:color="auto"/>
        <w:left w:val="none" w:sz="0" w:space="0" w:color="auto"/>
        <w:bottom w:val="none" w:sz="0" w:space="0" w:color="auto"/>
        <w:right w:val="none" w:sz="0" w:space="0" w:color="auto"/>
      </w:divBdr>
      <w:divsChild>
        <w:div w:id="1166239445">
          <w:marLeft w:val="0"/>
          <w:marRight w:val="0"/>
          <w:marTop w:val="0"/>
          <w:marBottom w:val="0"/>
          <w:divBdr>
            <w:top w:val="none" w:sz="0" w:space="0" w:color="auto"/>
            <w:left w:val="none" w:sz="0" w:space="0" w:color="auto"/>
            <w:bottom w:val="none" w:sz="0" w:space="0" w:color="auto"/>
            <w:right w:val="none" w:sz="0" w:space="0" w:color="auto"/>
          </w:divBdr>
          <w:divsChild>
            <w:div w:id="452990096">
              <w:marLeft w:val="0"/>
              <w:marRight w:val="0"/>
              <w:marTop w:val="0"/>
              <w:marBottom w:val="0"/>
              <w:divBdr>
                <w:top w:val="none" w:sz="0" w:space="0" w:color="auto"/>
                <w:left w:val="none" w:sz="0" w:space="0" w:color="auto"/>
                <w:bottom w:val="none" w:sz="0" w:space="0" w:color="auto"/>
                <w:right w:val="none" w:sz="0" w:space="0" w:color="auto"/>
              </w:divBdr>
              <w:divsChild>
                <w:div w:id="1135221242">
                  <w:marLeft w:val="0"/>
                  <w:marRight w:val="0"/>
                  <w:marTop w:val="0"/>
                  <w:marBottom w:val="0"/>
                  <w:divBdr>
                    <w:top w:val="none" w:sz="0" w:space="0" w:color="auto"/>
                    <w:left w:val="none" w:sz="0" w:space="0" w:color="auto"/>
                    <w:bottom w:val="none" w:sz="0" w:space="0" w:color="auto"/>
                    <w:right w:val="none" w:sz="0" w:space="0" w:color="auto"/>
                  </w:divBdr>
                </w:div>
              </w:divsChild>
            </w:div>
            <w:div w:id="1380321436">
              <w:marLeft w:val="0"/>
              <w:marRight w:val="0"/>
              <w:marTop w:val="0"/>
              <w:marBottom w:val="0"/>
              <w:divBdr>
                <w:top w:val="none" w:sz="0" w:space="0" w:color="auto"/>
                <w:left w:val="none" w:sz="0" w:space="0" w:color="auto"/>
                <w:bottom w:val="none" w:sz="0" w:space="0" w:color="auto"/>
                <w:right w:val="none" w:sz="0" w:space="0" w:color="auto"/>
              </w:divBdr>
              <w:divsChild>
                <w:div w:id="20158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28871">
          <w:marLeft w:val="0"/>
          <w:marRight w:val="0"/>
          <w:marTop w:val="0"/>
          <w:marBottom w:val="0"/>
          <w:divBdr>
            <w:top w:val="none" w:sz="0" w:space="0" w:color="auto"/>
            <w:left w:val="none" w:sz="0" w:space="0" w:color="auto"/>
            <w:bottom w:val="none" w:sz="0" w:space="0" w:color="auto"/>
            <w:right w:val="none" w:sz="0" w:space="0" w:color="auto"/>
          </w:divBdr>
          <w:divsChild>
            <w:div w:id="1773354609">
              <w:marLeft w:val="0"/>
              <w:marRight w:val="0"/>
              <w:marTop w:val="0"/>
              <w:marBottom w:val="0"/>
              <w:divBdr>
                <w:top w:val="none" w:sz="0" w:space="0" w:color="auto"/>
                <w:left w:val="none" w:sz="0" w:space="0" w:color="auto"/>
                <w:bottom w:val="none" w:sz="0" w:space="0" w:color="auto"/>
                <w:right w:val="none" w:sz="0" w:space="0" w:color="auto"/>
              </w:divBdr>
              <w:divsChild>
                <w:div w:id="7142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3168">
      <w:bodyDiv w:val="1"/>
      <w:marLeft w:val="0"/>
      <w:marRight w:val="0"/>
      <w:marTop w:val="0"/>
      <w:marBottom w:val="0"/>
      <w:divBdr>
        <w:top w:val="none" w:sz="0" w:space="0" w:color="auto"/>
        <w:left w:val="none" w:sz="0" w:space="0" w:color="auto"/>
        <w:bottom w:val="none" w:sz="0" w:space="0" w:color="auto"/>
        <w:right w:val="none" w:sz="0" w:space="0" w:color="auto"/>
      </w:divBdr>
      <w:divsChild>
        <w:div w:id="1257208950">
          <w:marLeft w:val="0"/>
          <w:marRight w:val="0"/>
          <w:marTop w:val="0"/>
          <w:marBottom w:val="0"/>
          <w:divBdr>
            <w:top w:val="none" w:sz="0" w:space="0" w:color="auto"/>
            <w:left w:val="none" w:sz="0" w:space="0" w:color="auto"/>
            <w:bottom w:val="none" w:sz="0" w:space="0" w:color="auto"/>
            <w:right w:val="none" w:sz="0" w:space="0" w:color="auto"/>
          </w:divBdr>
          <w:divsChild>
            <w:div w:id="684752513">
              <w:marLeft w:val="0"/>
              <w:marRight w:val="0"/>
              <w:marTop w:val="0"/>
              <w:marBottom w:val="0"/>
              <w:divBdr>
                <w:top w:val="none" w:sz="0" w:space="0" w:color="auto"/>
                <w:left w:val="none" w:sz="0" w:space="0" w:color="auto"/>
                <w:bottom w:val="none" w:sz="0" w:space="0" w:color="auto"/>
                <w:right w:val="none" w:sz="0" w:space="0" w:color="auto"/>
              </w:divBdr>
              <w:divsChild>
                <w:div w:id="46866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59771">
      <w:bodyDiv w:val="1"/>
      <w:marLeft w:val="0"/>
      <w:marRight w:val="0"/>
      <w:marTop w:val="0"/>
      <w:marBottom w:val="0"/>
      <w:divBdr>
        <w:top w:val="none" w:sz="0" w:space="0" w:color="auto"/>
        <w:left w:val="none" w:sz="0" w:space="0" w:color="auto"/>
        <w:bottom w:val="none" w:sz="0" w:space="0" w:color="auto"/>
        <w:right w:val="none" w:sz="0" w:space="0" w:color="auto"/>
      </w:divBdr>
    </w:div>
    <w:div w:id="2026593082">
      <w:bodyDiv w:val="1"/>
      <w:marLeft w:val="0"/>
      <w:marRight w:val="0"/>
      <w:marTop w:val="0"/>
      <w:marBottom w:val="0"/>
      <w:divBdr>
        <w:top w:val="none" w:sz="0" w:space="0" w:color="auto"/>
        <w:left w:val="none" w:sz="0" w:space="0" w:color="auto"/>
        <w:bottom w:val="none" w:sz="0" w:space="0" w:color="auto"/>
        <w:right w:val="none" w:sz="0" w:space="0" w:color="auto"/>
      </w:divBdr>
      <w:divsChild>
        <w:div w:id="1540119208">
          <w:marLeft w:val="0"/>
          <w:marRight w:val="0"/>
          <w:marTop w:val="0"/>
          <w:marBottom w:val="0"/>
          <w:divBdr>
            <w:top w:val="none" w:sz="0" w:space="0" w:color="auto"/>
            <w:left w:val="none" w:sz="0" w:space="0" w:color="auto"/>
            <w:bottom w:val="none" w:sz="0" w:space="0" w:color="auto"/>
            <w:right w:val="none" w:sz="0" w:space="0" w:color="auto"/>
          </w:divBdr>
          <w:divsChild>
            <w:div w:id="1446970340">
              <w:marLeft w:val="0"/>
              <w:marRight w:val="0"/>
              <w:marTop w:val="0"/>
              <w:marBottom w:val="0"/>
              <w:divBdr>
                <w:top w:val="none" w:sz="0" w:space="0" w:color="auto"/>
                <w:left w:val="none" w:sz="0" w:space="0" w:color="auto"/>
                <w:bottom w:val="none" w:sz="0" w:space="0" w:color="auto"/>
                <w:right w:val="none" w:sz="0" w:space="0" w:color="auto"/>
              </w:divBdr>
              <w:divsChild>
                <w:div w:id="120941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40748">
      <w:bodyDiv w:val="1"/>
      <w:marLeft w:val="0"/>
      <w:marRight w:val="0"/>
      <w:marTop w:val="0"/>
      <w:marBottom w:val="0"/>
      <w:divBdr>
        <w:top w:val="none" w:sz="0" w:space="0" w:color="auto"/>
        <w:left w:val="none" w:sz="0" w:space="0" w:color="auto"/>
        <w:bottom w:val="none" w:sz="0" w:space="0" w:color="auto"/>
        <w:right w:val="none" w:sz="0" w:space="0" w:color="auto"/>
      </w:divBdr>
      <w:divsChild>
        <w:div w:id="185103863">
          <w:marLeft w:val="0"/>
          <w:marRight w:val="0"/>
          <w:marTop w:val="0"/>
          <w:marBottom w:val="0"/>
          <w:divBdr>
            <w:top w:val="none" w:sz="0" w:space="0" w:color="auto"/>
            <w:left w:val="none" w:sz="0" w:space="0" w:color="auto"/>
            <w:bottom w:val="none" w:sz="0" w:space="0" w:color="auto"/>
            <w:right w:val="none" w:sz="0" w:space="0" w:color="auto"/>
          </w:divBdr>
          <w:divsChild>
            <w:div w:id="1821994933">
              <w:marLeft w:val="0"/>
              <w:marRight w:val="0"/>
              <w:marTop w:val="0"/>
              <w:marBottom w:val="0"/>
              <w:divBdr>
                <w:top w:val="none" w:sz="0" w:space="0" w:color="auto"/>
                <w:left w:val="none" w:sz="0" w:space="0" w:color="auto"/>
                <w:bottom w:val="none" w:sz="0" w:space="0" w:color="auto"/>
                <w:right w:val="none" w:sz="0" w:space="0" w:color="auto"/>
              </w:divBdr>
              <w:divsChild>
                <w:div w:id="1645548828">
                  <w:marLeft w:val="0"/>
                  <w:marRight w:val="0"/>
                  <w:marTop w:val="0"/>
                  <w:marBottom w:val="0"/>
                  <w:divBdr>
                    <w:top w:val="none" w:sz="0" w:space="0" w:color="auto"/>
                    <w:left w:val="none" w:sz="0" w:space="0" w:color="auto"/>
                    <w:bottom w:val="none" w:sz="0" w:space="0" w:color="auto"/>
                    <w:right w:val="none" w:sz="0" w:space="0" w:color="auto"/>
                  </w:divBdr>
                </w:div>
              </w:divsChild>
            </w:div>
            <w:div w:id="382681953">
              <w:marLeft w:val="0"/>
              <w:marRight w:val="0"/>
              <w:marTop w:val="0"/>
              <w:marBottom w:val="0"/>
              <w:divBdr>
                <w:top w:val="none" w:sz="0" w:space="0" w:color="auto"/>
                <w:left w:val="none" w:sz="0" w:space="0" w:color="auto"/>
                <w:bottom w:val="none" w:sz="0" w:space="0" w:color="auto"/>
                <w:right w:val="none" w:sz="0" w:space="0" w:color="auto"/>
              </w:divBdr>
              <w:divsChild>
                <w:div w:id="6749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79316">
          <w:marLeft w:val="0"/>
          <w:marRight w:val="0"/>
          <w:marTop w:val="0"/>
          <w:marBottom w:val="0"/>
          <w:divBdr>
            <w:top w:val="none" w:sz="0" w:space="0" w:color="auto"/>
            <w:left w:val="none" w:sz="0" w:space="0" w:color="auto"/>
            <w:bottom w:val="none" w:sz="0" w:space="0" w:color="auto"/>
            <w:right w:val="none" w:sz="0" w:space="0" w:color="auto"/>
          </w:divBdr>
          <w:divsChild>
            <w:div w:id="1539927412">
              <w:marLeft w:val="0"/>
              <w:marRight w:val="0"/>
              <w:marTop w:val="0"/>
              <w:marBottom w:val="0"/>
              <w:divBdr>
                <w:top w:val="none" w:sz="0" w:space="0" w:color="auto"/>
                <w:left w:val="none" w:sz="0" w:space="0" w:color="auto"/>
                <w:bottom w:val="none" w:sz="0" w:space="0" w:color="auto"/>
                <w:right w:val="none" w:sz="0" w:space="0" w:color="auto"/>
              </w:divBdr>
              <w:divsChild>
                <w:div w:id="7788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89991">
      <w:bodyDiv w:val="1"/>
      <w:marLeft w:val="0"/>
      <w:marRight w:val="0"/>
      <w:marTop w:val="0"/>
      <w:marBottom w:val="0"/>
      <w:divBdr>
        <w:top w:val="none" w:sz="0" w:space="0" w:color="auto"/>
        <w:left w:val="none" w:sz="0" w:space="0" w:color="auto"/>
        <w:bottom w:val="none" w:sz="0" w:space="0" w:color="auto"/>
        <w:right w:val="none" w:sz="0" w:space="0" w:color="auto"/>
      </w:divBdr>
      <w:divsChild>
        <w:div w:id="1620991409">
          <w:marLeft w:val="0"/>
          <w:marRight w:val="0"/>
          <w:marTop w:val="0"/>
          <w:marBottom w:val="0"/>
          <w:divBdr>
            <w:top w:val="none" w:sz="0" w:space="0" w:color="auto"/>
            <w:left w:val="none" w:sz="0" w:space="0" w:color="auto"/>
            <w:bottom w:val="none" w:sz="0" w:space="0" w:color="auto"/>
            <w:right w:val="none" w:sz="0" w:space="0" w:color="auto"/>
          </w:divBdr>
          <w:divsChild>
            <w:div w:id="276832935">
              <w:marLeft w:val="0"/>
              <w:marRight w:val="0"/>
              <w:marTop w:val="0"/>
              <w:marBottom w:val="225"/>
              <w:divBdr>
                <w:top w:val="none" w:sz="0" w:space="0" w:color="auto"/>
                <w:left w:val="none" w:sz="0" w:space="0" w:color="auto"/>
                <w:bottom w:val="none" w:sz="0" w:space="0" w:color="auto"/>
                <w:right w:val="none" w:sz="0" w:space="0" w:color="auto"/>
              </w:divBdr>
              <w:divsChild>
                <w:div w:id="185140963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2066483435">
      <w:bodyDiv w:val="1"/>
      <w:marLeft w:val="0"/>
      <w:marRight w:val="0"/>
      <w:marTop w:val="0"/>
      <w:marBottom w:val="0"/>
      <w:divBdr>
        <w:top w:val="none" w:sz="0" w:space="0" w:color="auto"/>
        <w:left w:val="none" w:sz="0" w:space="0" w:color="auto"/>
        <w:bottom w:val="none" w:sz="0" w:space="0" w:color="auto"/>
        <w:right w:val="none" w:sz="0" w:space="0" w:color="auto"/>
      </w:divBdr>
    </w:div>
    <w:div w:id="2080398613">
      <w:bodyDiv w:val="1"/>
      <w:marLeft w:val="0"/>
      <w:marRight w:val="0"/>
      <w:marTop w:val="0"/>
      <w:marBottom w:val="0"/>
      <w:divBdr>
        <w:top w:val="none" w:sz="0" w:space="0" w:color="auto"/>
        <w:left w:val="none" w:sz="0" w:space="0" w:color="auto"/>
        <w:bottom w:val="none" w:sz="0" w:space="0" w:color="auto"/>
        <w:right w:val="none" w:sz="0" w:space="0" w:color="auto"/>
      </w:divBdr>
    </w:div>
    <w:div w:id="2118064983">
      <w:bodyDiv w:val="1"/>
      <w:marLeft w:val="0"/>
      <w:marRight w:val="0"/>
      <w:marTop w:val="0"/>
      <w:marBottom w:val="0"/>
      <w:divBdr>
        <w:top w:val="none" w:sz="0" w:space="0" w:color="auto"/>
        <w:left w:val="none" w:sz="0" w:space="0" w:color="auto"/>
        <w:bottom w:val="none" w:sz="0" w:space="0" w:color="auto"/>
        <w:right w:val="none" w:sz="0" w:space="0" w:color="auto"/>
      </w:divBdr>
      <w:divsChild>
        <w:div w:id="819423262">
          <w:marLeft w:val="0"/>
          <w:marRight w:val="0"/>
          <w:marTop w:val="0"/>
          <w:marBottom w:val="0"/>
          <w:divBdr>
            <w:top w:val="none" w:sz="0" w:space="0" w:color="auto"/>
            <w:left w:val="none" w:sz="0" w:space="0" w:color="auto"/>
            <w:bottom w:val="none" w:sz="0" w:space="0" w:color="auto"/>
            <w:right w:val="none" w:sz="0" w:space="0" w:color="auto"/>
          </w:divBdr>
          <w:divsChild>
            <w:div w:id="1129476414">
              <w:marLeft w:val="0"/>
              <w:marRight w:val="0"/>
              <w:marTop w:val="0"/>
              <w:marBottom w:val="0"/>
              <w:divBdr>
                <w:top w:val="none" w:sz="0" w:space="0" w:color="auto"/>
                <w:left w:val="none" w:sz="0" w:space="0" w:color="auto"/>
                <w:bottom w:val="none" w:sz="0" w:space="0" w:color="auto"/>
                <w:right w:val="none" w:sz="0" w:space="0" w:color="auto"/>
              </w:divBdr>
              <w:divsChild>
                <w:div w:id="1996493600">
                  <w:marLeft w:val="0"/>
                  <w:marRight w:val="0"/>
                  <w:marTop w:val="0"/>
                  <w:marBottom w:val="0"/>
                  <w:divBdr>
                    <w:top w:val="none" w:sz="0" w:space="0" w:color="auto"/>
                    <w:left w:val="none" w:sz="0" w:space="0" w:color="auto"/>
                    <w:bottom w:val="none" w:sz="0" w:space="0" w:color="auto"/>
                    <w:right w:val="none" w:sz="0" w:space="0" w:color="auto"/>
                  </w:divBdr>
                </w:div>
              </w:divsChild>
            </w:div>
            <w:div w:id="670108033">
              <w:marLeft w:val="0"/>
              <w:marRight w:val="0"/>
              <w:marTop w:val="0"/>
              <w:marBottom w:val="0"/>
              <w:divBdr>
                <w:top w:val="none" w:sz="0" w:space="0" w:color="auto"/>
                <w:left w:val="none" w:sz="0" w:space="0" w:color="auto"/>
                <w:bottom w:val="none" w:sz="0" w:space="0" w:color="auto"/>
                <w:right w:val="none" w:sz="0" w:space="0" w:color="auto"/>
              </w:divBdr>
              <w:divsChild>
                <w:div w:id="1440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5835">
          <w:marLeft w:val="0"/>
          <w:marRight w:val="0"/>
          <w:marTop w:val="0"/>
          <w:marBottom w:val="0"/>
          <w:divBdr>
            <w:top w:val="none" w:sz="0" w:space="0" w:color="auto"/>
            <w:left w:val="none" w:sz="0" w:space="0" w:color="auto"/>
            <w:bottom w:val="none" w:sz="0" w:space="0" w:color="auto"/>
            <w:right w:val="none" w:sz="0" w:space="0" w:color="auto"/>
          </w:divBdr>
          <w:divsChild>
            <w:div w:id="1339038864">
              <w:marLeft w:val="0"/>
              <w:marRight w:val="0"/>
              <w:marTop w:val="0"/>
              <w:marBottom w:val="0"/>
              <w:divBdr>
                <w:top w:val="none" w:sz="0" w:space="0" w:color="auto"/>
                <w:left w:val="none" w:sz="0" w:space="0" w:color="auto"/>
                <w:bottom w:val="none" w:sz="0" w:space="0" w:color="auto"/>
                <w:right w:val="none" w:sz="0" w:space="0" w:color="auto"/>
              </w:divBdr>
              <w:divsChild>
                <w:div w:id="192311212">
                  <w:marLeft w:val="0"/>
                  <w:marRight w:val="0"/>
                  <w:marTop w:val="0"/>
                  <w:marBottom w:val="0"/>
                  <w:divBdr>
                    <w:top w:val="none" w:sz="0" w:space="0" w:color="auto"/>
                    <w:left w:val="none" w:sz="0" w:space="0" w:color="auto"/>
                    <w:bottom w:val="none" w:sz="0" w:space="0" w:color="auto"/>
                    <w:right w:val="none" w:sz="0" w:space="0" w:color="auto"/>
                  </w:divBdr>
                  <w:divsChild>
                    <w:div w:id="18286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905368">
      <w:bodyDiv w:val="1"/>
      <w:marLeft w:val="0"/>
      <w:marRight w:val="0"/>
      <w:marTop w:val="0"/>
      <w:marBottom w:val="0"/>
      <w:divBdr>
        <w:top w:val="none" w:sz="0" w:space="0" w:color="auto"/>
        <w:left w:val="none" w:sz="0" w:space="0" w:color="auto"/>
        <w:bottom w:val="none" w:sz="0" w:space="0" w:color="auto"/>
        <w:right w:val="none" w:sz="0" w:space="0" w:color="auto"/>
      </w:divBdr>
      <w:divsChild>
        <w:div w:id="1108238092">
          <w:marLeft w:val="0"/>
          <w:marRight w:val="0"/>
          <w:marTop w:val="0"/>
          <w:marBottom w:val="0"/>
          <w:divBdr>
            <w:top w:val="none" w:sz="0" w:space="0" w:color="auto"/>
            <w:left w:val="none" w:sz="0" w:space="0" w:color="auto"/>
            <w:bottom w:val="none" w:sz="0" w:space="0" w:color="auto"/>
            <w:right w:val="none" w:sz="0" w:space="0" w:color="auto"/>
          </w:divBdr>
          <w:divsChild>
            <w:div w:id="463281115">
              <w:marLeft w:val="0"/>
              <w:marRight w:val="0"/>
              <w:marTop w:val="0"/>
              <w:marBottom w:val="0"/>
              <w:divBdr>
                <w:top w:val="none" w:sz="0" w:space="0" w:color="auto"/>
                <w:left w:val="none" w:sz="0" w:space="0" w:color="auto"/>
                <w:bottom w:val="none" w:sz="0" w:space="0" w:color="auto"/>
                <w:right w:val="none" w:sz="0" w:space="0" w:color="auto"/>
              </w:divBdr>
              <w:divsChild>
                <w:div w:id="19150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43598">
      <w:bodyDiv w:val="1"/>
      <w:marLeft w:val="0"/>
      <w:marRight w:val="0"/>
      <w:marTop w:val="0"/>
      <w:marBottom w:val="0"/>
      <w:divBdr>
        <w:top w:val="none" w:sz="0" w:space="0" w:color="auto"/>
        <w:left w:val="none" w:sz="0" w:space="0" w:color="auto"/>
        <w:bottom w:val="none" w:sz="0" w:space="0" w:color="auto"/>
        <w:right w:val="none" w:sz="0" w:space="0" w:color="auto"/>
      </w:divBdr>
      <w:divsChild>
        <w:div w:id="1719550073">
          <w:marLeft w:val="0"/>
          <w:marRight w:val="0"/>
          <w:marTop w:val="0"/>
          <w:marBottom w:val="0"/>
          <w:divBdr>
            <w:top w:val="none" w:sz="0" w:space="0" w:color="auto"/>
            <w:left w:val="none" w:sz="0" w:space="0" w:color="auto"/>
            <w:bottom w:val="none" w:sz="0" w:space="0" w:color="auto"/>
            <w:right w:val="none" w:sz="0" w:space="0" w:color="auto"/>
          </w:divBdr>
          <w:divsChild>
            <w:div w:id="678384688">
              <w:marLeft w:val="0"/>
              <w:marRight w:val="0"/>
              <w:marTop w:val="0"/>
              <w:marBottom w:val="0"/>
              <w:divBdr>
                <w:top w:val="none" w:sz="0" w:space="0" w:color="auto"/>
                <w:left w:val="none" w:sz="0" w:space="0" w:color="auto"/>
                <w:bottom w:val="none" w:sz="0" w:space="0" w:color="auto"/>
                <w:right w:val="none" w:sz="0" w:space="0" w:color="auto"/>
              </w:divBdr>
              <w:divsChild>
                <w:div w:id="17332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46126">
      <w:bodyDiv w:val="1"/>
      <w:marLeft w:val="0"/>
      <w:marRight w:val="0"/>
      <w:marTop w:val="0"/>
      <w:marBottom w:val="0"/>
      <w:divBdr>
        <w:top w:val="none" w:sz="0" w:space="0" w:color="auto"/>
        <w:left w:val="none" w:sz="0" w:space="0" w:color="auto"/>
        <w:bottom w:val="none" w:sz="0" w:space="0" w:color="auto"/>
        <w:right w:val="none" w:sz="0" w:space="0" w:color="auto"/>
      </w:divBdr>
    </w:div>
    <w:div w:id="2136479457">
      <w:bodyDiv w:val="1"/>
      <w:marLeft w:val="0"/>
      <w:marRight w:val="0"/>
      <w:marTop w:val="0"/>
      <w:marBottom w:val="0"/>
      <w:divBdr>
        <w:top w:val="none" w:sz="0" w:space="0" w:color="auto"/>
        <w:left w:val="none" w:sz="0" w:space="0" w:color="auto"/>
        <w:bottom w:val="none" w:sz="0" w:space="0" w:color="auto"/>
        <w:right w:val="none" w:sz="0" w:space="0" w:color="auto"/>
      </w:divBdr>
      <w:divsChild>
        <w:div w:id="1256986335">
          <w:marLeft w:val="0"/>
          <w:marRight w:val="0"/>
          <w:marTop w:val="0"/>
          <w:marBottom w:val="0"/>
          <w:divBdr>
            <w:top w:val="none" w:sz="0" w:space="0" w:color="auto"/>
            <w:left w:val="none" w:sz="0" w:space="0" w:color="auto"/>
            <w:bottom w:val="none" w:sz="0" w:space="0" w:color="auto"/>
            <w:right w:val="none" w:sz="0" w:space="0" w:color="auto"/>
          </w:divBdr>
        </w:div>
      </w:divsChild>
    </w:div>
    <w:div w:id="2139489849">
      <w:bodyDiv w:val="1"/>
      <w:marLeft w:val="0"/>
      <w:marRight w:val="0"/>
      <w:marTop w:val="0"/>
      <w:marBottom w:val="0"/>
      <w:divBdr>
        <w:top w:val="none" w:sz="0" w:space="0" w:color="auto"/>
        <w:left w:val="none" w:sz="0" w:space="0" w:color="auto"/>
        <w:bottom w:val="none" w:sz="0" w:space="0" w:color="auto"/>
        <w:right w:val="none" w:sz="0" w:space="0" w:color="auto"/>
      </w:divBdr>
      <w:divsChild>
        <w:div w:id="410471146">
          <w:marLeft w:val="0"/>
          <w:marRight w:val="0"/>
          <w:marTop w:val="0"/>
          <w:marBottom w:val="0"/>
          <w:divBdr>
            <w:top w:val="none" w:sz="0" w:space="0" w:color="auto"/>
            <w:left w:val="none" w:sz="0" w:space="0" w:color="auto"/>
            <w:bottom w:val="none" w:sz="0" w:space="0" w:color="auto"/>
            <w:right w:val="none" w:sz="0" w:space="0" w:color="auto"/>
          </w:divBdr>
          <w:divsChild>
            <w:div w:id="1345859858">
              <w:marLeft w:val="0"/>
              <w:marRight w:val="0"/>
              <w:marTop w:val="0"/>
              <w:marBottom w:val="0"/>
              <w:divBdr>
                <w:top w:val="none" w:sz="0" w:space="0" w:color="auto"/>
                <w:left w:val="none" w:sz="0" w:space="0" w:color="auto"/>
                <w:bottom w:val="none" w:sz="0" w:space="0" w:color="auto"/>
                <w:right w:val="none" w:sz="0" w:space="0" w:color="auto"/>
              </w:divBdr>
              <w:divsChild>
                <w:div w:id="1204714994">
                  <w:marLeft w:val="0"/>
                  <w:marRight w:val="0"/>
                  <w:marTop w:val="0"/>
                  <w:marBottom w:val="0"/>
                  <w:divBdr>
                    <w:top w:val="none" w:sz="0" w:space="0" w:color="auto"/>
                    <w:left w:val="none" w:sz="0" w:space="0" w:color="auto"/>
                    <w:bottom w:val="none" w:sz="0" w:space="0" w:color="auto"/>
                    <w:right w:val="none" w:sz="0" w:space="0" w:color="auto"/>
                  </w:divBdr>
                  <w:divsChild>
                    <w:div w:id="15074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69</Pages>
  <Words>29460</Words>
  <Characters>176761</Characters>
  <Application>Microsoft Office Word</Application>
  <DocSecurity>0</DocSecurity>
  <Lines>1473</Lines>
  <Paragraphs>411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Katarzyna Leokajtis</cp:lastModifiedBy>
  <cp:revision>67</cp:revision>
  <cp:lastPrinted>2021-02-18T12:30:00Z</cp:lastPrinted>
  <dcterms:created xsi:type="dcterms:W3CDTF">2021-02-19T07:25:00Z</dcterms:created>
  <dcterms:modified xsi:type="dcterms:W3CDTF">2021-02-23T13:14:00Z</dcterms:modified>
</cp:coreProperties>
</file>