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4924" w14:textId="408DD729" w:rsidR="00AD1636" w:rsidRDefault="007D1431">
      <w:pPr>
        <w:rPr>
          <w:rFonts w:ascii="Times New Roman" w:hAnsi="Times New Roman" w:cs="Times New Roman"/>
          <w:sz w:val="28"/>
          <w:szCs w:val="28"/>
        </w:rPr>
      </w:pPr>
      <w:r w:rsidRPr="007D1431">
        <w:rPr>
          <w:rFonts w:ascii="Times New Roman" w:hAnsi="Times New Roman" w:cs="Times New Roman"/>
          <w:sz w:val="28"/>
          <w:szCs w:val="28"/>
        </w:rPr>
        <w:t>Zakres tematyczny seminariów licencjackich– rok akademicki 2019/2020</w:t>
      </w:r>
    </w:p>
    <w:p w14:paraId="1C8410E5" w14:textId="5915CCCF" w:rsidR="007D1431" w:rsidRPr="007D1431" w:rsidRDefault="007D1431" w:rsidP="007D14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1431">
        <w:rPr>
          <w:rFonts w:ascii="Times New Roman" w:hAnsi="Times New Roman" w:cs="Times New Roman"/>
          <w:b/>
          <w:bCs/>
          <w:sz w:val="28"/>
          <w:szCs w:val="28"/>
          <w:u w:val="single"/>
        </w:rPr>
        <w:t>dr Elżbieta Czapka:</w:t>
      </w:r>
    </w:p>
    <w:p w14:paraId="00B4C12A" w14:textId="32879E11" w:rsidR="007D1431" w:rsidRDefault="007D1431" w:rsidP="007D1431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Zagadnienia związane z migracjami międzynarodowymi: integracja migrantów w kraju przyjmującym, dostęp do opieki zdrowotnej, postawy społeczne wobec różnych grup migrantów, migracje zarobkowe, opieka transnarodowa</w:t>
      </w:r>
      <w:r>
        <w:rPr>
          <w:color w:val="000000"/>
          <w:sz w:val="27"/>
          <w:szCs w:val="27"/>
        </w:rPr>
        <w:t>;</w:t>
      </w:r>
    </w:p>
    <w:p w14:paraId="316307F4" w14:textId="17C7BFF4" w:rsidR="007D1431" w:rsidRDefault="007D1431" w:rsidP="007D1431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Mniejszości etniczne i narodowościowe</w:t>
      </w:r>
      <w:r>
        <w:rPr>
          <w:color w:val="000000"/>
          <w:sz w:val="27"/>
          <w:szCs w:val="27"/>
        </w:rPr>
        <w:t>;</w:t>
      </w:r>
    </w:p>
    <w:p w14:paraId="3F34EF1D" w14:textId="651BBBF2" w:rsidR="007D1431" w:rsidRDefault="007D1431" w:rsidP="007D1431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Rodzina w sytuacji opieki nad osobami starszymi, chorymi i z niepełnosprawnością</w:t>
      </w:r>
      <w:r>
        <w:rPr>
          <w:color w:val="000000"/>
          <w:sz w:val="27"/>
          <w:szCs w:val="27"/>
        </w:rPr>
        <w:t>;</w:t>
      </w:r>
    </w:p>
    <w:p w14:paraId="6CC5F7D9" w14:textId="24E007A2" w:rsidR="007D1431" w:rsidRDefault="007D1431" w:rsidP="007D1431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Świadomość prawna (znajomość prawa, ocena istniejących uregulowań prawnych, postulaty dotyczące zmian </w:t>
      </w:r>
      <w:r>
        <w:rPr>
          <w:color w:val="000000"/>
          <w:sz w:val="27"/>
          <w:szCs w:val="27"/>
        </w:rPr>
        <w:t>obowiązującego</w:t>
      </w:r>
      <w:r>
        <w:rPr>
          <w:color w:val="000000"/>
          <w:sz w:val="27"/>
          <w:szCs w:val="27"/>
        </w:rPr>
        <w:t xml:space="preserve"> prawa)</w:t>
      </w:r>
      <w:r>
        <w:rPr>
          <w:color w:val="000000"/>
          <w:sz w:val="27"/>
          <w:szCs w:val="27"/>
        </w:rPr>
        <w:t>;</w:t>
      </w:r>
    </w:p>
    <w:p w14:paraId="01C22CEF" w14:textId="0866C5AA" w:rsidR="007D1431" w:rsidRDefault="007D1431" w:rsidP="007D1431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Zagadnienia związane z pandemią </w:t>
      </w:r>
      <w:proofErr w:type="spellStart"/>
      <w:r>
        <w:rPr>
          <w:color w:val="000000"/>
          <w:sz w:val="27"/>
          <w:szCs w:val="27"/>
        </w:rPr>
        <w:t>koronawirusa</w:t>
      </w:r>
      <w:proofErr w:type="spellEnd"/>
      <w:r>
        <w:rPr>
          <w:color w:val="000000"/>
          <w:sz w:val="27"/>
          <w:szCs w:val="27"/>
        </w:rPr>
        <w:t xml:space="preserve"> (covid-19): dostęp do informacji, postawy wobec zaleceń władz państwowych, wiedza na temat </w:t>
      </w:r>
      <w:proofErr w:type="spellStart"/>
      <w:r>
        <w:rPr>
          <w:color w:val="000000"/>
          <w:sz w:val="27"/>
          <w:szCs w:val="27"/>
        </w:rPr>
        <w:t>koronawirusa</w:t>
      </w:r>
      <w:proofErr w:type="spellEnd"/>
      <w:r>
        <w:rPr>
          <w:color w:val="000000"/>
          <w:sz w:val="27"/>
          <w:szCs w:val="27"/>
        </w:rPr>
        <w:t xml:space="preserve"> (covid-19)</w:t>
      </w:r>
      <w:r>
        <w:rPr>
          <w:color w:val="000000"/>
          <w:sz w:val="27"/>
          <w:szCs w:val="27"/>
        </w:rPr>
        <w:t>.</w:t>
      </w:r>
    </w:p>
    <w:p w14:paraId="69B9B551" w14:textId="146DC4DD" w:rsidR="007D1431" w:rsidRDefault="007D1431" w:rsidP="007D1431">
      <w:pPr>
        <w:pStyle w:val="NormalnyWeb"/>
        <w:ind w:left="720"/>
        <w:rPr>
          <w:color w:val="000000"/>
          <w:sz w:val="27"/>
          <w:szCs w:val="27"/>
        </w:rPr>
      </w:pPr>
    </w:p>
    <w:p w14:paraId="5225FCFE" w14:textId="1DC62041" w:rsidR="007D1431" w:rsidRPr="003D364F" w:rsidRDefault="007D1431" w:rsidP="007D1431">
      <w:pPr>
        <w:pStyle w:val="NormalnyWeb"/>
        <w:numPr>
          <w:ilvl w:val="0"/>
          <w:numId w:val="1"/>
        </w:numPr>
        <w:rPr>
          <w:b/>
          <w:bCs/>
          <w:color w:val="000000"/>
          <w:sz w:val="27"/>
          <w:szCs w:val="27"/>
          <w:u w:val="single"/>
        </w:rPr>
      </w:pPr>
      <w:r w:rsidRPr="003D364F">
        <w:rPr>
          <w:b/>
          <w:bCs/>
          <w:color w:val="000000"/>
          <w:sz w:val="27"/>
          <w:szCs w:val="27"/>
          <w:u w:val="single"/>
        </w:rPr>
        <w:t>dr Karolina Ciechorska-Kulesza:</w:t>
      </w:r>
    </w:p>
    <w:p w14:paraId="749E874A" w14:textId="77777777" w:rsidR="007D73AD" w:rsidRDefault="007D73AD" w:rsidP="007D73AD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Zapraszam osoby zainteresowane tematami związanymi z </w:t>
      </w:r>
      <w:r w:rsidRPr="007D73AD">
        <w:rPr>
          <w:b/>
          <w:bCs/>
          <w:color w:val="000000"/>
          <w:sz w:val="27"/>
          <w:szCs w:val="27"/>
        </w:rPr>
        <w:t>regionem, społecznościami lokalnymi i kulturą</w:t>
      </w:r>
      <w:r>
        <w:rPr>
          <w:color w:val="000000"/>
          <w:sz w:val="27"/>
          <w:szCs w:val="27"/>
        </w:rPr>
        <w:t xml:space="preserve">. Badawczo bliższe mi są badania o charakterze jakościowym (wywiady, obserwacje, </w:t>
      </w:r>
      <w:proofErr w:type="spellStart"/>
      <w:r>
        <w:rPr>
          <w:color w:val="000000"/>
          <w:sz w:val="27"/>
          <w:szCs w:val="27"/>
        </w:rPr>
        <w:t>case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studies</w:t>
      </w:r>
      <w:proofErr w:type="spellEnd"/>
      <w:r>
        <w:rPr>
          <w:color w:val="000000"/>
          <w:sz w:val="27"/>
          <w:szCs w:val="27"/>
        </w:rPr>
        <w:t>, a także partycypacyjne i angażujące badania, w tym badania w działaniu).</w:t>
      </w:r>
    </w:p>
    <w:p w14:paraId="57F2B3EE" w14:textId="40E38CD4" w:rsidR="007D73AD" w:rsidRDefault="007D73AD" w:rsidP="007D73AD">
      <w:pPr>
        <w:pStyle w:val="NormalnyWeb"/>
        <w:ind w:left="720"/>
        <w:rPr>
          <w:color w:val="000000"/>
          <w:sz w:val="27"/>
          <w:szCs w:val="27"/>
        </w:rPr>
      </w:pPr>
      <w:r w:rsidRPr="007D73AD">
        <w:rPr>
          <w:b/>
          <w:bCs/>
          <w:color w:val="000000"/>
          <w:sz w:val="27"/>
          <w:szCs w:val="27"/>
        </w:rPr>
        <w:t>Region</w:t>
      </w:r>
      <w:r>
        <w:rPr>
          <w:color w:val="000000"/>
          <w:sz w:val="27"/>
          <w:szCs w:val="27"/>
        </w:rPr>
        <w:t xml:space="preserve"> traktuję szeroko: jako procesy regionalizmu i regionalizacji, w kontekście kulturowym, społecznym, gospodarczym. Szczególnie interesują mnie Ziemie Zachodnie i Północne (przyłączone do Polski po II wojnie światowej), w tym głównie Pomorze, Warmia i Mazury. Zapraszam także osoby, które zainteresowane są innymi regionami (Polski i nie tylko) oraz ogólnie: przestrzenią i miejscem.</w:t>
      </w:r>
    </w:p>
    <w:p w14:paraId="14ED9318" w14:textId="77777777" w:rsidR="007D73AD" w:rsidRDefault="007D73AD" w:rsidP="007D73AD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Interesuje mnie także </w:t>
      </w:r>
      <w:r w:rsidRPr="007D73AD">
        <w:rPr>
          <w:b/>
          <w:bCs/>
          <w:color w:val="000000"/>
          <w:sz w:val="27"/>
          <w:szCs w:val="27"/>
        </w:rPr>
        <w:t>poziom lokalny</w:t>
      </w:r>
      <w:r>
        <w:rPr>
          <w:color w:val="000000"/>
          <w:sz w:val="27"/>
          <w:szCs w:val="27"/>
        </w:rPr>
        <w:t>, w tym: społeczności lokalne, zasoby lokalne, kultura lokalna, aktywność lokalna, liderzy i elity lokalne, instytucje lokalne, organizacje pozarządowe.</w:t>
      </w:r>
    </w:p>
    <w:p w14:paraId="7930CD31" w14:textId="462DB46F" w:rsidR="007D73AD" w:rsidRDefault="007D73AD" w:rsidP="007D73AD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Moje zainteresowania badawcze krążą także wokół </w:t>
      </w:r>
      <w:r w:rsidRPr="007D73AD">
        <w:rPr>
          <w:b/>
          <w:bCs/>
          <w:color w:val="000000"/>
          <w:sz w:val="27"/>
          <w:szCs w:val="27"/>
        </w:rPr>
        <w:t>kultury</w:t>
      </w:r>
      <w:r>
        <w:rPr>
          <w:color w:val="000000"/>
          <w:sz w:val="27"/>
          <w:szCs w:val="27"/>
        </w:rPr>
        <w:t>, w tym głównie: jej poziomu lokalnego, tradycji, instytucji kultury uczestnictwa w kulturze, animacji społeczno-kulturowej, edukacji kulturowej i innych (nowych, nierozpoznanych dotąd) form aktywności.</w:t>
      </w:r>
    </w:p>
    <w:p w14:paraId="7ADF8A0C" w14:textId="0D71840B" w:rsidR="003D364F" w:rsidRPr="003D364F" w:rsidRDefault="003D364F" w:rsidP="003D364F">
      <w:pPr>
        <w:pStyle w:val="NormalnyWeb"/>
        <w:numPr>
          <w:ilvl w:val="0"/>
          <w:numId w:val="1"/>
        </w:numPr>
        <w:rPr>
          <w:b/>
          <w:bCs/>
          <w:color w:val="000000"/>
          <w:sz w:val="27"/>
          <w:szCs w:val="27"/>
          <w:u w:val="single"/>
        </w:rPr>
      </w:pPr>
      <w:r w:rsidRPr="003D364F">
        <w:rPr>
          <w:b/>
          <w:bCs/>
          <w:color w:val="000000"/>
          <w:sz w:val="27"/>
          <w:szCs w:val="27"/>
          <w:u w:val="single"/>
        </w:rPr>
        <w:lastRenderedPageBreak/>
        <w:t>dr Bartosz Mika:</w:t>
      </w:r>
    </w:p>
    <w:p w14:paraId="08F943BA" w14:textId="4E7F4022" w:rsidR="003D364F" w:rsidRDefault="003D364F" w:rsidP="003D364F">
      <w:pPr>
        <w:pStyle w:val="NormalnyWeb"/>
        <w:ind w:left="709"/>
        <w:rPr>
          <w:color w:val="000000"/>
          <w:sz w:val="28"/>
          <w:szCs w:val="28"/>
          <w:shd w:val="clear" w:color="auto" w:fill="FFFFFF"/>
        </w:rPr>
      </w:pPr>
      <w:r w:rsidRPr="003D364F">
        <w:rPr>
          <w:color w:val="000000"/>
          <w:sz w:val="28"/>
          <w:szCs w:val="28"/>
          <w:shd w:val="clear" w:color="auto" w:fill="FFFFFF"/>
        </w:rPr>
        <w:t>socjologia gospodarki, socjologia pracy, nierówności społeczne, socjologia nowych technologii, krytyka kapitalizmu</w:t>
      </w:r>
    </w:p>
    <w:p w14:paraId="02CC2D66" w14:textId="2E8DEAE0" w:rsidR="003D364F" w:rsidRPr="003D364F" w:rsidRDefault="003D364F" w:rsidP="003D364F">
      <w:pPr>
        <w:pStyle w:val="NormalnyWeb"/>
        <w:numPr>
          <w:ilvl w:val="0"/>
          <w:numId w:val="1"/>
        </w:numPr>
        <w:rPr>
          <w:b/>
          <w:bCs/>
          <w:color w:val="000000"/>
          <w:sz w:val="28"/>
          <w:szCs w:val="28"/>
          <w:u w:val="single"/>
        </w:rPr>
      </w:pPr>
      <w:r w:rsidRPr="003D364F">
        <w:rPr>
          <w:b/>
          <w:bCs/>
          <w:color w:val="000000"/>
          <w:sz w:val="28"/>
          <w:szCs w:val="28"/>
          <w:u w:val="single"/>
        </w:rPr>
        <w:t>dr Grzegorz Piotrowski:</w:t>
      </w:r>
    </w:p>
    <w:p w14:paraId="1D16E3C3" w14:textId="77777777" w:rsidR="003D364F" w:rsidRPr="003D364F" w:rsidRDefault="003D364F" w:rsidP="003D364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D36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socjologia ruchów społecznych</w:t>
      </w:r>
    </w:p>
    <w:p w14:paraId="122C8064" w14:textId="77777777" w:rsidR="003D364F" w:rsidRPr="003D364F" w:rsidRDefault="003D364F" w:rsidP="003D364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D36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mobilizacje społeczne</w:t>
      </w:r>
    </w:p>
    <w:p w14:paraId="504639EB" w14:textId="0FF22B82" w:rsidR="003D364F" w:rsidRPr="003D364F" w:rsidRDefault="003D364F" w:rsidP="003D364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D36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protesty, </w:t>
      </w:r>
      <w:r w:rsidRPr="003D36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demonstracje</w:t>
      </w:r>
    </w:p>
    <w:p w14:paraId="3128D20D" w14:textId="77777777" w:rsidR="003D364F" w:rsidRPr="003D364F" w:rsidRDefault="003D364F" w:rsidP="003D364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D36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charakterystyka, rozwój i zmiany w obrębie społeczeństwa obywatelskiego</w:t>
      </w:r>
    </w:p>
    <w:p w14:paraId="060F02DC" w14:textId="5B3C1F79" w:rsidR="003D364F" w:rsidRDefault="003D364F" w:rsidP="003D364F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D364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socjologia i antropologia jedzenia</w:t>
      </w:r>
    </w:p>
    <w:p w14:paraId="2C905D71" w14:textId="0CA32E95" w:rsidR="003D364F" w:rsidRDefault="003D364F" w:rsidP="003D364F">
      <w:pPr>
        <w:pStyle w:val="Akapitzlist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B3EC2FF" w14:textId="1BAF8809" w:rsidR="003D364F" w:rsidRPr="003D364F" w:rsidRDefault="003D364F" w:rsidP="003D364F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3D3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dr Magdalena Żadkowska:</w:t>
      </w:r>
    </w:p>
    <w:p w14:paraId="4DD207F4" w14:textId="77777777" w:rsidR="003D364F" w:rsidRPr="003D364F" w:rsidRDefault="003D364F" w:rsidP="003D364F">
      <w:pPr>
        <w:pStyle w:val="xmsonormal"/>
        <w:shd w:val="clear" w:color="auto" w:fill="FFFFFF"/>
        <w:spacing w:before="0" w:beforeAutospacing="0" w:after="0" w:afterAutospacing="0"/>
        <w:ind w:left="709"/>
        <w:rPr>
          <w:color w:val="201F1E"/>
          <w:sz w:val="28"/>
          <w:szCs w:val="28"/>
        </w:rPr>
      </w:pPr>
      <w:r w:rsidRPr="003D364F">
        <w:rPr>
          <w:color w:val="201F1E"/>
          <w:sz w:val="28"/>
          <w:szCs w:val="28"/>
          <w:bdr w:val="none" w:sz="0" w:space="0" w:color="auto" w:frame="1"/>
        </w:rPr>
        <w:t>Seminarium z zakresu Socjologii Rodziny i Socjologii Płci.</w:t>
      </w:r>
    </w:p>
    <w:p w14:paraId="0D88007F" w14:textId="77777777" w:rsidR="003D364F" w:rsidRPr="003D364F" w:rsidRDefault="003D364F" w:rsidP="003D364F">
      <w:pPr>
        <w:pStyle w:val="xmsonormal"/>
        <w:shd w:val="clear" w:color="auto" w:fill="FFFFFF"/>
        <w:spacing w:before="0" w:beforeAutospacing="0" w:after="0" w:afterAutospacing="0"/>
        <w:ind w:left="709"/>
        <w:rPr>
          <w:color w:val="201F1E"/>
          <w:sz w:val="28"/>
          <w:szCs w:val="28"/>
        </w:rPr>
      </w:pPr>
      <w:r w:rsidRPr="003D364F">
        <w:rPr>
          <w:color w:val="201F1E"/>
          <w:sz w:val="28"/>
          <w:szCs w:val="28"/>
          <w:bdr w:val="none" w:sz="0" w:space="0" w:color="auto" w:frame="1"/>
        </w:rPr>
        <w:t>Prace pisane u promotorki dr Magdaleny Żadkowskiej dotyczyć będą zmian związanych z zagadnieniami kobiecości i męskości, relacji w parach, usamodzielniania się dorosłych dzieci i pustoszenia gniazda. W ramach pisanej pracy licencjackiej seminarzyści i seminarzystki wykorzystać będą mogli dane zebrane w ramach projektów: 1)</w:t>
      </w:r>
      <w:r w:rsidRPr="003D364F">
        <w:rPr>
          <w:color w:val="000000"/>
          <w:sz w:val="28"/>
          <w:szCs w:val="28"/>
          <w:bdr w:val="none" w:sz="0" w:space="0" w:color="auto" w:frame="1"/>
        </w:rPr>
        <w:t> </w:t>
      </w:r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x-none"/>
        </w:rPr>
        <w:t>„</w:t>
      </w:r>
      <w:r w:rsidRPr="003D364F">
        <w:rPr>
          <w:i/>
          <w:iCs/>
          <w:color w:val="201F1E"/>
          <w:sz w:val="28"/>
          <w:szCs w:val="28"/>
          <w:bdr w:val="none" w:sz="0" w:space="0" w:color="auto" w:frame="1"/>
        </w:rPr>
        <w:t>I że Cię nie opuszczę aż do śmierci ... </w:t>
      </w:r>
      <w:proofErr w:type="spellStart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>Praktyki</w:t>
      </w:r>
      <w:proofErr w:type="spellEnd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>życia</w:t>
      </w:r>
      <w:proofErr w:type="spellEnd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>codziennego</w:t>
      </w:r>
      <w:proofErr w:type="spellEnd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 xml:space="preserve"> par w </w:t>
      </w:r>
      <w:proofErr w:type="spellStart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>wieku</w:t>
      </w:r>
      <w:proofErr w:type="spellEnd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 xml:space="preserve"> 50-64 </w:t>
      </w:r>
      <w:proofErr w:type="spellStart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>lata</w:t>
      </w:r>
      <w:proofErr w:type="spellEnd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 xml:space="preserve"> z </w:t>
      </w:r>
      <w:proofErr w:type="spellStart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>przynajmniej</w:t>
      </w:r>
      <w:proofErr w:type="spellEnd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 xml:space="preserve"> 20-letnim </w:t>
      </w:r>
      <w:proofErr w:type="spellStart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>stażem</w:t>
      </w:r>
      <w:proofErr w:type="spellEnd"/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>”</w:t>
      </w:r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pt-PT"/>
        </w:rPr>
        <w:t>, </w:t>
      </w:r>
      <w:r w:rsidRPr="003D364F">
        <w:rPr>
          <w:color w:val="201F1E"/>
          <w:sz w:val="28"/>
          <w:szCs w:val="28"/>
          <w:bdr w:val="none" w:sz="0" w:space="0" w:color="auto" w:frame="1"/>
          <w:lang w:val="pt-PT"/>
        </w:rPr>
        <w:t>UMO-2018/30/E/HS6/00159, </w:t>
      </w:r>
      <w:hyperlink r:id="rId5" w:tgtFrame="_blank" w:history="1">
        <w:r w:rsidRPr="003D364F">
          <w:rPr>
            <w:rStyle w:val="Hipercze"/>
            <w:sz w:val="28"/>
            <w:szCs w:val="28"/>
            <w:bdr w:val="none" w:sz="0" w:space="0" w:color="auto" w:frame="1"/>
            <w:lang w:val="pt-PT"/>
          </w:rPr>
          <w:t>https://www.facebook.com/Puste-gniazdo-Nid-vide-Empty-Nest-109128690487415/</w:t>
        </w:r>
      </w:hyperlink>
      <w:r w:rsidRPr="003D364F">
        <w:rPr>
          <w:color w:val="201F1E"/>
          <w:sz w:val="28"/>
          <w:szCs w:val="28"/>
          <w:bdr w:val="none" w:sz="0" w:space="0" w:color="auto" w:frame="1"/>
        </w:rPr>
        <w:t> </w:t>
      </w:r>
      <w:r w:rsidRPr="003D364F">
        <w:rPr>
          <w:color w:val="201F1E"/>
          <w:sz w:val="28"/>
          <w:szCs w:val="28"/>
          <w:bdr w:val="none" w:sz="0" w:space="0" w:color="auto" w:frame="1"/>
          <w:lang w:val="en-US"/>
        </w:rPr>
        <w:t xml:space="preserve">, NCN SONATA BIS 8 UMO-2018/30/E/HS6/00159. </w:t>
      </w:r>
      <w:proofErr w:type="spellStart"/>
      <w:r w:rsidRPr="003D364F">
        <w:rPr>
          <w:color w:val="201F1E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3D364F">
        <w:rPr>
          <w:color w:val="201F1E"/>
          <w:sz w:val="28"/>
          <w:szCs w:val="28"/>
          <w:bdr w:val="none" w:sz="0" w:space="0" w:color="auto" w:frame="1"/>
          <w:lang w:val="en-US"/>
        </w:rPr>
        <w:t xml:space="preserve"> 2) </w:t>
      </w:r>
      <w:r w:rsidRPr="003D364F">
        <w:rPr>
          <w:b/>
          <w:bCs/>
          <w:color w:val="201F1E"/>
          <w:sz w:val="28"/>
          <w:szCs w:val="28"/>
          <w:bdr w:val="none" w:sz="0" w:space="0" w:color="auto" w:frame="1"/>
          <w:lang w:val="en-US"/>
        </w:rPr>
        <w:t>Toward Gender Harmony</w:t>
      </w:r>
      <w:r w:rsidRPr="003D364F">
        <w:rPr>
          <w:i/>
          <w:iCs/>
          <w:color w:val="201F1E"/>
          <w:sz w:val="28"/>
          <w:szCs w:val="28"/>
          <w:bdr w:val="none" w:sz="0" w:space="0" w:color="auto" w:frame="1"/>
          <w:lang w:val="en-US"/>
        </w:rPr>
        <w:t> – Understanding the Relationship between Masculinity Threat and Gender Equality Across Cultures. </w:t>
      </w:r>
      <w:r w:rsidRPr="003D364F">
        <w:rPr>
          <w:color w:val="201F1E"/>
          <w:sz w:val="28"/>
          <w:szCs w:val="28"/>
        </w:rPr>
        <w:t>NCN HARMONIA 6, Umowa nr UMO-2017/26/M/HS6/00360, </w:t>
      </w:r>
      <w:hyperlink r:id="rId6" w:tgtFrame="_blank" w:history="1">
        <w:r w:rsidRPr="003D364F">
          <w:rPr>
            <w:rStyle w:val="Hipercze"/>
            <w:sz w:val="28"/>
            <w:szCs w:val="28"/>
            <w:bdr w:val="none" w:sz="0" w:space="0" w:color="auto" w:frame="1"/>
          </w:rPr>
          <w:t>https://towardsgenderharmony.ug.edu.pl</w:t>
        </w:r>
      </w:hyperlink>
      <w:r w:rsidRPr="003D364F">
        <w:rPr>
          <w:color w:val="201F1E"/>
          <w:sz w:val="28"/>
          <w:szCs w:val="28"/>
          <w:bdr w:val="none" w:sz="0" w:space="0" w:color="auto" w:frame="1"/>
        </w:rPr>
        <w:t>; lub 3) przeprowadzać będą własne badanie jakościowe.</w:t>
      </w:r>
    </w:p>
    <w:p w14:paraId="5516E916" w14:textId="77777777" w:rsidR="003D364F" w:rsidRPr="003D364F" w:rsidRDefault="003D364F" w:rsidP="003D364F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8028E39" w14:textId="77777777" w:rsidR="003D364F" w:rsidRPr="003D364F" w:rsidRDefault="003D364F" w:rsidP="003D364F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57865F3" w14:textId="77777777" w:rsidR="003D364F" w:rsidRPr="003D364F" w:rsidRDefault="003D364F" w:rsidP="003D364F">
      <w:pPr>
        <w:pStyle w:val="NormalnyWeb"/>
        <w:ind w:left="709"/>
        <w:rPr>
          <w:color w:val="000000"/>
          <w:sz w:val="28"/>
          <w:szCs w:val="28"/>
        </w:rPr>
      </w:pPr>
    </w:p>
    <w:p w14:paraId="57E53974" w14:textId="77777777" w:rsidR="007D1431" w:rsidRDefault="007D1431" w:rsidP="007D1431">
      <w:pPr>
        <w:pStyle w:val="NormalnyWeb"/>
        <w:ind w:firstLine="709"/>
        <w:rPr>
          <w:color w:val="000000"/>
          <w:sz w:val="27"/>
          <w:szCs w:val="27"/>
        </w:rPr>
      </w:pPr>
    </w:p>
    <w:p w14:paraId="345F1809" w14:textId="77777777" w:rsidR="007D1431" w:rsidRPr="007D1431" w:rsidRDefault="007D1431" w:rsidP="007D1431">
      <w:pPr>
        <w:ind w:firstLine="993"/>
        <w:rPr>
          <w:rFonts w:ascii="Times New Roman" w:hAnsi="Times New Roman" w:cs="Times New Roman"/>
          <w:sz w:val="28"/>
          <w:szCs w:val="28"/>
        </w:rPr>
      </w:pPr>
    </w:p>
    <w:sectPr w:rsidR="007D1431" w:rsidRPr="007D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35E4"/>
    <w:multiLevelType w:val="hybridMultilevel"/>
    <w:tmpl w:val="C394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572B5"/>
    <w:multiLevelType w:val="multilevel"/>
    <w:tmpl w:val="950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31"/>
    <w:rsid w:val="003D364F"/>
    <w:rsid w:val="007D1431"/>
    <w:rsid w:val="007D73AD"/>
    <w:rsid w:val="00B61C9F"/>
    <w:rsid w:val="00C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10BA"/>
  <w15:chartTrackingRefBased/>
  <w15:docId w15:val="{C4329593-EA9E-4090-94E4-5224C4C9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4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D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3D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3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wardsgenderharmony.ug.edu.pl/" TargetMode="External"/><Relationship Id="rId5" Type="http://schemas.openxmlformats.org/officeDocument/2006/relationships/hyperlink" Target="https://www.facebook.com/Puste-gniazdo-Nid-vide-Empty-Nest-1091286904874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Bednarska</dc:creator>
  <cp:keywords/>
  <dc:description/>
  <cp:lastModifiedBy>Joanna Bednarska</cp:lastModifiedBy>
  <cp:revision>3</cp:revision>
  <dcterms:created xsi:type="dcterms:W3CDTF">2020-09-21T09:56:00Z</dcterms:created>
  <dcterms:modified xsi:type="dcterms:W3CDTF">2020-09-21T10:34:00Z</dcterms:modified>
</cp:coreProperties>
</file>