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2AC5E" w14:textId="77777777" w:rsidR="0052016B" w:rsidRPr="00F275CF" w:rsidRDefault="0052016B" w:rsidP="00C1478C">
      <w:pPr>
        <w:spacing w:after="0" w:line="240" w:lineRule="auto"/>
        <w:rPr>
          <w:rFonts w:ascii="Cambria" w:hAnsi="Cambria"/>
          <w:b/>
        </w:rPr>
      </w:pPr>
      <w:bookmarkStart w:id="0" w:name="_GoBack"/>
      <w:bookmarkEnd w:id="0"/>
    </w:p>
    <w:p w14:paraId="107B4241" w14:textId="39FF7FCE" w:rsidR="0052016B" w:rsidRPr="00F275CF" w:rsidRDefault="0052016B" w:rsidP="00C1478C">
      <w:pPr>
        <w:spacing w:after="0" w:line="240" w:lineRule="auto"/>
        <w:rPr>
          <w:rFonts w:ascii="Times New Roman" w:hAnsi="Times New Roman" w:cs="Times New Roman"/>
          <w:b/>
        </w:rPr>
      </w:pPr>
    </w:p>
    <w:p w14:paraId="63A9829D" w14:textId="2E4357DC" w:rsidR="0052016B" w:rsidRPr="00F275CF" w:rsidRDefault="0052016B" w:rsidP="00C1478C">
      <w:pPr>
        <w:spacing w:after="0" w:line="240" w:lineRule="auto"/>
        <w:rPr>
          <w:rFonts w:ascii="Times New Roman" w:hAnsi="Times New Roman" w:cs="Times New Roman"/>
          <w:b/>
        </w:rPr>
      </w:pPr>
    </w:p>
    <w:p w14:paraId="688E5E4C" w14:textId="56E22FE9" w:rsidR="005975F2" w:rsidRPr="00F275CF" w:rsidRDefault="005975F2" w:rsidP="00C1478C">
      <w:pPr>
        <w:spacing w:after="0" w:line="240" w:lineRule="auto"/>
        <w:rPr>
          <w:rFonts w:ascii="Times New Roman" w:hAnsi="Times New Roman" w:cs="Times New Roman"/>
          <w:b/>
        </w:rPr>
      </w:pPr>
    </w:p>
    <w:p w14:paraId="3E54E2A6" w14:textId="44AC5271" w:rsidR="005975F2" w:rsidRPr="00F275CF" w:rsidRDefault="005975F2" w:rsidP="00C1478C">
      <w:pPr>
        <w:spacing w:after="0" w:line="240" w:lineRule="auto"/>
        <w:rPr>
          <w:rFonts w:ascii="Times New Roman" w:hAnsi="Times New Roman" w:cs="Times New Roman"/>
          <w:b/>
        </w:rPr>
      </w:pPr>
    </w:p>
    <w:p w14:paraId="21E39C7C" w14:textId="193A10A4" w:rsidR="005975F2" w:rsidRPr="00F275CF" w:rsidRDefault="005975F2" w:rsidP="00C1478C">
      <w:pPr>
        <w:spacing w:after="0" w:line="240" w:lineRule="auto"/>
        <w:rPr>
          <w:rFonts w:ascii="Times New Roman" w:hAnsi="Times New Roman" w:cs="Times New Roman"/>
          <w:b/>
        </w:rPr>
      </w:pPr>
    </w:p>
    <w:p w14:paraId="639D14BB" w14:textId="4B8DA24D" w:rsidR="005975F2" w:rsidRPr="00F275CF" w:rsidRDefault="005975F2" w:rsidP="00C1478C">
      <w:pPr>
        <w:spacing w:after="0" w:line="240" w:lineRule="auto"/>
        <w:rPr>
          <w:rFonts w:ascii="Times New Roman" w:hAnsi="Times New Roman" w:cs="Times New Roman"/>
          <w:b/>
        </w:rPr>
      </w:pPr>
    </w:p>
    <w:p w14:paraId="13984EF9" w14:textId="77777777" w:rsidR="005975F2" w:rsidRPr="00F275CF" w:rsidRDefault="005975F2" w:rsidP="00C1478C">
      <w:pPr>
        <w:spacing w:after="0" w:line="240" w:lineRule="auto"/>
        <w:rPr>
          <w:rFonts w:ascii="Times New Roman" w:hAnsi="Times New Roman" w:cs="Times New Roman"/>
          <w:b/>
        </w:rPr>
      </w:pPr>
    </w:p>
    <w:p w14:paraId="7904BA6A" w14:textId="3C6DB5AC" w:rsidR="0052016B" w:rsidRPr="00F275CF" w:rsidRDefault="0052016B" w:rsidP="0052016B">
      <w:pPr>
        <w:spacing w:after="0" w:line="240" w:lineRule="auto"/>
        <w:jc w:val="center"/>
        <w:rPr>
          <w:rFonts w:ascii="Times New Roman" w:hAnsi="Times New Roman" w:cs="Times New Roman"/>
          <w:b/>
          <w:sz w:val="28"/>
          <w:szCs w:val="28"/>
        </w:rPr>
      </w:pPr>
    </w:p>
    <w:p w14:paraId="73138E6D" w14:textId="75390C92" w:rsidR="005975F2" w:rsidRPr="00F275CF" w:rsidRDefault="005975F2" w:rsidP="0052016B">
      <w:pPr>
        <w:spacing w:after="0" w:line="240" w:lineRule="auto"/>
        <w:jc w:val="center"/>
        <w:rPr>
          <w:rFonts w:ascii="Times New Roman" w:hAnsi="Times New Roman" w:cs="Times New Roman"/>
          <w:b/>
          <w:sz w:val="28"/>
          <w:szCs w:val="28"/>
        </w:rPr>
      </w:pPr>
      <w:r w:rsidRPr="00F275CF">
        <w:rPr>
          <w:rFonts w:ascii="Times New Roman" w:hAnsi="Times New Roman" w:cs="Times New Roman"/>
          <w:b/>
          <w:noProof/>
          <w:sz w:val="28"/>
          <w:szCs w:val="28"/>
          <w:lang w:eastAsia="pl-PL"/>
        </w:rPr>
        <w:drawing>
          <wp:inline distT="0" distB="0" distL="0" distR="0" wp14:anchorId="76453231" wp14:editId="7C9EDAB3">
            <wp:extent cx="950595" cy="684530"/>
            <wp:effectExtent l="0" t="0" r="1905" b="1270"/>
            <wp:docPr id="1" name="Obraz 1" descr="\\WSPOLNE\grupowe\organizacyjny\logo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POLNE\grupowe\organizacyjny\logoU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0595" cy="684530"/>
                    </a:xfrm>
                    <a:prstGeom prst="rect">
                      <a:avLst/>
                    </a:prstGeom>
                    <a:noFill/>
                    <a:ln>
                      <a:noFill/>
                    </a:ln>
                  </pic:spPr>
                </pic:pic>
              </a:graphicData>
            </a:graphic>
          </wp:inline>
        </w:drawing>
      </w:r>
    </w:p>
    <w:p w14:paraId="3C9C7831" w14:textId="77777777" w:rsidR="005975F2" w:rsidRPr="00F275CF" w:rsidRDefault="005975F2" w:rsidP="0052016B">
      <w:pPr>
        <w:spacing w:after="0" w:line="240" w:lineRule="auto"/>
        <w:jc w:val="center"/>
        <w:rPr>
          <w:rFonts w:ascii="Times New Roman" w:hAnsi="Times New Roman" w:cs="Times New Roman"/>
          <w:b/>
          <w:sz w:val="28"/>
          <w:szCs w:val="28"/>
        </w:rPr>
      </w:pPr>
    </w:p>
    <w:p w14:paraId="1BBB54EF" w14:textId="77777777" w:rsidR="005975F2" w:rsidRPr="00F275CF" w:rsidRDefault="005975F2" w:rsidP="0052016B">
      <w:pPr>
        <w:spacing w:after="0" w:line="240" w:lineRule="auto"/>
        <w:jc w:val="center"/>
        <w:rPr>
          <w:rFonts w:ascii="Cambria" w:hAnsi="Cambria" w:cs="Times New Roman"/>
          <w:b/>
          <w:sz w:val="28"/>
          <w:szCs w:val="28"/>
        </w:rPr>
      </w:pPr>
    </w:p>
    <w:p w14:paraId="53393FA5" w14:textId="77777777" w:rsidR="005975F2" w:rsidRPr="00F275CF" w:rsidRDefault="005975F2" w:rsidP="0052016B">
      <w:pPr>
        <w:spacing w:after="0" w:line="240" w:lineRule="auto"/>
        <w:jc w:val="center"/>
        <w:rPr>
          <w:rFonts w:ascii="Cambria" w:hAnsi="Cambria" w:cs="Times New Roman"/>
          <w:b/>
          <w:sz w:val="28"/>
          <w:szCs w:val="28"/>
        </w:rPr>
      </w:pPr>
    </w:p>
    <w:p w14:paraId="45707E9A" w14:textId="6985F5F2" w:rsidR="000377D6" w:rsidRPr="0093033D" w:rsidRDefault="0052016B" w:rsidP="0052016B">
      <w:pPr>
        <w:spacing w:after="0" w:line="240" w:lineRule="auto"/>
        <w:jc w:val="center"/>
        <w:rPr>
          <w:rFonts w:ascii="Cambria" w:hAnsi="Cambria" w:cs="Times New Roman"/>
          <w:b/>
          <w:color w:val="1F4E79" w:themeColor="accent1" w:themeShade="80"/>
          <w:sz w:val="40"/>
          <w:szCs w:val="40"/>
        </w:rPr>
      </w:pPr>
      <w:r w:rsidRPr="0093033D">
        <w:rPr>
          <w:rFonts w:ascii="Cambria" w:hAnsi="Cambria" w:cs="Times New Roman"/>
          <w:b/>
          <w:color w:val="1F4E79" w:themeColor="accent1" w:themeShade="80"/>
          <w:sz w:val="40"/>
          <w:szCs w:val="40"/>
        </w:rPr>
        <w:t xml:space="preserve">STATUT </w:t>
      </w:r>
    </w:p>
    <w:p w14:paraId="07B5AACC" w14:textId="77777777" w:rsidR="00AB7953" w:rsidRPr="0093033D" w:rsidRDefault="0052016B" w:rsidP="0052016B">
      <w:pPr>
        <w:spacing w:after="0" w:line="240" w:lineRule="auto"/>
        <w:jc w:val="center"/>
        <w:rPr>
          <w:rFonts w:ascii="Cambria" w:hAnsi="Cambria" w:cs="Times New Roman"/>
          <w:b/>
          <w:color w:val="1F4E79" w:themeColor="accent1" w:themeShade="80"/>
          <w:sz w:val="40"/>
          <w:szCs w:val="40"/>
        </w:rPr>
      </w:pPr>
      <w:r w:rsidRPr="0093033D">
        <w:rPr>
          <w:rFonts w:ascii="Cambria" w:hAnsi="Cambria" w:cs="Times New Roman"/>
          <w:b/>
          <w:color w:val="1F4E79" w:themeColor="accent1" w:themeShade="80"/>
          <w:sz w:val="40"/>
          <w:szCs w:val="40"/>
        </w:rPr>
        <w:t>UNIWERSYTETU GDAŃSKIEGO</w:t>
      </w:r>
    </w:p>
    <w:p w14:paraId="5F660735" w14:textId="21E43FF5" w:rsidR="0052016B" w:rsidRPr="0093033D" w:rsidRDefault="0052016B" w:rsidP="0052016B">
      <w:pPr>
        <w:spacing w:after="0" w:line="240" w:lineRule="auto"/>
        <w:jc w:val="center"/>
        <w:rPr>
          <w:rFonts w:ascii="Cambria" w:hAnsi="Cambria" w:cs="Times New Roman"/>
          <w:b/>
          <w:color w:val="1F4E79" w:themeColor="accent1" w:themeShade="80"/>
          <w:sz w:val="40"/>
          <w:szCs w:val="40"/>
        </w:rPr>
      </w:pPr>
      <w:r w:rsidRPr="0093033D">
        <w:rPr>
          <w:rFonts w:ascii="Cambria" w:hAnsi="Cambria" w:cs="Times New Roman"/>
          <w:b/>
          <w:color w:val="1F4E79" w:themeColor="accent1" w:themeShade="80"/>
          <w:sz w:val="40"/>
          <w:szCs w:val="40"/>
        </w:rPr>
        <w:t xml:space="preserve">z dnia </w:t>
      </w:r>
      <w:r w:rsidR="00194474" w:rsidRPr="0093033D">
        <w:rPr>
          <w:rFonts w:ascii="Cambria" w:hAnsi="Cambria" w:cs="Times New Roman"/>
          <w:b/>
          <w:color w:val="1F4E79" w:themeColor="accent1" w:themeShade="80"/>
          <w:sz w:val="40"/>
          <w:szCs w:val="40"/>
        </w:rPr>
        <w:t>13 czerwca</w:t>
      </w:r>
      <w:r w:rsidRPr="0093033D">
        <w:rPr>
          <w:rFonts w:ascii="Cambria" w:hAnsi="Cambria" w:cs="Times New Roman"/>
          <w:b/>
          <w:color w:val="1F4E79" w:themeColor="accent1" w:themeShade="80"/>
          <w:sz w:val="40"/>
          <w:szCs w:val="40"/>
        </w:rPr>
        <w:t xml:space="preserve"> 2019 roku</w:t>
      </w:r>
    </w:p>
    <w:p w14:paraId="1F274C03" w14:textId="6427C425" w:rsidR="005975F2" w:rsidRPr="00F275CF" w:rsidRDefault="005975F2" w:rsidP="0052016B">
      <w:pPr>
        <w:spacing w:after="0" w:line="240" w:lineRule="auto"/>
        <w:jc w:val="center"/>
        <w:rPr>
          <w:rFonts w:ascii="Cambria" w:hAnsi="Cambria" w:cs="Times New Roman"/>
          <w:b/>
          <w:sz w:val="28"/>
          <w:szCs w:val="28"/>
        </w:rPr>
      </w:pPr>
    </w:p>
    <w:p w14:paraId="649C9CBA" w14:textId="269BE740" w:rsidR="005975F2" w:rsidRPr="0093033D" w:rsidRDefault="0093033D" w:rsidP="0052016B">
      <w:pPr>
        <w:spacing w:after="0" w:line="240" w:lineRule="auto"/>
        <w:jc w:val="center"/>
        <w:rPr>
          <w:rFonts w:ascii="Cambria" w:hAnsi="Cambria" w:cs="Times New Roman"/>
          <w:i/>
          <w:color w:val="1F4E79" w:themeColor="accent1" w:themeShade="80"/>
          <w:sz w:val="24"/>
          <w:szCs w:val="24"/>
        </w:rPr>
      </w:pPr>
      <w:r w:rsidRPr="0093033D">
        <w:rPr>
          <w:rFonts w:ascii="Cambria" w:hAnsi="Cambria" w:cs="Times New Roman"/>
          <w:i/>
          <w:color w:val="1F4E79" w:themeColor="accent1" w:themeShade="80"/>
          <w:sz w:val="24"/>
          <w:szCs w:val="24"/>
        </w:rPr>
        <w:t xml:space="preserve">tekst ujednolicony z dnia </w:t>
      </w:r>
      <w:r w:rsidR="00D25560">
        <w:rPr>
          <w:rFonts w:ascii="Cambria" w:hAnsi="Cambria" w:cs="Times New Roman"/>
          <w:i/>
          <w:color w:val="1F4E79" w:themeColor="accent1" w:themeShade="80"/>
          <w:sz w:val="24"/>
          <w:szCs w:val="24"/>
        </w:rPr>
        <w:t>7</w:t>
      </w:r>
      <w:r w:rsidR="001369B2">
        <w:rPr>
          <w:rFonts w:ascii="Cambria" w:hAnsi="Cambria" w:cs="Times New Roman"/>
          <w:i/>
          <w:color w:val="1F4E79" w:themeColor="accent1" w:themeShade="80"/>
          <w:sz w:val="24"/>
          <w:szCs w:val="24"/>
        </w:rPr>
        <w:t xml:space="preserve"> </w:t>
      </w:r>
      <w:r w:rsidR="00D25560">
        <w:rPr>
          <w:rFonts w:ascii="Cambria" w:hAnsi="Cambria" w:cs="Times New Roman"/>
          <w:i/>
          <w:color w:val="1F4E79" w:themeColor="accent1" w:themeShade="80"/>
          <w:sz w:val="24"/>
          <w:szCs w:val="24"/>
        </w:rPr>
        <w:t>maja</w:t>
      </w:r>
      <w:r w:rsidRPr="0093033D">
        <w:rPr>
          <w:rFonts w:ascii="Cambria" w:hAnsi="Cambria" w:cs="Times New Roman"/>
          <w:i/>
          <w:color w:val="1F4E79" w:themeColor="accent1" w:themeShade="80"/>
          <w:sz w:val="24"/>
          <w:szCs w:val="24"/>
        </w:rPr>
        <w:t xml:space="preserve"> 2020 r.</w:t>
      </w:r>
    </w:p>
    <w:p w14:paraId="17640AE4" w14:textId="15650870" w:rsidR="005975F2" w:rsidRPr="00F275CF" w:rsidRDefault="005975F2" w:rsidP="0052016B">
      <w:pPr>
        <w:spacing w:after="0" w:line="240" w:lineRule="auto"/>
        <w:jc w:val="center"/>
        <w:rPr>
          <w:rFonts w:ascii="Cambria" w:hAnsi="Cambria" w:cs="Times New Roman"/>
          <w:b/>
          <w:sz w:val="28"/>
          <w:szCs w:val="28"/>
        </w:rPr>
      </w:pPr>
    </w:p>
    <w:p w14:paraId="60016DFA" w14:textId="77777777" w:rsidR="00F920A4" w:rsidRPr="00F275CF" w:rsidRDefault="00F920A4" w:rsidP="0052016B">
      <w:pPr>
        <w:spacing w:after="0" w:line="240" w:lineRule="auto"/>
        <w:jc w:val="center"/>
        <w:rPr>
          <w:rFonts w:ascii="Cambria" w:hAnsi="Cambria" w:cs="Times New Roman"/>
          <w:b/>
          <w:sz w:val="28"/>
          <w:szCs w:val="28"/>
        </w:rPr>
      </w:pPr>
    </w:p>
    <w:p w14:paraId="682F77CF" w14:textId="0EACFB48" w:rsidR="0052016B" w:rsidRPr="00F275CF" w:rsidRDefault="0052016B" w:rsidP="00C1478C">
      <w:pPr>
        <w:spacing w:after="0" w:line="240" w:lineRule="auto"/>
        <w:rPr>
          <w:rFonts w:ascii="Cambria" w:hAnsi="Cambria"/>
          <w:b/>
        </w:rPr>
      </w:pPr>
    </w:p>
    <w:sdt>
      <w:sdtPr>
        <w:rPr>
          <w:rFonts w:ascii="Cambria" w:eastAsiaTheme="minorHAnsi" w:hAnsi="Cambria" w:cstheme="minorBidi"/>
          <w:color w:val="1F4E79" w:themeColor="accent1" w:themeShade="80"/>
          <w:sz w:val="22"/>
          <w:szCs w:val="22"/>
          <w:lang w:eastAsia="en-US"/>
        </w:rPr>
        <w:id w:val="936243742"/>
        <w:docPartObj>
          <w:docPartGallery w:val="Table of Contents"/>
          <w:docPartUnique/>
        </w:docPartObj>
      </w:sdtPr>
      <w:sdtEndPr>
        <w:rPr>
          <w:b/>
          <w:bCs/>
        </w:rPr>
      </w:sdtEndPr>
      <w:sdtContent>
        <w:p w14:paraId="152EBD2C" w14:textId="18C6E518" w:rsidR="00912C64" w:rsidRPr="00EB67B5" w:rsidRDefault="00912C64" w:rsidP="00503278">
          <w:pPr>
            <w:pStyle w:val="Nagwekspisutreci"/>
            <w:spacing w:after="240"/>
            <w:rPr>
              <w:rFonts w:ascii="Cambria" w:hAnsi="Cambria"/>
              <w:b/>
              <w:color w:val="1F4E79" w:themeColor="accent1" w:themeShade="80"/>
              <w:sz w:val="28"/>
              <w:szCs w:val="28"/>
            </w:rPr>
          </w:pPr>
          <w:r w:rsidRPr="00EB67B5">
            <w:rPr>
              <w:rFonts w:ascii="Cambria" w:hAnsi="Cambria"/>
              <w:b/>
              <w:color w:val="1F4E79" w:themeColor="accent1" w:themeShade="80"/>
              <w:sz w:val="28"/>
              <w:szCs w:val="28"/>
            </w:rPr>
            <w:t>Spis treści</w:t>
          </w:r>
        </w:p>
        <w:p w14:paraId="64706793" w14:textId="015051EB" w:rsidR="00C9213D" w:rsidRPr="00EB67B5" w:rsidRDefault="00912C64">
          <w:pPr>
            <w:pStyle w:val="Spistreci1"/>
            <w:tabs>
              <w:tab w:val="right" w:leader="dot" w:pos="9062"/>
            </w:tabs>
            <w:rPr>
              <w:rFonts w:eastAsiaTheme="minorEastAsia"/>
              <w:noProof/>
              <w:color w:val="1F4E79" w:themeColor="accent1" w:themeShade="80"/>
              <w:lang w:eastAsia="pl-PL"/>
            </w:rPr>
          </w:pPr>
          <w:r w:rsidRPr="00EB67B5">
            <w:rPr>
              <w:rFonts w:ascii="Cambria" w:hAnsi="Cambria"/>
              <w:bCs/>
              <w:color w:val="1F4E79" w:themeColor="accent1" w:themeShade="80"/>
              <w:sz w:val="24"/>
              <w:szCs w:val="24"/>
            </w:rPr>
            <w:fldChar w:fldCharType="begin"/>
          </w:r>
          <w:r w:rsidRPr="00EB67B5">
            <w:rPr>
              <w:rFonts w:ascii="Cambria" w:hAnsi="Cambria"/>
              <w:bCs/>
              <w:color w:val="1F4E79" w:themeColor="accent1" w:themeShade="80"/>
              <w:sz w:val="24"/>
              <w:szCs w:val="24"/>
            </w:rPr>
            <w:instrText xml:space="preserve"> TOC \o "1-3" \h \z \u </w:instrText>
          </w:r>
          <w:r w:rsidRPr="00EB67B5">
            <w:rPr>
              <w:rFonts w:ascii="Cambria" w:hAnsi="Cambria"/>
              <w:bCs/>
              <w:color w:val="1F4E79" w:themeColor="accent1" w:themeShade="80"/>
              <w:sz w:val="24"/>
              <w:szCs w:val="24"/>
            </w:rPr>
            <w:fldChar w:fldCharType="separate"/>
          </w:r>
          <w:hyperlink w:anchor="_Toc10753532" w:history="1">
            <w:r w:rsidR="00C9213D" w:rsidRPr="00EB67B5">
              <w:rPr>
                <w:rStyle w:val="Hipercze"/>
                <w:rFonts w:ascii="Cambria" w:hAnsi="Cambria"/>
                <w:b/>
                <w:noProof/>
                <w:color w:val="1F4E79" w:themeColor="accent1" w:themeShade="80"/>
                <w:u w:val="none"/>
              </w:rPr>
              <w:t>Rozdział 1. Przepisy ogólne</w:t>
            </w:r>
            <w:r w:rsidR="00C9213D" w:rsidRPr="00EB67B5">
              <w:rPr>
                <w:noProof/>
                <w:webHidden/>
                <w:color w:val="1F4E79" w:themeColor="accent1" w:themeShade="80"/>
              </w:rPr>
              <w:tab/>
            </w:r>
            <w:r w:rsidR="00C9213D" w:rsidRPr="00EB67B5">
              <w:rPr>
                <w:noProof/>
                <w:webHidden/>
                <w:color w:val="1F4E79" w:themeColor="accent1" w:themeShade="80"/>
              </w:rPr>
              <w:fldChar w:fldCharType="begin"/>
            </w:r>
            <w:r w:rsidR="00C9213D" w:rsidRPr="00EB67B5">
              <w:rPr>
                <w:noProof/>
                <w:webHidden/>
                <w:color w:val="1F4E79" w:themeColor="accent1" w:themeShade="80"/>
              </w:rPr>
              <w:instrText xml:space="preserve"> PAGEREF _Toc10753532 \h </w:instrText>
            </w:r>
            <w:r w:rsidR="00C9213D" w:rsidRPr="00EB67B5">
              <w:rPr>
                <w:noProof/>
                <w:webHidden/>
                <w:color w:val="1F4E79" w:themeColor="accent1" w:themeShade="80"/>
              </w:rPr>
            </w:r>
            <w:r w:rsidR="00C9213D" w:rsidRPr="00EB67B5">
              <w:rPr>
                <w:noProof/>
                <w:webHidden/>
                <w:color w:val="1F4E79" w:themeColor="accent1" w:themeShade="80"/>
              </w:rPr>
              <w:fldChar w:fldCharType="separate"/>
            </w:r>
            <w:r w:rsidR="002345BE">
              <w:rPr>
                <w:noProof/>
                <w:webHidden/>
                <w:color w:val="1F4E79" w:themeColor="accent1" w:themeShade="80"/>
              </w:rPr>
              <w:t>2</w:t>
            </w:r>
            <w:r w:rsidR="00C9213D" w:rsidRPr="00EB67B5">
              <w:rPr>
                <w:noProof/>
                <w:webHidden/>
                <w:color w:val="1F4E79" w:themeColor="accent1" w:themeShade="80"/>
              </w:rPr>
              <w:fldChar w:fldCharType="end"/>
            </w:r>
          </w:hyperlink>
        </w:p>
        <w:p w14:paraId="47425D66" w14:textId="4DF3A363" w:rsidR="00C9213D" w:rsidRPr="00EB67B5" w:rsidRDefault="00844043">
          <w:pPr>
            <w:pStyle w:val="Spistreci1"/>
            <w:tabs>
              <w:tab w:val="right" w:leader="dot" w:pos="9062"/>
            </w:tabs>
            <w:rPr>
              <w:rFonts w:eastAsiaTheme="minorEastAsia"/>
              <w:noProof/>
              <w:color w:val="1F4E79" w:themeColor="accent1" w:themeShade="80"/>
              <w:lang w:eastAsia="pl-PL"/>
            </w:rPr>
          </w:pPr>
          <w:hyperlink w:anchor="_Toc10753533" w:history="1">
            <w:r w:rsidR="00C9213D" w:rsidRPr="00EB67B5">
              <w:rPr>
                <w:rStyle w:val="Hipercze"/>
                <w:rFonts w:ascii="Cambria" w:hAnsi="Cambria"/>
                <w:b/>
                <w:noProof/>
                <w:color w:val="1F4E79" w:themeColor="accent1" w:themeShade="80"/>
                <w:u w:val="none"/>
              </w:rPr>
              <w:t>Rozdział 2. Organy Uniwersytetu</w:t>
            </w:r>
            <w:r w:rsidR="00C9213D" w:rsidRPr="00EB67B5">
              <w:rPr>
                <w:noProof/>
                <w:webHidden/>
                <w:color w:val="1F4E79" w:themeColor="accent1" w:themeShade="80"/>
              </w:rPr>
              <w:tab/>
            </w:r>
            <w:r w:rsidR="00C9213D" w:rsidRPr="00EB67B5">
              <w:rPr>
                <w:noProof/>
                <w:webHidden/>
                <w:color w:val="1F4E79" w:themeColor="accent1" w:themeShade="80"/>
              </w:rPr>
              <w:fldChar w:fldCharType="begin"/>
            </w:r>
            <w:r w:rsidR="00C9213D" w:rsidRPr="00EB67B5">
              <w:rPr>
                <w:noProof/>
                <w:webHidden/>
                <w:color w:val="1F4E79" w:themeColor="accent1" w:themeShade="80"/>
              </w:rPr>
              <w:instrText xml:space="preserve"> PAGEREF _Toc10753533 \h </w:instrText>
            </w:r>
            <w:r w:rsidR="00C9213D" w:rsidRPr="00EB67B5">
              <w:rPr>
                <w:noProof/>
                <w:webHidden/>
                <w:color w:val="1F4E79" w:themeColor="accent1" w:themeShade="80"/>
              </w:rPr>
            </w:r>
            <w:r w:rsidR="00C9213D" w:rsidRPr="00EB67B5">
              <w:rPr>
                <w:noProof/>
                <w:webHidden/>
                <w:color w:val="1F4E79" w:themeColor="accent1" w:themeShade="80"/>
              </w:rPr>
              <w:fldChar w:fldCharType="separate"/>
            </w:r>
            <w:r w:rsidR="002345BE">
              <w:rPr>
                <w:noProof/>
                <w:webHidden/>
                <w:color w:val="1F4E79" w:themeColor="accent1" w:themeShade="80"/>
              </w:rPr>
              <w:t>5</w:t>
            </w:r>
            <w:r w:rsidR="00C9213D" w:rsidRPr="00EB67B5">
              <w:rPr>
                <w:noProof/>
                <w:webHidden/>
                <w:color w:val="1F4E79" w:themeColor="accent1" w:themeShade="80"/>
              </w:rPr>
              <w:fldChar w:fldCharType="end"/>
            </w:r>
          </w:hyperlink>
        </w:p>
        <w:p w14:paraId="5805FA94" w14:textId="435741AB" w:rsidR="00C9213D" w:rsidRPr="00EB67B5" w:rsidRDefault="00844043">
          <w:pPr>
            <w:pStyle w:val="Spistreci1"/>
            <w:tabs>
              <w:tab w:val="right" w:leader="dot" w:pos="9062"/>
            </w:tabs>
            <w:rPr>
              <w:rFonts w:eastAsiaTheme="minorEastAsia"/>
              <w:noProof/>
              <w:color w:val="1F4E79" w:themeColor="accent1" w:themeShade="80"/>
              <w:lang w:eastAsia="pl-PL"/>
            </w:rPr>
          </w:pPr>
          <w:hyperlink w:anchor="_Toc10753534" w:history="1">
            <w:r w:rsidR="00C9213D" w:rsidRPr="00EB67B5">
              <w:rPr>
                <w:rStyle w:val="Hipercze"/>
                <w:rFonts w:ascii="Cambria" w:hAnsi="Cambria"/>
                <w:b/>
                <w:noProof/>
                <w:color w:val="1F4E79" w:themeColor="accent1" w:themeShade="80"/>
                <w:u w:val="none"/>
              </w:rPr>
              <w:t>Rozdział 3. Organizacja Uniwersytetu</w:t>
            </w:r>
            <w:r w:rsidR="00C9213D" w:rsidRPr="00EB67B5">
              <w:rPr>
                <w:noProof/>
                <w:webHidden/>
                <w:color w:val="1F4E79" w:themeColor="accent1" w:themeShade="80"/>
              </w:rPr>
              <w:tab/>
            </w:r>
            <w:r w:rsidR="00C9213D" w:rsidRPr="00EB67B5">
              <w:rPr>
                <w:noProof/>
                <w:webHidden/>
                <w:color w:val="1F4E79" w:themeColor="accent1" w:themeShade="80"/>
              </w:rPr>
              <w:fldChar w:fldCharType="begin"/>
            </w:r>
            <w:r w:rsidR="00C9213D" w:rsidRPr="00EB67B5">
              <w:rPr>
                <w:noProof/>
                <w:webHidden/>
                <w:color w:val="1F4E79" w:themeColor="accent1" w:themeShade="80"/>
              </w:rPr>
              <w:instrText xml:space="preserve"> PAGEREF _Toc10753534 \h </w:instrText>
            </w:r>
            <w:r w:rsidR="00C9213D" w:rsidRPr="00EB67B5">
              <w:rPr>
                <w:noProof/>
                <w:webHidden/>
                <w:color w:val="1F4E79" w:themeColor="accent1" w:themeShade="80"/>
              </w:rPr>
            </w:r>
            <w:r w:rsidR="00C9213D" w:rsidRPr="00EB67B5">
              <w:rPr>
                <w:noProof/>
                <w:webHidden/>
                <w:color w:val="1F4E79" w:themeColor="accent1" w:themeShade="80"/>
              </w:rPr>
              <w:fldChar w:fldCharType="separate"/>
            </w:r>
            <w:r w:rsidR="002345BE">
              <w:rPr>
                <w:noProof/>
                <w:webHidden/>
                <w:color w:val="1F4E79" w:themeColor="accent1" w:themeShade="80"/>
              </w:rPr>
              <w:t>18</w:t>
            </w:r>
            <w:r w:rsidR="00C9213D" w:rsidRPr="00EB67B5">
              <w:rPr>
                <w:noProof/>
                <w:webHidden/>
                <w:color w:val="1F4E79" w:themeColor="accent1" w:themeShade="80"/>
              </w:rPr>
              <w:fldChar w:fldCharType="end"/>
            </w:r>
          </w:hyperlink>
        </w:p>
        <w:p w14:paraId="786AE883" w14:textId="77D18AD6" w:rsidR="00C9213D" w:rsidRPr="00EB67B5" w:rsidRDefault="00844043">
          <w:pPr>
            <w:pStyle w:val="Spistreci1"/>
            <w:tabs>
              <w:tab w:val="right" w:leader="dot" w:pos="9062"/>
            </w:tabs>
            <w:rPr>
              <w:rFonts w:eastAsiaTheme="minorEastAsia"/>
              <w:noProof/>
              <w:color w:val="1F4E79" w:themeColor="accent1" w:themeShade="80"/>
              <w:lang w:eastAsia="pl-PL"/>
            </w:rPr>
          </w:pPr>
          <w:hyperlink w:anchor="_Toc10753535" w:history="1">
            <w:r w:rsidR="00C9213D" w:rsidRPr="00EB67B5">
              <w:rPr>
                <w:rStyle w:val="Hipercze"/>
                <w:rFonts w:ascii="Cambria" w:hAnsi="Cambria" w:cs="Times New Roman"/>
                <w:b/>
                <w:noProof/>
                <w:color w:val="1F4E79" w:themeColor="accent1" w:themeShade="80"/>
                <w:u w:val="none"/>
              </w:rPr>
              <w:t>Rozdział 4. Pracownicy Uniwersytetu</w:t>
            </w:r>
            <w:r w:rsidR="00C9213D" w:rsidRPr="00EB67B5">
              <w:rPr>
                <w:noProof/>
                <w:webHidden/>
                <w:color w:val="1F4E79" w:themeColor="accent1" w:themeShade="80"/>
              </w:rPr>
              <w:tab/>
            </w:r>
            <w:r w:rsidR="00C9213D" w:rsidRPr="00EB67B5">
              <w:rPr>
                <w:noProof/>
                <w:webHidden/>
                <w:color w:val="1F4E79" w:themeColor="accent1" w:themeShade="80"/>
              </w:rPr>
              <w:fldChar w:fldCharType="begin"/>
            </w:r>
            <w:r w:rsidR="00C9213D" w:rsidRPr="00EB67B5">
              <w:rPr>
                <w:noProof/>
                <w:webHidden/>
                <w:color w:val="1F4E79" w:themeColor="accent1" w:themeShade="80"/>
              </w:rPr>
              <w:instrText xml:space="preserve"> PAGEREF _Toc10753535 \h </w:instrText>
            </w:r>
            <w:r w:rsidR="00C9213D" w:rsidRPr="00EB67B5">
              <w:rPr>
                <w:noProof/>
                <w:webHidden/>
                <w:color w:val="1F4E79" w:themeColor="accent1" w:themeShade="80"/>
              </w:rPr>
            </w:r>
            <w:r w:rsidR="00C9213D" w:rsidRPr="00EB67B5">
              <w:rPr>
                <w:noProof/>
                <w:webHidden/>
                <w:color w:val="1F4E79" w:themeColor="accent1" w:themeShade="80"/>
              </w:rPr>
              <w:fldChar w:fldCharType="separate"/>
            </w:r>
            <w:r w:rsidR="002345BE">
              <w:rPr>
                <w:noProof/>
                <w:webHidden/>
                <w:color w:val="1F4E79" w:themeColor="accent1" w:themeShade="80"/>
              </w:rPr>
              <w:t>33</w:t>
            </w:r>
            <w:r w:rsidR="00C9213D" w:rsidRPr="00EB67B5">
              <w:rPr>
                <w:noProof/>
                <w:webHidden/>
                <w:color w:val="1F4E79" w:themeColor="accent1" w:themeShade="80"/>
              </w:rPr>
              <w:fldChar w:fldCharType="end"/>
            </w:r>
          </w:hyperlink>
        </w:p>
        <w:p w14:paraId="3866E73F" w14:textId="686C3200" w:rsidR="00C9213D" w:rsidRPr="00EB67B5" w:rsidRDefault="00844043">
          <w:pPr>
            <w:pStyle w:val="Spistreci1"/>
            <w:tabs>
              <w:tab w:val="right" w:leader="dot" w:pos="9062"/>
            </w:tabs>
            <w:rPr>
              <w:rFonts w:eastAsiaTheme="minorEastAsia"/>
              <w:noProof/>
              <w:color w:val="1F4E79" w:themeColor="accent1" w:themeShade="80"/>
              <w:lang w:eastAsia="pl-PL"/>
            </w:rPr>
          </w:pPr>
          <w:hyperlink w:anchor="_Toc10753536" w:history="1">
            <w:r w:rsidR="00C9213D" w:rsidRPr="00EB67B5">
              <w:rPr>
                <w:rStyle w:val="Hipercze"/>
                <w:rFonts w:ascii="Cambria" w:hAnsi="Cambria" w:cs="Times New Roman"/>
                <w:b/>
                <w:noProof/>
                <w:color w:val="1F4E79" w:themeColor="accent1" w:themeShade="80"/>
                <w:u w:val="none"/>
              </w:rPr>
              <w:t>Rozdział 5. Badania naukowe w Uniwersytecie</w:t>
            </w:r>
            <w:r w:rsidR="00C9213D" w:rsidRPr="00EB67B5">
              <w:rPr>
                <w:noProof/>
                <w:webHidden/>
                <w:color w:val="1F4E79" w:themeColor="accent1" w:themeShade="80"/>
              </w:rPr>
              <w:tab/>
            </w:r>
            <w:r w:rsidR="00C9213D" w:rsidRPr="00EB67B5">
              <w:rPr>
                <w:noProof/>
                <w:webHidden/>
                <w:color w:val="1F4E79" w:themeColor="accent1" w:themeShade="80"/>
              </w:rPr>
              <w:fldChar w:fldCharType="begin"/>
            </w:r>
            <w:r w:rsidR="00C9213D" w:rsidRPr="00EB67B5">
              <w:rPr>
                <w:noProof/>
                <w:webHidden/>
                <w:color w:val="1F4E79" w:themeColor="accent1" w:themeShade="80"/>
              </w:rPr>
              <w:instrText xml:space="preserve"> PAGEREF _Toc10753536 \h </w:instrText>
            </w:r>
            <w:r w:rsidR="00C9213D" w:rsidRPr="00EB67B5">
              <w:rPr>
                <w:noProof/>
                <w:webHidden/>
                <w:color w:val="1F4E79" w:themeColor="accent1" w:themeShade="80"/>
              </w:rPr>
            </w:r>
            <w:r w:rsidR="00C9213D" w:rsidRPr="00EB67B5">
              <w:rPr>
                <w:noProof/>
                <w:webHidden/>
                <w:color w:val="1F4E79" w:themeColor="accent1" w:themeShade="80"/>
              </w:rPr>
              <w:fldChar w:fldCharType="separate"/>
            </w:r>
            <w:r w:rsidR="002345BE">
              <w:rPr>
                <w:noProof/>
                <w:webHidden/>
                <w:color w:val="1F4E79" w:themeColor="accent1" w:themeShade="80"/>
              </w:rPr>
              <w:t>40</w:t>
            </w:r>
            <w:r w:rsidR="00C9213D" w:rsidRPr="00EB67B5">
              <w:rPr>
                <w:noProof/>
                <w:webHidden/>
                <w:color w:val="1F4E79" w:themeColor="accent1" w:themeShade="80"/>
              </w:rPr>
              <w:fldChar w:fldCharType="end"/>
            </w:r>
          </w:hyperlink>
        </w:p>
        <w:p w14:paraId="5EC226E3" w14:textId="056C23F1" w:rsidR="00C9213D" w:rsidRPr="00EB67B5" w:rsidRDefault="00844043">
          <w:pPr>
            <w:pStyle w:val="Spistreci1"/>
            <w:tabs>
              <w:tab w:val="right" w:leader="dot" w:pos="9062"/>
            </w:tabs>
            <w:rPr>
              <w:rFonts w:eastAsiaTheme="minorEastAsia"/>
              <w:noProof/>
              <w:color w:val="1F4E79" w:themeColor="accent1" w:themeShade="80"/>
              <w:lang w:eastAsia="pl-PL"/>
            </w:rPr>
          </w:pPr>
          <w:hyperlink w:anchor="_Toc10753537" w:history="1">
            <w:r w:rsidR="00C9213D" w:rsidRPr="00EB67B5">
              <w:rPr>
                <w:rStyle w:val="Hipercze"/>
                <w:rFonts w:ascii="Cambria" w:hAnsi="Cambria" w:cs="Times New Roman"/>
                <w:b/>
                <w:noProof/>
                <w:color w:val="1F4E79" w:themeColor="accent1" w:themeShade="80"/>
                <w:u w:val="none"/>
              </w:rPr>
              <w:t>Rozdział 6. Kształcenie w Uniwersytecie</w:t>
            </w:r>
            <w:r w:rsidR="00C9213D" w:rsidRPr="00EB67B5">
              <w:rPr>
                <w:noProof/>
                <w:webHidden/>
                <w:color w:val="1F4E79" w:themeColor="accent1" w:themeShade="80"/>
              </w:rPr>
              <w:tab/>
            </w:r>
            <w:r w:rsidR="00C9213D" w:rsidRPr="00EB67B5">
              <w:rPr>
                <w:noProof/>
                <w:webHidden/>
                <w:color w:val="1F4E79" w:themeColor="accent1" w:themeShade="80"/>
              </w:rPr>
              <w:fldChar w:fldCharType="begin"/>
            </w:r>
            <w:r w:rsidR="00C9213D" w:rsidRPr="00EB67B5">
              <w:rPr>
                <w:noProof/>
                <w:webHidden/>
                <w:color w:val="1F4E79" w:themeColor="accent1" w:themeShade="80"/>
              </w:rPr>
              <w:instrText xml:space="preserve"> PAGEREF _Toc10753537 \h </w:instrText>
            </w:r>
            <w:r w:rsidR="00C9213D" w:rsidRPr="00EB67B5">
              <w:rPr>
                <w:noProof/>
                <w:webHidden/>
                <w:color w:val="1F4E79" w:themeColor="accent1" w:themeShade="80"/>
              </w:rPr>
            </w:r>
            <w:r w:rsidR="00C9213D" w:rsidRPr="00EB67B5">
              <w:rPr>
                <w:noProof/>
                <w:webHidden/>
                <w:color w:val="1F4E79" w:themeColor="accent1" w:themeShade="80"/>
              </w:rPr>
              <w:fldChar w:fldCharType="separate"/>
            </w:r>
            <w:r w:rsidR="002345BE">
              <w:rPr>
                <w:noProof/>
                <w:webHidden/>
                <w:color w:val="1F4E79" w:themeColor="accent1" w:themeShade="80"/>
              </w:rPr>
              <w:t>41</w:t>
            </w:r>
            <w:r w:rsidR="00C9213D" w:rsidRPr="00EB67B5">
              <w:rPr>
                <w:noProof/>
                <w:webHidden/>
                <w:color w:val="1F4E79" w:themeColor="accent1" w:themeShade="80"/>
              </w:rPr>
              <w:fldChar w:fldCharType="end"/>
            </w:r>
          </w:hyperlink>
        </w:p>
        <w:p w14:paraId="595ACBD9" w14:textId="6FBF2404" w:rsidR="00C9213D" w:rsidRPr="00EB67B5" w:rsidRDefault="00844043">
          <w:pPr>
            <w:pStyle w:val="Spistreci1"/>
            <w:tabs>
              <w:tab w:val="right" w:leader="dot" w:pos="9062"/>
            </w:tabs>
            <w:rPr>
              <w:rFonts w:eastAsiaTheme="minorEastAsia"/>
              <w:noProof/>
              <w:color w:val="1F4E79" w:themeColor="accent1" w:themeShade="80"/>
              <w:lang w:eastAsia="pl-PL"/>
            </w:rPr>
          </w:pPr>
          <w:hyperlink w:anchor="_Toc10753538" w:history="1">
            <w:r w:rsidR="00C9213D" w:rsidRPr="00EB67B5">
              <w:rPr>
                <w:rStyle w:val="Hipercze"/>
                <w:rFonts w:ascii="Cambria" w:hAnsi="Cambria" w:cs="Times New Roman"/>
                <w:b/>
                <w:noProof/>
                <w:color w:val="1F4E79" w:themeColor="accent1" w:themeShade="80"/>
                <w:u w:val="none"/>
              </w:rPr>
              <w:t>Rozdział 7. Administracja i gospodarka Uniwersytetu</w:t>
            </w:r>
            <w:r w:rsidR="00C9213D" w:rsidRPr="00EB67B5">
              <w:rPr>
                <w:noProof/>
                <w:webHidden/>
                <w:color w:val="1F4E79" w:themeColor="accent1" w:themeShade="80"/>
              </w:rPr>
              <w:tab/>
            </w:r>
            <w:r w:rsidR="00C9213D" w:rsidRPr="00EB67B5">
              <w:rPr>
                <w:noProof/>
                <w:webHidden/>
                <w:color w:val="1F4E79" w:themeColor="accent1" w:themeShade="80"/>
              </w:rPr>
              <w:fldChar w:fldCharType="begin"/>
            </w:r>
            <w:r w:rsidR="00C9213D" w:rsidRPr="00EB67B5">
              <w:rPr>
                <w:noProof/>
                <w:webHidden/>
                <w:color w:val="1F4E79" w:themeColor="accent1" w:themeShade="80"/>
              </w:rPr>
              <w:instrText xml:space="preserve"> PAGEREF _Toc10753538 \h </w:instrText>
            </w:r>
            <w:r w:rsidR="00C9213D" w:rsidRPr="00EB67B5">
              <w:rPr>
                <w:noProof/>
                <w:webHidden/>
                <w:color w:val="1F4E79" w:themeColor="accent1" w:themeShade="80"/>
              </w:rPr>
            </w:r>
            <w:r w:rsidR="00C9213D" w:rsidRPr="00EB67B5">
              <w:rPr>
                <w:noProof/>
                <w:webHidden/>
                <w:color w:val="1F4E79" w:themeColor="accent1" w:themeShade="80"/>
              </w:rPr>
              <w:fldChar w:fldCharType="separate"/>
            </w:r>
            <w:r w:rsidR="002345BE">
              <w:rPr>
                <w:noProof/>
                <w:webHidden/>
                <w:color w:val="1F4E79" w:themeColor="accent1" w:themeShade="80"/>
              </w:rPr>
              <w:t>47</w:t>
            </w:r>
            <w:r w:rsidR="00C9213D" w:rsidRPr="00EB67B5">
              <w:rPr>
                <w:noProof/>
                <w:webHidden/>
                <w:color w:val="1F4E79" w:themeColor="accent1" w:themeShade="80"/>
              </w:rPr>
              <w:fldChar w:fldCharType="end"/>
            </w:r>
          </w:hyperlink>
        </w:p>
        <w:p w14:paraId="0B4B2791" w14:textId="25A2AF56" w:rsidR="00C9213D" w:rsidRPr="00EB67B5" w:rsidRDefault="00844043">
          <w:pPr>
            <w:pStyle w:val="Spistreci1"/>
            <w:tabs>
              <w:tab w:val="right" w:leader="dot" w:pos="9062"/>
            </w:tabs>
            <w:rPr>
              <w:rFonts w:eastAsiaTheme="minorEastAsia"/>
              <w:noProof/>
              <w:color w:val="1F4E79" w:themeColor="accent1" w:themeShade="80"/>
              <w:lang w:eastAsia="pl-PL"/>
            </w:rPr>
          </w:pPr>
          <w:hyperlink w:anchor="_Toc10753539" w:history="1">
            <w:r w:rsidR="00C9213D" w:rsidRPr="00EB67B5">
              <w:rPr>
                <w:rStyle w:val="Hipercze"/>
                <w:rFonts w:ascii="Cambria" w:hAnsi="Cambria" w:cs="Times New Roman"/>
                <w:b/>
                <w:noProof/>
                <w:color w:val="1F4E79" w:themeColor="accent1" w:themeShade="80"/>
                <w:u w:val="none"/>
              </w:rPr>
              <w:t>Rozdział 8. Odpowiedzialność dyscyplinarna nauczycieli akademickich, studentów i doktorantów</w:t>
            </w:r>
            <w:r w:rsidR="00C9213D" w:rsidRPr="00EB67B5">
              <w:rPr>
                <w:noProof/>
                <w:webHidden/>
                <w:color w:val="1F4E79" w:themeColor="accent1" w:themeShade="80"/>
              </w:rPr>
              <w:tab/>
            </w:r>
            <w:r w:rsidR="00C9213D" w:rsidRPr="00EB67B5">
              <w:rPr>
                <w:noProof/>
                <w:webHidden/>
                <w:color w:val="1F4E79" w:themeColor="accent1" w:themeShade="80"/>
              </w:rPr>
              <w:fldChar w:fldCharType="begin"/>
            </w:r>
            <w:r w:rsidR="00C9213D" w:rsidRPr="00EB67B5">
              <w:rPr>
                <w:noProof/>
                <w:webHidden/>
                <w:color w:val="1F4E79" w:themeColor="accent1" w:themeShade="80"/>
              </w:rPr>
              <w:instrText xml:space="preserve"> PAGEREF _Toc10753539 \h </w:instrText>
            </w:r>
            <w:r w:rsidR="00C9213D" w:rsidRPr="00EB67B5">
              <w:rPr>
                <w:noProof/>
                <w:webHidden/>
                <w:color w:val="1F4E79" w:themeColor="accent1" w:themeShade="80"/>
              </w:rPr>
            </w:r>
            <w:r w:rsidR="00C9213D" w:rsidRPr="00EB67B5">
              <w:rPr>
                <w:noProof/>
                <w:webHidden/>
                <w:color w:val="1F4E79" w:themeColor="accent1" w:themeShade="80"/>
              </w:rPr>
              <w:fldChar w:fldCharType="separate"/>
            </w:r>
            <w:r w:rsidR="002345BE">
              <w:rPr>
                <w:noProof/>
                <w:webHidden/>
                <w:color w:val="1F4E79" w:themeColor="accent1" w:themeShade="80"/>
              </w:rPr>
              <w:t>51</w:t>
            </w:r>
            <w:r w:rsidR="00C9213D" w:rsidRPr="00EB67B5">
              <w:rPr>
                <w:noProof/>
                <w:webHidden/>
                <w:color w:val="1F4E79" w:themeColor="accent1" w:themeShade="80"/>
              </w:rPr>
              <w:fldChar w:fldCharType="end"/>
            </w:r>
          </w:hyperlink>
        </w:p>
        <w:p w14:paraId="5D399015" w14:textId="7B274CAC" w:rsidR="00C9213D" w:rsidRPr="00EB67B5" w:rsidRDefault="00844043">
          <w:pPr>
            <w:pStyle w:val="Spistreci1"/>
            <w:tabs>
              <w:tab w:val="right" w:leader="dot" w:pos="9062"/>
            </w:tabs>
            <w:rPr>
              <w:rFonts w:eastAsiaTheme="minorEastAsia"/>
              <w:noProof/>
              <w:color w:val="1F4E79" w:themeColor="accent1" w:themeShade="80"/>
              <w:lang w:eastAsia="pl-PL"/>
            </w:rPr>
          </w:pPr>
          <w:hyperlink w:anchor="_Toc10753540" w:history="1">
            <w:r w:rsidR="00C9213D" w:rsidRPr="00EB67B5">
              <w:rPr>
                <w:rStyle w:val="Hipercze"/>
                <w:rFonts w:ascii="Cambria" w:hAnsi="Cambria" w:cs="Times New Roman"/>
                <w:b/>
                <w:noProof/>
                <w:color w:val="1F4E79" w:themeColor="accent1" w:themeShade="80"/>
                <w:u w:val="none"/>
              </w:rPr>
              <w:t>Rozdział 9. Postępowanie przed organami Uniwersytetu i sprawy porządkowe</w:t>
            </w:r>
            <w:r w:rsidR="00C9213D" w:rsidRPr="00EB67B5">
              <w:rPr>
                <w:noProof/>
                <w:webHidden/>
                <w:color w:val="1F4E79" w:themeColor="accent1" w:themeShade="80"/>
              </w:rPr>
              <w:tab/>
            </w:r>
            <w:r w:rsidR="00C9213D" w:rsidRPr="00EB67B5">
              <w:rPr>
                <w:noProof/>
                <w:webHidden/>
                <w:color w:val="1F4E79" w:themeColor="accent1" w:themeShade="80"/>
              </w:rPr>
              <w:fldChar w:fldCharType="begin"/>
            </w:r>
            <w:r w:rsidR="00C9213D" w:rsidRPr="00EB67B5">
              <w:rPr>
                <w:noProof/>
                <w:webHidden/>
                <w:color w:val="1F4E79" w:themeColor="accent1" w:themeShade="80"/>
              </w:rPr>
              <w:instrText xml:space="preserve"> PAGEREF _Toc10753540 \h </w:instrText>
            </w:r>
            <w:r w:rsidR="00C9213D" w:rsidRPr="00EB67B5">
              <w:rPr>
                <w:noProof/>
                <w:webHidden/>
                <w:color w:val="1F4E79" w:themeColor="accent1" w:themeShade="80"/>
              </w:rPr>
            </w:r>
            <w:r w:rsidR="00C9213D" w:rsidRPr="00EB67B5">
              <w:rPr>
                <w:noProof/>
                <w:webHidden/>
                <w:color w:val="1F4E79" w:themeColor="accent1" w:themeShade="80"/>
              </w:rPr>
              <w:fldChar w:fldCharType="separate"/>
            </w:r>
            <w:r w:rsidR="002345BE">
              <w:rPr>
                <w:noProof/>
                <w:webHidden/>
                <w:color w:val="1F4E79" w:themeColor="accent1" w:themeShade="80"/>
              </w:rPr>
              <w:t>53</w:t>
            </w:r>
            <w:r w:rsidR="00C9213D" w:rsidRPr="00EB67B5">
              <w:rPr>
                <w:noProof/>
                <w:webHidden/>
                <w:color w:val="1F4E79" w:themeColor="accent1" w:themeShade="80"/>
              </w:rPr>
              <w:fldChar w:fldCharType="end"/>
            </w:r>
          </w:hyperlink>
        </w:p>
        <w:p w14:paraId="04596E7E" w14:textId="22CB895C" w:rsidR="00C9213D" w:rsidRPr="00EB67B5" w:rsidRDefault="00844043">
          <w:pPr>
            <w:pStyle w:val="Spistreci1"/>
            <w:tabs>
              <w:tab w:val="right" w:leader="dot" w:pos="9062"/>
            </w:tabs>
            <w:rPr>
              <w:rFonts w:eastAsiaTheme="minorEastAsia"/>
              <w:noProof/>
              <w:color w:val="1F4E79" w:themeColor="accent1" w:themeShade="80"/>
              <w:lang w:eastAsia="pl-PL"/>
            </w:rPr>
          </w:pPr>
          <w:hyperlink w:anchor="_Toc10753541" w:history="1">
            <w:r w:rsidR="00C9213D" w:rsidRPr="00EB67B5">
              <w:rPr>
                <w:rStyle w:val="Hipercze"/>
                <w:rFonts w:ascii="Cambria" w:hAnsi="Cambria" w:cs="Times New Roman"/>
                <w:b/>
                <w:noProof/>
                <w:color w:val="1F4E79" w:themeColor="accent1" w:themeShade="80"/>
                <w:u w:val="none"/>
              </w:rPr>
              <w:t>Rozdział 10. Przepisy przejściowe i końcowe</w:t>
            </w:r>
            <w:r w:rsidR="00C9213D" w:rsidRPr="00EB67B5">
              <w:rPr>
                <w:noProof/>
                <w:webHidden/>
                <w:color w:val="1F4E79" w:themeColor="accent1" w:themeShade="80"/>
              </w:rPr>
              <w:tab/>
            </w:r>
            <w:r w:rsidR="00C9213D" w:rsidRPr="00EB67B5">
              <w:rPr>
                <w:noProof/>
                <w:webHidden/>
                <w:color w:val="1F4E79" w:themeColor="accent1" w:themeShade="80"/>
              </w:rPr>
              <w:fldChar w:fldCharType="begin"/>
            </w:r>
            <w:r w:rsidR="00C9213D" w:rsidRPr="00EB67B5">
              <w:rPr>
                <w:noProof/>
                <w:webHidden/>
                <w:color w:val="1F4E79" w:themeColor="accent1" w:themeShade="80"/>
              </w:rPr>
              <w:instrText xml:space="preserve"> PAGEREF _Toc10753541 \h </w:instrText>
            </w:r>
            <w:r w:rsidR="00C9213D" w:rsidRPr="00EB67B5">
              <w:rPr>
                <w:noProof/>
                <w:webHidden/>
                <w:color w:val="1F4E79" w:themeColor="accent1" w:themeShade="80"/>
              </w:rPr>
            </w:r>
            <w:r w:rsidR="00C9213D" w:rsidRPr="00EB67B5">
              <w:rPr>
                <w:noProof/>
                <w:webHidden/>
                <w:color w:val="1F4E79" w:themeColor="accent1" w:themeShade="80"/>
              </w:rPr>
              <w:fldChar w:fldCharType="separate"/>
            </w:r>
            <w:r w:rsidR="002345BE">
              <w:rPr>
                <w:noProof/>
                <w:webHidden/>
                <w:color w:val="1F4E79" w:themeColor="accent1" w:themeShade="80"/>
              </w:rPr>
              <w:t>56</w:t>
            </w:r>
            <w:r w:rsidR="00C9213D" w:rsidRPr="00EB67B5">
              <w:rPr>
                <w:noProof/>
                <w:webHidden/>
                <w:color w:val="1F4E79" w:themeColor="accent1" w:themeShade="80"/>
              </w:rPr>
              <w:fldChar w:fldCharType="end"/>
            </w:r>
          </w:hyperlink>
        </w:p>
        <w:p w14:paraId="3D1BEDDE" w14:textId="20916B2E" w:rsidR="00912C64" w:rsidRPr="00EB67B5" w:rsidRDefault="00912C64">
          <w:pPr>
            <w:rPr>
              <w:color w:val="1F4E79" w:themeColor="accent1" w:themeShade="80"/>
            </w:rPr>
          </w:pPr>
          <w:r w:rsidRPr="00EB67B5">
            <w:rPr>
              <w:rFonts w:ascii="Cambria" w:hAnsi="Cambria"/>
              <w:bCs/>
              <w:color w:val="1F4E79" w:themeColor="accent1" w:themeShade="80"/>
              <w:sz w:val="24"/>
              <w:szCs w:val="24"/>
            </w:rPr>
            <w:fldChar w:fldCharType="end"/>
          </w:r>
        </w:p>
      </w:sdtContent>
    </w:sdt>
    <w:p w14:paraId="1D30B2C7" w14:textId="03958119" w:rsidR="008D0940" w:rsidRPr="00F275CF" w:rsidRDefault="008D0940" w:rsidP="00C1478C">
      <w:pPr>
        <w:spacing w:after="0" w:line="240" w:lineRule="auto"/>
        <w:rPr>
          <w:rFonts w:ascii="Cambria" w:hAnsi="Cambria"/>
          <w:b/>
        </w:rPr>
      </w:pPr>
    </w:p>
    <w:p w14:paraId="19864362" w14:textId="77777777" w:rsidR="008D0940" w:rsidRPr="00F275CF" w:rsidRDefault="008D0940" w:rsidP="00C1478C">
      <w:pPr>
        <w:spacing w:after="0" w:line="240" w:lineRule="auto"/>
        <w:rPr>
          <w:rFonts w:ascii="Cambria" w:hAnsi="Cambria"/>
          <w:b/>
        </w:rPr>
      </w:pPr>
    </w:p>
    <w:p w14:paraId="1F7BB113" w14:textId="21C77DFB" w:rsidR="005975F2" w:rsidRPr="00F275CF" w:rsidRDefault="005975F2">
      <w:pPr>
        <w:rPr>
          <w:rFonts w:ascii="Cambria" w:hAnsi="Cambria"/>
          <w:b/>
        </w:rPr>
      </w:pPr>
      <w:r w:rsidRPr="00F275CF">
        <w:rPr>
          <w:rFonts w:ascii="Cambria" w:hAnsi="Cambria"/>
          <w:b/>
        </w:rPr>
        <w:br w:type="page"/>
      </w:r>
    </w:p>
    <w:p w14:paraId="7D38C366" w14:textId="547BB342" w:rsidR="009E5676" w:rsidRPr="00F275CF" w:rsidRDefault="009E5676" w:rsidP="00C055F0">
      <w:pPr>
        <w:spacing w:after="0" w:line="276" w:lineRule="auto"/>
        <w:rPr>
          <w:rFonts w:ascii="Cambria" w:hAnsi="Cambria"/>
          <w:b/>
          <w:sz w:val="24"/>
          <w:szCs w:val="24"/>
        </w:rPr>
      </w:pPr>
    </w:p>
    <w:p w14:paraId="2898D3A7" w14:textId="275AE0FA" w:rsidR="00F920A4" w:rsidRPr="00F275CF" w:rsidRDefault="00F920A4" w:rsidP="00C055F0">
      <w:pPr>
        <w:spacing w:after="0" w:line="276" w:lineRule="auto"/>
        <w:rPr>
          <w:rFonts w:ascii="Cambria" w:hAnsi="Cambria"/>
          <w:b/>
          <w:sz w:val="24"/>
          <w:szCs w:val="24"/>
        </w:rPr>
      </w:pPr>
    </w:p>
    <w:p w14:paraId="64759C21" w14:textId="01180704" w:rsidR="00F920A4" w:rsidRPr="00F275CF" w:rsidRDefault="00F920A4" w:rsidP="00C055F0">
      <w:pPr>
        <w:spacing w:after="0" w:line="276" w:lineRule="auto"/>
        <w:rPr>
          <w:rFonts w:ascii="Cambria" w:hAnsi="Cambria"/>
          <w:b/>
          <w:sz w:val="24"/>
          <w:szCs w:val="24"/>
        </w:rPr>
      </w:pPr>
    </w:p>
    <w:p w14:paraId="11D1D503" w14:textId="77777777" w:rsidR="00F920A4" w:rsidRPr="00F275CF" w:rsidRDefault="00F920A4" w:rsidP="00C055F0">
      <w:pPr>
        <w:spacing w:after="0" w:line="276" w:lineRule="auto"/>
        <w:rPr>
          <w:rFonts w:ascii="Cambria" w:hAnsi="Cambria"/>
          <w:b/>
          <w:sz w:val="24"/>
          <w:szCs w:val="24"/>
        </w:rPr>
      </w:pPr>
    </w:p>
    <w:p w14:paraId="5E8B60F9" w14:textId="0B68BFEC" w:rsidR="008D0940" w:rsidRPr="00EB67B5" w:rsidRDefault="008D0940" w:rsidP="00C055F0">
      <w:pPr>
        <w:pStyle w:val="Nagwek1"/>
        <w:spacing w:before="0" w:line="276" w:lineRule="auto"/>
        <w:jc w:val="center"/>
        <w:rPr>
          <w:rFonts w:ascii="Cambria" w:hAnsi="Cambria"/>
          <w:b/>
          <w:color w:val="1F4E79" w:themeColor="accent1" w:themeShade="80"/>
          <w:sz w:val="24"/>
          <w:szCs w:val="24"/>
        </w:rPr>
      </w:pPr>
      <w:bookmarkStart w:id="1" w:name="_Toc10753532"/>
      <w:r w:rsidRPr="00EB67B5">
        <w:rPr>
          <w:rFonts w:ascii="Cambria" w:hAnsi="Cambria"/>
          <w:b/>
          <w:color w:val="1F4E79" w:themeColor="accent1" w:themeShade="80"/>
          <w:sz w:val="24"/>
          <w:szCs w:val="24"/>
        </w:rPr>
        <w:t>Rozdział 1. Przepisy ogólne</w:t>
      </w:r>
      <w:bookmarkEnd w:id="1"/>
    </w:p>
    <w:p w14:paraId="26CE282B" w14:textId="77777777" w:rsidR="008D0940" w:rsidRPr="00F275CF" w:rsidRDefault="008D0940" w:rsidP="00C055F0">
      <w:pPr>
        <w:spacing w:after="0" w:line="276" w:lineRule="auto"/>
        <w:rPr>
          <w:rFonts w:ascii="Cambria" w:hAnsi="Cambria"/>
          <w:b/>
          <w:sz w:val="24"/>
          <w:szCs w:val="24"/>
        </w:rPr>
      </w:pPr>
    </w:p>
    <w:p w14:paraId="3D699595" w14:textId="77777777" w:rsidR="00414082" w:rsidRPr="00F275CF" w:rsidRDefault="00414082" w:rsidP="00C055F0">
      <w:pPr>
        <w:spacing w:after="0" w:line="276" w:lineRule="auto"/>
        <w:jc w:val="center"/>
        <w:rPr>
          <w:rFonts w:ascii="Cambria" w:hAnsi="Cambria" w:cs="Times New Roman"/>
          <w:sz w:val="24"/>
          <w:szCs w:val="24"/>
        </w:rPr>
      </w:pPr>
      <w:r w:rsidRPr="00F275CF">
        <w:rPr>
          <w:rFonts w:ascii="Cambria" w:hAnsi="Cambria" w:cs="Times New Roman"/>
          <w:sz w:val="24"/>
          <w:szCs w:val="24"/>
        </w:rPr>
        <w:t>§ 1.</w:t>
      </w:r>
    </w:p>
    <w:p w14:paraId="169C4F45" w14:textId="77777777" w:rsidR="00414082" w:rsidRPr="00F275CF" w:rsidRDefault="00414082" w:rsidP="00C055F0">
      <w:pPr>
        <w:pStyle w:val="Akapitzlist"/>
        <w:numPr>
          <w:ilvl w:val="0"/>
          <w:numId w:val="1"/>
        </w:numPr>
        <w:spacing w:after="0" w:line="276" w:lineRule="auto"/>
        <w:ind w:left="318" w:hanging="318"/>
        <w:jc w:val="both"/>
        <w:rPr>
          <w:rFonts w:ascii="Cambria" w:hAnsi="Cambria" w:cs="Times New Roman"/>
          <w:sz w:val="24"/>
          <w:szCs w:val="24"/>
        </w:rPr>
      </w:pPr>
      <w:r w:rsidRPr="00F275CF">
        <w:rPr>
          <w:rFonts w:ascii="Cambria" w:hAnsi="Cambria" w:cs="Times New Roman"/>
          <w:sz w:val="24"/>
          <w:szCs w:val="24"/>
        </w:rPr>
        <w:t>Uniwersytet Gdański w Gdańsku, zwany dalej „Uniwersytetem”, utworzony na mocy rozporządzenia Rady Ministrów z dnia 20 marca 1970 r. (Dz. U. Nr 6, poz. 49), jest akademicką uczelnią publiczną.</w:t>
      </w:r>
    </w:p>
    <w:p w14:paraId="0599D141" w14:textId="3B5A1B28" w:rsidR="00414082" w:rsidRPr="00F275CF" w:rsidRDefault="00414082" w:rsidP="00C055F0">
      <w:pPr>
        <w:pStyle w:val="Akapitzlist"/>
        <w:numPr>
          <w:ilvl w:val="0"/>
          <w:numId w:val="1"/>
        </w:numPr>
        <w:spacing w:after="0" w:line="276" w:lineRule="auto"/>
        <w:ind w:left="318" w:hanging="318"/>
        <w:jc w:val="both"/>
        <w:rPr>
          <w:rFonts w:ascii="Cambria" w:hAnsi="Cambria" w:cs="Times New Roman"/>
          <w:sz w:val="24"/>
          <w:szCs w:val="24"/>
        </w:rPr>
      </w:pPr>
      <w:r w:rsidRPr="00F275CF">
        <w:rPr>
          <w:rFonts w:ascii="Cambria" w:hAnsi="Cambria" w:cs="Times New Roman"/>
          <w:sz w:val="24"/>
          <w:szCs w:val="24"/>
        </w:rPr>
        <w:t>Uniwersytet posiada osobowość prawną</w:t>
      </w:r>
      <w:r w:rsidR="00AC516B" w:rsidRPr="00F275CF">
        <w:rPr>
          <w:rFonts w:ascii="Cambria" w:hAnsi="Cambria" w:cs="Times New Roman"/>
          <w:sz w:val="24"/>
          <w:szCs w:val="24"/>
        </w:rPr>
        <w:t>. S</w:t>
      </w:r>
      <w:r w:rsidRPr="00F275CF">
        <w:rPr>
          <w:rFonts w:ascii="Cambria" w:hAnsi="Cambria" w:cs="Times New Roman"/>
          <w:sz w:val="24"/>
          <w:szCs w:val="24"/>
        </w:rPr>
        <w:t xml:space="preserve">iedzibą </w:t>
      </w:r>
      <w:r w:rsidR="00AC516B" w:rsidRPr="00F275CF">
        <w:rPr>
          <w:rFonts w:ascii="Cambria" w:hAnsi="Cambria" w:cs="Times New Roman"/>
          <w:sz w:val="24"/>
          <w:szCs w:val="24"/>
        </w:rPr>
        <w:t xml:space="preserve">Uniwersytetu </w:t>
      </w:r>
      <w:r w:rsidRPr="00F275CF">
        <w:rPr>
          <w:rFonts w:ascii="Cambria" w:hAnsi="Cambria" w:cs="Times New Roman"/>
          <w:sz w:val="24"/>
          <w:szCs w:val="24"/>
        </w:rPr>
        <w:t>jest Gdańsk.</w:t>
      </w:r>
    </w:p>
    <w:p w14:paraId="78FD4D27" w14:textId="77777777" w:rsidR="00414082" w:rsidRPr="00F275CF" w:rsidRDefault="00414082" w:rsidP="00C055F0">
      <w:pPr>
        <w:pStyle w:val="Akapitzlist"/>
        <w:numPr>
          <w:ilvl w:val="0"/>
          <w:numId w:val="1"/>
        </w:numPr>
        <w:spacing w:after="0" w:line="276" w:lineRule="auto"/>
        <w:ind w:left="318" w:hanging="318"/>
        <w:jc w:val="both"/>
        <w:rPr>
          <w:rFonts w:ascii="Cambria" w:hAnsi="Cambria" w:cs="Times New Roman"/>
          <w:sz w:val="24"/>
          <w:szCs w:val="24"/>
        </w:rPr>
      </w:pPr>
      <w:r w:rsidRPr="00F275CF">
        <w:rPr>
          <w:rFonts w:ascii="Cambria" w:hAnsi="Cambria" w:cs="Times New Roman"/>
          <w:sz w:val="24"/>
          <w:szCs w:val="24"/>
        </w:rPr>
        <w:t>Uniwersytet działa na podstawie:</w:t>
      </w:r>
    </w:p>
    <w:p w14:paraId="2885C742" w14:textId="77777777" w:rsidR="00414082" w:rsidRPr="00F275CF" w:rsidRDefault="00414082" w:rsidP="00C055F0">
      <w:pPr>
        <w:pStyle w:val="Akapitzlist"/>
        <w:numPr>
          <w:ilvl w:val="0"/>
          <w:numId w:val="2"/>
        </w:numPr>
        <w:spacing w:after="0" w:line="276" w:lineRule="auto"/>
        <w:jc w:val="both"/>
        <w:rPr>
          <w:rFonts w:ascii="Cambria" w:hAnsi="Cambria" w:cs="Times New Roman"/>
          <w:sz w:val="24"/>
          <w:szCs w:val="24"/>
        </w:rPr>
      </w:pPr>
      <w:r w:rsidRPr="00F275CF">
        <w:rPr>
          <w:rFonts w:ascii="Cambria" w:hAnsi="Cambria" w:cs="Times New Roman"/>
          <w:sz w:val="24"/>
          <w:szCs w:val="24"/>
        </w:rPr>
        <w:t>ustawy z dnia 20 lipca 2018 r. – Prawo o szkolnictwie wyższym i nauce, zwanej dalej „Ustawą”;</w:t>
      </w:r>
    </w:p>
    <w:p w14:paraId="2F39ECA5" w14:textId="77777777" w:rsidR="00414082" w:rsidRPr="00F275CF" w:rsidRDefault="00414082" w:rsidP="00C055F0">
      <w:pPr>
        <w:pStyle w:val="Akapitzlist"/>
        <w:numPr>
          <w:ilvl w:val="0"/>
          <w:numId w:val="2"/>
        </w:numPr>
        <w:spacing w:after="0" w:line="276" w:lineRule="auto"/>
        <w:jc w:val="both"/>
        <w:rPr>
          <w:rFonts w:ascii="Cambria" w:hAnsi="Cambria" w:cs="Times New Roman"/>
          <w:sz w:val="24"/>
          <w:szCs w:val="24"/>
        </w:rPr>
      </w:pPr>
      <w:r w:rsidRPr="00F275CF">
        <w:rPr>
          <w:rFonts w:ascii="Cambria" w:hAnsi="Cambria" w:cs="Times New Roman"/>
          <w:sz w:val="24"/>
          <w:szCs w:val="24"/>
        </w:rPr>
        <w:t>Statutu;</w:t>
      </w:r>
    </w:p>
    <w:p w14:paraId="4697727F" w14:textId="097DF4CA" w:rsidR="0052016B" w:rsidRPr="00F275CF" w:rsidRDefault="00414082" w:rsidP="00C055F0">
      <w:pPr>
        <w:pStyle w:val="Akapitzlist"/>
        <w:numPr>
          <w:ilvl w:val="0"/>
          <w:numId w:val="2"/>
        </w:numPr>
        <w:spacing w:after="0" w:line="276" w:lineRule="auto"/>
        <w:jc w:val="both"/>
        <w:rPr>
          <w:rFonts w:ascii="Cambria" w:hAnsi="Cambria" w:cs="Times New Roman"/>
          <w:sz w:val="24"/>
          <w:szCs w:val="24"/>
        </w:rPr>
      </w:pPr>
      <w:r w:rsidRPr="00F275CF">
        <w:rPr>
          <w:rFonts w:ascii="Cambria" w:hAnsi="Cambria" w:cs="Times New Roman"/>
          <w:sz w:val="24"/>
          <w:szCs w:val="24"/>
        </w:rPr>
        <w:t>tradycji Uniwersytetu.</w:t>
      </w:r>
    </w:p>
    <w:p w14:paraId="556C2F12" w14:textId="77777777" w:rsidR="00414082" w:rsidRPr="00F275CF" w:rsidRDefault="00414082" w:rsidP="00C055F0">
      <w:pPr>
        <w:spacing w:after="0" w:line="276" w:lineRule="auto"/>
        <w:jc w:val="center"/>
        <w:rPr>
          <w:rFonts w:ascii="Cambria" w:hAnsi="Cambria" w:cs="Times New Roman"/>
          <w:sz w:val="24"/>
          <w:szCs w:val="24"/>
        </w:rPr>
      </w:pPr>
    </w:p>
    <w:p w14:paraId="4AB2DDAE" w14:textId="77777777" w:rsidR="00D63A4A" w:rsidRPr="00F275CF" w:rsidRDefault="00D63A4A" w:rsidP="00C055F0">
      <w:pPr>
        <w:spacing w:after="0" w:line="276" w:lineRule="auto"/>
        <w:jc w:val="center"/>
        <w:rPr>
          <w:rFonts w:ascii="Cambria" w:hAnsi="Cambria" w:cs="Times New Roman"/>
          <w:sz w:val="24"/>
          <w:szCs w:val="24"/>
        </w:rPr>
      </w:pPr>
      <w:r w:rsidRPr="00F275CF">
        <w:rPr>
          <w:rFonts w:ascii="Cambria" w:hAnsi="Cambria" w:cs="Times New Roman"/>
          <w:sz w:val="24"/>
          <w:szCs w:val="24"/>
        </w:rPr>
        <w:t>§ 2.</w:t>
      </w:r>
    </w:p>
    <w:p w14:paraId="4AEF28A3" w14:textId="390F0197" w:rsidR="00D63A4A" w:rsidRPr="00F275CF" w:rsidRDefault="00D63A4A" w:rsidP="00C055F0">
      <w:pPr>
        <w:pStyle w:val="Akapitzlist"/>
        <w:numPr>
          <w:ilvl w:val="0"/>
          <w:numId w:val="3"/>
        </w:numPr>
        <w:spacing w:after="0" w:line="276" w:lineRule="auto"/>
        <w:ind w:left="318" w:hanging="318"/>
        <w:jc w:val="both"/>
        <w:rPr>
          <w:rFonts w:ascii="Cambria" w:hAnsi="Cambria" w:cs="Times New Roman"/>
          <w:sz w:val="24"/>
          <w:szCs w:val="24"/>
        </w:rPr>
      </w:pPr>
      <w:r w:rsidRPr="00F275CF">
        <w:rPr>
          <w:rFonts w:ascii="Cambria" w:hAnsi="Cambria" w:cs="Times New Roman"/>
          <w:sz w:val="24"/>
          <w:szCs w:val="24"/>
        </w:rPr>
        <w:t>Pracownicy, studenci i doktoranci Uniwersytetu tworzą samorządną społeczność akademicką</w:t>
      </w:r>
      <w:r w:rsidR="00AC516B" w:rsidRPr="00F275CF">
        <w:rPr>
          <w:rFonts w:ascii="Cambria" w:hAnsi="Cambria" w:cs="Times New Roman"/>
          <w:sz w:val="24"/>
          <w:szCs w:val="24"/>
        </w:rPr>
        <w:t xml:space="preserve"> Uniwersytetu</w:t>
      </w:r>
      <w:r w:rsidRPr="00F275CF">
        <w:rPr>
          <w:rFonts w:ascii="Cambria" w:hAnsi="Cambria" w:cs="Times New Roman"/>
          <w:sz w:val="24"/>
          <w:szCs w:val="24"/>
        </w:rPr>
        <w:t>.</w:t>
      </w:r>
    </w:p>
    <w:p w14:paraId="53F6D98B" w14:textId="6B116A4E" w:rsidR="00D63A4A" w:rsidRPr="00F275CF" w:rsidRDefault="00D63A4A" w:rsidP="00C055F0">
      <w:pPr>
        <w:pStyle w:val="Akapitzlist"/>
        <w:numPr>
          <w:ilvl w:val="0"/>
          <w:numId w:val="3"/>
        </w:numPr>
        <w:spacing w:after="0" w:line="276" w:lineRule="auto"/>
        <w:ind w:left="318" w:hanging="318"/>
        <w:jc w:val="both"/>
        <w:rPr>
          <w:rFonts w:ascii="Cambria" w:hAnsi="Cambria" w:cs="Times New Roman"/>
          <w:sz w:val="24"/>
          <w:szCs w:val="24"/>
        </w:rPr>
      </w:pPr>
      <w:r w:rsidRPr="00F275CF">
        <w:rPr>
          <w:rFonts w:ascii="Cambria" w:hAnsi="Cambria" w:cs="Times New Roman"/>
          <w:sz w:val="24"/>
          <w:szCs w:val="24"/>
        </w:rPr>
        <w:t>Społeczność akademicka uczestniczy w zarządzaniu Uniwersytetem poprzez wybieralne organy kolegialne i jednoosobowe. W organach kolegialnych jest reprezentowana cała społeczność akademick</w:t>
      </w:r>
      <w:r w:rsidR="00BD002B" w:rsidRPr="00F275CF">
        <w:rPr>
          <w:rFonts w:ascii="Cambria" w:hAnsi="Cambria" w:cs="Times New Roman"/>
          <w:sz w:val="24"/>
          <w:szCs w:val="24"/>
        </w:rPr>
        <w:t>a</w:t>
      </w:r>
      <w:r w:rsidR="00AC516B" w:rsidRPr="00F275CF">
        <w:rPr>
          <w:rFonts w:ascii="Cambria" w:hAnsi="Cambria" w:cs="Times New Roman"/>
          <w:sz w:val="24"/>
          <w:szCs w:val="24"/>
        </w:rPr>
        <w:t xml:space="preserve"> Uniwersytetu</w:t>
      </w:r>
      <w:r w:rsidRPr="00F275CF">
        <w:rPr>
          <w:rFonts w:ascii="Cambria" w:hAnsi="Cambria" w:cs="Times New Roman"/>
          <w:sz w:val="24"/>
          <w:szCs w:val="24"/>
        </w:rPr>
        <w:t>.</w:t>
      </w:r>
    </w:p>
    <w:p w14:paraId="5B230450" w14:textId="77777777" w:rsidR="0052016B" w:rsidRPr="00F275CF" w:rsidRDefault="0052016B" w:rsidP="00C055F0">
      <w:pPr>
        <w:spacing w:after="0" w:line="276" w:lineRule="auto"/>
        <w:rPr>
          <w:rFonts w:ascii="Cambria" w:hAnsi="Cambria"/>
          <w:b/>
          <w:sz w:val="24"/>
          <w:szCs w:val="24"/>
        </w:rPr>
      </w:pPr>
    </w:p>
    <w:p w14:paraId="740EC509" w14:textId="77777777" w:rsidR="00D63A4A" w:rsidRPr="00F275CF" w:rsidRDefault="00D63A4A" w:rsidP="00C055F0">
      <w:pPr>
        <w:spacing w:after="0" w:line="276" w:lineRule="auto"/>
        <w:jc w:val="center"/>
        <w:rPr>
          <w:rFonts w:ascii="Cambria" w:hAnsi="Cambria" w:cs="Times New Roman"/>
          <w:sz w:val="24"/>
          <w:szCs w:val="24"/>
        </w:rPr>
      </w:pPr>
      <w:r w:rsidRPr="00F275CF">
        <w:rPr>
          <w:rFonts w:ascii="Cambria" w:hAnsi="Cambria" w:cs="Times New Roman"/>
          <w:sz w:val="24"/>
          <w:szCs w:val="24"/>
        </w:rPr>
        <w:t>§ 3.</w:t>
      </w:r>
    </w:p>
    <w:p w14:paraId="75A9DC88" w14:textId="7D861265" w:rsidR="00D63A4A" w:rsidRPr="00F275CF" w:rsidRDefault="00D63A4A" w:rsidP="00C055F0">
      <w:pPr>
        <w:spacing w:after="0" w:line="276" w:lineRule="auto"/>
        <w:jc w:val="both"/>
        <w:rPr>
          <w:rFonts w:ascii="Cambria" w:hAnsi="Cambria"/>
          <w:b/>
          <w:sz w:val="24"/>
          <w:szCs w:val="24"/>
        </w:rPr>
      </w:pPr>
      <w:r w:rsidRPr="00F275CF">
        <w:rPr>
          <w:rFonts w:ascii="Cambria" w:hAnsi="Cambria" w:cs="Times New Roman"/>
          <w:sz w:val="24"/>
          <w:szCs w:val="24"/>
        </w:rPr>
        <w:t>Uniwersytet jest autonomiczny we wszystkich obszarach działania na zasadach określonych w Ustawie.</w:t>
      </w:r>
    </w:p>
    <w:p w14:paraId="107E4DC3" w14:textId="77777777" w:rsidR="00D63A4A" w:rsidRPr="00F275CF" w:rsidRDefault="00D63A4A" w:rsidP="00C055F0">
      <w:pPr>
        <w:spacing w:after="0" w:line="276" w:lineRule="auto"/>
        <w:rPr>
          <w:rFonts w:ascii="Cambria" w:hAnsi="Cambria"/>
          <w:b/>
          <w:sz w:val="24"/>
          <w:szCs w:val="24"/>
        </w:rPr>
      </w:pPr>
    </w:p>
    <w:p w14:paraId="5879EB29" w14:textId="77777777" w:rsidR="00D63A4A" w:rsidRPr="00F275CF" w:rsidRDefault="00D63A4A" w:rsidP="00C055F0">
      <w:pPr>
        <w:keepNext/>
        <w:spacing w:after="0" w:line="276" w:lineRule="auto"/>
        <w:jc w:val="center"/>
        <w:rPr>
          <w:rFonts w:ascii="Cambria" w:hAnsi="Cambria" w:cs="Times New Roman"/>
          <w:sz w:val="24"/>
          <w:szCs w:val="24"/>
        </w:rPr>
      </w:pPr>
      <w:r w:rsidRPr="00F275CF">
        <w:rPr>
          <w:rFonts w:ascii="Cambria" w:hAnsi="Cambria" w:cs="Times New Roman"/>
          <w:sz w:val="24"/>
          <w:szCs w:val="24"/>
        </w:rPr>
        <w:t>§ 4.</w:t>
      </w:r>
    </w:p>
    <w:p w14:paraId="583F5C02" w14:textId="1EF276FE" w:rsidR="00D63A4A" w:rsidRPr="00F275CF" w:rsidRDefault="00D63A4A" w:rsidP="002559CB">
      <w:pPr>
        <w:pStyle w:val="Akapitzlist"/>
        <w:numPr>
          <w:ilvl w:val="0"/>
          <w:numId w:val="47"/>
        </w:numPr>
        <w:spacing w:after="0" w:line="276" w:lineRule="auto"/>
        <w:jc w:val="both"/>
        <w:rPr>
          <w:rFonts w:ascii="Cambria" w:hAnsi="Cambria" w:cs="Times New Roman"/>
          <w:sz w:val="24"/>
          <w:szCs w:val="24"/>
        </w:rPr>
      </w:pPr>
      <w:r w:rsidRPr="00F275CF">
        <w:rPr>
          <w:rFonts w:ascii="Cambria" w:hAnsi="Cambria" w:cs="Times New Roman"/>
          <w:sz w:val="24"/>
          <w:szCs w:val="24"/>
        </w:rPr>
        <w:t>Misją Uniwersytetu jest prowadzenie kształcenia oraz działalności naukowej o</w:t>
      </w:r>
      <w:r w:rsidR="00350B06" w:rsidRPr="00F275CF">
        <w:rPr>
          <w:rFonts w:ascii="Cambria" w:hAnsi="Cambria" w:cs="Times New Roman"/>
          <w:sz w:val="24"/>
          <w:szCs w:val="24"/>
        </w:rPr>
        <w:t> </w:t>
      </w:r>
      <w:r w:rsidRPr="00F275CF">
        <w:rPr>
          <w:rFonts w:ascii="Cambria" w:hAnsi="Cambria" w:cs="Times New Roman"/>
          <w:sz w:val="24"/>
          <w:szCs w:val="24"/>
        </w:rPr>
        <w:t>najwyższej jakości, kształtowanie postaw obywat</w:t>
      </w:r>
      <w:r w:rsidR="00350B06" w:rsidRPr="00F275CF">
        <w:rPr>
          <w:rFonts w:ascii="Cambria" w:hAnsi="Cambria" w:cs="Times New Roman"/>
          <w:sz w:val="24"/>
          <w:szCs w:val="24"/>
        </w:rPr>
        <w:t>elskich, a także uczestnictwo w </w:t>
      </w:r>
      <w:r w:rsidRPr="00F275CF">
        <w:rPr>
          <w:rFonts w:ascii="Cambria" w:hAnsi="Cambria" w:cs="Times New Roman"/>
          <w:sz w:val="24"/>
          <w:szCs w:val="24"/>
        </w:rPr>
        <w:t>rozwoju społecznym i tworzeniu gospodarki opartej na innowacjach.</w:t>
      </w:r>
    </w:p>
    <w:p w14:paraId="11B9A9F2" w14:textId="51004BC0" w:rsidR="00D63A4A" w:rsidRPr="00F275CF" w:rsidRDefault="00D63A4A" w:rsidP="002559CB">
      <w:pPr>
        <w:pStyle w:val="Akapitzlist"/>
        <w:numPr>
          <w:ilvl w:val="0"/>
          <w:numId w:val="47"/>
        </w:numPr>
        <w:spacing w:after="0" w:line="276" w:lineRule="auto"/>
        <w:jc w:val="both"/>
        <w:rPr>
          <w:rFonts w:ascii="Cambria" w:hAnsi="Cambria" w:cs="Times New Roman"/>
          <w:sz w:val="24"/>
          <w:szCs w:val="24"/>
        </w:rPr>
      </w:pPr>
      <w:r w:rsidRPr="00F275CF">
        <w:rPr>
          <w:rFonts w:ascii="Cambria" w:hAnsi="Cambria" w:cs="Times New Roman"/>
          <w:sz w:val="24"/>
          <w:szCs w:val="24"/>
        </w:rPr>
        <w:t>Uniwersytet kieruje się zasadami</w:t>
      </w:r>
      <w:r w:rsidR="00C9213D" w:rsidRPr="00F275CF">
        <w:rPr>
          <w:rFonts w:ascii="Cambria" w:hAnsi="Cambria" w:cs="Times New Roman"/>
          <w:sz w:val="24"/>
          <w:szCs w:val="24"/>
        </w:rPr>
        <w:t xml:space="preserve">, wolności słowa, wolności sumienia, </w:t>
      </w:r>
      <w:r w:rsidRPr="00F275CF">
        <w:rPr>
          <w:rFonts w:ascii="Cambria" w:hAnsi="Cambria" w:cs="Times New Roman"/>
          <w:sz w:val="24"/>
          <w:szCs w:val="24"/>
        </w:rPr>
        <w:t>wolności nauczania, wolności badań naukowych oraz wolności twórczości artystycznej.</w:t>
      </w:r>
    </w:p>
    <w:p w14:paraId="1AB96E00" w14:textId="2A667952" w:rsidR="00D63A4A" w:rsidRPr="00F275CF" w:rsidRDefault="00D63A4A" w:rsidP="002559CB">
      <w:pPr>
        <w:pStyle w:val="Akapitzlist"/>
        <w:numPr>
          <w:ilvl w:val="0"/>
          <w:numId w:val="47"/>
        </w:numPr>
        <w:spacing w:after="0" w:line="276" w:lineRule="auto"/>
        <w:jc w:val="both"/>
        <w:rPr>
          <w:rFonts w:ascii="Cambria" w:hAnsi="Cambria" w:cs="Times New Roman"/>
          <w:strike/>
          <w:sz w:val="24"/>
          <w:szCs w:val="24"/>
        </w:rPr>
      </w:pPr>
      <w:r w:rsidRPr="00F275CF">
        <w:rPr>
          <w:rFonts w:ascii="Cambria" w:hAnsi="Cambria" w:cs="Times New Roman"/>
          <w:sz w:val="24"/>
          <w:szCs w:val="24"/>
        </w:rPr>
        <w:t>Wszelkie formy dyskryminacji w Uniwersytecie są niedopuszczalne</w:t>
      </w:r>
      <w:r w:rsidR="00A8208D" w:rsidRPr="00F275CF">
        <w:rPr>
          <w:rFonts w:ascii="Cambria" w:hAnsi="Cambria" w:cs="Times New Roman"/>
          <w:sz w:val="24"/>
          <w:szCs w:val="24"/>
        </w:rPr>
        <w:t>.</w:t>
      </w:r>
    </w:p>
    <w:p w14:paraId="56BDBB9B" w14:textId="37C217F1" w:rsidR="00D63A4A" w:rsidRPr="00F275CF" w:rsidRDefault="00D63A4A" w:rsidP="002559CB">
      <w:pPr>
        <w:pStyle w:val="Akapitzlist"/>
        <w:numPr>
          <w:ilvl w:val="0"/>
          <w:numId w:val="47"/>
        </w:numPr>
        <w:spacing w:after="0" w:line="276" w:lineRule="auto"/>
        <w:jc w:val="both"/>
        <w:rPr>
          <w:rFonts w:ascii="Cambria" w:hAnsi="Cambria" w:cs="Times New Roman"/>
          <w:sz w:val="24"/>
          <w:szCs w:val="24"/>
        </w:rPr>
      </w:pPr>
      <w:r w:rsidRPr="00F275CF">
        <w:rPr>
          <w:rFonts w:ascii="Cambria" w:hAnsi="Cambria" w:cs="Times New Roman"/>
          <w:sz w:val="24"/>
          <w:szCs w:val="24"/>
        </w:rPr>
        <w:t>Uniwersytet współpracuje z krajowymi i zagranicznymi instytucjami naukowymi, artystycznymi i innymi oraz z</w:t>
      </w:r>
      <w:r w:rsidR="00A8208D" w:rsidRPr="00F275CF">
        <w:rPr>
          <w:rFonts w:ascii="Cambria" w:hAnsi="Cambria" w:cs="Times New Roman"/>
          <w:sz w:val="24"/>
          <w:szCs w:val="24"/>
        </w:rPr>
        <w:t> </w:t>
      </w:r>
      <w:r w:rsidRPr="00F275CF">
        <w:rPr>
          <w:rFonts w:ascii="Cambria" w:hAnsi="Cambria" w:cs="Times New Roman"/>
          <w:sz w:val="24"/>
          <w:szCs w:val="24"/>
        </w:rPr>
        <w:t>przedsiębiorcami</w:t>
      </w:r>
      <w:r w:rsidR="00EC662A" w:rsidRPr="00F275CF">
        <w:rPr>
          <w:rFonts w:ascii="Cambria" w:hAnsi="Cambria" w:cs="Times New Roman"/>
          <w:sz w:val="24"/>
          <w:szCs w:val="24"/>
        </w:rPr>
        <w:t>,</w:t>
      </w:r>
      <w:r w:rsidR="00BD002B" w:rsidRPr="00F275CF">
        <w:rPr>
          <w:rFonts w:ascii="Cambria" w:hAnsi="Cambria" w:cs="Times New Roman"/>
          <w:sz w:val="24"/>
          <w:szCs w:val="24"/>
        </w:rPr>
        <w:t xml:space="preserve"> a także</w:t>
      </w:r>
      <w:r w:rsidRPr="00F275CF">
        <w:rPr>
          <w:rFonts w:ascii="Cambria" w:hAnsi="Cambria" w:cs="Times New Roman"/>
          <w:sz w:val="24"/>
          <w:szCs w:val="24"/>
        </w:rPr>
        <w:t xml:space="preserve"> uczestniczy w tworzeniu europejskiej przestrzeni szkolnictwa wyższego.</w:t>
      </w:r>
    </w:p>
    <w:p w14:paraId="47D31FB2" w14:textId="16179244" w:rsidR="00D63A4A" w:rsidRPr="00F275CF" w:rsidRDefault="00D63A4A" w:rsidP="002559CB">
      <w:pPr>
        <w:pStyle w:val="Akapitzlist"/>
        <w:numPr>
          <w:ilvl w:val="0"/>
          <w:numId w:val="47"/>
        </w:numPr>
        <w:spacing w:after="0" w:line="276" w:lineRule="auto"/>
        <w:jc w:val="both"/>
        <w:rPr>
          <w:rFonts w:ascii="Cambria" w:hAnsi="Cambria" w:cs="Times New Roman"/>
          <w:sz w:val="24"/>
          <w:szCs w:val="24"/>
        </w:rPr>
      </w:pPr>
      <w:r w:rsidRPr="00F275CF">
        <w:rPr>
          <w:rFonts w:ascii="Cambria" w:hAnsi="Cambria" w:cs="Times New Roman"/>
          <w:sz w:val="24"/>
          <w:szCs w:val="24"/>
        </w:rPr>
        <w:t>Uniwersytet stosuje się do zasad „HR Excell</w:t>
      </w:r>
      <w:r w:rsidR="00350B06" w:rsidRPr="00F275CF">
        <w:rPr>
          <w:rFonts w:ascii="Cambria" w:hAnsi="Cambria" w:cs="Times New Roman"/>
          <w:sz w:val="24"/>
          <w:szCs w:val="24"/>
        </w:rPr>
        <w:t xml:space="preserve">ence in </w:t>
      </w:r>
      <w:proofErr w:type="spellStart"/>
      <w:r w:rsidR="00350B06" w:rsidRPr="00F275CF">
        <w:rPr>
          <w:rFonts w:ascii="Cambria" w:hAnsi="Cambria" w:cs="Times New Roman"/>
          <w:sz w:val="24"/>
          <w:szCs w:val="24"/>
        </w:rPr>
        <w:t>Research</w:t>
      </w:r>
      <w:proofErr w:type="spellEnd"/>
      <w:r w:rsidR="00350B06" w:rsidRPr="00F275CF">
        <w:rPr>
          <w:rFonts w:ascii="Cambria" w:hAnsi="Cambria" w:cs="Times New Roman"/>
          <w:sz w:val="24"/>
          <w:szCs w:val="24"/>
        </w:rPr>
        <w:t>” określonych w </w:t>
      </w:r>
      <w:r w:rsidRPr="00F275CF">
        <w:rPr>
          <w:rFonts w:ascii="Cambria" w:hAnsi="Cambria" w:cs="Times New Roman"/>
          <w:sz w:val="24"/>
          <w:szCs w:val="24"/>
        </w:rPr>
        <w:t>„Europejskiej Karcie Naukowca”</w:t>
      </w:r>
      <w:r w:rsidR="00FF4708" w:rsidRPr="00F275CF">
        <w:rPr>
          <w:rFonts w:ascii="Cambria" w:hAnsi="Cambria" w:cs="Times New Roman"/>
          <w:sz w:val="24"/>
          <w:szCs w:val="24"/>
        </w:rPr>
        <w:t xml:space="preserve"> </w:t>
      </w:r>
      <w:r w:rsidRPr="00F275CF">
        <w:rPr>
          <w:rFonts w:ascii="Cambria" w:hAnsi="Cambria" w:cs="Times New Roman"/>
          <w:sz w:val="24"/>
          <w:szCs w:val="24"/>
        </w:rPr>
        <w:t>i</w:t>
      </w:r>
      <w:r w:rsidR="00FF4708" w:rsidRPr="00F275CF">
        <w:rPr>
          <w:rFonts w:ascii="Cambria" w:hAnsi="Cambria" w:cs="Times New Roman"/>
          <w:sz w:val="24"/>
          <w:szCs w:val="24"/>
        </w:rPr>
        <w:t xml:space="preserve"> </w:t>
      </w:r>
      <w:r w:rsidRPr="00F275CF">
        <w:rPr>
          <w:rFonts w:ascii="Cambria" w:hAnsi="Cambria" w:cs="Times New Roman"/>
          <w:sz w:val="24"/>
          <w:szCs w:val="24"/>
        </w:rPr>
        <w:t>„Kodeksie postępowania przy rekrutacji pracowników naukowych”.</w:t>
      </w:r>
    </w:p>
    <w:p w14:paraId="0973C935" w14:textId="69937431" w:rsidR="00D63A4A" w:rsidRPr="00F275CF" w:rsidRDefault="00D63A4A" w:rsidP="002559CB">
      <w:pPr>
        <w:pStyle w:val="Akapitzlist"/>
        <w:numPr>
          <w:ilvl w:val="0"/>
          <w:numId w:val="47"/>
        </w:numPr>
        <w:spacing w:after="0" w:line="276" w:lineRule="auto"/>
        <w:jc w:val="both"/>
        <w:rPr>
          <w:rFonts w:ascii="Cambria" w:hAnsi="Cambria" w:cs="Times New Roman"/>
          <w:sz w:val="24"/>
          <w:szCs w:val="24"/>
        </w:rPr>
      </w:pPr>
      <w:r w:rsidRPr="00F275CF">
        <w:rPr>
          <w:rFonts w:ascii="Cambria" w:hAnsi="Cambria" w:cs="Times New Roman"/>
          <w:sz w:val="24"/>
          <w:szCs w:val="24"/>
        </w:rPr>
        <w:lastRenderedPageBreak/>
        <w:t>Uniwersytet zapewnia osobom niepełnosprawnym warunki udziału w życiu społeczności akademickiej, w tym w</w:t>
      </w:r>
      <w:r w:rsidR="00614D1F" w:rsidRPr="00F275CF">
        <w:rPr>
          <w:rFonts w:ascii="Cambria" w:hAnsi="Cambria" w:cs="Times New Roman"/>
          <w:sz w:val="24"/>
          <w:szCs w:val="24"/>
        </w:rPr>
        <w:t> </w:t>
      </w:r>
      <w:r w:rsidRPr="00F275CF">
        <w:rPr>
          <w:rFonts w:ascii="Cambria" w:hAnsi="Cambria" w:cs="Times New Roman"/>
          <w:sz w:val="24"/>
          <w:szCs w:val="24"/>
        </w:rPr>
        <w:t>zatrudnieniu, rekrutacji na studia i do szkoły doktorskiej, kształceniu oraz prowadzeniu działalności naukowej.</w:t>
      </w:r>
    </w:p>
    <w:p w14:paraId="0C8E3C23" w14:textId="77777777" w:rsidR="0052016B" w:rsidRPr="00F275CF" w:rsidRDefault="0052016B" w:rsidP="00C055F0">
      <w:pPr>
        <w:spacing w:after="0" w:line="276" w:lineRule="auto"/>
        <w:rPr>
          <w:rFonts w:ascii="Cambria" w:hAnsi="Cambria"/>
          <w:b/>
          <w:sz w:val="24"/>
          <w:szCs w:val="24"/>
        </w:rPr>
      </w:pPr>
    </w:p>
    <w:p w14:paraId="47A5C503" w14:textId="77777777" w:rsidR="0052016B" w:rsidRPr="00F275CF" w:rsidRDefault="0052016B" w:rsidP="00C055F0">
      <w:pPr>
        <w:spacing w:after="0" w:line="276" w:lineRule="auto"/>
        <w:jc w:val="center"/>
        <w:rPr>
          <w:rFonts w:ascii="Cambria" w:hAnsi="Cambria" w:cs="Times New Roman"/>
          <w:sz w:val="24"/>
          <w:szCs w:val="24"/>
        </w:rPr>
      </w:pPr>
      <w:r w:rsidRPr="00F275CF">
        <w:rPr>
          <w:rFonts w:ascii="Cambria" w:hAnsi="Cambria" w:cs="Times New Roman"/>
          <w:sz w:val="24"/>
          <w:szCs w:val="24"/>
        </w:rPr>
        <w:t>§ 5.</w:t>
      </w:r>
    </w:p>
    <w:p w14:paraId="3D83D215" w14:textId="3BE42D93" w:rsidR="0052016B" w:rsidRPr="00F275CF" w:rsidRDefault="0052016B" w:rsidP="002559CB">
      <w:pPr>
        <w:pStyle w:val="Akapitzlist"/>
        <w:numPr>
          <w:ilvl w:val="0"/>
          <w:numId w:val="65"/>
        </w:numPr>
        <w:spacing w:after="0" w:line="276" w:lineRule="auto"/>
        <w:jc w:val="both"/>
        <w:rPr>
          <w:rFonts w:ascii="Cambria" w:hAnsi="Cambria" w:cs="Times New Roman"/>
          <w:sz w:val="24"/>
          <w:szCs w:val="24"/>
        </w:rPr>
      </w:pPr>
      <w:r w:rsidRPr="00F275CF">
        <w:rPr>
          <w:rFonts w:ascii="Cambria" w:hAnsi="Cambria" w:cs="Times New Roman"/>
          <w:sz w:val="24"/>
          <w:szCs w:val="24"/>
        </w:rPr>
        <w:t>W Uniwersytecie obowiązuj</w:t>
      </w:r>
      <w:r w:rsidR="00E42EE6" w:rsidRPr="00F275CF">
        <w:rPr>
          <w:rFonts w:ascii="Cambria" w:hAnsi="Cambria" w:cs="Times New Roman"/>
          <w:sz w:val="24"/>
          <w:szCs w:val="24"/>
        </w:rPr>
        <w:t>e tradycja</w:t>
      </w:r>
      <w:r w:rsidRPr="00F275CF">
        <w:rPr>
          <w:rFonts w:ascii="Cambria" w:hAnsi="Cambria" w:cs="Times New Roman"/>
          <w:sz w:val="24"/>
          <w:szCs w:val="24"/>
        </w:rPr>
        <w:t xml:space="preserve"> </w:t>
      </w:r>
      <w:r w:rsidR="00B73CCF" w:rsidRPr="00F275CF">
        <w:rPr>
          <w:rFonts w:ascii="Cambria" w:hAnsi="Cambria" w:cs="Times New Roman"/>
          <w:sz w:val="24"/>
          <w:szCs w:val="24"/>
        </w:rPr>
        <w:t xml:space="preserve">Uniwersytetu </w:t>
      </w:r>
      <w:r w:rsidRPr="00F275CF">
        <w:rPr>
          <w:rFonts w:ascii="Cambria" w:hAnsi="Cambria" w:cs="Times New Roman"/>
          <w:sz w:val="24"/>
          <w:szCs w:val="24"/>
        </w:rPr>
        <w:t>i dobre obyczaje akademickie.</w:t>
      </w:r>
    </w:p>
    <w:p w14:paraId="051F3D8F" w14:textId="4D39894A" w:rsidR="0052016B" w:rsidRPr="00F275CF" w:rsidRDefault="0052016B" w:rsidP="002559CB">
      <w:pPr>
        <w:pStyle w:val="Akapitzlist"/>
        <w:numPr>
          <w:ilvl w:val="0"/>
          <w:numId w:val="65"/>
        </w:numPr>
        <w:spacing w:after="0" w:line="276" w:lineRule="auto"/>
        <w:jc w:val="both"/>
        <w:rPr>
          <w:rFonts w:ascii="Cambria" w:hAnsi="Cambria"/>
          <w:sz w:val="24"/>
          <w:szCs w:val="24"/>
        </w:rPr>
      </w:pPr>
      <w:r w:rsidRPr="00F275CF">
        <w:rPr>
          <w:rFonts w:ascii="Cambria" w:hAnsi="Cambria" w:cs="Times New Roman"/>
          <w:sz w:val="24"/>
          <w:szCs w:val="24"/>
        </w:rPr>
        <w:t xml:space="preserve">Problemy społeczności akademickiej Uniwersytetu są rozwiązywane </w:t>
      </w:r>
      <w:r w:rsidR="00D63A4A" w:rsidRPr="00F275CF">
        <w:rPr>
          <w:rFonts w:ascii="Cambria" w:hAnsi="Cambria" w:cs="Times New Roman"/>
          <w:sz w:val="24"/>
          <w:szCs w:val="24"/>
        </w:rPr>
        <w:t>w oparciu o</w:t>
      </w:r>
      <w:r w:rsidR="00E27E30" w:rsidRPr="00F275CF">
        <w:rPr>
          <w:rFonts w:ascii="Cambria" w:hAnsi="Cambria" w:cs="Times New Roman"/>
          <w:sz w:val="24"/>
          <w:szCs w:val="24"/>
        </w:rPr>
        <w:t> </w:t>
      </w:r>
      <w:r w:rsidR="00D63A4A" w:rsidRPr="00F275CF">
        <w:rPr>
          <w:rFonts w:ascii="Cambria" w:hAnsi="Cambria" w:cs="Times New Roman"/>
          <w:sz w:val="24"/>
          <w:szCs w:val="24"/>
        </w:rPr>
        <w:t>dialog społeczny</w:t>
      </w:r>
      <w:r w:rsidRPr="00F275CF">
        <w:rPr>
          <w:rFonts w:ascii="Cambria" w:hAnsi="Cambria" w:cs="Times New Roman"/>
          <w:sz w:val="24"/>
          <w:szCs w:val="24"/>
        </w:rPr>
        <w:t>.</w:t>
      </w:r>
    </w:p>
    <w:p w14:paraId="1A8946D5" w14:textId="77777777" w:rsidR="0052016B" w:rsidRPr="00F275CF" w:rsidRDefault="0052016B" w:rsidP="00C055F0">
      <w:pPr>
        <w:spacing w:after="0" w:line="276" w:lineRule="auto"/>
        <w:rPr>
          <w:rFonts w:ascii="Cambria" w:hAnsi="Cambria"/>
          <w:b/>
          <w:sz w:val="24"/>
          <w:szCs w:val="24"/>
        </w:rPr>
      </w:pPr>
    </w:p>
    <w:p w14:paraId="066FF2BC" w14:textId="77777777" w:rsidR="00D63A4A" w:rsidRPr="00F275CF" w:rsidRDefault="00D63A4A" w:rsidP="00C055F0">
      <w:pPr>
        <w:keepNext/>
        <w:spacing w:after="0" w:line="276" w:lineRule="auto"/>
        <w:jc w:val="center"/>
        <w:rPr>
          <w:rFonts w:ascii="Cambria" w:hAnsi="Cambria" w:cs="Times New Roman"/>
          <w:sz w:val="24"/>
          <w:szCs w:val="24"/>
        </w:rPr>
      </w:pPr>
      <w:r w:rsidRPr="00F275CF">
        <w:rPr>
          <w:rFonts w:ascii="Cambria" w:hAnsi="Cambria" w:cs="Times New Roman"/>
          <w:sz w:val="24"/>
          <w:szCs w:val="24"/>
        </w:rPr>
        <w:t>§ 6.</w:t>
      </w:r>
    </w:p>
    <w:p w14:paraId="0FBFCCA0" w14:textId="77777777" w:rsidR="00D63A4A" w:rsidRPr="00F275CF" w:rsidRDefault="00D63A4A" w:rsidP="00C055F0">
      <w:pPr>
        <w:pStyle w:val="Akapitzlist"/>
        <w:numPr>
          <w:ilvl w:val="0"/>
          <w:numId w:val="4"/>
        </w:numPr>
        <w:spacing w:after="0" w:line="276" w:lineRule="auto"/>
        <w:ind w:left="459" w:hanging="425"/>
        <w:jc w:val="both"/>
        <w:rPr>
          <w:rFonts w:ascii="Cambria" w:hAnsi="Cambria" w:cs="Times New Roman"/>
          <w:sz w:val="24"/>
          <w:szCs w:val="24"/>
        </w:rPr>
      </w:pPr>
      <w:r w:rsidRPr="00F275CF">
        <w:rPr>
          <w:rFonts w:ascii="Cambria" w:hAnsi="Cambria" w:cs="Times New Roman"/>
          <w:sz w:val="24"/>
          <w:szCs w:val="24"/>
        </w:rPr>
        <w:t>Symbolami Uniwersytetu są godło, sztandar i flaga.</w:t>
      </w:r>
    </w:p>
    <w:p w14:paraId="4C19BDB0" w14:textId="2293413D" w:rsidR="00D63A4A" w:rsidRPr="00F275CF" w:rsidRDefault="00D63A4A" w:rsidP="00C055F0">
      <w:pPr>
        <w:pStyle w:val="Akapitzlist"/>
        <w:numPr>
          <w:ilvl w:val="0"/>
          <w:numId w:val="4"/>
        </w:numPr>
        <w:spacing w:after="0" w:line="276" w:lineRule="auto"/>
        <w:ind w:left="459" w:hanging="425"/>
        <w:jc w:val="both"/>
        <w:rPr>
          <w:rFonts w:ascii="Cambria" w:hAnsi="Cambria" w:cs="Times New Roman"/>
          <w:sz w:val="24"/>
          <w:szCs w:val="24"/>
        </w:rPr>
      </w:pPr>
      <w:r w:rsidRPr="00F275CF">
        <w:rPr>
          <w:rFonts w:ascii="Cambria" w:hAnsi="Cambria" w:cs="Times New Roman"/>
          <w:sz w:val="24"/>
          <w:szCs w:val="24"/>
        </w:rPr>
        <w:t>Godłem Uniwersytetu jest stylizowane wyobrażenie statku utworzone z połączonych liter „U” i „G” koloru granatowego oraz korony białej i dwóch białych krzyży, umieszczonych na drugiej z liter w</w:t>
      </w:r>
      <w:r w:rsidR="00C055F0" w:rsidRPr="00F275CF">
        <w:rPr>
          <w:rFonts w:ascii="Cambria" w:hAnsi="Cambria" w:cs="Times New Roman"/>
          <w:sz w:val="24"/>
          <w:szCs w:val="24"/>
        </w:rPr>
        <w:t> </w:t>
      </w:r>
      <w:r w:rsidRPr="00F275CF">
        <w:rPr>
          <w:rFonts w:ascii="Cambria" w:hAnsi="Cambria" w:cs="Times New Roman"/>
          <w:sz w:val="24"/>
          <w:szCs w:val="24"/>
        </w:rPr>
        <w:t>układzie stanowiącym nawiązanie do herbu Gdańska. Zastrzeżony prawnie wzór godła Uniwersytetu określa załącznik nr 1 do Statutu.</w:t>
      </w:r>
    </w:p>
    <w:p w14:paraId="128EDF2F" w14:textId="77777777" w:rsidR="00D63A4A" w:rsidRPr="00F275CF" w:rsidRDefault="00D63A4A" w:rsidP="00C055F0">
      <w:pPr>
        <w:pStyle w:val="Akapitzlist"/>
        <w:numPr>
          <w:ilvl w:val="0"/>
          <w:numId w:val="4"/>
        </w:numPr>
        <w:spacing w:after="0" w:line="276" w:lineRule="auto"/>
        <w:ind w:left="459" w:hanging="425"/>
        <w:jc w:val="both"/>
        <w:rPr>
          <w:rFonts w:ascii="Cambria" w:hAnsi="Cambria" w:cs="Times New Roman"/>
          <w:sz w:val="24"/>
          <w:szCs w:val="24"/>
        </w:rPr>
      </w:pPr>
      <w:r w:rsidRPr="00F275CF">
        <w:rPr>
          <w:rFonts w:ascii="Cambria" w:hAnsi="Cambria" w:cs="Times New Roman"/>
          <w:sz w:val="24"/>
          <w:szCs w:val="24"/>
        </w:rPr>
        <w:t>Wzór sztandaru i flagi Uniwersytetu określa załącznik nr 1 do Statutu.</w:t>
      </w:r>
    </w:p>
    <w:p w14:paraId="0E14C42D" w14:textId="77777777" w:rsidR="00D63A4A" w:rsidRPr="00F275CF" w:rsidRDefault="00D63A4A" w:rsidP="00C055F0">
      <w:pPr>
        <w:pStyle w:val="Akapitzlist"/>
        <w:numPr>
          <w:ilvl w:val="0"/>
          <w:numId w:val="4"/>
        </w:numPr>
        <w:spacing w:after="0" w:line="276" w:lineRule="auto"/>
        <w:ind w:left="459" w:hanging="425"/>
        <w:jc w:val="both"/>
        <w:rPr>
          <w:rFonts w:ascii="Cambria" w:hAnsi="Cambria" w:cs="Times New Roman"/>
          <w:sz w:val="24"/>
          <w:szCs w:val="24"/>
        </w:rPr>
      </w:pPr>
      <w:r w:rsidRPr="00F275CF">
        <w:rPr>
          <w:rFonts w:ascii="Cambria" w:hAnsi="Cambria" w:cs="Times New Roman"/>
          <w:sz w:val="24"/>
          <w:szCs w:val="24"/>
        </w:rPr>
        <w:t>Zasady używania godła, sztandaru i flagi Uniwersytetu określa Rektor.</w:t>
      </w:r>
    </w:p>
    <w:p w14:paraId="4DB6AB5E" w14:textId="137A8B31" w:rsidR="00D63A4A" w:rsidRPr="00F275CF" w:rsidRDefault="00D63A4A" w:rsidP="00C055F0">
      <w:pPr>
        <w:pStyle w:val="Akapitzlist"/>
        <w:numPr>
          <w:ilvl w:val="0"/>
          <w:numId w:val="4"/>
        </w:numPr>
        <w:spacing w:after="0" w:line="276" w:lineRule="auto"/>
        <w:ind w:left="459" w:hanging="425"/>
        <w:jc w:val="both"/>
        <w:rPr>
          <w:rFonts w:ascii="Cambria" w:hAnsi="Cambria" w:cs="Times New Roman"/>
          <w:sz w:val="24"/>
          <w:szCs w:val="24"/>
        </w:rPr>
      </w:pPr>
      <w:r w:rsidRPr="00F275CF">
        <w:rPr>
          <w:rFonts w:ascii="Cambria" w:hAnsi="Cambria" w:cs="Times New Roman"/>
          <w:sz w:val="24"/>
          <w:szCs w:val="24"/>
        </w:rPr>
        <w:t>Dewiza Uniwersytetu brzmi</w:t>
      </w:r>
      <w:r w:rsidR="000F67AD" w:rsidRPr="00F275CF">
        <w:rPr>
          <w:rFonts w:ascii="Cambria" w:hAnsi="Cambria" w:cs="Times New Roman"/>
          <w:sz w:val="24"/>
          <w:szCs w:val="24"/>
        </w:rPr>
        <w:t>:</w:t>
      </w:r>
      <w:r w:rsidRPr="00F275CF">
        <w:rPr>
          <w:rFonts w:ascii="Cambria" w:hAnsi="Cambria" w:cs="Times New Roman"/>
          <w:sz w:val="24"/>
          <w:szCs w:val="24"/>
        </w:rPr>
        <w:t xml:space="preserve"> „In </w:t>
      </w:r>
      <w:proofErr w:type="spellStart"/>
      <w:r w:rsidRPr="00F275CF">
        <w:rPr>
          <w:rFonts w:ascii="Cambria" w:hAnsi="Cambria" w:cs="Times New Roman"/>
          <w:sz w:val="24"/>
          <w:szCs w:val="24"/>
        </w:rPr>
        <w:t>mari</w:t>
      </w:r>
      <w:proofErr w:type="spellEnd"/>
      <w:r w:rsidRPr="00F275CF">
        <w:rPr>
          <w:rFonts w:ascii="Cambria" w:hAnsi="Cambria" w:cs="Times New Roman"/>
          <w:sz w:val="24"/>
          <w:szCs w:val="24"/>
        </w:rPr>
        <w:t xml:space="preserve"> via </w:t>
      </w:r>
      <w:proofErr w:type="spellStart"/>
      <w:r w:rsidRPr="00F275CF">
        <w:rPr>
          <w:rFonts w:ascii="Cambria" w:hAnsi="Cambria" w:cs="Times New Roman"/>
          <w:sz w:val="24"/>
          <w:szCs w:val="24"/>
        </w:rPr>
        <w:t>tua</w:t>
      </w:r>
      <w:proofErr w:type="spellEnd"/>
      <w:r w:rsidRPr="00F275CF">
        <w:rPr>
          <w:rFonts w:ascii="Cambria" w:hAnsi="Cambria" w:cs="Times New Roman"/>
          <w:sz w:val="24"/>
          <w:szCs w:val="24"/>
        </w:rPr>
        <w:t>”.</w:t>
      </w:r>
    </w:p>
    <w:p w14:paraId="73D917C0" w14:textId="77777777" w:rsidR="00D63A4A" w:rsidRPr="00F275CF" w:rsidRDefault="00D63A4A" w:rsidP="00C055F0">
      <w:pPr>
        <w:pStyle w:val="Akapitzlist"/>
        <w:numPr>
          <w:ilvl w:val="0"/>
          <w:numId w:val="4"/>
        </w:numPr>
        <w:spacing w:after="0" w:line="276" w:lineRule="auto"/>
        <w:ind w:left="459" w:hanging="425"/>
        <w:jc w:val="both"/>
        <w:rPr>
          <w:rFonts w:ascii="Cambria" w:hAnsi="Cambria" w:cs="Times New Roman"/>
          <w:sz w:val="24"/>
          <w:szCs w:val="24"/>
        </w:rPr>
      </w:pPr>
      <w:r w:rsidRPr="00F275CF">
        <w:rPr>
          <w:rFonts w:ascii="Cambria" w:hAnsi="Cambria" w:cs="Times New Roman"/>
          <w:sz w:val="24"/>
          <w:szCs w:val="24"/>
        </w:rPr>
        <w:t>Świętem Uniwersytetu jest dzień 20 marca.</w:t>
      </w:r>
    </w:p>
    <w:p w14:paraId="6A712273" w14:textId="77777777" w:rsidR="00D63A4A" w:rsidRPr="00F275CF" w:rsidRDefault="00D63A4A" w:rsidP="00C055F0">
      <w:pPr>
        <w:pStyle w:val="Akapitzlist"/>
        <w:numPr>
          <w:ilvl w:val="0"/>
          <w:numId w:val="4"/>
        </w:numPr>
        <w:spacing w:after="0" w:line="276" w:lineRule="auto"/>
        <w:ind w:left="459" w:hanging="425"/>
        <w:jc w:val="both"/>
        <w:rPr>
          <w:rFonts w:ascii="Cambria" w:hAnsi="Cambria" w:cs="Times New Roman"/>
          <w:sz w:val="24"/>
          <w:szCs w:val="24"/>
        </w:rPr>
      </w:pPr>
      <w:r w:rsidRPr="00F275CF">
        <w:rPr>
          <w:rFonts w:ascii="Cambria" w:hAnsi="Cambria" w:cs="Times New Roman"/>
          <w:sz w:val="24"/>
          <w:szCs w:val="24"/>
        </w:rPr>
        <w:t>Skrótem nazwy Uniwersytetu są wielkie litery „UG”.</w:t>
      </w:r>
    </w:p>
    <w:p w14:paraId="11437FCE" w14:textId="0941B410" w:rsidR="00D63A4A" w:rsidRPr="00F275CF" w:rsidRDefault="00D63A4A" w:rsidP="00C055F0">
      <w:pPr>
        <w:pStyle w:val="Akapitzlist"/>
        <w:numPr>
          <w:ilvl w:val="0"/>
          <w:numId w:val="4"/>
        </w:numPr>
        <w:spacing w:after="0" w:line="276" w:lineRule="auto"/>
        <w:ind w:left="459" w:hanging="425"/>
        <w:jc w:val="both"/>
        <w:rPr>
          <w:rFonts w:ascii="Cambria" w:hAnsi="Cambria" w:cs="Times New Roman"/>
          <w:sz w:val="24"/>
          <w:szCs w:val="24"/>
        </w:rPr>
      </w:pPr>
      <w:r w:rsidRPr="00F275CF">
        <w:rPr>
          <w:rFonts w:ascii="Cambria" w:hAnsi="Cambria" w:cs="Times New Roman"/>
          <w:sz w:val="24"/>
          <w:szCs w:val="24"/>
        </w:rPr>
        <w:t>Uniwersytet używa tłumaczenia nazwy na język angielski w brzmieniu</w:t>
      </w:r>
      <w:r w:rsidR="000F67AD" w:rsidRPr="00F275CF">
        <w:rPr>
          <w:rFonts w:ascii="Cambria" w:hAnsi="Cambria" w:cs="Times New Roman"/>
          <w:sz w:val="24"/>
          <w:szCs w:val="24"/>
        </w:rPr>
        <w:t>:</w:t>
      </w:r>
      <w:r w:rsidRPr="00F275CF">
        <w:rPr>
          <w:rFonts w:ascii="Cambria" w:hAnsi="Cambria" w:cs="Times New Roman"/>
          <w:sz w:val="24"/>
          <w:szCs w:val="24"/>
        </w:rPr>
        <w:t xml:space="preserve"> „University of Gdańsk”.</w:t>
      </w:r>
    </w:p>
    <w:p w14:paraId="658AB622" w14:textId="64BBF2BC" w:rsidR="00D63A4A" w:rsidRPr="00F275CF" w:rsidRDefault="00D63A4A" w:rsidP="00C055F0">
      <w:pPr>
        <w:pStyle w:val="Akapitzlist"/>
        <w:numPr>
          <w:ilvl w:val="0"/>
          <w:numId w:val="4"/>
        </w:numPr>
        <w:spacing w:after="0" w:line="276" w:lineRule="auto"/>
        <w:ind w:left="459" w:hanging="425"/>
        <w:jc w:val="both"/>
        <w:rPr>
          <w:rFonts w:ascii="Cambria" w:hAnsi="Cambria" w:cs="Times New Roman"/>
          <w:sz w:val="24"/>
          <w:szCs w:val="24"/>
        </w:rPr>
      </w:pPr>
      <w:r w:rsidRPr="00F275CF">
        <w:rPr>
          <w:rFonts w:ascii="Cambria" w:hAnsi="Cambria" w:cs="Times New Roman"/>
          <w:sz w:val="24"/>
          <w:szCs w:val="24"/>
        </w:rPr>
        <w:t>Jednostki Uniwersytetu mogą używać skrótów nazw, poprzedzających skrót „UG” lub innej uczelni, z którą wydział lub inna jednostka jest współtworzona.</w:t>
      </w:r>
    </w:p>
    <w:p w14:paraId="4F55EC2A" w14:textId="77777777" w:rsidR="0052016B" w:rsidRPr="00F275CF" w:rsidRDefault="0052016B" w:rsidP="00C055F0">
      <w:pPr>
        <w:spacing w:after="0" w:line="276" w:lineRule="auto"/>
        <w:rPr>
          <w:rFonts w:ascii="Cambria" w:hAnsi="Cambria"/>
          <w:b/>
          <w:sz w:val="24"/>
          <w:szCs w:val="24"/>
        </w:rPr>
      </w:pPr>
    </w:p>
    <w:p w14:paraId="2E51E764" w14:textId="77777777" w:rsidR="0052016B" w:rsidRPr="00F275CF" w:rsidRDefault="0052016B" w:rsidP="00C055F0">
      <w:pPr>
        <w:spacing w:after="0" w:line="276" w:lineRule="auto"/>
        <w:jc w:val="center"/>
        <w:rPr>
          <w:rFonts w:ascii="Cambria" w:hAnsi="Cambria" w:cs="Times New Roman"/>
          <w:sz w:val="24"/>
          <w:szCs w:val="24"/>
        </w:rPr>
      </w:pPr>
      <w:r w:rsidRPr="00F275CF">
        <w:rPr>
          <w:rFonts w:ascii="Cambria" w:hAnsi="Cambria" w:cs="Times New Roman"/>
          <w:sz w:val="24"/>
          <w:szCs w:val="24"/>
        </w:rPr>
        <w:t>§ 7.</w:t>
      </w:r>
    </w:p>
    <w:p w14:paraId="450F7D52" w14:textId="27C2FDC2" w:rsidR="0052016B" w:rsidRPr="00F275CF" w:rsidRDefault="0052016B" w:rsidP="00C055F0">
      <w:pPr>
        <w:spacing w:after="0" w:line="276" w:lineRule="auto"/>
        <w:jc w:val="both"/>
        <w:rPr>
          <w:rFonts w:ascii="Cambria" w:hAnsi="Cambria" w:cs="Times New Roman"/>
          <w:sz w:val="24"/>
          <w:szCs w:val="24"/>
        </w:rPr>
      </w:pPr>
      <w:r w:rsidRPr="00F275CF">
        <w:rPr>
          <w:rFonts w:ascii="Cambria" w:hAnsi="Cambria" w:cs="Times New Roman"/>
          <w:sz w:val="24"/>
          <w:szCs w:val="24"/>
        </w:rPr>
        <w:t xml:space="preserve">Wykłady w Uniwersytecie są otwarte, z wyjątkiem studiów niestacjonarnych, studiów podyplomowych i innych form kształcenia, o których mowa w § </w:t>
      </w:r>
      <w:r w:rsidR="00F74794" w:rsidRPr="00F275CF">
        <w:rPr>
          <w:rFonts w:ascii="Cambria" w:hAnsi="Cambria" w:cs="Times New Roman"/>
          <w:sz w:val="24"/>
          <w:szCs w:val="24"/>
        </w:rPr>
        <w:t>12</w:t>
      </w:r>
      <w:r w:rsidR="00BF1AC5" w:rsidRPr="00F275CF">
        <w:rPr>
          <w:rFonts w:ascii="Cambria" w:hAnsi="Cambria" w:cs="Times New Roman"/>
          <w:sz w:val="24"/>
          <w:szCs w:val="24"/>
        </w:rPr>
        <w:t>3</w:t>
      </w:r>
      <w:r w:rsidR="00F74794" w:rsidRPr="00F275CF">
        <w:rPr>
          <w:rFonts w:ascii="Cambria" w:hAnsi="Cambria" w:cs="Times New Roman"/>
          <w:sz w:val="24"/>
          <w:szCs w:val="24"/>
        </w:rPr>
        <w:t xml:space="preserve"> ust. </w:t>
      </w:r>
      <w:r w:rsidR="001F7100" w:rsidRPr="00F275CF">
        <w:rPr>
          <w:rFonts w:ascii="Cambria" w:hAnsi="Cambria" w:cs="Times New Roman"/>
          <w:sz w:val="24"/>
          <w:szCs w:val="24"/>
        </w:rPr>
        <w:t xml:space="preserve">1 pkt </w:t>
      </w:r>
      <w:r w:rsidR="001664FB" w:rsidRPr="00F275CF">
        <w:rPr>
          <w:rFonts w:ascii="Cambria" w:hAnsi="Cambria" w:cs="Times New Roman"/>
          <w:sz w:val="24"/>
          <w:szCs w:val="24"/>
        </w:rPr>
        <w:t>3</w:t>
      </w:r>
      <w:r w:rsidRPr="00F275CF">
        <w:rPr>
          <w:rFonts w:ascii="Cambria" w:hAnsi="Cambria" w:cs="Times New Roman"/>
          <w:sz w:val="24"/>
          <w:szCs w:val="24"/>
        </w:rPr>
        <w:t>.</w:t>
      </w:r>
    </w:p>
    <w:p w14:paraId="7E477A1E" w14:textId="77777777" w:rsidR="0052016B" w:rsidRPr="00F275CF" w:rsidRDefault="0052016B" w:rsidP="00C055F0">
      <w:pPr>
        <w:spacing w:after="0" w:line="276" w:lineRule="auto"/>
        <w:jc w:val="both"/>
        <w:rPr>
          <w:rFonts w:ascii="Cambria" w:hAnsi="Cambria" w:cs="Times New Roman"/>
          <w:sz w:val="24"/>
          <w:szCs w:val="24"/>
        </w:rPr>
      </w:pPr>
    </w:p>
    <w:p w14:paraId="1724CE1B" w14:textId="77777777" w:rsidR="0052016B" w:rsidRPr="00F275CF" w:rsidRDefault="0052016B" w:rsidP="00C055F0">
      <w:pPr>
        <w:spacing w:after="0" w:line="276" w:lineRule="auto"/>
        <w:jc w:val="center"/>
        <w:rPr>
          <w:rFonts w:ascii="Cambria" w:hAnsi="Cambria" w:cs="Times New Roman"/>
          <w:sz w:val="24"/>
          <w:szCs w:val="24"/>
        </w:rPr>
      </w:pPr>
      <w:r w:rsidRPr="00F275CF">
        <w:rPr>
          <w:rFonts w:ascii="Cambria" w:hAnsi="Cambria" w:cs="Times New Roman"/>
          <w:sz w:val="24"/>
          <w:szCs w:val="24"/>
        </w:rPr>
        <w:t>§ 8.</w:t>
      </w:r>
    </w:p>
    <w:p w14:paraId="7A03A95D" w14:textId="76E489F0" w:rsidR="0052016B" w:rsidRPr="00F275CF" w:rsidRDefault="0052016B" w:rsidP="00C055F0">
      <w:pPr>
        <w:pStyle w:val="Akapitzlist"/>
        <w:numPr>
          <w:ilvl w:val="0"/>
          <w:numId w:val="5"/>
        </w:numPr>
        <w:spacing w:after="0" w:line="276" w:lineRule="auto"/>
        <w:ind w:left="459" w:hanging="459"/>
        <w:jc w:val="both"/>
        <w:rPr>
          <w:rFonts w:ascii="Cambria" w:hAnsi="Cambria" w:cs="Times New Roman"/>
          <w:sz w:val="24"/>
          <w:szCs w:val="24"/>
        </w:rPr>
      </w:pPr>
      <w:r w:rsidRPr="00F275CF">
        <w:rPr>
          <w:rFonts w:ascii="Cambria" w:hAnsi="Cambria" w:cs="Times New Roman"/>
          <w:sz w:val="24"/>
          <w:szCs w:val="24"/>
        </w:rPr>
        <w:t>Uniwersytet zachowuje trwałe więzi z absolwentami za pośrednictwem organizacji absolwentów Uniwersytetu.</w:t>
      </w:r>
    </w:p>
    <w:p w14:paraId="79854087" w14:textId="6166AB03" w:rsidR="0052016B" w:rsidRPr="00F275CF" w:rsidRDefault="0052016B" w:rsidP="00C055F0">
      <w:pPr>
        <w:pStyle w:val="Akapitzlist"/>
        <w:numPr>
          <w:ilvl w:val="0"/>
          <w:numId w:val="5"/>
        </w:numPr>
        <w:spacing w:after="0" w:line="276" w:lineRule="auto"/>
        <w:ind w:left="459" w:hanging="459"/>
        <w:jc w:val="both"/>
        <w:rPr>
          <w:rFonts w:ascii="Cambria" w:hAnsi="Cambria" w:cs="Times New Roman"/>
          <w:sz w:val="24"/>
          <w:szCs w:val="24"/>
        </w:rPr>
      </w:pPr>
      <w:r w:rsidRPr="00F275CF">
        <w:rPr>
          <w:rFonts w:ascii="Cambria" w:hAnsi="Cambria" w:cs="Times New Roman"/>
          <w:sz w:val="24"/>
          <w:szCs w:val="24"/>
        </w:rPr>
        <w:t>Uniwersytet troszczy się o zachowanie pamięci</w:t>
      </w:r>
      <w:r w:rsidR="00350B06" w:rsidRPr="00F275CF">
        <w:rPr>
          <w:rFonts w:ascii="Cambria" w:hAnsi="Cambria" w:cs="Times New Roman"/>
          <w:sz w:val="24"/>
          <w:szCs w:val="24"/>
        </w:rPr>
        <w:t xml:space="preserve"> o pracownikach, absolwentach i </w:t>
      </w:r>
      <w:r w:rsidRPr="00F275CF">
        <w:rPr>
          <w:rFonts w:ascii="Cambria" w:hAnsi="Cambria" w:cs="Times New Roman"/>
          <w:sz w:val="24"/>
          <w:szCs w:val="24"/>
        </w:rPr>
        <w:t>studentach.</w:t>
      </w:r>
    </w:p>
    <w:p w14:paraId="0809830B" w14:textId="77777777" w:rsidR="0052016B" w:rsidRPr="00F275CF" w:rsidRDefault="0052016B" w:rsidP="00C055F0">
      <w:pPr>
        <w:spacing w:after="0" w:line="276" w:lineRule="auto"/>
        <w:rPr>
          <w:rFonts w:ascii="Cambria" w:hAnsi="Cambria"/>
          <w:b/>
          <w:sz w:val="24"/>
          <w:szCs w:val="24"/>
        </w:rPr>
      </w:pPr>
    </w:p>
    <w:p w14:paraId="6FF4E42E" w14:textId="77777777" w:rsidR="0052016B" w:rsidRPr="00F275CF" w:rsidRDefault="0052016B" w:rsidP="00C055F0">
      <w:pPr>
        <w:spacing w:after="0" w:line="276" w:lineRule="auto"/>
        <w:jc w:val="center"/>
        <w:rPr>
          <w:rFonts w:ascii="Cambria" w:hAnsi="Cambria" w:cs="Times New Roman"/>
          <w:sz w:val="24"/>
          <w:szCs w:val="24"/>
        </w:rPr>
      </w:pPr>
      <w:r w:rsidRPr="00F275CF">
        <w:rPr>
          <w:rFonts w:ascii="Cambria" w:hAnsi="Cambria" w:cs="Times New Roman"/>
          <w:sz w:val="24"/>
          <w:szCs w:val="24"/>
        </w:rPr>
        <w:t>§ 9.</w:t>
      </w:r>
    </w:p>
    <w:p w14:paraId="20E2B8D7" w14:textId="03A72CCA" w:rsidR="0052016B" w:rsidRPr="00F275CF" w:rsidRDefault="0052016B" w:rsidP="00C055F0">
      <w:pPr>
        <w:spacing w:after="0" w:line="276" w:lineRule="auto"/>
        <w:jc w:val="both"/>
        <w:rPr>
          <w:rFonts w:ascii="Cambria" w:hAnsi="Cambria" w:cs="Times New Roman"/>
          <w:sz w:val="24"/>
          <w:szCs w:val="24"/>
        </w:rPr>
      </w:pPr>
      <w:r w:rsidRPr="00F275CF">
        <w:rPr>
          <w:rFonts w:ascii="Cambria" w:hAnsi="Cambria" w:cs="Times New Roman"/>
          <w:sz w:val="24"/>
          <w:szCs w:val="24"/>
        </w:rPr>
        <w:t>Senat na wniosek Rektora powołuje</w:t>
      </w:r>
      <w:r w:rsidR="00EC23CD" w:rsidRPr="00F275CF">
        <w:rPr>
          <w:rFonts w:ascii="Cambria" w:hAnsi="Cambria" w:cs="Times New Roman"/>
          <w:sz w:val="24"/>
          <w:szCs w:val="24"/>
        </w:rPr>
        <w:t>,</w:t>
      </w:r>
      <w:r w:rsidRPr="00F275CF">
        <w:rPr>
          <w:rFonts w:ascii="Cambria" w:hAnsi="Cambria" w:cs="Times New Roman"/>
          <w:sz w:val="24"/>
          <w:szCs w:val="24"/>
        </w:rPr>
        <w:t xml:space="preserve"> na okres kadencji </w:t>
      </w:r>
      <w:r w:rsidR="00BA0FF4" w:rsidRPr="00F275CF">
        <w:rPr>
          <w:rFonts w:ascii="Cambria" w:hAnsi="Cambria" w:cs="Times New Roman"/>
          <w:sz w:val="24"/>
          <w:szCs w:val="24"/>
        </w:rPr>
        <w:t>Rektora</w:t>
      </w:r>
      <w:r w:rsidR="00EC23CD" w:rsidRPr="00F275CF">
        <w:rPr>
          <w:rFonts w:ascii="Cambria" w:hAnsi="Cambria" w:cs="Times New Roman"/>
          <w:sz w:val="24"/>
          <w:szCs w:val="24"/>
        </w:rPr>
        <w:t>,</w:t>
      </w:r>
      <w:r w:rsidRPr="00F275CF">
        <w:rPr>
          <w:rFonts w:ascii="Cambria" w:hAnsi="Cambria" w:cs="Times New Roman"/>
          <w:sz w:val="24"/>
          <w:szCs w:val="24"/>
        </w:rPr>
        <w:t xml:space="preserve"> Konwent Godności Honorowych, któr</w:t>
      </w:r>
      <w:r w:rsidR="00FA7275" w:rsidRPr="00F275CF">
        <w:rPr>
          <w:rFonts w:ascii="Cambria" w:hAnsi="Cambria" w:cs="Times New Roman"/>
          <w:sz w:val="24"/>
          <w:szCs w:val="24"/>
        </w:rPr>
        <w:t xml:space="preserve">ego zadaniem jest </w:t>
      </w:r>
      <w:r w:rsidRPr="00F275CF">
        <w:rPr>
          <w:rFonts w:ascii="Cambria" w:hAnsi="Cambria" w:cs="Times New Roman"/>
          <w:sz w:val="24"/>
          <w:szCs w:val="24"/>
        </w:rPr>
        <w:t>opini</w:t>
      </w:r>
      <w:r w:rsidR="00FA7275" w:rsidRPr="00F275CF">
        <w:rPr>
          <w:rFonts w:ascii="Cambria" w:hAnsi="Cambria" w:cs="Times New Roman"/>
          <w:sz w:val="24"/>
          <w:szCs w:val="24"/>
        </w:rPr>
        <w:t>owanie wniosków</w:t>
      </w:r>
      <w:r w:rsidRPr="00F275CF">
        <w:rPr>
          <w:rFonts w:ascii="Cambria" w:hAnsi="Cambria" w:cs="Times New Roman"/>
          <w:sz w:val="24"/>
          <w:szCs w:val="24"/>
        </w:rPr>
        <w:t xml:space="preserve"> o nadanie godności honorowych Uniwersytetu Gdańskiego.</w:t>
      </w:r>
    </w:p>
    <w:p w14:paraId="34D9DAF6" w14:textId="77777777" w:rsidR="0052016B" w:rsidRPr="00F275CF" w:rsidRDefault="0052016B" w:rsidP="00C055F0">
      <w:pPr>
        <w:spacing w:after="0" w:line="276" w:lineRule="auto"/>
        <w:jc w:val="both"/>
        <w:rPr>
          <w:rFonts w:ascii="Cambria" w:hAnsi="Cambria" w:cs="Times New Roman"/>
          <w:sz w:val="24"/>
          <w:szCs w:val="24"/>
        </w:rPr>
      </w:pPr>
    </w:p>
    <w:p w14:paraId="401CE322" w14:textId="77777777" w:rsidR="00C7064E" w:rsidRPr="00F275CF" w:rsidRDefault="00C7064E" w:rsidP="00C055F0">
      <w:pPr>
        <w:keepNext/>
        <w:spacing w:after="0" w:line="276" w:lineRule="auto"/>
        <w:jc w:val="center"/>
        <w:rPr>
          <w:rFonts w:ascii="Cambria" w:hAnsi="Cambria" w:cs="Times New Roman"/>
          <w:sz w:val="24"/>
          <w:szCs w:val="24"/>
        </w:rPr>
      </w:pPr>
      <w:r w:rsidRPr="00F275CF">
        <w:rPr>
          <w:rFonts w:ascii="Cambria" w:hAnsi="Cambria" w:cs="Times New Roman"/>
          <w:sz w:val="24"/>
          <w:szCs w:val="24"/>
        </w:rPr>
        <w:lastRenderedPageBreak/>
        <w:t>§ 10.</w:t>
      </w:r>
    </w:p>
    <w:p w14:paraId="340B34C6" w14:textId="279598E5" w:rsidR="0052016B" w:rsidRPr="00F275CF" w:rsidRDefault="00C7064E" w:rsidP="00C055F0">
      <w:pPr>
        <w:spacing w:after="0" w:line="276" w:lineRule="auto"/>
        <w:jc w:val="both"/>
        <w:rPr>
          <w:rFonts w:ascii="Cambria" w:hAnsi="Cambria" w:cs="Times New Roman"/>
          <w:sz w:val="24"/>
          <w:szCs w:val="24"/>
        </w:rPr>
      </w:pPr>
      <w:r w:rsidRPr="00F275CF">
        <w:rPr>
          <w:rFonts w:ascii="Cambria" w:hAnsi="Cambria" w:cs="Times New Roman"/>
          <w:sz w:val="24"/>
          <w:szCs w:val="24"/>
        </w:rPr>
        <w:t xml:space="preserve">W skład Konwentu Godności Honorowych wchodzi Rektor jako przewodniczący oraz </w:t>
      </w:r>
      <w:r w:rsidR="00EC23CD" w:rsidRPr="00F275CF">
        <w:rPr>
          <w:rFonts w:ascii="Cambria" w:hAnsi="Cambria" w:cs="Times New Roman"/>
          <w:sz w:val="24"/>
          <w:szCs w:val="24"/>
        </w:rPr>
        <w:t>4</w:t>
      </w:r>
      <w:r w:rsidR="00793F3D" w:rsidRPr="00F275CF">
        <w:rPr>
          <w:rFonts w:ascii="Cambria" w:hAnsi="Cambria" w:cs="Times New Roman"/>
          <w:sz w:val="24"/>
          <w:szCs w:val="24"/>
        </w:rPr>
        <w:t> </w:t>
      </w:r>
      <w:r w:rsidRPr="00F275CF">
        <w:rPr>
          <w:rFonts w:ascii="Cambria" w:hAnsi="Cambria" w:cs="Times New Roman"/>
          <w:sz w:val="24"/>
          <w:szCs w:val="24"/>
        </w:rPr>
        <w:t>nauczycieli akademickich posiadających tytuł profesora, reprezentujących różne dziedziny nauki i posiadających autorytet w środowisku akademickim.</w:t>
      </w:r>
    </w:p>
    <w:p w14:paraId="280DCEB4" w14:textId="77777777" w:rsidR="009B7042" w:rsidRPr="00F275CF" w:rsidRDefault="009B7042" w:rsidP="00C055F0">
      <w:pPr>
        <w:keepNext/>
        <w:spacing w:after="0" w:line="276" w:lineRule="auto"/>
        <w:jc w:val="center"/>
        <w:rPr>
          <w:rFonts w:ascii="Cambria" w:hAnsi="Cambria" w:cs="Times New Roman"/>
          <w:sz w:val="24"/>
          <w:szCs w:val="24"/>
        </w:rPr>
      </w:pPr>
    </w:p>
    <w:p w14:paraId="2CF46978" w14:textId="1BC32276" w:rsidR="0052016B" w:rsidRPr="00F275CF" w:rsidRDefault="0052016B" w:rsidP="00C055F0">
      <w:pPr>
        <w:keepNext/>
        <w:spacing w:after="0" w:line="276" w:lineRule="auto"/>
        <w:jc w:val="center"/>
        <w:rPr>
          <w:rFonts w:ascii="Cambria" w:hAnsi="Cambria" w:cs="Times New Roman"/>
          <w:sz w:val="24"/>
          <w:szCs w:val="24"/>
        </w:rPr>
      </w:pPr>
      <w:r w:rsidRPr="00F275CF">
        <w:rPr>
          <w:rFonts w:ascii="Cambria" w:hAnsi="Cambria" w:cs="Times New Roman"/>
          <w:sz w:val="24"/>
          <w:szCs w:val="24"/>
        </w:rPr>
        <w:t>§ 11.</w:t>
      </w:r>
    </w:p>
    <w:p w14:paraId="377EFCC2" w14:textId="63057D54" w:rsidR="0052016B" w:rsidRPr="00F275CF" w:rsidRDefault="0052016B" w:rsidP="00C055F0">
      <w:pPr>
        <w:spacing w:after="0" w:line="276" w:lineRule="auto"/>
        <w:jc w:val="both"/>
        <w:rPr>
          <w:rFonts w:ascii="Cambria" w:hAnsi="Cambria" w:cs="Times New Roman"/>
          <w:sz w:val="24"/>
          <w:szCs w:val="24"/>
        </w:rPr>
      </w:pPr>
      <w:r w:rsidRPr="00F275CF">
        <w:rPr>
          <w:rFonts w:ascii="Cambria" w:hAnsi="Cambria" w:cs="Times New Roman"/>
          <w:sz w:val="24"/>
          <w:szCs w:val="24"/>
        </w:rPr>
        <w:t>Osobom szczególnie zasłużonym dla rozwoju nauki, kultury i życia społecznego, jak również szczególnie zasłużonym dla Uniwersytetu, Senat nadaje tytuł doktora honoris causa Uniwersytetu Gdańskiego.</w:t>
      </w:r>
    </w:p>
    <w:p w14:paraId="1DB361FD" w14:textId="77777777" w:rsidR="0052016B" w:rsidRPr="00F275CF" w:rsidRDefault="0052016B" w:rsidP="00C055F0">
      <w:pPr>
        <w:spacing w:after="0" w:line="276" w:lineRule="auto"/>
        <w:rPr>
          <w:rFonts w:ascii="Cambria" w:hAnsi="Cambria"/>
          <w:b/>
          <w:sz w:val="24"/>
          <w:szCs w:val="24"/>
        </w:rPr>
      </w:pPr>
    </w:p>
    <w:p w14:paraId="40612DD0" w14:textId="77777777" w:rsidR="00821A94" w:rsidRPr="00F275CF" w:rsidRDefault="00821A94" w:rsidP="00C055F0">
      <w:pPr>
        <w:keepNext/>
        <w:spacing w:after="0" w:line="276" w:lineRule="auto"/>
        <w:jc w:val="center"/>
        <w:rPr>
          <w:rFonts w:ascii="Cambria" w:hAnsi="Cambria" w:cs="Times New Roman"/>
          <w:sz w:val="24"/>
          <w:szCs w:val="24"/>
        </w:rPr>
      </w:pPr>
      <w:r w:rsidRPr="00F275CF">
        <w:rPr>
          <w:rFonts w:ascii="Cambria" w:hAnsi="Cambria" w:cs="Times New Roman"/>
          <w:sz w:val="24"/>
          <w:szCs w:val="24"/>
        </w:rPr>
        <w:t>§ 12.</w:t>
      </w:r>
    </w:p>
    <w:p w14:paraId="6B276D3C" w14:textId="0BA41808" w:rsidR="00821A94" w:rsidRPr="00F275CF" w:rsidRDefault="00821A94" w:rsidP="00C055F0">
      <w:pPr>
        <w:pStyle w:val="Akapitzlist"/>
        <w:numPr>
          <w:ilvl w:val="0"/>
          <w:numId w:val="6"/>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Rektor, Przewodniczący Rady Uniwersytetu, prorektor właściwy do spraw nauki, dziekan, przewodniczący rady dyscypliny naukowej lub </w:t>
      </w:r>
      <w:r w:rsidR="00EC23CD" w:rsidRPr="00F275CF">
        <w:rPr>
          <w:rFonts w:ascii="Cambria" w:hAnsi="Cambria" w:cs="Times New Roman"/>
          <w:sz w:val="24"/>
          <w:szCs w:val="24"/>
        </w:rPr>
        <w:t>5</w:t>
      </w:r>
      <w:r w:rsidRPr="00F275CF">
        <w:rPr>
          <w:rFonts w:ascii="Cambria" w:hAnsi="Cambria" w:cs="Times New Roman"/>
          <w:sz w:val="24"/>
          <w:szCs w:val="24"/>
        </w:rPr>
        <w:t xml:space="preserve"> członków Senatu przedstawia Konwentowi Godności Honorowych wniosek o nadanie tytułu doktora honoris causa wraz z </w:t>
      </w:r>
      <w:r w:rsidR="008437B7" w:rsidRPr="00F275CF">
        <w:rPr>
          <w:rFonts w:ascii="Cambria" w:hAnsi="Cambria" w:cs="Times New Roman"/>
          <w:sz w:val="24"/>
          <w:szCs w:val="24"/>
        </w:rPr>
        <w:t>uzasadnieniem</w:t>
      </w:r>
      <w:r w:rsidRPr="00F275CF">
        <w:rPr>
          <w:rFonts w:ascii="Cambria" w:hAnsi="Cambria" w:cs="Times New Roman"/>
          <w:sz w:val="24"/>
          <w:szCs w:val="24"/>
        </w:rPr>
        <w:t>.</w:t>
      </w:r>
    </w:p>
    <w:p w14:paraId="62968D7B" w14:textId="2A83B1EE" w:rsidR="00821A94" w:rsidRPr="00F275CF" w:rsidRDefault="00821A94" w:rsidP="00C055F0">
      <w:pPr>
        <w:pStyle w:val="Akapitzlist"/>
        <w:numPr>
          <w:ilvl w:val="0"/>
          <w:numId w:val="6"/>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Konwent wyraża opinię w sprawie nadania tytułu </w:t>
      </w:r>
      <w:r w:rsidR="00005FBD" w:rsidRPr="00F275CF">
        <w:rPr>
          <w:rFonts w:ascii="Cambria" w:hAnsi="Cambria" w:cs="Times New Roman"/>
          <w:sz w:val="24"/>
          <w:szCs w:val="24"/>
        </w:rPr>
        <w:t>doktora honoris causa</w:t>
      </w:r>
      <w:r w:rsidRPr="00F275CF">
        <w:rPr>
          <w:rFonts w:ascii="Cambria" w:hAnsi="Cambria" w:cs="Times New Roman"/>
          <w:sz w:val="24"/>
          <w:szCs w:val="24"/>
        </w:rPr>
        <w:t>.</w:t>
      </w:r>
    </w:p>
    <w:p w14:paraId="44BE9D19" w14:textId="69922C80" w:rsidR="00821A94" w:rsidRPr="00F275CF" w:rsidRDefault="00821A94" w:rsidP="00C055F0">
      <w:pPr>
        <w:pStyle w:val="Akapitzlist"/>
        <w:numPr>
          <w:ilvl w:val="0"/>
          <w:numId w:val="6"/>
        </w:numPr>
        <w:spacing w:after="0" w:line="276" w:lineRule="auto"/>
        <w:jc w:val="both"/>
        <w:rPr>
          <w:rFonts w:ascii="Cambria" w:hAnsi="Cambria" w:cs="Times New Roman"/>
          <w:sz w:val="24"/>
          <w:szCs w:val="24"/>
        </w:rPr>
      </w:pPr>
      <w:r w:rsidRPr="00F275CF">
        <w:rPr>
          <w:rFonts w:ascii="Cambria" w:hAnsi="Cambria" w:cs="Times New Roman"/>
          <w:sz w:val="24"/>
          <w:szCs w:val="24"/>
        </w:rPr>
        <w:t>W przypadku pozytywnej opinii Konwentu, R</w:t>
      </w:r>
      <w:r w:rsidR="00350B06" w:rsidRPr="00F275CF">
        <w:rPr>
          <w:rFonts w:ascii="Cambria" w:hAnsi="Cambria" w:cs="Times New Roman"/>
          <w:sz w:val="24"/>
          <w:szCs w:val="24"/>
        </w:rPr>
        <w:t>ektor przekazuje wniosek wraz z </w:t>
      </w:r>
      <w:r w:rsidR="008437B7" w:rsidRPr="00F275CF">
        <w:rPr>
          <w:rFonts w:ascii="Cambria" w:hAnsi="Cambria" w:cs="Times New Roman"/>
          <w:sz w:val="24"/>
          <w:szCs w:val="24"/>
        </w:rPr>
        <w:t>uzasadnieniem</w:t>
      </w:r>
      <w:r w:rsidRPr="00F275CF">
        <w:rPr>
          <w:rFonts w:ascii="Cambria" w:hAnsi="Cambria" w:cs="Times New Roman"/>
          <w:sz w:val="24"/>
          <w:szCs w:val="24"/>
        </w:rPr>
        <w:t xml:space="preserve"> Senatowi, który powołuje trzyosobową komisję do przeprowadzenia postępowania oraz wyznacza </w:t>
      </w:r>
      <w:r w:rsidR="007C41DC" w:rsidRPr="00F275CF">
        <w:rPr>
          <w:rFonts w:ascii="Cambria" w:hAnsi="Cambria" w:cs="Times New Roman"/>
          <w:sz w:val="24"/>
          <w:szCs w:val="24"/>
        </w:rPr>
        <w:t>3</w:t>
      </w:r>
      <w:r w:rsidRPr="00F275CF">
        <w:rPr>
          <w:rFonts w:ascii="Cambria" w:hAnsi="Cambria" w:cs="Times New Roman"/>
          <w:sz w:val="24"/>
          <w:szCs w:val="24"/>
        </w:rPr>
        <w:t xml:space="preserve"> recenzentów, w tym co najmniej </w:t>
      </w:r>
      <w:r w:rsidR="007C41DC" w:rsidRPr="00F275CF">
        <w:rPr>
          <w:rFonts w:ascii="Cambria" w:hAnsi="Cambria" w:cs="Times New Roman"/>
          <w:sz w:val="24"/>
          <w:szCs w:val="24"/>
        </w:rPr>
        <w:t>2</w:t>
      </w:r>
      <w:r w:rsidRPr="00F275CF">
        <w:rPr>
          <w:rFonts w:ascii="Cambria" w:hAnsi="Cambria" w:cs="Times New Roman"/>
          <w:sz w:val="24"/>
          <w:szCs w:val="24"/>
        </w:rPr>
        <w:t xml:space="preserve"> spoza Uniwersytetu, </w:t>
      </w:r>
      <w:r w:rsidR="00B2666D" w:rsidRPr="00F275CF">
        <w:rPr>
          <w:rFonts w:ascii="Cambria" w:hAnsi="Cambria" w:cs="Times New Roman"/>
          <w:sz w:val="24"/>
          <w:szCs w:val="24"/>
        </w:rPr>
        <w:t xml:space="preserve">w </w:t>
      </w:r>
      <w:r w:rsidRPr="00F275CF">
        <w:rPr>
          <w:rFonts w:ascii="Cambria" w:hAnsi="Cambria" w:cs="Times New Roman"/>
          <w:sz w:val="24"/>
          <w:szCs w:val="24"/>
        </w:rPr>
        <w:t>cel</w:t>
      </w:r>
      <w:r w:rsidR="00B2666D" w:rsidRPr="00F275CF">
        <w:rPr>
          <w:rFonts w:ascii="Cambria" w:hAnsi="Cambria" w:cs="Times New Roman"/>
          <w:sz w:val="24"/>
          <w:szCs w:val="24"/>
        </w:rPr>
        <w:t>u</w:t>
      </w:r>
      <w:r w:rsidRPr="00F275CF">
        <w:rPr>
          <w:rFonts w:ascii="Cambria" w:hAnsi="Cambria" w:cs="Times New Roman"/>
          <w:sz w:val="24"/>
          <w:szCs w:val="24"/>
        </w:rPr>
        <w:t xml:space="preserve"> przygotowania opinii o kandydacie.</w:t>
      </w:r>
    </w:p>
    <w:p w14:paraId="5F9D93C2" w14:textId="2E38A709" w:rsidR="00821A94" w:rsidRPr="00F275CF" w:rsidRDefault="00821A94" w:rsidP="00C055F0">
      <w:pPr>
        <w:pStyle w:val="Akapitzlist"/>
        <w:numPr>
          <w:ilvl w:val="0"/>
          <w:numId w:val="6"/>
        </w:numPr>
        <w:spacing w:after="0" w:line="276" w:lineRule="auto"/>
        <w:jc w:val="both"/>
        <w:rPr>
          <w:rFonts w:ascii="Cambria" w:hAnsi="Cambria" w:cs="Times New Roman"/>
          <w:sz w:val="24"/>
          <w:szCs w:val="24"/>
        </w:rPr>
      </w:pPr>
      <w:r w:rsidRPr="00F275CF">
        <w:rPr>
          <w:rFonts w:ascii="Cambria" w:hAnsi="Cambria" w:cs="Times New Roman"/>
          <w:sz w:val="24"/>
          <w:szCs w:val="24"/>
        </w:rPr>
        <w:t>Po zapoznaniu się z opinią komisji</w:t>
      </w:r>
      <w:r w:rsidR="00DC4696" w:rsidRPr="00F275CF">
        <w:rPr>
          <w:rFonts w:ascii="Cambria" w:hAnsi="Cambria" w:cs="Times New Roman"/>
          <w:sz w:val="24"/>
          <w:szCs w:val="24"/>
        </w:rPr>
        <w:t xml:space="preserve"> </w:t>
      </w:r>
      <w:r w:rsidRPr="00F275CF">
        <w:rPr>
          <w:rFonts w:ascii="Cambria" w:hAnsi="Cambria" w:cs="Times New Roman"/>
          <w:sz w:val="24"/>
          <w:szCs w:val="24"/>
        </w:rPr>
        <w:t>Senat podejmuje uchwałę o nadaniu tytułu doktora honoris causa.</w:t>
      </w:r>
    </w:p>
    <w:p w14:paraId="3B3A64D9" w14:textId="77777777" w:rsidR="00821A94" w:rsidRPr="00F275CF" w:rsidRDefault="00821A94" w:rsidP="00C055F0">
      <w:pPr>
        <w:pStyle w:val="Akapitzlist"/>
        <w:numPr>
          <w:ilvl w:val="0"/>
          <w:numId w:val="6"/>
        </w:numPr>
        <w:spacing w:after="0" w:line="276" w:lineRule="auto"/>
        <w:jc w:val="both"/>
        <w:rPr>
          <w:rFonts w:ascii="Cambria" w:hAnsi="Cambria" w:cs="Times New Roman"/>
          <w:sz w:val="24"/>
          <w:szCs w:val="24"/>
        </w:rPr>
      </w:pPr>
      <w:r w:rsidRPr="00F275CF">
        <w:rPr>
          <w:rFonts w:ascii="Cambria" w:hAnsi="Cambria" w:cs="Times New Roman"/>
          <w:sz w:val="24"/>
          <w:szCs w:val="24"/>
        </w:rPr>
        <w:t>Uchwały Senatu o nadaniu tytułu doktora honoris causa zapadają w głosowaniu tajnym większością 2/3 głosów przy obecności co najmniej 2/3 liczby członków Senatu.</w:t>
      </w:r>
    </w:p>
    <w:p w14:paraId="6D0ABFF7" w14:textId="77777777" w:rsidR="0052016B" w:rsidRPr="00F275CF" w:rsidRDefault="0052016B" w:rsidP="00C055F0">
      <w:pPr>
        <w:spacing w:after="0" w:line="276" w:lineRule="auto"/>
        <w:rPr>
          <w:rFonts w:ascii="Cambria" w:hAnsi="Cambria"/>
          <w:b/>
          <w:sz w:val="24"/>
          <w:szCs w:val="24"/>
        </w:rPr>
      </w:pPr>
    </w:p>
    <w:p w14:paraId="5073479D" w14:textId="77777777" w:rsidR="0052016B" w:rsidRPr="00F275CF" w:rsidRDefault="0052016B" w:rsidP="00C055F0">
      <w:pPr>
        <w:spacing w:after="0" w:line="276" w:lineRule="auto"/>
        <w:jc w:val="center"/>
        <w:rPr>
          <w:rFonts w:ascii="Cambria" w:hAnsi="Cambria" w:cs="Times New Roman"/>
          <w:sz w:val="24"/>
          <w:szCs w:val="24"/>
        </w:rPr>
      </w:pPr>
      <w:r w:rsidRPr="00F275CF">
        <w:rPr>
          <w:rFonts w:ascii="Cambria" w:hAnsi="Cambria" w:cs="Times New Roman"/>
          <w:sz w:val="24"/>
          <w:szCs w:val="24"/>
        </w:rPr>
        <w:t>§ 13.</w:t>
      </w:r>
    </w:p>
    <w:p w14:paraId="718F26A0" w14:textId="4B199D25" w:rsidR="0052016B" w:rsidRPr="00F275CF" w:rsidRDefault="0052016B" w:rsidP="00C055F0">
      <w:pPr>
        <w:spacing w:after="0" w:line="276" w:lineRule="auto"/>
        <w:jc w:val="both"/>
        <w:rPr>
          <w:rFonts w:ascii="Cambria" w:hAnsi="Cambria" w:cs="Times New Roman"/>
          <w:sz w:val="24"/>
          <w:szCs w:val="24"/>
        </w:rPr>
      </w:pPr>
      <w:r w:rsidRPr="00F275CF">
        <w:rPr>
          <w:rFonts w:ascii="Cambria" w:hAnsi="Cambria" w:cs="Times New Roman"/>
          <w:sz w:val="24"/>
          <w:szCs w:val="24"/>
        </w:rPr>
        <w:t>Senat, na wniosek Rektora zaopiniowany przez Konwent Godności Honorowych, może nadawać jednostkom organizacyjnym, gmachom i salom Uniwersytetu imiona osób zasłużonych dla Uniwersytetu oraz wyrażać zgodę na umieszczenie na terenie Uni</w:t>
      </w:r>
      <w:r w:rsidR="00F602AE" w:rsidRPr="00F275CF">
        <w:rPr>
          <w:rFonts w:ascii="Cambria" w:hAnsi="Cambria" w:cs="Times New Roman"/>
          <w:sz w:val="24"/>
          <w:szCs w:val="24"/>
        </w:rPr>
        <w:t>wersytetu pamiątkowych tablic i </w:t>
      </w:r>
      <w:r w:rsidRPr="00F275CF">
        <w:rPr>
          <w:rFonts w:ascii="Cambria" w:hAnsi="Cambria" w:cs="Times New Roman"/>
          <w:sz w:val="24"/>
          <w:szCs w:val="24"/>
        </w:rPr>
        <w:t>rzeźb.</w:t>
      </w:r>
    </w:p>
    <w:p w14:paraId="1BC9CB1A" w14:textId="77777777" w:rsidR="0052016B" w:rsidRPr="00F275CF" w:rsidRDefault="0052016B" w:rsidP="00C055F0">
      <w:pPr>
        <w:spacing w:after="0" w:line="276" w:lineRule="auto"/>
        <w:rPr>
          <w:rFonts w:ascii="Cambria" w:hAnsi="Cambria"/>
          <w:b/>
          <w:sz w:val="24"/>
          <w:szCs w:val="24"/>
        </w:rPr>
      </w:pPr>
    </w:p>
    <w:p w14:paraId="0AD07315" w14:textId="77777777" w:rsidR="00821A94" w:rsidRPr="00F275CF" w:rsidRDefault="00821A94" w:rsidP="00C055F0">
      <w:pPr>
        <w:keepNext/>
        <w:spacing w:after="0" w:line="276" w:lineRule="auto"/>
        <w:jc w:val="center"/>
        <w:rPr>
          <w:rFonts w:ascii="Cambria" w:hAnsi="Cambria" w:cs="Times New Roman"/>
          <w:sz w:val="24"/>
          <w:szCs w:val="24"/>
        </w:rPr>
      </w:pPr>
      <w:r w:rsidRPr="00F275CF">
        <w:rPr>
          <w:rFonts w:ascii="Cambria" w:hAnsi="Cambria" w:cs="Times New Roman"/>
          <w:sz w:val="24"/>
          <w:szCs w:val="24"/>
        </w:rPr>
        <w:t>§ 14.</w:t>
      </w:r>
    </w:p>
    <w:p w14:paraId="79DBB275" w14:textId="2BF97F79" w:rsidR="00821A94" w:rsidRPr="00F275CF" w:rsidRDefault="00821A94" w:rsidP="00C055F0">
      <w:pPr>
        <w:pStyle w:val="Akapitzlist"/>
        <w:numPr>
          <w:ilvl w:val="0"/>
          <w:numId w:val="7"/>
        </w:numPr>
        <w:spacing w:after="0" w:line="276" w:lineRule="auto"/>
        <w:ind w:left="318" w:hanging="318"/>
        <w:jc w:val="both"/>
        <w:rPr>
          <w:rFonts w:ascii="Cambria" w:hAnsi="Cambria" w:cs="Times New Roman"/>
          <w:sz w:val="24"/>
          <w:szCs w:val="24"/>
        </w:rPr>
      </w:pPr>
      <w:r w:rsidRPr="00F275CF">
        <w:rPr>
          <w:rFonts w:ascii="Cambria" w:hAnsi="Cambria" w:cs="Times New Roman"/>
          <w:sz w:val="24"/>
          <w:szCs w:val="24"/>
        </w:rPr>
        <w:t>Rektor honoruje szczególnie zasłużonych pracowników oraz inne osoby, które przyczyniły się do rozwoju Uniwersytetu albo przysporzyły mu dobrego imienia lub chwały, przez nadanie „Medalu Uniwersytetu Gdańskiego” w kolorze złotym, srebrnym lub brązowym. Wzory medali określa załącznik nr 1</w:t>
      </w:r>
      <w:r w:rsidRPr="00F275CF">
        <w:rPr>
          <w:rFonts w:ascii="Cambria" w:hAnsi="Cambria" w:cs="Times New Roman"/>
          <w:i/>
          <w:sz w:val="24"/>
          <w:szCs w:val="24"/>
        </w:rPr>
        <w:t xml:space="preserve"> </w:t>
      </w:r>
      <w:r w:rsidRPr="00F275CF">
        <w:rPr>
          <w:rFonts w:ascii="Cambria" w:hAnsi="Cambria" w:cs="Times New Roman"/>
          <w:sz w:val="24"/>
          <w:szCs w:val="24"/>
        </w:rPr>
        <w:t>do Statutu.</w:t>
      </w:r>
    </w:p>
    <w:p w14:paraId="7C5A3DCB" w14:textId="77777777" w:rsidR="00821A94" w:rsidRPr="00F275CF" w:rsidRDefault="00821A94" w:rsidP="00C055F0">
      <w:pPr>
        <w:pStyle w:val="Akapitzlist"/>
        <w:numPr>
          <w:ilvl w:val="0"/>
          <w:numId w:val="7"/>
        </w:numPr>
        <w:spacing w:after="0" w:line="276" w:lineRule="auto"/>
        <w:ind w:left="318" w:hanging="318"/>
        <w:jc w:val="both"/>
        <w:rPr>
          <w:rFonts w:ascii="Cambria" w:hAnsi="Cambria" w:cs="Times New Roman"/>
          <w:sz w:val="24"/>
          <w:szCs w:val="24"/>
        </w:rPr>
      </w:pPr>
      <w:r w:rsidRPr="00F275CF">
        <w:rPr>
          <w:rFonts w:ascii="Cambria" w:hAnsi="Cambria" w:cs="Times New Roman"/>
          <w:sz w:val="24"/>
          <w:szCs w:val="24"/>
        </w:rPr>
        <w:t>Wniosek o nadanie Medalu Uniwersytetu Gdańskiego w kolorze złotym wymaga pozytywnej opinii Konwentu Godności Honorowych.</w:t>
      </w:r>
    </w:p>
    <w:p w14:paraId="0969C7EF" w14:textId="77777777" w:rsidR="0052016B" w:rsidRPr="00F275CF" w:rsidRDefault="0052016B" w:rsidP="00C055F0">
      <w:pPr>
        <w:spacing w:after="0" w:line="276" w:lineRule="auto"/>
        <w:rPr>
          <w:rFonts w:ascii="Cambria" w:hAnsi="Cambria"/>
          <w:b/>
          <w:sz w:val="24"/>
          <w:szCs w:val="24"/>
        </w:rPr>
      </w:pPr>
    </w:p>
    <w:p w14:paraId="3A27C64F" w14:textId="77777777" w:rsidR="00573633" w:rsidRPr="00F275CF" w:rsidRDefault="00573633" w:rsidP="00B66FED">
      <w:pPr>
        <w:keepNext/>
        <w:spacing w:after="0" w:line="276" w:lineRule="auto"/>
        <w:jc w:val="center"/>
        <w:rPr>
          <w:rFonts w:ascii="Cambria" w:hAnsi="Cambria" w:cs="Times New Roman"/>
          <w:sz w:val="24"/>
          <w:szCs w:val="24"/>
        </w:rPr>
      </w:pPr>
      <w:r w:rsidRPr="00F275CF">
        <w:rPr>
          <w:rFonts w:ascii="Cambria" w:hAnsi="Cambria" w:cs="Times New Roman"/>
          <w:sz w:val="24"/>
          <w:szCs w:val="24"/>
        </w:rPr>
        <w:lastRenderedPageBreak/>
        <w:t>§ 15.</w:t>
      </w:r>
    </w:p>
    <w:p w14:paraId="22EF9E2A" w14:textId="3B4A5D6D" w:rsidR="00573633" w:rsidRPr="00F275CF" w:rsidRDefault="00573633" w:rsidP="002559CB">
      <w:pPr>
        <w:pStyle w:val="Akapitzlist"/>
        <w:numPr>
          <w:ilvl w:val="0"/>
          <w:numId w:val="41"/>
        </w:numPr>
        <w:spacing w:after="0" w:line="276" w:lineRule="auto"/>
        <w:ind w:left="314" w:hanging="314"/>
        <w:jc w:val="both"/>
        <w:rPr>
          <w:rFonts w:ascii="Cambria" w:hAnsi="Cambria" w:cs="Times New Roman"/>
          <w:sz w:val="24"/>
          <w:szCs w:val="24"/>
        </w:rPr>
      </w:pPr>
      <w:r w:rsidRPr="00F275CF">
        <w:rPr>
          <w:rFonts w:ascii="Cambria" w:hAnsi="Cambria" w:cs="Times New Roman"/>
          <w:sz w:val="24"/>
          <w:szCs w:val="24"/>
        </w:rPr>
        <w:t xml:space="preserve">Wybitnemu </w:t>
      </w:r>
      <w:r w:rsidR="00AC75C0" w:rsidRPr="00F275CF">
        <w:rPr>
          <w:rFonts w:ascii="Cambria" w:hAnsi="Cambria" w:cs="Times New Roman"/>
          <w:sz w:val="24"/>
          <w:szCs w:val="24"/>
        </w:rPr>
        <w:t xml:space="preserve">uczonemu – pracownikowi </w:t>
      </w:r>
      <w:r w:rsidR="00D0002C" w:rsidRPr="00F275CF">
        <w:rPr>
          <w:rFonts w:ascii="Cambria" w:hAnsi="Cambria" w:cs="Times New Roman"/>
          <w:sz w:val="24"/>
          <w:szCs w:val="24"/>
        </w:rPr>
        <w:t xml:space="preserve">lub byłemu pracownikowi </w:t>
      </w:r>
      <w:r w:rsidR="00AC75C0" w:rsidRPr="00F275CF">
        <w:rPr>
          <w:rFonts w:ascii="Cambria" w:hAnsi="Cambria" w:cs="Times New Roman"/>
          <w:sz w:val="24"/>
          <w:szCs w:val="24"/>
        </w:rPr>
        <w:t>Uniwersytetu</w:t>
      </w:r>
      <w:r w:rsidR="00D573F3" w:rsidRPr="00F275CF">
        <w:rPr>
          <w:rFonts w:ascii="Cambria" w:hAnsi="Cambria" w:cs="Times New Roman"/>
          <w:sz w:val="24"/>
          <w:szCs w:val="24"/>
        </w:rPr>
        <w:t xml:space="preserve"> –</w:t>
      </w:r>
      <w:r w:rsidR="00AC75C0" w:rsidRPr="00F275CF">
        <w:rPr>
          <w:rFonts w:ascii="Cambria" w:hAnsi="Cambria" w:cs="Times New Roman"/>
          <w:sz w:val="24"/>
          <w:szCs w:val="24"/>
        </w:rPr>
        <w:t xml:space="preserve"> </w:t>
      </w:r>
      <w:r w:rsidRPr="00F275CF">
        <w:rPr>
          <w:rFonts w:ascii="Cambria" w:hAnsi="Cambria" w:cs="Times New Roman"/>
          <w:sz w:val="24"/>
          <w:szCs w:val="24"/>
        </w:rPr>
        <w:t>za zasługi akademickie może być nadany tytuł profesora honorowego Uniwersytetu Gdańskiego.</w:t>
      </w:r>
    </w:p>
    <w:p w14:paraId="5D938673" w14:textId="541B2E1A" w:rsidR="00573633" w:rsidRPr="00F275CF" w:rsidRDefault="00573633" w:rsidP="002559CB">
      <w:pPr>
        <w:pStyle w:val="Akapitzlist"/>
        <w:numPr>
          <w:ilvl w:val="0"/>
          <w:numId w:val="41"/>
        </w:numPr>
        <w:spacing w:after="0" w:line="276" w:lineRule="auto"/>
        <w:ind w:left="314" w:hanging="314"/>
        <w:jc w:val="both"/>
        <w:rPr>
          <w:rFonts w:ascii="Cambria" w:hAnsi="Cambria" w:cs="Times New Roman"/>
          <w:sz w:val="24"/>
          <w:szCs w:val="24"/>
        </w:rPr>
      </w:pPr>
      <w:r w:rsidRPr="00F275CF">
        <w:rPr>
          <w:rFonts w:ascii="Cambria" w:hAnsi="Cambria" w:cs="Times New Roman"/>
          <w:sz w:val="24"/>
          <w:szCs w:val="24"/>
        </w:rPr>
        <w:t>Z wnioskiem o nadanie tytułu profesora honorowego Uniwersytetu Gdańskiego może wystąpić Rektor</w:t>
      </w:r>
      <w:r w:rsidR="002D287C" w:rsidRPr="00F275CF">
        <w:rPr>
          <w:rFonts w:ascii="Cambria" w:hAnsi="Cambria" w:cs="Times New Roman"/>
          <w:sz w:val="24"/>
          <w:szCs w:val="24"/>
        </w:rPr>
        <w:t>, prorektor</w:t>
      </w:r>
      <w:r w:rsidRPr="00F275CF">
        <w:rPr>
          <w:rFonts w:ascii="Cambria" w:hAnsi="Cambria" w:cs="Times New Roman"/>
          <w:sz w:val="24"/>
          <w:szCs w:val="24"/>
        </w:rPr>
        <w:t xml:space="preserve"> lub dziekan. Senat podejmuje uchwałę w sprawie nadania tytułu profesora honorowego Uniwersytetu Gdańskiego, po zasięgnięciu opinii Konwentu Godności Honorowych.</w:t>
      </w:r>
    </w:p>
    <w:p w14:paraId="7F99D7C5" w14:textId="77777777" w:rsidR="00573633" w:rsidRPr="00F275CF" w:rsidRDefault="00573633" w:rsidP="002559CB">
      <w:pPr>
        <w:pStyle w:val="Akapitzlist"/>
        <w:numPr>
          <w:ilvl w:val="0"/>
          <w:numId w:val="41"/>
        </w:numPr>
        <w:spacing w:after="0" w:line="276" w:lineRule="auto"/>
        <w:ind w:left="314" w:hanging="314"/>
        <w:jc w:val="both"/>
        <w:rPr>
          <w:rFonts w:ascii="Cambria" w:hAnsi="Cambria" w:cs="Times New Roman"/>
          <w:sz w:val="24"/>
          <w:szCs w:val="24"/>
        </w:rPr>
      </w:pPr>
      <w:r w:rsidRPr="00F275CF">
        <w:rPr>
          <w:rFonts w:ascii="Cambria" w:hAnsi="Cambria" w:cs="Times New Roman"/>
          <w:sz w:val="24"/>
          <w:szCs w:val="24"/>
        </w:rPr>
        <w:t>Uroczystość nadania tytułu profesora honorowego odbywa się zgodnie z tradycją Uniwersytetu.</w:t>
      </w:r>
    </w:p>
    <w:p w14:paraId="4BF79348" w14:textId="77777777" w:rsidR="0052016B" w:rsidRPr="00F275CF" w:rsidRDefault="0052016B" w:rsidP="00C055F0">
      <w:pPr>
        <w:spacing w:after="0" w:line="276" w:lineRule="auto"/>
        <w:rPr>
          <w:rFonts w:ascii="Cambria" w:hAnsi="Cambria"/>
          <w:b/>
          <w:sz w:val="24"/>
          <w:szCs w:val="24"/>
        </w:rPr>
      </w:pPr>
    </w:p>
    <w:p w14:paraId="73DA0E97" w14:textId="77777777" w:rsidR="00573633" w:rsidRPr="00F275CF" w:rsidRDefault="00573633" w:rsidP="00C055F0">
      <w:pPr>
        <w:spacing w:after="0" w:line="276" w:lineRule="auto"/>
        <w:jc w:val="center"/>
        <w:rPr>
          <w:rFonts w:ascii="Cambria" w:hAnsi="Cambria" w:cs="Times New Roman"/>
          <w:sz w:val="24"/>
          <w:szCs w:val="24"/>
        </w:rPr>
      </w:pPr>
      <w:r w:rsidRPr="00F275CF">
        <w:rPr>
          <w:rFonts w:ascii="Cambria" w:hAnsi="Cambria" w:cs="Times New Roman"/>
          <w:sz w:val="24"/>
          <w:szCs w:val="24"/>
        </w:rPr>
        <w:t>§ 16.</w:t>
      </w:r>
    </w:p>
    <w:p w14:paraId="0F6EA41B" w14:textId="24D5C85A" w:rsidR="00573633" w:rsidRPr="00F275CF" w:rsidRDefault="00573633" w:rsidP="00C055F0">
      <w:pPr>
        <w:spacing w:after="0" w:line="276" w:lineRule="auto"/>
        <w:jc w:val="both"/>
        <w:rPr>
          <w:rFonts w:ascii="Cambria" w:hAnsi="Cambria" w:cs="Times New Roman"/>
          <w:sz w:val="24"/>
          <w:szCs w:val="24"/>
        </w:rPr>
      </w:pPr>
      <w:r w:rsidRPr="00F275CF">
        <w:rPr>
          <w:rFonts w:ascii="Cambria" w:hAnsi="Cambria" w:cs="Times New Roman"/>
          <w:sz w:val="24"/>
          <w:szCs w:val="24"/>
        </w:rPr>
        <w:t>Uchwała Senatu lub zarządzenie Rektora może określić inne sposoby honorowania</w:t>
      </w:r>
      <w:r w:rsidR="00A96690" w:rsidRPr="00F275CF">
        <w:rPr>
          <w:rFonts w:ascii="Cambria" w:hAnsi="Cambria" w:cs="Times New Roman"/>
          <w:sz w:val="24"/>
          <w:szCs w:val="24"/>
        </w:rPr>
        <w:t xml:space="preserve"> </w:t>
      </w:r>
      <w:r w:rsidR="009007C9" w:rsidRPr="00F275CF">
        <w:rPr>
          <w:rFonts w:ascii="Cambria" w:hAnsi="Cambria" w:cs="Times New Roman"/>
          <w:sz w:val="24"/>
          <w:szCs w:val="24"/>
        </w:rPr>
        <w:t>pracowników i </w:t>
      </w:r>
      <w:r w:rsidR="00A96690" w:rsidRPr="00F275CF">
        <w:rPr>
          <w:rFonts w:ascii="Cambria" w:hAnsi="Cambria" w:cs="Times New Roman"/>
          <w:sz w:val="24"/>
          <w:szCs w:val="24"/>
        </w:rPr>
        <w:t xml:space="preserve">innych </w:t>
      </w:r>
      <w:r w:rsidRPr="00F275CF">
        <w:rPr>
          <w:rFonts w:ascii="Cambria" w:hAnsi="Cambria" w:cs="Times New Roman"/>
          <w:sz w:val="24"/>
          <w:szCs w:val="24"/>
        </w:rPr>
        <w:t>osób.</w:t>
      </w:r>
    </w:p>
    <w:p w14:paraId="229A4CFE" w14:textId="77777777" w:rsidR="00573633" w:rsidRPr="00F275CF" w:rsidRDefault="00573633" w:rsidP="00C055F0">
      <w:pPr>
        <w:spacing w:after="0" w:line="276" w:lineRule="auto"/>
        <w:jc w:val="both"/>
        <w:rPr>
          <w:rFonts w:ascii="Cambria" w:hAnsi="Cambria" w:cs="Times New Roman"/>
          <w:sz w:val="24"/>
          <w:szCs w:val="24"/>
        </w:rPr>
      </w:pPr>
    </w:p>
    <w:p w14:paraId="1488740F" w14:textId="77777777" w:rsidR="00573633" w:rsidRPr="00F275CF" w:rsidRDefault="00573633" w:rsidP="00C055F0">
      <w:pPr>
        <w:spacing w:after="0" w:line="276" w:lineRule="auto"/>
        <w:jc w:val="center"/>
        <w:rPr>
          <w:rFonts w:ascii="Cambria" w:hAnsi="Cambria" w:cs="Times New Roman"/>
          <w:sz w:val="24"/>
          <w:szCs w:val="24"/>
        </w:rPr>
      </w:pPr>
      <w:r w:rsidRPr="00F275CF">
        <w:rPr>
          <w:rFonts w:ascii="Cambria" w:hAnsi="Cambria" w:cs="Times New Roman"/>
          <w:sz w:val="24"/>
          <w:szCs w:val="24"/>
        </w:rPr>
        <w:t>§ 17.</w:t>
      </w:r>
    </w:p>
    <w:p w14:paraId="51D91760" w14:textId="130EB9DB" w:rsidR="00573633" w:rsidRPr="00F275CF" w:rsidRDefault="00573633" w:rsidP="00C055F0">
      <w:pPr>
        <w:spacing w:after="0" w:line="276" w:lineRule="auto"/>
        <w:jc w:val="both"/>
        <w:rPr>
          <w:rFonts w:ascii="Cambria" w:hAnsi="Cambria" w:cs="Times New Roman"/>
          <w:sz w:val="24"/>
          <w:szCs w:val="24"/>
        </w:rPr>
      </w:pPr>
      <w:r w:rsidRPr="00F275CF">
        <w:rPr>
          <w:rFonts w:ascii="Cambria" w:hAnsi="Cambria" w:cs="Times New Roman"/>
          <w:sz w:val="24"/>
          <w:szCs w:val="24"/>
        </w:rPr>
        <w:t xml:space="preserve">Obrady organów Uniwersytetu </w:t>
      </w:r>
      <w:r w:rsidR="00C9213D" w:rsidRPr="00F275CF">
        <w:rPr>
          <w:rFonts w:ascii="Cambria" w:hAnsi="Cambria" w:cs="Times New Roman"/>
          <w:sz w:val="24"/>
          <w:szCs w:val="24"/>
        </w:rPr>
        <w:t xml:space="preserve">oraz Konwentu Godności Honorowych </w:t>
      </w:r>
      <w:r w:rsidRPr="00F275CF">
        <w:rPr>
          <w:rFonts w:ascii="Cambria" w:hAnsi="Cambria" w:cs="Times New Roman"/>
          <w:sz w:val="24"/>
          <w:szCs w:val="24"/>
        </w:rPr>
        <w:t>dotyczące przyznawania godności honorowych są tajne.</w:t>
      </w:r>
    </w:p>
    <w:p w14:paraId="106292FF" w14:textId="77777777" w:rsidR="0052016B" w:rsidRPr="00F275CF" w:rsidRDefault="0052016B" w:rsidP="00C055F0">
      <w:pPr>
        <w:spacing w:after="0" w:line="276" w:lineRule="auto"/>
        <w:rPr>
          <w:rFonts w:ascii="Cambria" w:hAnsi="Cambria"/>
          <w:b/>
          <w:sz w:val="24"/>
          <w:szCs w:val="24"/>
        </w:rPr>
      </w:pPr>
    </w:p>
    <w:p w14:paraId="63072CEF" w14:textId="04B0F2BB" w:rsidR="00821A94" w:rsidRPr="00F275CF" w:rsidRDefault="00821A94" w:rsidP="00C055F0">
      <w:pPr>
        <w:spacing w:after="0" w:line="276" w:lineRule="auto"/>
        <w:jc w:val="center"/>
        <w:rPr>
          <w:rFonts w:ascii="Cambria" w:hAnsi="Cambria" w:cs="Times New Roman"/>
          <w:sz w:val="24"/>
          <w:szCs w:val="24"/>
        </w:rPr>
      </w:pPr>
      <w:r w:rsidRPr="00F275CF">
        <w:rPr>
          <w:rFonts w:ascii="Cambria" w:hAnsi="Cambria" w:cs="Times New Roman"/>
          <w:sz w:val="24"/>
          <w:szCs w:val="24"/>
        </w:rPr>
        <w:t>§ 18.</w:t>
      </w:r>
    </w:p>
    <w:p w14:paraId="2553A76A" w14:textId="52E064CC" w:rsidR="00821A94" w:rsidRPr="00F275CF" w:rsidRDefault="00821A94" w:rsidP="002559CB">
      <w:pPr>
        <w:pStyle w:val="Akapitzlist"/>
        <w:numPr>
          <w:ilvl w:val="0"/>
          <w:numId w:val="66"/>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W poszanowaniu tradycji Uniwersytet rozwija dobre </w:t>
      </w:r>
      <w:r w:rsidR="00A50686" w:rsidRPr="00F275CF">
        <w:rPr>
          <w:rFonts w:ascii="Cambria" w:hAnsi="Cambria" w:cs="Times New Roman"/>
          <w:sz w:val="24"/>
          <w:szCs w:val="24"/>
        </w:rPr>
        <w:t>oby</w:t>
      </w:r>
      <w:r w:rsidRPr="00F275CF">
        <w:rPr>
          <w:rFonts w:ascii="Cambria" w:hAnsi="Cambria" w:cs="Times New Roman"/>
          <w:sz w:val="24"/>
          <w:szCs w:val="24"/>
        </w:rPr>
        <w:t>czaje akademickie.</w:t>
      </w:r>
    </w:p>
    <w:p w14:paraId="154A5824" w14:textId="6DA36B4E" w:rsidR="00821A94" w:rsidRPr="00F275CF" w:rsidRDefault="00821A94" w:rsidP="002559CB">
      <w:pPr>
        <w:pStyle w:val="Akapitzlist"/>
        <w:numPr>
          <w:ilvl w:val="0"/>
          <w:numId w:val="66"/>
        </w:numPr>
        <w:spacing w:after="0" w:line="276" w:lineRule="auto"/>
        <w:jc w:val="both"/>
        <w:rPr>
          <w:rFonts w:ascii="Cambria" w:hAnsi="Cambria" w:cs="Times New Roman"/>
          <w:sz w:val="24"/>
          <w:szCs w:val="24"/>
        </w:rPr>
      </w:pPr>
      <w:r w:rsidRPr="00F275CF">
        <w:rPr>
          <w:rFonts w:ascii="Cambria" w:hAnsi="Cambria" w:cs="Times New Roman"/>
          <w:sz w:val="24"/>
          <w:szCs w:val="24"/>
        </w:rPr>
        <w:t>Wyrazem tradycji Uniwersytetu są stałe i nadzwyczajne uroczystości akademickie.</w:t>
      </w:r>
    </w:p>
    <w:p w14:paraId="60240D41" w14:textId="17FD56AB" w:rsidR="00821A94" w:rsidRPr="00F275CF" w:rsidRDefault="00821A94" w:rsidP="002559CB">
      <w:pPr>
        <w:pStyle w:val="Akapitzlist"/>
        <w:numPr>
          <w:ilvl w:val="0"/>
          <w:numId w:val="66"/>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Uroczystości </w:t>
      </w:r>
      <w:r w:rsidR="00EC23CD" w:rsidRPr="00F275CF">
        <w:rPr>
          <w:rFonts w:ascii="Cambria" w:hAnsi="Cambria" w:cs="Times New Roman"/>
          <w:sz w:val="24"/>
          <w:szCs w:val="24"/>
        </w:rPr>
        <w:t>akademi</w:t>
      </w:r>
      <w:r w:rsidRPr="00F275CF">
        <w:rPr>
          <w:rFonts w:ascii="Cambria" w:hAnsi="Cambria" w:cs="Times New Roman"/>
          <w:sz w:val="24"/>
          <w:szCs w:val="24"/>
        </w:rPr>
        <w:t>ckie, promocje doktorskie i wręczanie dyplomów habilitacyjnych w Uniwersytecie są przeprowadzane według zasad i procedur określonych w uchwale Senatu.</w:t>
      </w:r>
      <w:r w:rsidRPr="00F275CF">
        <w:rPr>
          <w:rFonts w:ascii="Cambria" w:hAnsi="Cambria" w:cs="Times New Roman"/>
          <w:strike/>
          <w:sz w:val="24"/>
          <w:szCs w:val="24"/>
        </w:rPr>
        <w:t xml:space="preserve"> </w:t>
      </w:r>
    </w:p>
    <w:p w14:paraId="34445651" w14:textId="435BC1A7" w:rsidR="0052016B" w:rsidRPr="00F275CF" w:rsidRDefault="0052016B" w:rsidP="00C055F0">
      <w:pPr>
        <w:spacing w:after="0" w:line="276" w:lineRule="auto"/>
        <w:rPr>
          <w:rFonts w:ascii="Cambria" w:hAnsi="Cambria"/>
          <w:b/>
          <w:sz w:val="24"/>
          <w:szCs w:val="24"/>
        </w:rPr>
      </w:pPr>
    </w:p>
    <w:p w14:paraId="32210AC5" w14:textId="77777777" w:rsidR="008D0940" w:rsidRPr="00F275CF" w:rsidRDefault="008D0940" w:rsidP="00C055F0">
      <w:pPr>
        <w:spacing w:after="0" w:line="276" w:lineRule="auto"/>
        <w:rPr>
          <w:rFonts w:ascii="Cambria" w:hAnsi="Cambria"/>
          <w:b/>
          <w:sz w:val="24"/>
          <w:szCs w:val="24"/>
        </w:rPr>
      </w:pPr>
    </w:p>
    <w:p w14:paraId="14290C34" w14:textId="627FC888" w:rsidR="008D0940" w:rsidRPr="00EB67B5" w:rsidRDefault="008D0940" w:rsidP="00C055F0">
      <w:pPr>
        <w:pStyle w:val="Nagwek1"/>
        <w:spacing w:before="0" w:line="276" w:lineRule="auto"/>
        <w:jc w:val="center"/>
        <w:rPr>
          <w:rFonts w:ascii="Cambria" w:hAnsi="Cambria"/>
          <w:b/>
          <w:color w:val="1F4E79" w:themeColor="accent1" w:themeShade="80"/>
          <w:sz w:val="24"/>
          <w:szCs w:val="24"/>
        </w:rPr>
      </w:pPr>
      <w:bookmarkStart w:id="2" w:name="_Toc10753533"/>
      <w:r w:rsidRPr="00EB67B5">
        <w:rPr>
          <w:rFonts w:ascii="Cambria" w:hAnsi="Cambria"/>
          <w:b/>
          <w:color w:val="1F4E79" w:themeColor="accent1" w:themeShade="80"/>
          <w:sz w:val="24"/>
          <w:szCs w:val="24"/>
        </w:rPr>
        <w:t>Rozdział 2. Organy Uniwersytetu</w:t>
      </w:r>
      <w:bookmarkEnd w:id="2"/>
    </w:p>
    <w:p w14:paraId="6A46EBE1" w14:textId="77777777" w:rsidR="008D0940" w:rsidRPr="00F275CF" w:rsidRDefault="008D0940" w:rsidP="00C055F0">
      <w:pPr>
        <w:spacing w:after="0" w:line="276" w:lineRule="auto"/>
        <w:rPr>
          <w:rFonts w:ascii="Cambria" w:hAnsi="Cambria"/>
          <w:b/>
          <w:sz w:val="24"/>
          <w:szCs w:val="24"/>
        </w:rPr>
      </w:pPr>
    </w:p>
    <w:p w14:paraId="3CB03F63" w14:textId="77777777" w:rsidR="003A4345" w:rsidRPr="00F275CF" w:rsidRDefault="003A4345" w:rsidP="00C055F0">
      <w:pPr>
        <w:spacing w:after="0" w:line="276" w:lineRule="auto"/>
        <w:jc w:val="center"/>
        <w:rPr>
          <w:rFonts w:ascii="Cambria" w:hAnsi="Cambria" w:cs="Times New Roman"/>
          <w:sz w:val="24"/>
          <w:szCs w:val="24"/>
        </w:rPr>
      </w:pPr>
      <w:r w:rsidRPr="00F275CF">
        <w:rPr>
          <w:rFonts w:ascii="Cambria" w:hAnsi="Cambria" w:cs="Times New Roman"/>
          <w:sz w:val="24"/>
          <w:szCs w:val="24"/>
        </w:rPr>
        <w:t>§ 19.</w:t>
      </w:r>
    </w:p>
    <w:p w14:paraId="507C8A43" w14:textId="059492AC" w:rsidR="003A4345" w:rsidRPr="00F275CF" w:rsidRDefault="003A4345" w:rsidP="002559CB">
      <w:pPr>
        <w:pStyle w:val="Akapitzlist"/>
        <w:numPr>
          <w:ilvl w:val="0"/>
          <w:numId w:val="67"/>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Organami kolegialnymi Uniwersytetu są Rada Uniwersytetu, Senat oraz </w:t>
      </w:r>
      <w:r w:rsidR="00447251" w:rsidRPr="00F275CF">
        <w:rPr>
          <w:rFonts w:ascii="Cambria" w:hAnsi="Cambria" w:cs="Times New Roman"/>
          <w:sz w:val="24"/>
          <w:szCs w:val="24"/>
        </w:rPr>
        <w:t>rady dyscyplin</w:t>
      </w:r>
      <w:r w:rsidR="00665D73" w:rsidRPr="00F275CF">
        <w:rPr>
          <w:rFonts w:ascii="Cambria" w:hAnsi="Cambria" w:cs="Times New Roman"/>
          <w:sz w:val="24"/>
          <w:szCs w:val="24"/>
        </w:rPr>
        <w:t xml:space="preserve"> naukowych</w:t>
      </w:r>
      <w:r w:rsidRPr="00F275CF">
        <w:rPr>
          <w:rFonts w:ascii="Cambria" w:hAnsi="Cambria" w:cs="Times New Roman"/>
          <w:sz w:val="24"/>
          <w:szCs w:val="24"/>
        </w:rPr>
        <w:t xml:space="preserve">. </w:t>
      </w:r>
    </w:p>
    <w:p w14:paraId="54D10940" w14:textId="1AD4ED5B" w:rsidR="003A4345" w:rsidRPr="00F275CF" w:rsidRDefault="003A4345" w:rsidP="002559CB">
      <w:pPr>
        <w:pStyle w:val="Akapitzlist"/>
        <w:numPr>
          <w:ilvl w:val="0"/>
          <w:numId w:val="67"/>
        </w:numPr>
        <w:spacing w:after="0" w:line="276" w:lineRule="auto"/>
        <w:jc w:val="both"/>
        <w:rPr>
          <w:rFonts w:ascii="Cambria" w:hAnsi="Cambria" w:cs="Times New Roman"/>
          <w:sz w:val="24"/>
          <w:szCs w:val="24"/>
        </w:rPr>
      </w:pPr>
      <w:r w:rsidRPr="00F275CF">
        <w:rPr>
          <w:rFonts w:ascii="Cambria" w:hAnsi="Cambria" w:cs="Times New Roman"/>
          <w:sz w:val="24"/>
          <w:szCs w:val="24"/>
        </w:rPr>
        <w:t>Organem jednoosobowym Uniwersytetu jest Rektor.</w:t>
      </w:r>
    </w:p>
    <w:p w14:paraId="725CBF14" w14:textId="41D6BB47" w:rsidR="003A4345" w:rsidRPr="00F275CF" w:rsidRDefault="003A4345" w:rsidP="002559CB">
      <w:pPr>
        <w:pStyle w:val="Akapitzlist"/>
        <w:numPr>
          <w:ilvl w:val="0"/>
          <w:numId w:val="67"/>
        </w:numPr>
        <w:spacing w:after="0" w:line="276" w:lineRule="auto"/>
        <w:jc w:val="both"/>
        <w:rPr>
          <w:rFonts w:ascii="Cambria" w:hAnsi="Cambria" w:cs="Times New Roman"/>
          <w:sz w:val="24"/>
          <w:szCs w:val="24"/>
        </w:rPr>
      </w:pPr>
      <w:r w:rsidRPr="00F275CF">
        <w:rPr>
          <w:rFonts w:ascii="Cambria" w:hAnsi="Cambria" w:cs="Times New Roman"/>
          <w:sz w:val="24"/>
          <w:szCs w:val="24"/>
        </w:rPr>
        <w:t>Rektorowi przysługuje tytuł „Magnificencja”</w:t>
      </w:r>
      <w:r w:rsidR="002571FD" w:rsidRPr="00F275CF">
        <w:rPr>
          <w:rFonts w:ascii="Cambria" w:hAnsi="Cambria" w:cs="Times New Roman"/>
          <w:sz w:val="24"/>
          <w:szCs w:val="24"/>
        </w:rPr>
        <w:t>.</w:t>
      </w:r>
    </w:p>
    <w:p w14:paraId="6B1B5282" w14:textId="49ABFA24" w:rsidR="0052016B" w:rsidRPr="00F275CF" w:rsidRDefault="003A4345" w:rsidP="002559CB">
      <w:pPr>
        <w:pStyle w:val="Akapitzlist"/>
        <w:numPr>
          <w:ilvl w:val="0"/>
          <w:numId w:val="67"/>
        </w:numPr>
        <w:spacing w:after="0" w:line="276" w:lineRule="auto"/>
        <w:jc w:val="both"/>
        <w:rPr>
          <w:rFonts w:ascii="Cambria" w:hAnsi="Cambria"/>
          <w:sz w:val="24"/>
          <w:szCs w:val="24"/>
        </w:rPr>
      </w:pPr>
      <w:r w:rsidRPr="00F275CF">
        <w:rPr>
          <w:rFonts w:ascii="Cambria" w:hAnsi="Cambria" w:cs="Times New Roman"/>
          <w:sz w:val="24"/>
          <w:szCs w:val="24"/>
        </w:rPr>
        <w:t xml:space="preserve">Organem wyborczym Uniwersytetu jest </w:t>
      </w:r>
      <w:r w:rsidR="00FA7275" w:rsidRPr="00F275CF">
        <w:rPr>
          <w:rFonts w:ascii="Cambria" w:hAnsi="Cambria" w:cs="Times New Roman"/>
          <w:sz w:val="24"/>
          <w:szCs w:val="24"/>
        </w:rPr>
        <w:t>Kolegium Elektorów</w:t>
      </w:r>
      <w:r w:rsidRPr="00F275CF">
        <w:rPr>
          <w:rFonts w:ascii="Cambria" w:hAnsi="Cambria" w:cs="Times New Roman"/>
          <w:sz w:val="24"/>
          <w:szCs w:val="24"/>
        </w:rPr>
        <w:t>.</w:t>
      </w:r>
    </w:p>
    <w:p w14:paraId="123922F7" w14:textId="77777777" w:rsidR="0052016B" w:rsidRPr="00F275CF" w:rsidRDefault="0052016B" w:rsidP="00C055F0">
      <w:pPr>
        <w:spacing w:after="0" w:line="276" w:lineRule="auto"/>
        <w:rPr>
          <w:rFonts w:ascii="Cambria" w:hAnsi="Cambria"/>
          <w:b/>
          <w:sz w:val="24"/>
          <w:szCs w:val="24"/>
        </w:rPr>
      </w:pPr>
    </w:p>
    <w:p w14:paraId="34FF1A33" w14:textId="77777777" w:rsidR="003A4345" w:rsidRPr="00F275CF" w:rsidRDefault="003A4345" w:rsidP="00C055F0">
      <w:pPr>
        <w:spacing w:after="0" w:line="276" w:lineRule="auto"/>
        <w:jc w:val="center"/>
        <w:rPr>
          <w:rFonts w:ascii="Cambria" w:hAnsi="Cambria" w:cs="Times New Roman"/>
          <w:sz w:val="24"/>
          <w:szCs w:val="24"/>
        </w:rPr>
      </w:pPr>
      <w:r w:rsidRPr="00F275CF">
        <w:rPr>
          <w:rFonts w:ascii="Cambria" w:hAnsi="Cambria" w:cs="Times New Roman"/>
          <w:sz w:val="24"/>
          <w:szCs w:val="24"/>
        </w:rPr>
        <w:t>§ 20.</w:t>
      </w:r>
    </w:p>
    <w:p w14:paraId="399CE068" w14:textId="77777777" w:rsidR="003A4345" w:rsidRPr="00F275CF" w:rsidRDefault="003A4345" w:rsidP="002559CB">
      <w:pPr>
        <w:pStyle w:val="Akapitzlist"/>
        <w:numPr>
          <w:ilvl w:val="0"/>
          <w:numId w:val="17"/>
        </w:numPr>
        <w:spacing w:after="0" w:line="276" w:lineRule="auto"/>
        <w:jc w:val="both"/>
        <w:rPr>
          <w:rFonts w:ascii="Cambria" w:hAnsi="Cambria" w:cs="Times New Roman"/>
          <w:sz w:val="24"/>
          <w:szCs w:val="24"/>
        </w:rPr>
      </w:pPr>
      <w:r w:rsidRPr="00F275CF">
        <w:rPr>
          <w:rFonts w:ascii="Cambria" w:hAnsi="Cambria" w:cs="Times New Roman"/>
          <w:sz w:val="24"/>
          <w:szCs w:val="24"/>
        </w:rPr>
        <w:t>W skład Rady Uniwersytetu wchodzą:</w:t>
      </w:r>
    </w:p>
    <w:p w14:paraId="5259D35E" w14:textId="78CF7FA7" w:rsidR="003A4345" w:rsidRPr="00F275CF" w:rsidRDefault="003A4345" w:rsidP="002559CB">
      <w:pPr>
        <w:pStyle w:val="Akapitzlist"/>
        <w:numPr>
          <w:ilvl w:val="0"/>
          <w:numId w:val="68"/>
        </w:numPr>
        <w:spacing w:after="0" w:line="276" w:lineRule="auto"/>
        <w:jc w:val="both"/>
        <w:rPr>
          <w:rFonts w:ascii="Cambria" w:hAnsi="Cambria" w:cs="Times New Roman"/>
          <w:sz w:val="24"/>
          <w:szCs w:val="24"/>
        </w:rPr>
      </w:pPr>
      <w:r w:rsidRPr="00F275CF">
        <w:rPr>
          <w:rFonts w:ascii="Cambria" w:hAnsi="Cambria" w:cs="Times New Roman"/>
          <w:sz w:val="24"/>
          <w:szCs w:val="24"/>
        </w:rPr>
        <w:t>3 osoby wybrane przez Senat ze wspólnoty Uniwersytetu</w:t>
      </w:r>
      <w:r w:rsidR="001258E0" w:rsidRPr="00F275CF">
        <w:rPr>
          <w:rFonts w:ascii="Cambria" w:hAnsi="Cambria" w:cs="Times New Roman"/>
          <w:sz w:val="24"/>
          <w:szCs w:val="24"/>
        </w:rPr>
        <w:t>;</w:t>
      </w:r>
    </w:p>
    <w:p w14:paraId="5B0E91F7" w14:textId="6FC5D74A" w:rsidR="003A4345" w:rsidRPr="00F275CF" w:rsidRDefault="003A4345" w:rsidP="002559CB">
      <w:pPr>
        <w:pStyle w:val="Akapitzlist"/>
        <w:numPr>
          <w:ilvl w:val="0"/>
          <w:numId w:val="68"/>
        </w:numPr>
        <w:spacing w:after="0" w:line="276" w:lineRule="auto"/>
        <w:jc w:val="both"/>
        <w:rPr>
          <w:rFonts w:ascii="Cambria" w:hAnsi="Cambria" w:cs="Times New Roman"/>
          <w:sz w:val="24"/>
          <w:szCs w:val="24"/>
        </w:rPr>
      </w:pPr>
      <w:r w:rsidRPr="00F275CF">
        <w:rPr>
          <w:rFonts w:ascii="Cambria" w:hAnsi="Cambria" w:cs="Times New Roman"/>
          <w:sz w:val="24"/>
          <w:szCs w:val="24"/>
        </w:rPr>
        <w:t>3 osoby wybrane przez Senat spoza wspólnoty Uniwersytetu</w:t>
      </w:r>
      <w:r w:rsidR="001258E0" w:rsidRPr="00F275CF">
        <w:rPr>
          <w:rFonts w:ascii="Cambria" w:hAnsi="Cambria" w:cs="Times New Roman"/>
          <w:sz w:val="24"/>
          <w:szCs w:val="24"/>
        </w:rPr>
        <w:t>;</w:t>
      </w:r>
    </w:p>
    <w:p w14:paraId="5902A23F" w14:textId="544DBFE3" w:rsidR="003A4345" w:rsidRPr="00F275CF" w:rsidRDefault="003A4345" w:rsidP="002559CB">
      <w:pPr>
        <w:pStyle w:val="Akapitzlist"/>
        <w:numPr>
          <w:ilvl w:val="0"/>
          <w:numId w:val="68"/>
        </w:numPr>
        <w:spacing w:after="0" w:line="276" w:lineRule="auto"/>
        <w:jc w:val="both"/>
        <w:rPr>
          <w:rFonts w:ascii="Cambria" w:hAnsi="Cambria" w:cs="Times New Roman"/>
          <w:sz w:val="24"/>
          <w:szCs w:val="24"/>
        </w:rPr>
      </w:pPr>
      <w:r w:rsidRPr="00F275CF">
        <w:rPr>
          <w:rFonts w:ascii="Cambria" w:hAnsi="Cambria" w:cs="Times New Roman"/>
          <w:sz w:val="24"/>
          <w:szCs w:val="24"/>
        </w:rPr>
        <w:t>Przewodniczący Samorządu Studentów.</w:t>
      </w:r>
    </w:p>
    <w:p w14:paraId="55172BD8" w14:textId="4250529A" w:rsidR="003A4345" w:rsidRPr="00F275CF" w:rsidRDefault="003A4345" w:rsidP="002559CB">
      <w:pPr>
        <w:pStyle w:val="Akapitzlist"/>
        <w:numPr>
          <w:ilvl w:val="0"/>
          <w:numId w:val="17"/>
        </w:numPr>
        <w:spacing w:after="0" w:line="276" w:lineRule="auto"/>
        <w:jc w:val="both"/>
        <w:rPr>
          <w:rFonts w:ascii="Cambria" w:hAnsi="Cambria" w:cs="Times New Roman"/>
          <w:sz w:val="24"/>
          <w:szCs w:val="24"/>
        </w:rPr>
      </w:pPr>
      <w:r w:rsidRPr="00F275CF">
        <w:rPr>
          <w:rFonts w:ascii="Cambria" w:hAnsi="Cambria" w:cs="Times New Roman"/>
          <w:sz w:val="24"/>
          <w:szCs w:val="24"/>
        </w:rPr>
        <w:t>Przewodniczącym Rady Uniwersytetu jest jej członek pochodząc</w:t>
      </w:r>
      <w:r w:rsidR="00BB0B8E" w:rsidRPr="00F275CF">
        <w:rPr>
          <w:rFonts w:ascii="Cambria" w:hAnsi="Cambria" w:cs="Times New Roman"/>
          <w:sz w:val="24"/>
          <w:szCs w:val="24"/>
        </w:rPr>
        <w:t>y spoza wspólnoty Uniwersytetu</w:t>
      </w:r>
      <w:r w:rsidRPr="00F275CF">
        <w:rPr>
          <w:rFonts w:ascii="Cambria" w:hAnsi="Cambria" w:cs="Times New Roman"/>
          <w:sz w:val="24"/>
          <w:szCs w:val="24"/>
        </w:rPr>
        <w:t>, wybrany przez Senat.</w:t>
      </w:r>
    </w:p>
    <w:p w14:paraId="74F9D8F4" w14:textId="77777777" w:rsidR="003A4345" w:rsidRPr="00F275CF" w:rsidRDefault="003A4345" w:rsidP="00C055F0">
      <w:pPr>
        <w:spacing w:after="0" w:line="276" w:lineRule="auto"/>
        <w:rPr>
          <w:rFonts w:ascii="Cambria" w:hAnsi="Cambria"/>
          <w:b/>
          <w:sz w:val="24"/>
          <w:szCs w:val="24"/>
        </w:rPr>
      </w:pPr>
    </w:p>
    <w:p w14:paraId="30050087" w14:textId="5C817D4F" w:rsidR="003A4345" w:rsidRPr="00F275CF" w:rsidRDefault="003A4345" w:rsidP="00C055F0">
      <w:pPr>
        <w:spacing w:after="0" w:line="276" w:lineRule="auto"/>
        <w:jc w:val="center"/>
        <w:rPr>
          <w:rFonts w:ascii="Cambria" w:hAnsi="Cambria" w:cs="Times New Roman"/>
          <w:sz w:val="24"/>
          <w:szCs w:val="24"/>
        </w:rPr>
      </w:pPr>
      <w:r w:rsidRPr="00F275CF">
        <w:rPr>
          <w:rFonts w:ascii="Cambria" w:hAnsi="Cambria" w:cs="Times New Roman"/>
          <w:sz w:val="24"/>
          <w:szCs w:val="24"/>
        </w:rPr>
        <w:t>§ 21.</w:t>
      </w:r>
      <w:r w:rsidR="005F44E9">
        <w:rPr>
          <w:rFonts w:ascii="Cambria" w:hAnsi="Cambria" w:cs="Times New Roman"/>
          <w:sz w:val="24"/>
          <w:szCs w:val="24"/>
        </w:rPr>
        <w:t xml:space="preserve"> </w:t>
      </w:r>
      <w:r w:rsidR="005F44E9" w:rsidRPr="005F44E9">
        <w:rPr>
          <w:rFonts w:ascii="Cambria" w:hAnsi="Cambria" w:cs="Times New Roman"/>
          <w:sz w:val="24"/>
          <w:szCs w:val="24"/>
          <w:vertAlign w:val="superscript"/>
        </w:rPr>
        <w:t>1)</w:t>
      </w:r>
    </w:p>
    <w:p w14:paraId="0B81B074" w14:textId="70C591D1" w:rsidR="003A4345" w:rsidRPr="005F44E9" w:rsidRDefault="005F44E9" w:rsidP="005F44E9">
      <w:pPr>
        <w:spacing w:after="0" w:line="276" w:lineRule="auto"/>
        <w:jc w:val="both"/>
        <w:rPr>
          <w:rFonts w:ascii="Cambria" w:hAnsi="Cambria"/>
          <w:sz w:val="24"/>
          <w:szCs w:val="24"/>
        </w:rPr>
      </w:pPr>
      <w:r w:rsidRPr="005F44E9">
        <w:rPr>
          <w:rFonts w:ascii="Cambria" w:hAnsi="Cambria"/>
          <w:sz w:val="24"/>
          <w:szCs w:val="24"/>
        </w:rPr>
        <w:t>Członkiem Rady Uniwersytetu może być osoba, która spełnia wymagania określone w</w:t>
      </w:r>
      <w:r w:rsidR="00566519">
        <w:rPr>
          <w:rFonts w:ascii="Cambria" w:hAnsi="Cambria"/>
          <w:sz w:val="24"/>
          <w:szCs w:val="24"/>
        </w:rPr>
        <w:t> </w:t>
      </w:r>
      <w:r w:rsidRPr="005F44E9">
        <w:rPr>
          <w:rFonts w:ascii="Cambria" w:hAnsi="Cambria"/>
          <w:sz w:val="24"/>
          <w:szCs w:val="24"/>
        </w:rPr>
        <w:t>art. 20 ust. 1 – 3 Ustawy.</w:t>
      </w:r>
    </w:p>
    <w:p w14:paraId="3F3C4D4E" w14:textId="77777777" w:rsidR="005F44E9" w:rsidRPr="00F275CF" w:rsidRDefault="005F44E9" w:rsidP="00C055F0">
      <w:pPr>
        <w:spacing w:after="0" w:line="276" w:lineRule="auto"/>
        <w:rPr>
          <w:rFonts w:ascii="Cambria" w:hAnsi="Cambria"/>
          <w:b/>
          <w:sz w:val="24"/>
          <w:szCs w:val="24"/>
        </w:rPr>
      </w:pPr>
    </w:p>
    <w:p w14:paraId="095B1129" w14:textId="77777777" w:rsidR="003A4345" w:rsidRPr="00F275CF" w:rsidRDefault="003A4345" w:rsidP="00C055F0">
      <w:pPr>
        <w:keepNext/>
        <w:spacing w:after="0" w:line="276" w:lineRule="auto"/>
        <w:jc w:val="center"/>
        <w:rPr>
          <w:rFonts w:ascii="Cambria" w:hAnsi="Cambria" w:cs="Times New Roman"/>
          <w:sz w:val="24"/>
          <w:szCs w:val="24"/>
        </w:rPr>
      </w:pPr>
      <w:r w:rsidRPr="00F275CF">
        <w:rPr>
          <w:rFonts w:ascii="Cambria" w:hAnsi="Cambria" w:cs="Times New Roman"/>
          <w:sz w:val="24"/>
          <w:szCs w:val="24"/>
        </w:rPr>
        <w:t>§ 22.</w:t>
      </w:r>
    </w:p>
    <w:p w14:paraId="05ADFC28" w14:textId="326E0AD5" w:rsidR="003A4345" w:rsidRPr="00F275CF" w:rsidRDefault="003A4345" w:rsidP="002559CB">
      <w:pPr>
        <w:pStyle w:val="Akapitzlist"/>
        <w:numPr>
          <w:ilvl w:val="0"/>
          <w:numId w:val="26"/>
        </w:numPr>
        <w:spacing w:after="0" w:line="276" w:lineRule="auto"/>
        <w:jc w:val="both"/>
        <w:rPr>
          <w:rFonts w:ascii="Cambria" w:hAnsi="Cambria" w:cs="Times New Roman"/>
          <w:sz w:val="24"/>
          <w:szCs w:val="24"/>
        </w:rPr>
      </w:pPr>
      <w:r w:rsidRPr="00F275CF">
        <w:rPr>
          <w:rFonts w:ascii="Cambria" w:hAnsi="Cambria" w:cs="Times New Roman"/>
          <w:sz w:val="24"/>
          <w:szCs w:val="24"/>
        </w:rPr>
        <w:t>Kandydatów na członków Rady</w:t>
      </w:r>
      <w:r w:rsidR="002F5A97" w:rsidRPr="00F275CF">
        <w:rPr>
          <w:rFonts w:ascii="Cambria" w:hAnsi="Cambria" w:cs="Times New Roman"/>
          <w:sz w:val="24"/>
          <w:szCs w:val="24"/>
        </w:rPr>
        <w:t xml:space="preserve"> Uniwersytetu</w:t>
      </w:r>
      <w:r w:rsidRPr="00F275CF">
        <w:rPr>
          <w:rFonts w:ascii="Cambria" w:hAnsi="Cambria" w:cs="Times New Roman"/>
          <w:sz w:val="24"/>
          <w:szCs w:val="24"/>
        </w:rPr>
        <w:t xml:space="preserve">, o których mowa w § </w:t>
      </w:r>
      <w:r w:rsidR="00D21EE4" w:rsidRPr="00F275CF">
        <w:rPr>
          <w:rFonts w:ascii="Cambria" w:hAnsi="Cambria" w:cs="Times New Roman"/>
          <w:sz w:val="24"/>
          <w:szCs w:val="24"/>
        </w:rPr>
        <w:t xml:space="preserve">20 ust. 1 </w:t>
      </w:r>
      <w:r w:rsidR="00C662F7" w:rsidRPr="00F275CF">
        <w:rPr>
          <w:rFonts w:ascii="Cambria" w:hAnsi="Cambria" w:cs="Times New Roman"/>
          <w:sz w:val="24"/>
          <w:szCs w:val="24"/>
        </w:rPr>
        <w:t>pkt 1 i 2</w:t>
      </w:r>
      <w:r w:rsidRPr="00F275CF">
        <w:rPr>
          <w:rFonts w:ascii="Cambria" w:hAnsi="Cambria" w:cs="Times New Roman"/>
          <w:sz w:val="24"/>
          <w:szCs w:val="24"/>
        </w:rPr>
        <w:t>, mogą zgłaszać członkowie Senatu, którym przysługuje czynne prawo wyborcze.</w:t>
      </w:r>
    </w:p>
    <w:p w14:paraId="7EAF4F16" w14:textId="16DCD34F" w:rsidR="003A4345" w:rsidRPr="00F275CF" w:rsidRDefault="003A4345" w:rsidP="002559CB">
      <w:pPr>
        <w:pStyle w:val="Akapitzlist"/>
        <w:numPr>
          <w:ilvl w:val="0"/>
          <w:numId w:val="26"/>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Tryb wyboru członków Rady </w:t>
      </w:r>
      <w:r w:rsidR="002F5A97" w:rsidRPr="00F275CF">
        <w:rPr>
          <w:rFonts w:ascii="Cambria" w:hAnsi="Cambria" w:cs="Times New Roman"/>
          <w:sz w:val="24"/>
          <w:szCs w:val="24"/>
        </w:rPr>
        <w:t xml:space="preserve">Uniwersytetu </w:t>
      </w:r>
      <w:r w:rsidRPr="00F275CF">
        <w:rPr>
          <w:rFonts w:ascii="Cambria" w:hAnsi="Cambria" w:cs="Times New Roman"/>
          <w:sz w:val="24"/>
          <w:szCs w:val="24"/>
        </w:rPr>
        <w:t xml:space="preserve">określa Ordynacja Wyborcza, stanowiąca załącznik nr </w:t>
      </w:r>
      <w:r w:rsidR="0049444C" w:rsidRPr="00F275CF">
        <w:rPr>
          <w:rFonts w:ascii="Cambria" w:hAnsi="Cambria" w:cs="Times New Roman"/>
          <w:sz w:val="24"/>
          <w:szCs w:val="24"/>
        </w:rPr>
        <w:t>2</w:t>
      </w:r>
      <w:r w:rsidRPr="00F275CF">
        <w:rPr>
          <w:rFonts w:ascii="Cambria" w:hAnsi="Cambria" w:cs="Times New Roman"/>
          <w:sz w:val="24"/>
          <w:szCs w:val="24"/>
        </w:rPr>
        <w:t xml:space="preserve"> do Statutu, zwana dalej „Ordynacją”.</w:t>
      </w:r>
    </w:p>
    <w:p w14:paraId="267A06EA" w14:textId="77777777" w:rsidR="003A4345" w:rsidRPr="00F275CF" w:rsidRDefault="003A4345" w:rsidP="00C055F0">
      <w:pPr>
        <w:spacing w:after="0" w:line="276" w:lineRule="auto"/>
        <w:rPr>
          <w:rFonts w:ascii="Cambria" w:hAnsi="Cambria" w:cs="Times New Roman"/>
          <w:sz w:val="24"/>
          <w:szCs w:val="24"/>
        </w:rPr>
      </w:pPr>
    </w:p>
    <w:p w14:paraId="326805AB" w14:textId="77777777" w:rsidR="003A4345" w:rsidRPr="00F275CF" w:rsidRDefault="003A4345" w:rsidP="00E92AA7">
      <w:pPr>
        <w:keepNext/>
        <w:spacing w:after="0" w:line="276" w:lineRule="auto"/>
        <w:jc w:val="center"/>
        <w:rPr>
          <w:rFonts w:ascii="Cambria" w:hAnsi="Cambria" w:cs="Times New Roman"/>
          <w:sz w:val="24"/>
          <w:szCs w:val="24"/>
        </w:rPr>
      </w:pPr>
      <w:r w:rsidRPr="00F275CF">
        <w:rPr>
          <w:rFonts w:ascii="Cambria" w:hAnsi="Cambria" w:cs="Times New Roman"/>
          <w:sz w:val="24"/>
          <w:szCs w:val="24"/>
        </w:rPr>
        <w:t>§ 23.</w:t>
      </w:r>
    </w:p>
    <w:p w14:paraId="5BAE2F9C" w14:textId="77777777" w:rsidR="003A4345" w:rsidRPr="00F275CF" w:rsidRDefault="003A4345" w:rsidP="002559CB">
      <w:pPr>
        <w:pStyle w:val="Akapitzlist"/>
        <w:keepNext/>
        <w:numPr>
          <w:ilvl w:val="0"/>
          <w:numId w:val="69"/>
        </w:numPr>
        <w:spacing w:after="0" w:line="276" w:lineRule="auto"/>
        <w:jc w:val="both"/>
        <w:rPr>
          <w:rFonts w:ascii="Cambria" w:hAnsi="Cambria" w:cs="Times New Roman"/>
          <w:sz w:val="24"/>
          <w:szCs w:val="24"/>
        </w:rPr>
      </w:pPr>
      <w:r w:rsidRPr="00F275CF">
        <w:rPr>
          <w:rFonts w:ascii="Cambria" w:hAnsi="Cambria" w:cs="Times New Roman"/>
          <w:sz w:val="24"/>
          <w:szCs w:val="24"/>
        </w:rPr>
        <w:t>Posiedzenia Rady Uniwersytetu są zamknięte.</w:t>
      </w:r>
    </w:p>
    <w:p w14:paraId="4465603E" w14:textId="35EDE646" w:rsidR="003A4345" w:rsidRDefault="00533526" w:rsidP="002559CB">
      <w:pPr>
        <w:pStyle w:val="Akapitzlist"/>
        <w:numPr>
          <w:ilvl w:val="0"/>
          <w:numId w:val="69"/>
        </w:numPr>
        <w:spacing w:after="0" w:line="276" w:lineRule="auto"/>
        <w:jc w:val="both"/>
        <w:rPr>
          <w:rFonts w:ascii="Cambria" w:hAnsi="Cambria" w:cs="Times New Roman"/>
          <w:sz w:val="24"/>
          <w:szCs w:val="24"/>
        </w:rPr>
      </w:pPr>
      <w:r w:rsidRPr="00F275CF">
        <w:rPr>
          <w:rFonts w:ascii="Cambria" w:hAnsi="Cambria" w:cs="Times New Roman"/>
          <w:sz w:val="24"/>
          <w:szCs w:val="24"/>
        </w:rPr>
        <w:t>T</w:t>
      </w:r>
      <w:r w:rsidR="003A4345" w:rsidRPr="00F275CF">
        <w:rPr>
          <w:rFonts w:ascii="Cambria" w:hAnsi="Cambria" w:cs="Times New Roman"/>
          <w:sz w:val="24"/>
          <w:szCs w:val="24"/>
        </w:rPr>
        <w:t xml:space="preserve">ryb </w:t>
      </w:r>
      <w:r w:rsidR="007C678D" w:rsidRPr="00F275CF">
        <w:rPr>
          <w:rFonts w:ascii="Cambria" w:hAnsi="Cambria" w:cs="Times New Roman"/>
          <w:sz w:val="24"/>
          <w:szCs w:val="24"/>
        </w:rPr>
        <w:t>funkcjonowania</w:t>
      </w:r>
      <w:r w:rsidR="003A4345" w:rsidRPr="00F275CF">
        <w:rPr>
          <w:rFonts w:ascii="Cambria" w:hAnsi="Cambria" w:cs="Times New Roman"/>
          <w:sz w:val="24"/>
          <w:szCs w:val="24"/>
        </w:rPr>
        <w:t xml:space="preserve"> Rady Uniwersytetu </w:t>
      </w:r>
      <w:r w:rsidR="000F67AD" w:rsidRPr="00F275CF">
        <w:rPr>
          <w:rFonts w:ascii="Cambria" w:hAnsi="Cambria" w:cs="Times New Roman"/>
          <w:sz w:val="24"/>
          <w:szCs w:val="24"/>
        </w:rPr>
        <w:t xml:space="preserve">Gdańskiego </w:t>
      </w:r>
      <w:r w:rsidR="003A4345" w:rsidRPr="00F275CF">
        <w:rPr>
          <w:rFonts w:ascii="Cambria" w:hAnsi="Cambria" w:cs="Times New Roman"/>
          <w:sz w:val="24"/>
          <w:szCs w:val="24"/>
        </w:rPr>
        <w:t>określa regulamin uchwalony przez Radę.</w:t>
      </w:r>
    </w:p>
    <w:p w14:paraId="02A7E785" w14:textId="5E642346" w:rsidR="00E92AA7" w:rsidRPr="00E92AA7" w:rsidRDefault="00E92AA7" w:rsidP="002559CB">
      <w:pPr>
        <w:pStyle w:val="Akapitzlist"/>
        <w:numPr>
          <w:ilvl w:val="0"/>
          <w:numId w:val="69"/>
        </w:numPr>
        <w:spacing w:after="0" w:line="276" w:lineRule="auto"/>
        <w:jc w:val="both"/>
        <w:rPr>
          <w:rFonts w:ascii="Cambria" w:hAnsi="Cambria" w:cs="Times New Roman"/>
          <w:color w:val="1F3864" w:themeColor="accent5" w:themeShade="80"/>
          <w:sz w:val="24"/>
          <w:szCs w:val="24"/>
        </w:rPr>
      </w:pPr>
      <w:r w:rsidRPr="00E92AA7">
        <w:rPr>
          <w:rFonts w:ascii="Cambria" w:hAnsi="Cambria" w:cs="Times New Roman"/>
          <w:color w:val="1F3864" w:themeColor="accent5" w:themeShade="80"/>
          <w:sz w:val="24"/>
          <w:szCs w:val="24"/>
        </w:rPr>
        <w:t>Posiedzenia Rady Uniwersytetu mogą być przeprowadzane z wykorzystaniem technologii informatycznych zapewniających kontrolę ich przebiegu i rejestrację oraz umożliwiających zapewnienie tajności głosowań.</w:t>
      </w:r>
      <w:r w:rsidRPr="00E92AA7">
        <w:rPr>
          <w:rFonts w:ascii="Cambria" w:hAnsi="Cambria" w:cs="Times New Roman"/>
          <w:color w:val="1F3864" w:themeColor="accent5" w:themeShade="80"/>
          <w:sz w:val="24"/>
          <w:szCs w:val="24"/>
          <w:vertAlign w:val="superscript"/>
        </w:rPr>
        <w:t>3)</w:t>
      </w:r>
    </w:p>
    <w:p w14:paraId="554077C2" w14:textId="5BBFAA9D" w:rsidR="003A4345" w:rsidRPr="00F275CF" w:rsidRDefault="003A4345" w:rsidP="00C055F0">
      <w:pPr>
        <w:spacing w:after="0" w:line="276" w:lineRule="auto"/>
        <w:rPr>
          <w:rFonts w:ascii="Cambria" w:hAnsi="Cambria"/>
          <w:b/>
          <w:sz w:val="24"/>
          <w:szCs w:val="24"/>
        </w:rPr>
      </w:pPr>
    </w:p>
    <w:p w14:paraId="253F2AD7" w14:textId="343669E4" w:rsidR="003A4345" w:rsidRPr="00F275CF" w:rsidRDefault="003A4345" w:rsidP="00C055F0">
      <w:pPr>
        <w:pStyle w:val="Akapitzlist"/>
        <w:keepNext/>
        <w:spacing w:after="0" w:line="276" w:lineRule="auto"/>
        <w:ind w:left="0"/>
        <w:jc w:val="center"/>
        <w:rPr>
          <w:rFonts w:ascii="Cambria" w:hAnsi="Cambria" w:cs="Times New Roman"/>
          <w:sz w:val="24"/>
          <w:szCs w:val="24"/>
        </w:rPr>
      </w:pPr>
      <w:r w:rsidRPr="00F275CF">
        <w:rPr>
          <w:rFonts w:ascii="Cambria" w:hAnsi="Cambria" w:cs="Times New Roman"/>
          <w:sz w:val="24"/>
          <w:szCs w:val="24"/>
        </w:rPr>
        <w:t>§ 2</w:t>
      </w:r>
      <w:r w:rsidR="001A0839" w:rsidRPr="00F275CF">
        <w:rPr>
          <w:rFonts w:ascii="Cambria" w:hAnsi="Cambria" w:cs="Times New Roman"/>
          <w:sz w:val="24"/>
          <w:szCs w:val="24"/>
        </w:rPr>
        <w:t>4</w:t>
      </w:r>
      <w:r w:rsidRPr="00F275CF">
        <w:rPr>
          <w:rFonts w:ascii="Cambria" w:hAnsi="Cambria" w:cs="Times New Roman"/>
          <w:sz w:val="24"/>
          <w:szCs w:val="24"/>
        </w:rPr>
        <w:t>.</w:t>
      </w:r>
    </w:p>
    <w:p w14:paraId="035B3A06" w14:textId="7A306BB7" w:rsidR="003A4345" w:rsidRPr="00F275CF" w:rsidRDefault="003A4345" w:rsidP="002559CB">
      <w:pPr>
        <w:pStyle w:val="Akapitzlist"/>
        <w:numPr>
          <w:ilvl w:val="0"/>
          <w:numId w:val="18"/>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Do </w:t>
      </w:r>
      <w:r w:rsidR="006273D0" w:rsidRPr="00F275CF">
        <w:rPr>
          <w:rFonts w:ascii="Cambria" w:hAnsi="Cambria" w:cs="Times New Roman"/>
          <w:sz w:val="24"/>
          <w:szCs w:val="24"/>
        </w:rPr>
        <w:t xml:space="preserve">zadań </w:t>
      </w:r>
      <w:r w:rsidRPr="00F275CF">
        <w:rPr>
          <w:rFonts w:ascii="Cambria" w:hAnsi="Cambria" w:cs="Times New Roman"/>
          <w:sz w:val="24"/>
          <w:szCs w:val="24"/>
        </w:rPr>
        <w:t>Rady Uniwersytetu należy:</w:t>
      </w:r>
    </w:p>
    <w:p w14:paraId="5DCDA955" w14:textId="4E874867" w:rsidR="003A4345" w:rsidRPr="00F275CF" w:rsidRDefault="003A4345" w:rsidP="002559CB">
      <w:pPr>
        <w:pStyle w:val="Akapitzlist"/>
        <w:numPr>
          <w:ilvl w:val="0"/>
          <w:numId w:val="27"/>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opiniowanie projektu </w:t>
      </w:r>
      <w:r w:rsidR="000F67AD" w:rsidRPr="00F275CF">
        <w:rPr>
          <w:rFonts w:ascii="Cambria" w:hAnsi="Cambria" w:cs="Times New Roman"/>
          <w:sz w:val="24"/>
          <w:szCs w:val="24"/>
        </w:rPr>
        <w:t>S</w:t>
      </w:r>
      <w:r w:rsidRPr="00F275CF">
        <w:rPr>
          <w:rFonts w:ascii="Cambria" w:hAnsi="Cambria" w:cs="Times New Roman"/>
          <w:sz w:val="24"/>
          <w:szCs w:val="24"/>
        </w:rPr>
        <w:t>trategii Uniwersytetu i sprawozdania z realizacji</w:t>
      </w:r>
      <w:r w:rsidR="005705F9" w:rsidRPr="00F275CF">
        <w:rPr>
          <w:rFonts w:ascii="Cambria" w:hAnsi="Cambria" w:cs="Times New Roman"/>
          <w:sz w:val="24"/>
          <w:szCs w:val="24"/>
        </w:rPr>
        <w:t xml:space="preserve"> </w:t>
      </w:r>
      <w:r w:rsidR="000F67AD" w:rsidRPr="00F275CF">
        <w:rPr>
          <w:rFonts w:ascii="Cambria" w:hAnsi="Cambria" w:cs="Times New Roman"/>
          <w:sz w:val="24"/>
          <w:szCs w:val="24"/>
        </w:rPr>
        <w:t>S</w:t>
      </w:r>
      <w:r w:rsidR="005705F9" w:rsidRPr="00F275CF">
        <w:rPr>
          <w:rFonts w:ascii="Cambria" w:hAnsi="Cambria" w:cs="Times New Roman"/>
          <w:sz w:val="24"/>
          <w:szCs w:val="24"/>
        </w:rPr>
        <w:t>trategii Uniwersytetu</w:t>
      </w:r>
      <w:r w:rsidRPr="00F275CF">
        <w:rPr>
          <w:rFonts w:ascii="Cambria" w:hAnsi="Cambria" w:cs="Times New Roman"/>
          <w:sz w:val="24"/>
          <w:szCs w:val="24"/>
        </w:rPr>
        <w:t>;</w:t>
      </w:r>
    </w:p>
    <w:p w14:paraId="35E601B7" w14:textId="77777777" w:rsidR="003A4345" w:rsidRPr="00F275CF" w:rsidRDefault="003A4345" w:rsidP="002559CB">
      <w:pPr>
        <w:pStyle w:val="Akapitzlist"/>
        <w:numPr>
          <w:ilvl w:val="0"/>
          <w:numId w:val="27"/>
        </w:numPr>
        <w:spacing w:after="0" w:line="276" w:lineRule="auto"/>
        <w:jc w:val="both"/>
        <w:rPr>
          <w:rFonts w:ascii="Cambria" w:hAnsi="Cambria" w:cs="Times New Roman"/>
          <w:sz w:val="24"/>
          <w:szCs w:val="24"/>
        </w:rPr>
      </w:pPr>
      <w:r w:rsidRPr="00F275CF">
        <w:rPr>
          <w:rFonts w:ascii="Cambria" w:hAnsi="Cambria" w:cs="Times New Roman"/>
          <w:sz w:val="24"/>
          <w:szCs w:val="24"/>
        </w:rPr>
        <w:t>opiniowanie projektu Statutu</w:t>
      </w:r>
      <w:r w:rsidR="0041276D" w:rsidRPr="00F275CF">
        <w:rPr>
          <w:rFonts w:ascii="Cambria" w:hAnsi="Cambria" w:cs="Times New Roman"/>
          <w:sz w:val="24"/>
          <w:szCs w:val="24"/>
        </w:rPr>
        <w:t xml:space="preserve"> i zmian w Statucie</w:t>
      </w:r>
      <w:r w:rsidRPr="00F275CF">
        <w:rPr>
          <w:rFonts w:ascii="Cambria" w:hAnsi="Cambria" w:cs="Times New Roman"/>
          <w:sz w:val="24"/>
          <w:szCs w:val="24"/>
        </w:rPr>
        <w:t>;</w:t>
      </w:r>
    </w:p>
    <w:p w14:paraId="53DC892B" w14:textId="77777777" w:rsidR="003A4345" w:rsidRPr="00F275CF" w:rsidRDefault="003A4345" w:rsidP="002559CB">
      <w:pPr>
        <w:pStyle w:val="Akapitzlist"/>
        <w:numPr>
          <w:ilvl w:val="0"/>
          <w:numId w:val="27"/>
        </w:numPr>
        <w:spacing w:after="0" w:line="276" w:lineRule="auto"/>
        <w:jc w:val="both"/>
        <w:rPr>
          <w:rFonts w:ascii="Cambria" w:hAnsi="Cambria" w:cs="Times New Roman"/>
          <w:sz w:val="24"/>
          <w:szCs w:val="24"/>
        </w:rPr>
      </w:pPr>
      <w:r w:rsidRPr="00F275CF">
        <w:rPr>
          <w:rFonts w:ascii="Cambria" w:hAnsi="Cambria" w:cs="Times New Roman"/>
          <w:sz w:val="24"/>
          <w:szCs w:val="24"/>
        </w:rPr>
        <w:t>monitorowanie zarządzania Uniwersytetem;</w:t>
      </w:r>
    </w:p>
    <w:p w14:paraId="4E871F98" w14:textId="77777777" w:rsidR="003A4345" w:rsidRPr="00F275CF" w:rsidRDefault="003A4345" w:rsidP="002559CB">
      <w:pPr>
        <w:pStyle w:val="Akapitzlist"/>
        <w:numPr>
          <w:ilvl w:val="0"/>
          <w:numId w:val="27"/>
        </w:numPr>
        <w:spacing w:after="0" w:line="276" w:lineRule="auto"/>
        <w:jc w:val="both"/>
        <w:rPr>
          <w:rFonts w:ascii="Cambria" w:hAnsi="Cambria" w:cs="Times New Roman"/>
          <w:sz w:val="24"/>
          <w:szCs w:val="24"/>
        </w:rPr>
      </w:pPr>
      <w:r w:rsidRPr="00F275CF">
        <w:rPr>
          <w:rFonts w:ascii="Cambria" w:hAnsi="Cambria" w:cs="Times New Roman"/>
          <w:sz w:val="24"/>
          <w:szCs w:val="24"/>
        </w:rPr>
        <w:t>monitorowanie gospodarki finansowej poprzez:</w:t>
      </w:r>
    </w:p>
    <w:p w14:paraId="30D3F66B" w14:textId="2FB7B380" w:rsidR="003A4345" w:rsidRPr="00F275CF" w:rsidRDefault="003A4345" w:rsidP="002559CB">
      <w:pPr>
        <w:pStyle w:val="Akapitzlist"/>
        <w:numPr>
          <w:ilvl w:val="0"/>
          <w:numId w:val="28"/>
        </w:numPr>
        <w:spacing w:after="0" w:line="276" w:lineRule="auto"/>
        <w:jc w:val="both"/>
        <w:rPr>
          <w:rFonts w:ascii="Cambria" w:hAnsi="Cambria" w:cs="Times New Roman"/>
          <w:sz w:val="24"/>
          <w:szCs w:val="24"/>
        </w:rPr>
      </w:pPr>
      <w:r w:rsidRPr="00F275CF">
        <w:rPr>
          <w:rFonts w:ascii="Cambria" w:hAnsi="Cambria" w:cs="Times New Roman"/>
          <w:sz w:val="24"/>
          <w:szCs w:val="24"/>
        </w:rPr>
        <w:t>opiniowanie planu rzeczowo-finansowego</w:t>
      </w:r>
      <w:r w:rsidR="00B6131C" w:rsidRPr="00F275CF">
        <w:rPr>
          <w:rFonts w:ascii="Cambria" w:hAnsi="Cambria" w:cs="Times New Roman"/>
          <w:sz w:val="24"/>
          <w:szCs w:val="24"/>
        </w:rPr>
        <w:t>,</w:t>
      </w:r>
    </w:p>
    <w:p w14:paraId="4EA12570" w14:textId="2F47902F" w:rsidR="003A4345" w:rsidRPr="00F275CF" w:rsidRDefault="003A4345" w:rsidP="002559CB">
      <w:pPr>
        <w:pStyle w:val="Akapitzlist"/>
        <w:numPr>
          <w:ilvl w:val="0"/>
          <w:numId w:val="28"/>
        </w:numPr>
        <w:spacing w:after="0" w:line="276" w:lineRule="auto"/>
        <w:jc w:val="both"/>
        <w:rPr>
          <w:rFonts w:ascii="Cambria" w:hAnsi="Cambria" w:cs="Times New Roman"/>
          <w:sz w:val="24"/>
          <w:szCs w:val="24"/>
        </w:rPr>
      </w:pPr>
      <w:r w:rsidRPr="00F275CF">
        <w:rPr>
          <w:rFonts w:ascii="Cambria" w:hAnsi="Cambria" w:cs="Times New Roman"/>
          <w:sz w:val="24"/>
          <w:szCs w:val="24"/>
        </w:rPr>
        <w:t>zatwierdzanie sprawozdania z wykonania planu rzeczowo-finansowego</w:t>
      </w:r>
      <w:r w:rsidR="00B6131C" w:rsidRPr="00F275CF">
        <w:rPr>
          <w:rFonts w:ascii="Cambria" w:hAnsi="Cambria" w:cs="Times New Roman"/>
          <w:sz w:val="24"/>
          <w:szCs w:val="24"/>
        </w:rPr>
        <w:t>,</w:t>
      </w:r>
    </w:p>
    <w:p w14:paraId="05DF1DCC" w14:textId="77777777" w:rsidR="00E933DD" w:rsidRPr="00F275CF" w:rsidRDefault="003A4345" w:rsidP="002559CB">
      <w:pPr>
        <w:pStyle w:val="Akapitzlist"/>
        <w:numPr>
          <w:ilvl w:val="0"/>
          <w:numId w:val="28"/>
        </w:numPr>
        <w:spacing w:after="0" w:line="276" w:lineRule="auto"/>
        <w:jc w:val="both"/>
        <w:rPr>
          <w:rFonts w:ascii="Cambria" w:hAnsi="Cambria" w:cs="Times New Roman"/>
          <w:sz w:val="24"/>
          <w:szCs w:val="24"/>
        </w:rPr>
      </w:pPr>
      <w:r w:rsidRPr="00F275CF">
        <w:rPr>
          <w:rFonts w:ascii="Cambria" w:hAnsi="Cambria" w:cs="Times New Roman"/>
          <w:sz w:val="24"/>
          <w:szCs w:val="24"/>
        </w:rPr>
        <w:t>zatwierdzanie sprawozdani</w:t>
      </w:r>
      <w:r w:rsidR="00AC54A0" w:rsidRPr="00F275CF">
        <w:rPr>
          <w:rFonts w:ascii="Cambria" w:hAnsi="Cambria" w:cs="Times New Roman"/>
          <w:sz w:val="24"/>
          <w:szCs w:val="24"/>
        </w:rPr>
        <w:t>a</w:t>
      </w:r>
      <w:r w:rsidRPr="00F275CF">
        <w:rPr>
          <w:rFonts w:ascii="Cambria" w:hAnsi="Cambria" w:cs="Times New Roman"/>
          <w:sz w:val="24"/>
          <w:szCs w:val="24"/>
        </w:rPr>
        <w:t xml:space="preserve"> finansowe</w:t>
      </w:r>
      <w:r w:rsidR="00AC54A0" w:rsidRPr="00F275CF">
        <w:rPr>
          <w:rFonts w:ascii="Cambria" w:hAnsi="Cambria" w:cs="Times New Roman"/>
          <w:sz w:val="24"/>
          <w:szCs w:val="24"/>
        </w:rPr>
        <w:t>go</w:t>
      </w:r>
      <w:r w:rsidR="00E933DD" w:rsidRPr="00F275CF">
        <w:rPr>
          <w:rFonts w:ascii="Cambria" w:hAnsi="Cambria" w:cs="Times New Roman"/>
          <w:sz w:val="24"/>
          <w:szCs w:val="24"/>
        </w:rPr>
        <w:t>;</w:t>
      </w:r>
    </w:p>
    <w:p w14:paraId="7A57A78C" w14:textId="70DD07BE" w:rsidR="002E598F" w:rsidRPr="00F275CF" w:rsidRDefault="002E598F" w:rsidP="002559CB">
      <w:pPr>
        <w:pStyle w:val="Akapitzlist"/>
        <w:numPr>
          <w:ilvl w:val="0"/>
          <w:numId w:val="27"/>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wskazywanie kandydatów na Rektora, po zaopiniowaniu przez Senat; </w:t>
      </w:r>
    </w:p>
    <w:p w14:paraId="0761A55A" w14:textId="477299EB" w:rsidR="003A4345" w:rsidRPr="00F275CF" w:rsidRDefault="00AC54A0" w:rsidP="002559CB">
      <w:pPr>
        <w:pStyle w:val="Akapitzlist"/>
        <w:numPr>
          <w:ilvl w:val="0"/>
          <w:numId w:val="27"/>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składanie wniosku </w:t>
      </w:r>
      <w:r w:rsidR="003A4345" w:rsidRPr="00F275CF">
        <w:rPr>
          <w:rFonts w:ascii="Cambria" w:hAnsi="Cambria" w:cs="Times New Roman"/>
          <w:sz w:val="24"/>
          <w:szCs w:val="24"/>
        </w:rPr>
        <w:t>do właściwego ministra w sprawie wysokości wynagrodzenia zasadniczego i dodatku funkcyjnego Rektora;</w:t>
      </w:r>
    </w:p>
    <w:p w14:paraId="481122F8" w14:textId="6BBFEF8E" w:rsidR="003A4345" w:rsidRPr="00F275CF" w:rsidRDefault="003A4345" w:rsidP="002559CB">
      <w:pPr>
        <w:pStyle w:val="Akapitzlist"/>
        <w:numPr>
          <w:ilvl w:val="0"/>
          <w:numId w:val="27"/>
        </w:numPr>
        <w:spacing w:after="0" w:line="276" w:lineRule="auto"/>
        <w:jc w:val="both"/>
        <w:rPr>
          <w:rFonts w:ascii="Cambria" w:hAnsi="Cambria" w:cs="Times New Roman"/>
          <w:sz w:val="24"/>
          <w:szCs w:val="24"/>
        </w:rPr>
      </w:pPr>
      <w:r w:rsidRPr="00F275CF">
        <w:rPr>
          <w:rFonts w:ascii="Cambria" w:hAnsi="Cambria" w:cs="Times New Roman"/>
          <w:sz w:val="24"/>
          <w:szCs w:val="24"/>
        </w:rPr>
        <w:t>przyzna</w:t>
      </w:r>
      <w:r w:rsidR="0097422B" w:rsidRPr="00F275CF">
        <w:rPr>
          <w:rFonts w:ascii="Cambria" w:hAnsi="Cambria" w:cs="Times New Roman"/>
          <w:sz w:val="24"/>
          <w:szCs w:val="24"/>
        </w:rPr>
        <w:t>wani</w:t>
      </w:r>
      <w:r w:rsidRPr="00F275CF">
        <w:rPr>
          <w:rFonts w:ascii="Cambria" w:hAnsi="Cambria" w:cs="Times New Roman"/>
          <w:sz w:val="24"/>
          <w:szCs w:val="24"/>
        </w:rPr>
        <w:t>e Rektorowi dodatku zadaniowego;</w:t>
      </w:r>
    </w:p>
    <w:p w14:paraId="5477638D" w14:textId="2A181719" w:rsidR="003A4345" w:rsidRPr="00F275CF" w:rsidRDefault="003A4345" w:rsidP="002559CB">
      <w:pPr>
        <w:pStyle w:val="Akapitzlist"/>
        <w:numPr>
          <w:ilvl w:val="0"/>
          <w:numId w:val="27"/>
        </w:numPr>
        <w:spacing w:after="0" w:line="276" w:lineRule="auto"/>
        <w:jc w:val="both"/>
        <w:rPr>
          <w:rFonts w:ascii="Cambria" w:hAnsi="Cambria" w:cs="Times New Roman"/>
          <w:sz w:val="24"/>
          <w:szCs w:val="24"/>
        </w:rPr>
      </w:pPr>
      <w:r w:rsidRPr="00F275CF">
        <w:rPr>
          <w:rFonts w:ascii="Cambria" w:hAnsi="Cambria" w:cs="Times New Roman"/>
          <w:sz w:val="24"/>
          <w:szCs w:val="24"/>
        </w:rPr>
        <w:t>wyraż</w:t>
      </w:r>
      <w:r w:rsidR="0097422B" w:rsidRPr="00F275CF">
        <w:rPr>
          <w:rFonts w:ascii="Cambria" w:hAnsi="Cambria" w:cs="Times New Roman"/>
          <w:sz w:val="24"/>
          <w:szCs w:val="24"/>
        </w:rPr>
        <w:t>a</w:t>
      </w:r>
      <w:r w:rsidRPr="00F275CF">
        <w:rPr>
          <w:rFonts w:ascii="Cambria" w:hAnsi="Cambria" w:cs="Times New Roman"/>
          <w:sz w:val="24"/>
          <w:szCs w:val="24"/>
        </w:rPr>
        <w:t>nie zgody na wykonywanie przez Rektora dodatkowego zajęcia zarobkowego;</w:t>
      </w:r>
    </w:p>
    <w:p w14:paraId="033301CD" w14:textId="6FA19F3B" w:rsidR="003A4345" w:rsidRPr="00F275CF" w:rsidRDefault="003A4345" w:rsidP="002559CB">
      <w:pPr>
        <w:pStyle w:val="Akapitzlist"/>
        <w:numPr>
          <w:ilvl w:val="0"/>
          <w:numId w:val="27"/>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dokonywanie wyboru </w:t>
      </w:r>
      <w:r w:rsidR="00CE4824" w:rsidRPr="00F275CF">
        <w:rPr>
          <w:rFonts w:ascii="Cambria" w:hAnsi="Cambria" w:cs="Times New Roman"/>
          <w:sz w:val="24"/>
          <w:szCs w:val="24"/>
        </w:rPr>
        <w:t>podmiotu, który przeprowadzi</w:t>
      </w:r>
      <w:r w:rsidRPr="00F275CF">
        <w:rPr>
          <w:rFonts w:ascii="Cambria" w:hAnsi="Cambria" w:cs="Times New Roman"/>
          <w:sz w:val="24"/>
          <w:szCs w:val="24"/>
        </w:rPr>
        <w:t xml:space="preserve"> audyt roczne</w:t>
      </w:r>
      <w:r w:rsidR="009A4DF0" w:rsidRPr="00F275CF">
        <w:rPr>
          <w:rFonts w:ascii="Cambria" w:hAnsi="Cambria" w:cs="Times New Roman"/>
          <w:sz w:val="24"/>
          <w:szCs w:val="24"/>
        </w:rPr>
        <w:t>go</w:t>
      </w:r>
      <w:r w:rsidRPr="00F275CF">
        <w:rPr>
          <w:rFonts w:ascii="Cambria" w:hAnsi="Cambria" w:cs="Times New Roman"/>
          <w:sz w:val="24"/>
          <w:szCs w:val="24"/>
        </w:rPr>
        <w:t xml:space="preserve"> sprawozdani</w:t>
      </w:r>
      <w:r w:rsidR="009A4DF0" w:rsidRPr="00F275CF">
        <w:rPr>
          <w:rFonts w:ascii="Cambria" w:hAnsi="Cambria" w:cs="Times New Roman"/>
          <w:sz w:val="24"/>
          <w:szCs w:val="24"/>
        </w:rPr>
        <w:t>a</w:t>
      </w:r>
      <w:r w:rsidRPr="00F275CF">
        <w:rPr>
          <w:rFonts w:ascii="Cambria" w:hAnsi="Cambria" w:cs="Times New Roman"/>
          <w:sz w:val="24"/>
          <w:szCs w:val="24"/>
        </w:rPr>
        <w:t xml:space="preserve"> finansowe</w:t>
      </w:r>
      <w:r w:rsidR="009A4DF0" w:rsidRPr="00F275CF">
        <w:rPr>
          <w:rFonts w:ascii="Cambria" w:hAnsi="Cambria" w:cs="Times New Roman"/>
          <w:sz w:val="24"/>
          <w:szCs w:val="24"/>
        </w:rPr>
        <w:t>go</w:t>
      </w:r>
      <w:r w:rsidRPr="00F275CF">
        <w:rPr>
          <w:rFonts w:ascii="Cambria" w:hAnsi="Cambria" w:cs="Times New Roman"/>
          <w:sz w:val="24"/>
          <w:szCs w:val="24"/>
        </w:rPr>
        <w:t xml:space="preserve"> Uniwersytetu;</w:t>
      </w:r>
    </w:p>
    <w:p w14:paraId="56D8C653" w14:textId="645C2589" w:rsidR="003A4345" w:rsidRPr="00F275CF" w:rsidRDefault="003A4345" w:rsidP="002559CB">
      <w:pPr>
        <w:pStyle w:val="Akapitzlist"/>
        <w:numPr>
          <w:ilvl w:val="0"/>
          <w:numId w:val="27"/>
        </w:numPr>
        <w:spacing w:after="0" w:line="276" w:lineRule="auto"/>
        <w:jc w:val="both"/>
        <w:rPr>
          <w:rFonts w:ascii="Cambria" w:hAnsi="Cambria" w:cs="Times New Roman"/>
          <w:sz w:val="24"/>
          <w:szCs w:val="24"/>
        </w:rPr>
      </w:pPr>
      <w:r w:rsidRPr="00F275CF">
        <w:rPr>
          <w:rFonts w:ascii="Cambria" w:hAnsi="Cambria" w:cs="Times New Roman"/>
          <w:sz w:val="24"/>
          <w:szCs w:val="24"/>
        </w:rPr>
        <w:t>wyraż</w:t>
      </w:r>
      <w:r w:rsidR="0097422B" w:rsidRPr="00F275CF">
        <w:rPr>
          <w:rFonts w:ascii="Cambria" w:hAnsi="Cambria" w:cs="Times New Roman"/>
          <w:sz w:val="24"/>
          <w:szCs w:val="24"/>
        </w:rPr>
        <w:t>a</w:t>
      </w:r>
      <w:r w:rsidRPr="00F275CF">
        <w:rPr>
          <w:rFonts w:ascii="Cambria" w:hAnsi="Cambria" w:cs="Times New Roman"/>
          <w:sz w:val="24"/>
          <w:szCs w:val="24"/>
        </w:rPr>
        <w:t>nie zgody na dokonanie przez Uniwersytet czynności prawnej w zakresie rozporządzenia składnikami aktywów trwałych oraz dokonanie przez Uniwersytet czynności prawnej w zakresie oddania tych składników do korzystania innemu podmiotowi, które wymagają zgody Prezesa Prokuratorii Generalnej Rzeczypospolitej Polskiej;</w:t>
      </w:r>
    </w:p>
    <w:p w14:paraId="553D487A" w14:textId="6E27822E" w:rsidR="003A4345" w:rsidRPr="00F275CF" w:rsidRDefault="003A4345" w:rsidP="002559CB">
      <w:pPr>
        <w:pStyle w:val="Akapitzlist"/>
        <w:numPr>
          <w:ilvl w:val="0"/>
          <w:numId w:val="27"/>
        </w:numPr>
        <w:spacing w:after="0" w:line="276" w:lineRule="auto"/>
        <w:jc w:val="both"/>
        <w:rPr>
          <w:rFonts w:ascii="Cambria" w:hAnsi="Cambria" w:cs="Times New Roman"/>
          <w:sz w:val="24"/>
          <w:szCs w:val="24"/>
        </w:rPr>
      </w:pPr>
      <w:r w:rsidRPr="00F275CF">
        <w:rPr>
          <w:rFonts w:ascii="Cambria" w:hAnsi="Cambria" w:cs="Times New Roman"/>
          <w:sz w:val="24"/>
          <w:szCs w:val="24"/>
        </w:rPr>
        <w:lastRenderedPageBreak/>
        <w:t>uchwalanie programu naprawczego ze szczegółowym</w:t>
      </w:r>
      <w:r w:rsidR="009007C9" w:rsidRPr="00F275CF">
        <w:rPr>
          <w:rFonts w:ascii="Cambria" w:hAnsi="Cambria" w:cs="Times New Roman"/>
          <w:sz w:val="24"/>
          <w:szCs w:val="24"/>
        </w:rPr>
        <w:t xml:space="preserve"> harmonogramem jego wdrażania i </w:t>
      </w:r>
      <w:r w:rsidRPr="00F275CF">
        <w:rPr>
          <w:rFonts w:ascii="Cambria" w:hAnsi="Cambria" w:cs="Times New Roman"/>
          <w:sz w:val="24"/>
          <w:szCs w:val="24"/>
        </w:rPr>
        <w:t xml:space="preserve">przedkładanie go właściwemu ministrowi w przypadku zaistnienia okoliczności określonych w </w:t>
      </w:r>
      <w:r w:rsidR="00C9213D" w:rsidRPr="00F275CF">
        <w:rPr>
          <w:rFonts w:ascii="Cambria" w:hAnsi="Cambria" w:cs="Times New Roman"/>
          <w:sz w:val="24"/>
          <w:szCs w:val="24"/>
        </w:rPr>
        <w:t>U</w:t>
      </w:r>
      <w:r w:rsidRPr="00F275CF">
        <w:rPr>
          <w:rFonts w:ascii="Cambria" w:hAnsi="Cambria" w:cs="Times New Roman"/>
          <w:sz w:val="24"/>
          <w:szCs w:val="24"/>
        </w:rPr>
        <w:t>stawie;</w:t>
      </w:r>
    </w:p>
    <w:p w14:paraId="2B125780" w14:textId="304F115F" w:rsidR="003A4345" w:rsidRPr="00F275CF" w:rsidRDefault="003A4345" w:rsidP="002559CB">
      <w:pPr>
        <w:pStyle w:val="Akapitzlist"/>
        <w:numPr>
          <w:ilvl w:val="0"/>
          <w:numId w:val="27"/>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składanie Senatowi rocznego sprawozdania </w:t>
      </w:r>
      <w:r w:rsidR="005831F0" w:rsidRPr="00F275CF">
        <w:rPr>
          <w:rFonts w:ascii="Cambria" w:hAnsi="Cambria" w:cs="Times New Roman"/>
          <w:sz w:val="24"/>
          <w:szCs w:val="24"/>
        </w:rPr>
        <w:t>z</w:t>
      </w:r>
      <w:r w:rsidRPr="00F275CF">
        <w:rPr>
          <w:rFonts w:ascii="Cambria" w:hAnsi="Cambria" w:cs="Times New Roman"/>
          <w:sz w:val="24"/>
          <w:szCs w:val="24"/>
        </w:rPr>
        <w:t xml:space="preserve"> działalności</w:t>
      </w:r>
      <w:r w:rsidR="00061EA5" w:rsidRPr="00F275CF">
        <w:rPr>
          <w:rFonts w:ascii="Cambria" w:hAnsi="Cambria" w:cs="Times New Roman"/>
          <w:sz w:val="24"/>
          <w:szCs w:val="24"/>
        </w:rPr>
        <w:t>.</w:t>
      </w:r>
    </w:p>
    <w:p w14:paraId="1F13B1FB" w14:textId="53EA3259" w:rsidR="00EC23CD" w:rsidRPr="00F275CF" w:rsidRDefault="00EC23CD" w:rsidP="002559CB">
      <w:pPr>
        <w:pStyle w:val="Akapitzlist"/>
        <w:numPr>
          <w:ilvl w:val="0"/>
          <w:numId w:val="18"/>
        </w:numPr>
        <w:spacing w:after="0" w:line="276" w:lineRule="auto"/>
        <w:jc w:val="both"/>
        <w:rPr>
          <w:rFonts w:ascii="Cambria" w:hAnsi="Cambria" w:cs="Times New Roman"/>
          <w:sz w:val="24"/>
          <w:szCs w:val="24"/>
        </w:rPr>
      </w:pPr>
      <w:r w:rsidRPr="00F275CF">
        <w:rPr>
          <w:rFonts w:ascii="Cambria" w:hAnsi="Cambria" w:cs="Times New Roman"/>
          <w:sz w:val="24"/>
          <w:szCs w:val="24"/>
        </w:rPr>
        <w:t>Rada Uniwersytetu może upoważnić członka Rady do wykonywania określonych czynności w celu realizacji zadań, o których mowa w ust. 1.</w:t>
      </w:r>
    </w:p>
    <w:p w14:paraId="79B3818B" w14:textId="76831D9B" w:rsidR="003A4345" w:rsidRPr="00F275CF" w:rsidRDefault="003A4345" w:rsidP="002559CB">
      <w:pPr>
        <w:pStyle w:val="Akapitzlist"/>
        <w:numPr>
          <w:ilvl w:val="0"/>
          <w:numId w:val="18"/>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W ramach </w:t>
      </w:r>
      <w:r w:rsidR="0077228D" w:rsidRPr="00F275CF">
        <w:rPr>
          <w:rFonts w:ascii="Cambria" w:hAnsi="Cambria" w:cs="Times New Roman"/>
          <w:sz w:val="24"/>
          <w:szCs w:val="24"/>
        </w:rPr>
        <w:t>wykonywanych</w:t>
      </w:r>
      <w:r w:rsidRPr="00F275CF">
        <w:rPr>
          <w:rFonts w:ascii="Cambria" w:hAnsi="Cambria" w:cs="Times New Roman"/>
          <w:sz w:val="24"/>
          <w:szCs w:val="24"/>
        </w:rPr>
        <w:t xml:space="preserve"> zadań Rada Uniwersytetu może żądać wglądu do dokumentów Uniwersytetu. </w:t>
      </w:r>
    </w:p>
    <w:p w14:paraId="767DAC9A" w14:textId="77777777" w:rsidR="003A4345" w:rsidRPr="00F275CF" w:rsidRDefault="003A4345" w:rsidP="002559CB">
      <w:pPr>
        <w:pStyle w:val="Akapitzlist"/>
        <w:numPr>
          <w:ilvl w:val="0"/>
          <w:numId w:val="18"/>
        </w:numPr>
        <w:spacing w:after="0" w:line="276" w:lineRule="auto"/>
        <w:jc w:val="both"/>
        <w:rPr>
          <w:rFonts w:ascii="Cambria" w:hAnsi="Cambria" w:cs="Times New Roman"/>
          <w:sz w:val="24"/>
          <w:szCs w:val="24"/>
        </w:rPr>
      </w:pPr>
      <w:r w:rsidRPr="00F275CF">
        <w:rPr>
          <w:rFonts w:ascii="Cambria" w:hAnsi="Cambria" w:cs="Times New Roman"/>
          <w:sz w:val="24"/>
          <w:szCs w:val="24"/>
        </w:rPr>
        <w:t>Rada U</w:t>
      </w:r>
      <w:r w:rsidR="00670274" w:rsidRPr="00F275CF">
        <w:rPr>
          <w:rFonts w:ascii="Cambria" w:hAnsi="Cambria" w:cs="Times New Roman"/>
          <w:sz w:val="24"/>
          <w:szCs w:val="24"/>
        </w:rPr>
        <w:t>niwersytetu</w:t>
      </w:r>
      <w:r w:rsidRPr="00F275CF">
        <w:rPr>
          <w:rFonts w:ascii="Cambria" w:hAnsi="Cambria" w:cs="Times New Roman"/>
          <w:sz w:val="24"/>
          <w:szCs w:val="24"/>
        </w:rPr>
        <w:t xml:space="preserve"> może korzystać z opinii stałych komisji senackich.</w:t>
      </w:r>
    </w:p>
    <w:p w14:paraId="4E537A91" w14:textId="1F879AEC" w:rsidR="003A4345" w:rsidRPr="00F275CF" w:rsidRDefault="003A4345" w:rsidP="002559CB">
      <w:pPr>
        <w:pStyle w:val="Akapitzlist"/>
        <w:numPr>
          <w:ilvl w:val="0"/>
          <w:numId w:val="18"/>
        </w:numPr>
        <w:spacing w:after="0" w:line="276" w:lineRule="auto"/>
        <w:jc w:val="both"/>
        <w:rPr>
          <w:rFonts w:ascii="Cambria" w:hAnsi="Cambria" w:cs="Times New Roman"/>
          <w:sz w:val="24"/>
          <w:szCs w:val="24"/>
        </w:rPr>
      </w:pPr>
      <w:r w:rsidRPr="00F275CF">
        <w:rPr>
          <w:rFonts w:ascii="Cambria" w:hAnsi="Cambria" w:cs="Times New Roman"/>
          <w:sz w:val="24"/>
          <w:szCs w:val="24"/>
        </w:rPr>
        <w:t>Wykonując czynności związane z zad</w:t>
      </w:r>
      <w:r w:rsidR="001728F2" w:rsidRPr="00F275CF">
        <w:rPr>
          <w:rFonts w:ascii="Cambria" w:hAnsi="Cambria" w:cs="Times New Roman"/>
          <w:sz w:val="24"/>
          <w:szCs w:val="24"/>
        </w:rPr>
        <w:t>aniami, o których mowa w ust. 1</w:t>
      </w:r>
      <w:r w:rsidRPr="00F275CF">
        <w:rPr>
          <w:rFonts w:ascii="Cambria" w:hAnsi="Cambria" w:cs="Times New Roman"/>
          <w:sz w:val="24"/>
          <w:szCs w:val="24"/>
        </w:rPr>
        <w:t xml:space="preserve">, </w:t>
      </w:r>
      <w:r w:rsidR="00EC23CD" w:rsidRPr="00F275CF">
        <w:rPr>
          <w:rFonts w:ascii="Cambria" w:hAnsi="Cambria" w:cs="Times New Roman"/>
          <w:sz w:val="24"/>
          <w:szCs w:val="24"/>
        </w:rPr>
        <w:t xml:space="preserve">członkowie </w:t>
      </w:r>
      <w:r w:rsidRPr="00F275CF">
        <w:rPr>
          <w:rFonts w:ascii="Cambria" w:hAnsi="Cambria" w:cs="Times New Roman"/>
          <w:sz w:val="24"/>
          <w:szCs w:val="24"/>
        </w:rPr>
        <w:t>Rad</w:t>
      </w:r>
      <w:r w:rsidR="00EC23CD" w:rsidRPr="00F275CF">
        <w:rPr>
          <w:rFonts w:ascii="Cambria" w:hAnsi="Cambria" w:cs="Times New Roman"/>
          <w:sz w:val="24"/>
          <w:szCs w:val="24"/>
        </w:rPr>
        <w:t>y</w:t>
      </w:r>
      <w:r w:rsidRPr="00F275CF">
        <w:rPr>
          <w:rFonts w:ascii="Cambria" w:hAnsi="Cambria" w:cs="Times New Roman"/>
          <w:sz w:val="24"/>
          <w:szCs w:val="24"/>
        </w:rPr>
        <w:t xml:space="preserve"> Uniwersytetu kieruj</w:t>
      </w:r>
      <w:r w:rsidR="00EC23CD" w:rsidRPr="00F275CF">
        <w:rPr>
          <w:rFonts w:ascii="Cambria" w:hAnsi="Cambria" w:cs="Times New Roman"/>
          <w:sz w:val="24"/>
          <w:szCs w:val="24"/>
        </w:rPr>
        <w:t>ą</w:t>
      </w:r>
      <w:r w:rsidRPr="00F275CF">
        <w:rPr>
          <w:rFonts w:ascii="Cambria" w:hAnsi="Cambria" w:cs="Times New Roman"/>
          <w:sz w:val="24"/>
          <w:szCs w:val="24"/>
        </w:rPr>
        <w:t xml:space="preserve"> się dobrem Uniwersytetu i działają na </w:t>
      </w:r>
      <w:r w:rsidR="00461231" w:rsidRPr="00F275CF">
        <w:rPr>
          <w:rFonts w:ascii="Cambria" w:hAnsi="Cambria" w:cs="Times New Roman"/>
          <w:sz w:val="24"/>
          <w:szCs w:val="24"/>
        </w:rPr>
        <w:t xml:space="preserve">jego </w:t>
      </w:r>
      <w:r w:rsidRPr="00F275CF">
        <w:rPr>
          <w:rFonts w:ascii="Cambria" w:hAnsi="Cambria" w:cs="Times New Roman"/>
          <w:sz w:val="24"/>
          <w:szCs w:val="24"/>
        </w:rPr>
        <w:t>rzecz.</w:t>
      </w:r>
    </w:p>
    <w:p w14:paraId="7391F8CB" w14:textId="77777777" w:rsidR="003A4345" w:rsidRPr="00F275CF" w:rsidRDefault="003A4345" w:rsidP="00C055F0">
      <w:pPr>
        <w:spacing w:after="0" w:line="276" w:lineRule="auto"/>
        <w:rPr>
          <w:rFonts w:ascii="Cambria" w:hAnsi="Cambria"/>
          <w:b/>
          <w:sz w:val="24"/>
          <w:szCs w:val="24"/>
        </w:rPr>
      </w:pPr>
    </w:p>
    <w:p w14:paraId="42028812" w14:textId="6B86ECA1" w:rsidR="00F27117" w:rsidRPr="00F275CF" w:rsidRDefault="00F27117" w:rsidP="00C055F0">
      <w:pPr>
        <w:keepNext/>
        <w:spacing w:after="0" w:line="276" w:lineRule="auto"/>
        <w:jc w:val="center"/>
        <w:rPr>
          <w:rFonts w:ascii="Cambria" w:hAnsi="Cambria" w:cs="Times New Roman"/>
          <w:sz w:val="24"/>
          <w:szCs w:val="24"/>
        </w:rPr>
      </w:pPr>
      <w:r w:rsidRPr="00F275CF">
        <w:rPr>
          <w:rFonts w:ascii="Cambria" w:hAnsi="Cambria" w:cs="Times New Roman"/>
          <w:sz w:val="24"/>
          <w:szCs w:val="24"/>
        </w:rPr>
        <w:t>§ 2</w:t>
      </w:r>
      <w:r w:rsidR="00B06843" w:rsidRPr="00F275CF">
        <w:rPr>
          <w:rFonts w:ascii="Cambria" w:hAnsi="Cambria" w:cs="Times New Roman"/>
          <w:sz w:val="24"/>
          <w:szCs w:val="24"/>
        </w:rPr>
        <w:t>5</w:t>
      </w:r>
      <w:r w:rsidRPr="00F275CF">
        <w:rPr>
          <w:rFonts w:ascii="Cambria" w:hAnsi="Cambria" w:cs="Times New Roman"/>
          <w:sz w:val="24"/>
          <w:szCs w:val="24"/>
        </w:rPr>
        <w:t>.</w:t>
      </w:r>
    </w:p>
    <w:p w14:paraId="762AEBFC" w14:textId="77777777" w:rsidR="00F27117" w:rsidRPr="00F275CF" w:rsidRDefault="00F27117" w:rsidP="002559CB">
      <w:pPr>
        <w:pStyle w:val="Akapitzlist"/>
        <w:keepNext/>
        <w:numPr>
          <w:ilvl w:val="0"/>
          <w:numId w:val="19"/>
        </w:numPr>
        <w:spacing w:after="0" w:line="276" w:lineRule="auto"/>
        <w:rPr>
          <w:rFonts w:ascii="Cambria" w:hAnsi="Cambria" w:cs="Times New Roman"/>
          <w:sz w:val="24"/>
          <w:szCs w:val="24"/>
        </w:rPr>
      </w:pPr>
      <w:r w:rsidRPr="00F275CF">
        <w:rPr>
          <w:rFonts w:ascii="Cambria" w:hAnsi="Cambria" w:cs="Times New Roman"/>
          <w:sz w:val="24"/>
          <w:szCs w:val="24"/>
        </w:rPr>
        <w:t>W skład Senatu Uniwersytetu wchodzą:</w:t>
      </w:r>
    </w:p>
    <w:p w14:paraId="67AC0D64" w14:textId="77777777" w:rsidR="00F27117" w:rsidRPr="00F275CF" w:rsidRDefault="00F27117" w:rsidP="002559CB">
      <w:pPr>
        <w:pStyle w:val="Akapitzlist"/>
        <w:keepNext/>
        <w:numPr>
          <w:ilvl w:val="0"/>
          <w:numId w:val="143"/>
        </w:numPr>
        <w:spacing w:after="0" w:line="276" w:lineRule="auto"/>
        <w:jc w:val="both"/>
        <w:rPr>
          <w:rFonts w:ascii="Cambria" w:hAnsi="Cambria" w:cs="Times New Roman"/>
          <w:sz w:val="24"/>
          <w:szCs w:val="24"/>
        </w:rPr>
      </w:pPr>
      <w:r w:rsidRPr="00F275CF">
        <w:rPr>
          <w:rFonts w:ascii="Cambria" w:hAnsi="Cambria" w:cs="Times New Roman"/>
          <w:sz w:val="24"/>
          <w:szCs w:val="24"/>
        </w:rPr>
        <w:t>Rektor jako przewodniczący;</w:t>
      </w:r>
    </w:p>
    <w:p w14:paraId="4E8AB66E" w14:textId="52899116" w:rsidR="00F27117" w:rsidRPr="00F275CF" w:rsidRDefault="00F27117" w:rsidP="002559CB">
      <w:pPr>
        <w:pStyle w:val="Akapitzlist"/>
        <w:numPr>
          <w:ilvl w:val="0"/>
          <w:numId w:val="143"/>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po </w:t>
      </w:r>
      <w:r w:rsidR="00EC23CD" w:rsidRPr="00F275CF">
        <w:rPr>
          <w:rFonts w:ascii="Cambria" w:hAnsi="Cambria" w:cs="Times New Roman"/>
          <w:sz w:val="24"/>
          <w:szCs w:val="24"/>
        </w:rPr>
        <w:t>3</w:t>
      </w:r>
      <w:r w:rsidRPr="00F275CF">
        <w:rPr>
          <w:rFonts w:ascii="Cambria" w:hAnsi="Cambria" w:cs="Times New Roman"/>
          <w:sz w:val="24"/>
          <w:szCs w:val="24"/>
        </w:rPr>
        <w:t xml:space="preserve"> przedstawicieli nauczycieli akademickich zatrudnion</w:t>
      </w:r>
      <w:r w:rsidR="009007C9" w:rsidRPr="00F275CF">
        <w:rPr>
          <w:rFonts w:ascii="Cambria" w:hAnsi="Cambria" w:cs="Times New Roman"/>
          <w:sz w:val="24"/>
          <w:szCs w:val="24"/>
        </w:rPr>
        <w:t>ych na stanowiskach profesora i </w:t>
      </w:r>
      <w:r w:rsidRPr="00F275CF">
        <w:rPr>
          <w:rFonts w:ascii="Cambria" w:hAnsi="Cambria" w:cs="Times New Roman"/>
          <w:sz w:val="24"/>
          <w:szCs w:val="24"/>
        </w:rPr>
        <w:t>profesora uczelni</w:t>
      </w:r>
      <w:r w:rsidR="00BC13DB" w:rsidRPr="00F275CF">
        <w:rPr>
          <w:rFonts w:ascii="Cambria" w:hAnsi="Cambria" w:cs="Times New Roman"/>
          <w:sz w:val="24"/>
          <w:szCs w:val="24"/>
        </w:rPr>
        <w:t>,</w:t>
      </w:r>
      <w:r w:rsidRPr="00F275CF">
        <w:rPr>
          <w:rFonts w:ascii="Cambria" w:hAnsi="Cambria" w:cs="Times New Roman"/>
          <w:sz w:val="24"/>
          <w:szCs w:val="24"/>
        </w:rPr>
        <w:t xml:space="preserve"> wybranych z każdego wydziału na zebrani</w:t>
      </w:r>
      <w:r w:rsidR="00BD245D" w:rsidRPr="00F275CF">
        <w:rPr>
          <w:rFonts w:ascii="Cambria" w:hAnsi="Cambria" w:cs="Times New Roman"/>
          <w:sz w:val="24"/>
          <w:szCs w:val="24"/>
        </w:rPr>
        <w:t>u</w:t>
      </w:r>
      <w:r w:rsidRPr="00F275CF">
        <w:rPr>
          <w:rFonts w:ascii="Cambria" w:hAnsi="Cambria" w:cs="Times New Roman"/>
          <w:sz w:val="24"/>
          <w:szCs w:val="24"/>
        </w:rPr>
        <w:t xml:space="preserve"> ogólny</w:t>
      </w:r>
      <w:r w:rsidR="00BD245D" w:rsidRPr="00F275CF">
        <w:rPr>
          <w:rFonts w:ascii="Cambria" w:hAnsi="Cambria" w:cs="Times New Roman"/>
          <w:sz w:val="24"/>
          <w:szCs w:val="24"/>
        </w:rPr>
        <w:t>m</w:t>
      </w:r>
      <w:r w:rsidRPr="00F275CF">
        <w:rPr>
          <w:rFonts w:ascii="Cambria" w:hAnsi="Cambria" w:cs="Times New Roman"/>
          <w:sz w:val="24"/>
          <w:szCs w:val="24"/>
        </w:rPr>
        <w:t xml:space="preserve"> tej grupy pracowników</w:t>
      </w:r>
      <w:r w:rsidR="00BD245D" w:rsidRPr="00F275CF">
        <w:rPr>
          <w:rFonts w:ascii="Cambria" w:hAnsi="Cambria" w:cs="Times New Roman"/>
          <w:sz w:val="24"/>
          <w:szCs w:val="24"/>
        </w:rPr>
        <w:t xml:space="preserve"> na każdym wydziale</w:t>
      </w:r>
      <w:r w:rsidRPr="00F275CF">
        <w:rPr>
          <w:rFonts w:ascii="Cambria" w:hAnsi="Cambria" w:cs="Times New Roman"/>
          <w:sz w:val="24"/>
          <w:szCs w:val="24"/>
        </w:rPr>
        <w:t>;</w:t>
      </w:r>
    </w:p>
    <w:p w14:paraId="3A857287" w14:textId="5C764DF7" w:rsidR="00F27117" w:rsidRPr="00F275CF" w:rsidRDefault="00F27117" w:rsidP="002559CB">
      <w:pPr>
        <w:pStyle w:val="Akapitzlist"/>
        <w:numPr>
          <w:ilvl w:val="0"/>
          <w:numId w:val="143"/>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po </w:t>
      </w:r>
      <w:r w:rsidR="00EC23CD" w:rsidRPr="00F275CF">
        <w:rPr>
          <w:rFonts w:ascii="Cambria" w:hAnsi="Cambria" w:cs="Times New Roman"/>
          <w:sz w:val="24"/>
          <w:szCs w:val="24"/>
        </w:rPr>
        <w:t>1</w:t>
      </w:r>
      <w:r w:rsidRPr="00F275CF">
        <w:rPr>
          <w:rFonts w:ascii="Cambria" w:hAnsi="Cambria" w:cs="Times New Roman"/>
          <w:sz w:val="24"/>
          <w:szCs w:val="24"/>
        </w:rPr>
        <w:t xml:space="preserve"> przedstawicielu nauczycieli akademickich zatrudnionych na stanowiskac</w:t>
      </w:r>
      <w:r w:rsidR="00C017AD" w:rsidRPr="00F275CF">
        <w:rPr>
          <w:rFonts w:ascii="Cambria" w:hAnsi="Cambria" w:cs="Times New Roman"/>
          <w:sz w:val="24"/>
          <w:szCs w:val="24"/>
        </w:rPr>
        <w:t xml:space="preserve">h innych niż wymienione w pkt </w:t>
      </w:r>
      <w:r w:rsidR="00896C0F" w:rsidRPr="00F275CF">
        <w:rPr>
          <w:rFonts w:ascii="Cambria" w:hAnsi="Cambria" w:cs="Times New Roman"/>
          <w:sz w:val="24"/>
          <w:szCs w:val="24"/>
        </w:rPr>
        <w:t>2</w:t>
      </w:r>
      <w:r w:rsidR="00C017AD" w:rsidRPr="00F275CF">
        <w:rPr>
          <w:rFonts w:ascii="Cambria" w:hAnsi="Cambria" w:cs="Times New Roman"/>
          <w:sz w:val="24"/>
          <w:szCs w:val="24"/>
        </w:rPr>
        <w:t>,</w:t>
      </w:r>
      <w:r w:rsidRPr="00F275CF">
        <w:rPr>
          <w:rFonts w:ascii="Cambria" w:hAnsi="Cambria" w:cs="Times New Roman"/>
          <w:sz w:val="24"/>
          <w:szCs w:val="24"/>
        </w:rPr>
        <w:t xml:space="preserve"> wybranych z każdego wydziału na zebrani</w:t>
      </w:r>
      <w:r w:rsidR="00BD245D" w:rsidRPr="00F275CF">
        <w:rPr>
          <w:rFonts w:ascii="Cambria" w:hAnsi="Cambria" w:cs="Times New Roman"/>
          <w:sz w:val="24"/>
          <w:szCs w:val="24"/>
        </w:rPr>
        <w:t>u</w:t>
      </w:r>
      <w:r w:rsidRPr="00F275CF">
        <w:rPr>
          <w:rFonts w:ascii="Cambria" w:hAnsi="Cambria" w:cs="Times New Roman"/>
          <w:sz w:val="24"/>
          <w:szCs w:val="24"/>
        </w:rPr>
        <w:t xml:space="preserve"> ogólny</w:t>
      </w:r>
      <w:r w:rsidR="00BD245D" w:rsidRPr="00F275CF">
        <w:rPr>
          <w:rFonts w:ascii="Cambria" w:hAnsi="Cambria" w:cs="Times New Roman"/>
          <w:sz w:val="24"/>
          <w:szCs w:val="24"/>
        </w:rPr>
        <w:t>m</w:t>
      </w:r>
      <w:r w:rsidRPr="00F275CF">
        <w:rPr>
          <w:rFonts w:ascii="Cambria" w:hAnsi="Cambria" w:cs="Times New Roman"/>
          <w:sz w:val="24"/>
          <w:szCs w:val="24"/>
        </w:rPr>
        <w:t xml:space="preserve"> tej grupy pracowników</w:t>
      </w:r>
      <w:r w:rsidR="00BD245D" w:rsidRPr="00F275CF">
        <w:rPr>
          <w:rFonts w:ascii="Cambria" w:hAnsi="Cambria" w:cs="Times New Roman"/>
          <w:sz w:val="24"/>
          <w:szCs w:val="24"/>
        </w:rPr>
        <w:t xml:space="preserve"> na każdym wydziale</w:t>
      </w:r>
      <w:r w:rsidRPr="00F275CF">
        <w:rPr>
          <w:rFonts w:ascii="Cambria" w:hAnsi="Cambria" w:cs="Times New Roman"/>
          <w:sz w:val="24"/>
          <w:szCs w:val="24"/>
        </w:rPr>
        <w:t>;</w:t>
      </w:r>
    </w:p>
    <w:p w14:paraId="2C877358" w14:textId="15204A82" w:rsidR="00F27117" w:rsidRPr="00F275CF" w:rsidRDefault="00BD245D" w:rsidP="002559CB">
      <w:pPr>
        <w:pStyle w:val="Akapitzlist"/>
        <w:numPr>
          <w:ilvl w:val="0"/>
          <w:numId w:val="143"/>
        </w:numPr>
        <w:spacing w:after="0" w:line="276" w:lineRule="auto"/>
        <w:jc w:val="both"/>
        <w:rPr>
          <w:rFonts w:ascii="Cambria" w:hAnsi="Cambria" w:cs="Times New Roman"/>
          <w:sz w:val="24"/>
          <w:szCs w:val="24"/>
        </w:rPr>
      </w:pPr>
      <w:r w:rsidRPr="00F275CF">
        <w:rPr>
          <w:rFonts w:ascii="Cambria" w:hAnsi="Cambria" w:cs="Times New Roman"/>
          <w:sz w:val="24"/>
          <w:szCs w:val="24"/>
        </w:rPr>
        <w:t>4 przedstawiciele nauczycieli akademickich z jednostek pozawydziałowych, wybrani na zebraniach ogólnych; jeżeli liczba jednostek pozawydziałowych wynosi 2 lub 3, zebranie ogólne nauczycieli akademickich każdej jednostki wybiera jednego przedstawiciela, a pozostali przedstawiciele (lub przedstawiciel) są wybierani na wspólnym zebraniu ogólnym nauczycieli akademickich wszystkich jednostek; jeżeli liczba jednostek pozawydziałowych wynosi 4, zebranie ogólne nauczycieli akademickich każdej jednostki wybiera jednego przedstawiciela; jeżeli liczba jednostek pozawydzia</w:t>
      </w:r>
      <w:r w:rsidR="00B115B3">
        <w:rPr>
          <w:rFonts w:ascii="Cambria" w:hAnsi="Cambria" w:cs="Times New Roman"/>
          <w:sz w:val="24"/>
          <w:szCs w:val="24"/>
        </w:rPr>
        <w:t>łowych wynosi 5 i </w:t>
      </w:r>
      <w:r w:rsidRPr="00F275CF">
        <w:rPr>
          <w:rFonts w:ascii="Cambria" w:hAnsi="Cambria" w:cs="Times New Roman"/>
          <w:sz w:val="24"/>
          <w:szCs w:val="24"/>
        </w:rPr>
        <w:t>więcej, przedstawiciele są wybierani na wspólnym zebraniu ogólnym nauczycieli akademickich wszystkich jednostek;</w:t>
      </w:r>
    </w:p>
    <w:p w14:paraId="6360C9B0" w14:textId="02352AEB" w:rsidR="00F27117" w:rsidRPr="00F275CF" w:rsidRDefault="00265932" w:rsidP="002559CB">
      <w:pPr>
        <w:pStyle w:val="Akapitzlist"/>
        <w:numPr>
          <w:ilvl w:val="0"/>
          <w:numId w:val="143"/>
        </w:numPr>
        <w:spacing w:after="0" w:line="276" w:lineRule="auto"/>
        <w:jc w:val="both"/>
        <w:rPr>
          <w:rFonts w:ascii="Cambria" w:hAnsi="Cambria" w:cs="Times New Roman"/>
          <w:sz w:val="24"/>
          <w:szCs w:val="24"/>
        </w:rPr>
      </w:pPr>
      <w:r w:rsidRPr="00F275CF">
        <w:rPr>
          <w:rFonts w:ascii="Cambria" w:hAnsi="Cambria" w:cs="Times New Roman"/>
          <w:sz w:val="24"/>
          <w:szCs w:val="24"/>
        </w:rPr>
        <w:t>wybrani, z uwzględnieniem</w:t>
      </w:r>
      <w:r w:rsidR="00D90638" w:rsidRPr="00F275CF">
        <w:rPr>
          <w:rFonts w:ascii="Cambria" w:hAnsi="Cambria" w:cs="Times New Roman"/>
          <w:sz w:val="24"/>
          <w:szCs w:val="24"/>
        </w:rPr>
        <w:t xml:space="preserve"> przepisów</w:t>
      </w:r>
      <w:r w:rsidRPr="00F275CF">
        <w:rPr>
          <w:rFonts w:ascii="Cambria" w:hAnsi="Cambria" w:cs="Times New Roman"/>
          <w:sz w:val="24"/>
          <w:szCs w:val="24"/>
        </w:rPr>
        <w:t xml:space="preserve"> Usta</w:t>
      </w:r>
      <w:r w:rsidR="00350B06" w:rsidRPr="00F275CF">
        <w:rPr>
          <w:rFonts w:ascii="Cambria" w:hAnsi="Cambria" w:cs="Times New Roman"/>
          <w:sz w:val="24"/>
          <w:szCs w:val="24"/>
        </w:rPr>
        <w:t>wy, przedstawiciele studentów i </w:t>
      </w:r>
      <w:r w:rsidRPr="00F275CF">
        <w:rPr>
          <w:rFonts w:ascii="Cambria" w:hAnsi="Cambria" w:cs="Times New Roman"/>
          <w:sz w:val="24"/>
          <w:szCs w:val="24"/>
        </w:rPr>
        <w:t>doktorantów stanowiący 20% statutowego składu Senat</w:t>
      </w:r>
      <w:r w:rsidR="002F5A97" w:rsidRPr="00F275CF">
        <w:rPr>
          <w:rFonts w:ascii="Cambria" w:hAnsi="Cambria" w:cs="Times New Roman"/>
          <w:sz w:val="24"/>
          <w:szCs w:val="24"/>
        </w:rPr>
        <w:t>u</w:t>
      </w:r>
      <w:r w:rsidR="00F27117" w:rsidRPr="00F275CF">
        <w:rPr>
          <w:rFonts w:ascii="Cambria" w:hAnsi="Cambria" w:cs="Times New Roman"/>
          <w:sz w:val="24"/>
          <w:szCs w:val="24"/>
        </w:rPr>
        <w:t>;</w:t>
      </w:r>
    </w:p>
    <w:p w14:paraId="13265329" w14:textId="5055781A" w:rsidR="00F27117" w:rsidRPr="00F275CF" w:rsidRDefault="00EC23CD" w:rsidP="002559CB">
      <w:pPr>
        <w:pStyle w:val="Akapitzlist"/>
        <w:keepLines/>
        <w:numPr>
          <w:ilvl w:val="0"/>
          <w:numId w:val="143"/>
        </w:numPr>
        <w:spacing w:after="0" w:line="276" w:lineRule="auto"/>
        <w:ind w:left="714" w:hanging="357"/>
        <w:jc w:val="both"/>
        <w:rPr>
          <w:rFonts w:ascii="Cambria" w:hAnsi="Cambria" w:cs="Times New Roman"/>
          <w:sz w:val="24"/>
          <w:szCs w:val="24"/>
        </w:rPr>
      </w:pPr>
      <w:r w:rsidRPr="00F275CF">
        <w:rPr>
          <w:rFonts w:ascii="Cambria" w:hAnsi="Cambria" w:cs="Times New Roman"/>
          <w:sz w:val="24"/>
          <w:szCs w:val="24"/>
        </w:rPr>
        <w:t>4</w:t>
      </w:r>
      <w:r w:rsidR="00F27117" w:rsidRPr="00F275CF">
        <w:rPr>
          <w:rFonts w:ascii="Cambria" w:hAnsi="Cambria" w:cs="Times New Roman"/>
          <w:sz w:val="24"/>
          <w:szCs w:val="24"/>
        </w:rPr>
        <w:t xml:space="preserve"> przedstawiciele pracowników niebędących nauczycielami akademickimi</w:t>
      </w:r>
      <w:r w:rsidR="00461231" w:rsidRPr="00F275CF">
        <w:rPr>
          <w:rFonts w:ascii="Cambria" w:hAnsi="Cambria" w:cs="Times New Roman"/>
          <w:sz w:val="24"/>
          <w:szCs w:val="24"/>
        </w:rPr>
        <w:t>,</w:t>
      </w:r>
      <w:r w:rsidR="00F27117" w:rsidRPr="00F275CF">
        <w:rPr>
          <w:rFonts w:ascii="Cambria" w:hAnsi="Cambria" w:cs="Times New Roman"/>
          <w:sz w:val="24"/>
          <w:szCs w:val="24"/>
        </w:rPr>
        <w:t xml:space="preserve"> wybrani na zebraniach ogólnych poszczególnych grup </w:t>
      </w:r>
      <w:r w:rsidR="001E22AF" w:rsidRPr="00F275CF">
        <w:rPr>
          <w:rFonts w:ascii="Cambria" w:hAnsi="Cambria" w:cs="Times New Roman"/>
          <w:sz w:val="24"/>
          <w:szCs w:val="24"/>
        </w:rPr>
        <w:t xml:space="preserve">tych </w:t>
      </w:r>
      <w:r w:rsidR="00F27117" w:rsidRPr="00F275CF">
        <w:rPr>
          <w:rFonts w:ascii="Cambria" w:hAnsi="Cambria" w:cs="Times New Roman"/>
          <w:sz w:val="24"/>
          <w:szCs w:val="24"/>
        </w:rPr>
        <w:t>pracowni</w:t>
      </w:r>
      <w:r w:rsidR="00BD245D" w:rsidRPr="00F275CF">
        <w:rPr>
          <w:rFonts w:ascii="Cambria" w:hAnsi="Cambria" w:cs="Times New Roman"/>
          <w:sz w:val="24"/>
          <w:szCs w:val="24"/>
        </w:rPr>
        <w:t>ków, z</w:t>
      </w:r>
      <w:r w:rsidR="00723158" w:rsidRPr="00F275CF">
        <w:rPr>
          <w:rFonts w:ascii="Cambria" w:hAnsi="Cambria" w:cs="Times New Roman"/>
          <w:sz w:val="24"/>
          <w:szCs w:val="24"/>
        </w:rPr>
        <w:t> </w:t>
      </w:r>
      <w:r w:rsidR="00BD245D" w:rsidRPr="00F275CF">
        <w:rPr>
          <w:rFonts w:ascii="Cambria" w:hAnsi="Cambria" w:cs="Times New Roman"/>
          <w:sz w:val="24"/>
          <w:szCs w:val="24"/>
        </w:rPr>
        <w:t>zastrzeżeniem, że zebranie ogólne każdej grupy pracowników wymienionych w</w:t>
      </w:r>
      <w:r w:rsidR="00723158" w:rsidRPr="00F275CF">
        <w:rPr>
          <w:rFonts w:ascii="Cambria" w:hAnsi="Cambria" w:cs="Times New Roman"/>
          <w:sz w:val="24"/>
          <w:szCs w:val="24"/>
        </w:rPr>
        <w:t> </w:t>
      </w:r>
      <w:r w:rsidR="00BD245D" w:rsidRPr="00F275CF">
        <w:rPr>
          <w:rFonts w:ascii="Cambria" w:hAnsi="Cambria" w:cs="Times New Roman"/>
          <w:sz w:val="24"/>
          <w:szCs w:val="24"/>
        </w:rPr>
        <w:t>§ 114 ust. 1 pkt 1 – 4 wybiera jednego przedstawiciela.</w:t>
      </w:r>
    </w:p>
    <w:p w14:paraId="266DFAEC" w14:textId="0DB9108D" w:rsidR="00116BCA" w:rsidRPr="00F275CF" w:rsidRDefault="00116BCA" w:rsidP="002559CB">
      <w:pPr>
        <w:pStyle w:val="Akapitzlist"/>
        <w:numPr>
          <w:ilvl w:val="0"/>
          <w:numId w:val="19"/>
        </w:numPr>
        <w:spacing w:after="0" w:line="276" w:lineRule="auto"/>
        <w:jc w:val="both"/>
        <w:rPr>
          <w:rFonts w:ascii="Cambria" w:hAnsi="Cambria" w:cs="Times New Roman"/>
          <w:sz w:val="24"/>
          <w:szCs w:val="24"/>
        </w:rPr>
      </w:pPr>
      <w:r w:rsidRPr="00F275CF">
        <w:rPr>
          <w:rFonts w:ascii="Cambria" w:hAnsi="Cambria" w:cs="Times New Roman"/>
          <w:sz w:val="24"/>
          <w:szCs w:val="24"/>
        </w:rPr>
        <w:t>Wybory członków Senatu są jednocześnie wyborami członków Kolegium Elektorów</w:t>
      </w:r>
      <w:r w:rsidR="000D70D8" w:rsidRPr="00F275CF">
        <w:rPr>
          <w:rFonts w:ascii="Cambria" w:hAnsi="Cambria" w:cs="Times New Roman"/>
          <w:sz w:val="24"/>
          <w:szCs w:val="24"/>
        </w:rPr>
        <w:t>, o których mowa w § 4</w:t>
      </w:r>
      <w:r w:rsidR="00A95295" w:rsidRPr="00F275CF">
        <w:rPr>
          <w:rFonts w:ascii="Cambria" w:hAnsi="Cambria" w:cs="Times New Roman"/>
          <w:sz w:val="24"/>
          <w:szCs w:val="24"/>
        </w:rPr>
        <w:t>3</w:t>
      </w:r>
      <w:r w:rsidR="000D70D8" w:rsidRPr="00F275CF">
        <w:rPr>
          <w:rFonts w:ascii="Cambria" w:hAnsi="Cambria" w:cs="Times New Roman"/>
          <w:sz w:val="24"/>
          <w:szCs w:val="24"/>
        </w:rPr>
        <w:t xml:space="preserve"> </w:t>
      </w:r>
      <w:r w:rsidR="00960ECA" w:rsidRPr="00F275CF">
        <w:rPr>
          <w:rFonts w:ascii="Cambria" w:hAnsi="Cambria" w:cs="Times New Roman"/>
          <w:sz w:val="24"/>
          <w:szCs w:val="24"/>
        </w:rPr>
        <w:t>pkt 1</w:t>
      </w:r>
      <w:r w:rsidRPr="00F275CF">
        <w:rPr>
          <w:rFonts w:ascii="Cambria" w:hAnsi="Cambria" w:cs="Times New Roman"/>
          <w:sz w:val="24"/>
          <w:szCs w:val="24"/>
        </w:rPr>
        <w:t>, z uwzględnieniem szczególnych zasad kadencyjności przedstawicieli studentów i doktorantów, wynikających z trybu wyboru określonego odpowiednio w regula</w:t>
      </w:r>
      <w:r w:rsidR="00960ECA" w:rsidRPr="00F275CF">
        <w:rPr>
          <w:rFonts w:ascii="Cambria" w:hAnsi="Cambria" w:cs="Times New Roman"/>
          <w:sz w:val="24"/>
          <w:szCs w:val="24"/>
        </w:rPr>
        <w:t>min</w:t>
      </w:r>
      <w:r w:rsidR="003855A3" w:rsidRPr="00F275CF">
        <w:rPr>
          <w:rFonts w:ascii="Cambria" w:hAnsi="Cambria" w:cs="Times New Roman"/>
          <w:sz w:val="24"/>
          <w:szCs w:val="24"/>
        </w:rPr>
        <w:t>ie</w:t>
      </w:r>
      <w:r w:rsidR="00960ECA" w:rsidRPr="00F275CF">
        <w:rPr>
          <w:rFonts w:ascii="Cambria" w:hAnsi="Cambria" w:cs="Times New Roman"/>
          <w:sz w:val="24"/>
          <w:szCs w:val="24"/>
        </w:rPr>
        <w:t xml:space="preserve"> samorządu studenckiego i </w:t>
      </w:r>
      <w:r w:rsidRPr="00F275CF">
        <w:rPr>
          <w:rFonts w:ascii="Cambria" w:hAnsi="Cambria" w:cs="Times New Roman"/>
          <w:sz w:val="24"/>
          <w:szCs w:val="24"/>
        </w:rPr>
        <w:t>samorządu doktorantów.</w:t>
      </w:r>
    </w:p>
    <w:p w14:paraId="405106CA" w14:textId="6367F6A5" w:rsidR="00F27117" w:rsidRPr="00F275CF" w:rsidRDefault="00F27117" w:rsidP="002559CB">
      <w:pPr>
        <w:pStyle w:val="Akapitzlist"/>
        <w:numPr>
          <w:ilvl w:val="0"/>
          <w:numId w:val="19"/>
        </w:numPr>
        <w:spacing w:after="0" w:line="276" w:lineRule="auto"/>
        <w:jc w:val="both"/>
        <w:rPr>
          <w:rFonts w:ascii="Cambria" w:hAnsi="Cambria" w:cs="Times New Roman"/>
          <w:sz w:val="24"/>
          <w:szCs w:val="24"/>
        </w:rPr>
      </w:pPr>
      <w:r w:rsidRPr="00F275CF">
        <w:rPr>
          <w:rFonts w:ascii="Cambria" w:hAnsi="Cambria" w:cs="Times New Roman"/>
          <w:sz w:val="24"/>
          <w:szCs w:val="24"/>
        </w:rPr>
        <w:t>Nauczyciele akademiccy zatrudnieni na stanowiskach profesora i profesora uczelni stanowią więcej niż połowę statutowego składu Senatu.</w:t>
      </w:r>
    </w:p>
    <w:p w14:paraId="3A3FEF37" w14:textId="77777777" w:rsidR="002E0531" w:rsidRPr="00F275CF" w:rsidRDefault="00F27117" w:rsidP="002559CB">
      <w:pPr>
        <w:pStyle w:val="Akapitzlist"/>
        <w:numPr>
          <w:ilvl w:val="0"/>
          <w:numId w:val="19"/>
        </w:numPr>
        <w:spacing w:after="0" w:line="276" w:lineRule="auto"/>
        <w:jc w:val="both"/>
        <w:rPr>
          <w:rFonts w:ascii="Cambria" w:hAnsi="Cambria" w:cs="Times New Roman"/>
          <w:sz w:val="24"/>
          <w:szCs w:val="24"/>
        </w:rPr>
      </w:pPr>
      <w:r w:rsidRPr="00F275CF">
        <w:rPr>
          <w:rFonts w:ascii="Cambria" w:hAnsi="Cambria" w:cs="Times New Roman"/>
          <w:sz w:val="24"/>
          <w:szCs w:val="24"/>
        </w:rPr>
        <w:lastRenderedPageBreak/>
        <w:t xml:space="preserve">W posiedzeniu Senatu z głosem doradczym uczestniczą: </w:t>
      </w:r>
    </w:p>
    <w:p w14:paraId="52B3C8D7" w14:textId="165FE494" w:rsidR="002E0531" w:rsidRPr="00F275CF" w:rsidRDefault="00461231" w:rsidP="002559CB">
      <w:pPr>
        <w:pStyle w:val="Akapitzlist"/>
        <w:numPr>
          <w:ilvl w:val="0"/>
          <w:numId w:val="157"/>
        </w:numPr>
        <w:spacing w:after="0" w:line="276" w:lineRule="auto"/>
        <w:jc w:val="both"/>
        <w:rPr>
          <w:rFonts w:ascii="Cambria" w:hAnsi="Cambria" w:cs="Times New Roman"/>
          <w:sz w:val="24"/>
          <w:szCs w:val="24"/>
        </w:rPr>
      </w:pPr>
      <w:r w:rsidRPr="00F275CF">
        <w:rPr>
          <w:rFonts w:ascii="Cambria" w:hAnsi="Cambria" w:cs="Times New Roman"/>
          <w:sz w:val="24"/>
          <w:szCs w:val="24"/>
        </w:rPr>
        <w:t>p</w:t>
      </w:r>
      <w:r w:rsidR="00F27117" w:rsidRPr="00F275CF">
        <w:rPr>
          <w:rFonts w:ascii="Cambria" w:hAnsi="Cambria" w:cs="Times New Roman"/>
          <w:sz w:val="24"/>
          <w:szCs w:val="24"/>
        </w:rPr>
        <w:t>rorektorzy, dziekani, dyrektorzy szkół doktorskich</w:t>
      </w:r>
      <w:r w:rsidR="00136461" w:rsidRPr="00F275CF">
        <w:rPr>
          <w:rFonts w:ascii="Cambria" w:hAnsi="Cambria" w:cs="Times New Roman"/>
          <w:sz w:val="24"/>
          <w:szCs w:val="24"/>
        </w:rPr>
        <w:t xml:space="preserve">, Dyrektor Centrum </w:t>
      </w:r>
      <w:r w:rsidR="009007C9" w:rsidRPr="00F275CF">
        <w:rPr>
          <w:rFonts w:ascii="Cambria" w:hAnsi="Cambria" w:cs="Times New Roman"/>
          <w:sz w:val="24"/>
          <w:szCs w:val="24"/>
        </w:rPr>
        <w:t>Języków Obcych i </w:t>
      </w:r>
      <w:r w:rsidR="00136461" w:rsidRPr="00F275CF">
        <w:rPr>
          <w:rFonts w:ascii="Cambria" w:hAnsi="Cambria" w:cs="Times New Roman"/>
          <w:sz w:val="24"/>
          <w:szCs w:val="24"/>
        </w:rPr>
        <w:t>Dyrektor Centrum</w:t>
      </w:r>
      <w:r w:rsidR="00202259" w:rsidRPr="00F275CF">
        <w:rPr>
          <w:rFonts w:ascii="Cambria" w:hAnsi="Cambria" w:cs="Times New Roman"/>
          <w:sz w:val="24"/>
          <w:szCs w:val="24"/>
        </w:rPr>
        <w:t xml:space="preserve"> Wychowania Fizycznego i Sportu,</w:t>
      </w:r>
    </w:p>
    <w:p w14:paraId="73A74562" w14:textId="6B94826E" w:rsidR="002E0531" w:rsidRPr="00F275CF" w:rsidRDefault="00F27117" w:rsidP="002559CB">
      <w:pPr>
        <w:pStyle w:val="Akapitzlist"/>
        <w:numPr>
          <w:ilvl w:val="0"/>
          <w:numId w:val="157"/>
        </w:numPr>
        <w:spacing w:after="0" w:line="276" w:lineRule="auto"/>
        <w:jc w:val="both"/>
        <w:rPr>
          <w:rFonts w:ascii="Cambria" w:hAnsi="Cambria" w:cs="Times New Roman"/>
          <w:sz w:val="24"/>
          <w:szCs w:val="24"/>
        </w:rPr>
      </w:pPr>
      <w:r w:rsidRPr="00F275CF">
        <w:rPr>
          <w:rFonts w:ascii="Cambria" w:hAnsi="Cambria" w:cs="Times New Roman"/>
          <w:sz w:val="24"/>
          <w:szCs w:val="24"/>
        </w:rPr>
        <w:t>Kanclerz, Dyrektor Finansowy, Dyrektor Biblioteki</w:t>
      </w:r>
      <w:r w:rsidR="00202259" w:rsidRPr="00F275CF">
        <w:rPr>
          <w:rFonts w:ascii="Cambria" w:hAnsi="Cambria" w:cs="Times New Roman"/>
          <w:sz w:val="24"/>
          <w:szCs w:val="24"/>
        </w:rPr>
        <w:t>,</w:t>
      </w:r>
    </w:p>
    <w:p w14:paraId="4752B163" w14:textId="1EB8C0AE" w:rsidR="002E0531" w:rsidRPr="00F275CF" w:rsidRDefault="00F27117" w:rsidP="002559CB">
      <w:pPr>
        <w:pStyle w:val="Akapitzlist"/>
        <w:numPr>
          <w:ilvl w:val="0"/>
          <w:numId w:val="157"/>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po </w:t>
      </w:r>
      <w:r w:rsidR="00D10338" w:rsidRPr="00F275CF">
        <w:rPr>
          <w:rFonts w:ascii="Cambria" w:hAnsi="Cambria" w:cs="Times New Roman"/>
          <w:sz w:val="24"/>
          <w:szCs w:val="24"/>
        </w:rPr>
        <w:t>1</w:t>
      </w:r>
      <w:r w:rsidRPr="00F275CF">
        <w:rPr>
          <w:rFonts w:ascii="Cambria" w:hAnsi="Cambria" w:cs="Times New Roman"/>
          <w:sz w:val="24"/>
          <w:szCs w:val="24"/>
        </w:rPr>
        <w:t xml:space="preserve"> przedstawicielu każdego związku zawodowego działającego w Uniwersytecie</w:t>
      </w:r>
    </w:p>
    <w:p w14:paraId="7F7E4460" w14:textId="0E176599" w:rsidR="00F27117" w:rsidRPr="00F275CF" w:rsidRDefault="002E0531" w:rsidP="00C055F0">
      <w:pPr>
        <w:spacing w:after="0" w:line="276" w:lineRule="auto"/>
        <w:ind w:left="360"/>
        <w:jc w:val="both"/>
        <w:rPr>
          <w:rFonts w:ascii="Cambria" w:hAnsi="Cambria" w:cs="Times New Roman"/>
          <w:sz w:val="24"/>
          <w:szCs w:val="24"/>
        </w:rPr>
      </w:pPr>
      <w:r w:rsidRPr="00F275CF">
        <w:rPr>
          <w:rFonts w:ascii="Cambria" w:hAnsi="Cambria" w:cs="Times New Roman"/>
          <w:sz w:val="24"/>
          <w:szCs w:val="24"/>
        </w:rPr>
        <w:t xml:space="preserve">– </w:t>
      </w:r>
      <w:r w:rsidR="007725C4" w:rsidRPr="00F275CF">
        <w:rPr>
          <w:rFonts w:ascii="Cambria" w:hAnsi="Cambria" w:cs="Times New Roman"/>
          <w:sz w:val="24"/>
          <w:szCs w:val="24"/>
        </w:rPr>
        <w:t xml:space="preserve">chyba że osoby pełniące funkcje </w:t>
      </w:r>
      <w:r w:rsidRPr="00F275CF">
        <w:rPr>
          <w:rFonts w:ascii="Cambria" w:hAnsi="Cambria" w:cs="Times New Roman"/>
          <w:sz w:val="24"/>
          <w:szCs w:val="24"/>
        </w:rPr>
        <w:t xml:space="preserve">wymienione w pkt 1 </w:t>
      </w:r>
      <w:r w:rsidR="007725C4" w:rsidRPr="00F275CF">
        <w:rPr>
          <w:rFonts w:ascii="Cambria" w:hAnsi="Cambria" w:cs="Times New Roman"/>
          <w:sz w:val="24"/>
          <w:szCs w:val="24"/>
        </w:rPr>
        <w:t>zostały wybrane do Senatu</w:t>
      </w:r>
      <w:r w:rsidR="00445FC7" w:rsidRPr="00F275CF">
        <w:rPr>
          <w:rFonts w:ascii="Cambria" w:hAnsi="Cambria" w:cs="Times New Roman"/>
          <w:sz w:val="24"/>
          <w:szCs w:val="24"/>
        </w:rPr>
        <w:t>,</w:t>
      </w:r>
      <w:r w:rsidR="007725C4" w:rsidRPr="00F275CF">
        <w:rPr>
          <w:rFonts w:ascii="Cambria" w:hAnsi="Cambria" w:cs="Times New Roman"/>
          <w:sz w:val="24"/>
          <w:szCs w:val="24"/>
        </w:rPr>
        <w:t xml:space="preserve"> na zasadach określonych w</w:t>
      </w:r>
      <w:r w:rsidRPr="00F275CF">
        <w:rPr>
          <w:rFonts w:ascii="Cambria" w:hAnsi="Cambria" w:cs="Times New Roman"/>
          <w:sz w:val="24"/>
          <w:szCs w:val="24"/>
        </w:rPr>
        <w:t> </w:t>
      </w:r>
      <w:r w:rsidR="007725C4" w:rsidRPr="00F275CF">
        <w:rPr>
          <w:rFonts w:ascii="Cambria" w:hAnsi="Cambria" w:cs="Times New Roman"/>
          <w:sz w:val="24"/>
          <w:szCs w:val="24"/>
        </w:rPr>
        <w:t>ust.</w:t>
      </w:r>
      <w:r w:rsidRPr="00F275CF">
        <w:rPr>
          <w:rFonts w:ascii="Cambria" w:hAnsi="Cambria" w:cs="Times New Roman"/>
          <w:sz w:val="24"/>
          <w:szCs w:val="24"/>
        </w:rPr>
        <w:t> </w:t>
      </w:r>
      <w:r w:rsidR="007725C4" w:rsidRPr="00F275CF">
        <w:rPr>
          <w:rFonts w:ascii="Cambria" w:hAnsi="Cambria" w:cs="Times New Roman"/>
          <w:sz w:val="24"/>
          <w:szCs w:val="24"/>
        </w:rPr>
        <w:t>1</w:t>
      </w:r>
      <w:r w:rsidR="001F2C1B" w:rsidRPr="00F275CF">
        <w:rPr>
          <w:rFonts w:ascii="Cambria" w:hAnsi="Cambria" w:cs="Times New Roman"/>
          <w:sz w:val="24"/>
          <w:szCs w:val="24"/>
        </w:rPr>
        <w:t>.</w:t>
      </w:r>
    </w:p>
    <w:p w14:paraId="2A1224A4" w14:textId="62957276" w:rsidR="00F27117" w:rsidRPr="00F275CF" w:rsidRDefault="00F27117" w:rsidP="002559CB">
      <w:pPr>
        <w:pStyle w:val="Akapitzlist"/>
        <w:numPr>
          <w:ilvl w:val="0"/>
          <w:numId w:val="19"/>
        </w:numPr>
        <w:spacing w:after="0" w:line="276" w:lineRule="auto"/>
        <w:jc w:val="both"/>
        <w:rPr>
          <w:rFonts w:ascii="Cambria" w:hAnsi="Cambria" w:cs="Times New Roman"/>
          <w:sz w:val="24"/>
          <w:szCs w:val="24"/>
        </w:rPr>
      </w:pPr>
      <w:r w:rsidRPr="00F275CF">
        <w:rPr>
          <w:rFonts w:ascii="Cambria" w:hAnsi="Cambria" w:cs="Times New Roman"/>
          <w:sz w:val="24"/>
          <w:szCs w:val="24"/>
        </w:rPr>
        <w:t>Tryb wyboru członków Senatu</w:t>
      </w:r>
      <w:r w:rsidR="00723158" w:rsidRPr="00F275CF">
        <w:rPr>
          <w:rFonts w:ascii="Cambria" w:hAnsi="Cambria" w:cs="Times New Roman"/>
          <w:sz w:val="24"/>
          <w:szCs w:val="24"/>
        </w:rPr>
        <w:t xml:space="preserve"> </w:t>
      </w:r>
      <w:r w:rsidRPr="00F275CF">
        <w:rPr>
          <w:rFonts w:ascii="Cambria" w:hAnsi="Cambria" w:cs="Times New Roman"/>
          <w:sz w:val="24"/>
          <w:szCs w:val="24"/>
        </w:rPr>
        <w:t>określa Ordynacja.</w:t>
      </w:r>
    </w:p>
    <w:p w14:paraId="15147488" w14:textId="77777777" w:rsidR="003A4345" w:rsidRPr="00F275CF" w:rsidRDefault="003A4345" w:rsidP="00C055F0">
      <w:pPr>
        <w:spacing w:after="0" w:line="276" w:lineRule="auto"/>
        <w:rPr>
          <w:rFonts w:ascii="Cambria" w:hAnsi="Cambria"/>
          <w:b/>
          <w:sz w:val="24"/>
          <w:szCs w:val="24"/>
        </w:rPr>
      </w:pPr>
    </w:p>
    <w:p w14:paraId="4CC74DC9" w14:textId="641B204E" w:rsidR="00F27117" w:rsidRPr="00F275CF" w:rsidRDefault="00F27117" w:rsidP="00C055F0">
      <w:pPr>
        <w:keepNext/>
        <w:spacing w:after="0" w:line="276" w:lineRule="auto"/>
        <w:jc w:val="center"/>
        <w:rPr>
          <w:rFonts w:ascii="Cambria" w:hAnsi="Cambria" w:cs="Times New Roman"/>
          <w:sz w:val="24"/>
          <w:szCs w:val="24"/>
        </w:rPr>
      </w:pPr>
      <w:r w:rsidRPr="00F275CF">
        <w:rPr>
          <w:rFonts w:ascii="Cambria" w:hAnsi="Cambria" w:cs="Times New Roman"/>
          <w:sz w:val="24"/>
          <w:szCs w:val="24"/>
        </w:rPr>
        <w:t>§ 2</w:t>
      </w:r>
      <w:r w:rsidR="00B06843" w:rsidRPr="00F275CF">
        <w:rPr>
          <w:rFonts w:ascii="Cambria" w:hAnsi="Cambria" w:cs="Times New Roman"/>
          <w:sz w:val="24"/>
          <w:szCs w:val="24"/>
        </w:rPr>
        <w:t>6</w:t>
      </w:r>
      <w:r w:rsidRPr="00F275CF">
        <w:rPr>
          <w:rFonts w:ascii="Cambria" w:hAnsi="Cambria" w:cs="Times New Roman"/>
          <w:sz w:val="24"/>
          <w:szCs w:val="24"/>
        </w:rPr>
        <w:t>.</w:t>
      </w:r>
    </w:p>
    <w:p w14:paraId="150003B2" w14:textId="77777777" w:rsidR="00F27117" w:rsidRPr="00F275CF" w:rsidRDefault="00F27117" w:rsidP="002559CB">
      <w:pPr>
        <w:pStyle w:val="Akapitzlist"/>
        <w:numPr>
          <w:ilvl w:val="0"/>
          <w:numId w:val="72"/>
        </w:numPr>
        <w:spacing w:after="0" w:line="276" w:lineRule="auto"/>
        <w:jc w:val="both"/>
        <w:rPr>
          <w:rFonts w:ascii="Cambria" w:hAnsi="Cambria" w:cs="Times New Roman"/>
          <w:sz w:val="24"/>
          <w:szCs w:val="24"/>
        </w:rPr>
      </w:pPr>
      <w:r w:rsidRPr="00F275CF">
        <w:rPr>
          <w:rFonts w:ascii="Cambria" w:hAnsi="Cambria" w:cs="Times New Roman"/>
          <w:sz w:val="24"/>
          <w:szCs w:val="24"/>
        </w:rPr>
        <w:t>Posiedzenia Senatu są jawne dla pracowników, studentów i doktorantów Uniwersytetu.</w:t>
      </w:r>
    </w:p>
    <w:p w14:paraId="3C9A77D1" w14:textId="77777777" w:rsidR="00F27117" w:rsidRPr="00F275CF" w:rsidRDefault="00F27117" w:rsidP="002559CB">
      <w:pPr>
        <w:pStyle w:val="Akapitzlist"/>
        <w:numPr>
          <w:ilvl w:val="0"/>
          <w:numId w:val="72"/>
        </w:numPr>
        <w:spacing w:after="0" w:line="276" w:lineRule="auto"/>
        <w:jc w:val="both"/>
        <w:rPr>
          <w:rFonts w:ascii="Cambria" w:hAnsi="Cambria" w:cs="Times New Roman"/>
          <w:sz w:val="24"/>
          <w:szCs w:val="24"/>
        </w:rPr>
      </w:pPr>
      <w:r w:rsidRPr="00F275CF">
        <w:rPr>
          <w:rFonts w:ascii="Cambria" w:hAnsi="Cambria" w:cs="Times New Roman"/>
          <w:sz w:val="24"/>
          <w:szCs w:val="24"/>
        </w:rPr>
        <w:t>Senat może ograniczyć bądź wyłączyć jawność posiedzenia lub jego części.</w:t>
      </w:r>
    </w:p>
    <w:p w14:paraId="0CF35097" w14:textId="77777777" w:rsidR="00F27117" w:rsidRPr="00F275CF" w:rsidRDefault="00F27117" w:rsidP="002559CB">
      <w:pPr>
        <w:pStyle w:val="Akapitzlist"/>
        <w:numPr>
          <w:ilvl w:val="0"/>
          <w:numId w:val="72"/>
        </w:numPr>
        <w:spacing w:after="0" w:line="276" w:lineRule="auto"/>
        <w:jc w:val="both"/>
        <w:rPr>
          <w:rFonts w:ascii="Cambria" w:hAnsi="Cambria" w:cs="Times New Roman"/>
          <w:sz w:val="24"/>
          <w:szCs w:val="24"/>
        </w:rPr>
      </w:pPr>
      <w:r w:rsidRPr="00F275CF">
        <w:rPr>
          <w:rFonts w:ascii="Cambria" w:hAnsi="Cambria" w:cs="Times New Roman"/>
          <w:sz w:val="24"/>
          <w:szCs w:val="24"/>
        </w:rPr>
        <w:t>Protokoły posiedzeń Senatu są jawne, z wyjątkiem protokołów tych posiedzeń, których jawność wyłączono.</w:t>
      </w:r>
    </w:p>
    <w:p w14:paraId="6D676527" w14:textId="37C25CE7" w:rsidR="00F27117" w:rsidRPr="00F275CF" w:rsidRDefault="00F27117" w:rsidP="002559CB">
      <w:pPr>
        <w:pStyle w:val="Akapitzlist"/>
        <w:numPr>
          <w:ilvl w:val="0"/>
          <w:numId w:val="72"/>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Organizację i tryb pracy Senatu określa </w:t>
      </w:r>
      <w:r w:rsidR="00CB7748" w:rsidRPr="00F275CF">
        <w:rPr>
          <w:rFonts w:ascii="Cambria" w:hAnsi="Cambria" w:cs="Times New Roman"/>
          <w:sz w:val="24"/>
          <w:szCs w:val="24"/>
        </w:rPr>
        <w:t>r</w:t>
      </w:r>
      <w:r w:rsidRPr="00F275CF">
        <w:rPr>
          <w:rFonts w:ascii="Cambria" w:hAnsi="Cambria" w:cs="Times New Roman"/>
          <w:sz w:val="24"/>
          <w:szCs w:val="24"/>
        </w:rPr>
        <w:t>egulamin uchwalony przez Senat</w:t>
      </w:r>
      <w:r w:rsidR="00350B06" w:rsidRPr="00F275CF">
        <w:rPr>
          <w:rFonts w:ascii="Cambria" w:hAnsi="Cambria" w:cs="Times New Roman"/>
          <w:sz w:val="24"/>
          <w:szCs w:val="24"/>
        </w:rPr>
        <w:t>, z </w:t>
      </w:r>
      <w:r w:rsidR="00916DB1" w:rsidRPr="00F275CF">
        <w:rPr>
          <w:rFonts w:ascii="Cambria" w:hAnsi="Cambria" w:cs="Times New Roman"/>
          <w:sz w:val="24"/>
          <w:szCs w:val="24"/>
        </w:rPr>
        <w:t xml:space="preserve">uwzględnieniem § </w:t>
      </w:r>
      <w:r w:rsidR="003F40A4" w:rsidRPr="00F275CF">
        <w:rPr>
          <w:rFonts w:ascii="Cambria" w:hAnsi="Cambria" w:cs="Times New Roman"/>
          <w:sz w:val="24"/>
          <w:szCs w:val="24"/>
        </w:rPr>
        <w:t>27</w:t>
      </w:r>
      <w:r w:rsidRPr="00F275CF">
        <w:rPr>
          <w:rFonts w:ascii="Cambria" w:hAnsi="Cambria" w:cs="Times New Roman"/>
          <w:sz w:val="24"/>
          <w:szCs w:val="24"/>
        </w:rPr>
        <w:t>.</w:t>
      </w:r>
    </w:p>
    <w:p w14:paraId="32A08121" w14:textId="77777777" w:rsidR="00BB495A" w:rsidRPr="00F275CF" w:rsidRDefault="00BB495A" w:rsidP="00C055F0">
      <w:pPr>
        <w:spacing w:after="0" w:line="276" w:lineRule="auto"/>
        <w:rPr>
          <w:rFonts w:ascii="Cambria" w:hAnsi="Cambria"/>
          <w:b/>
          <w:sz w:val="24"/>
          <w:szCs w:val="24"/>
        </w:rPr>
      </w:pPr>
    </w:p>
    <w:p w14:paraId="5286A17C" w14:textId="7CF23EAC" w:rsidR="00515634" w:rsidRPr="00F275CF" w:rsidRDefault="00515634" w:rsidP="00C055F0">
      <w:pPr>
        <w:keepNext/>
        <w:spacing w:after="0" w:line="276" w:lineRule="auto"/>
        <w:jc w:val="center"/>
        <w:rPr>
          <w:rFonts w:ascii="Cambria" w:hAnsi="Cambria" w:cs="Times New Roman"/>
          <w:sz w:val="24"/>
          <w:szCs w:val="24"/>
        </w:rPr>
      </w:pPr>
      <w:r w:rsidRPr="00F275CF">
        <w:rPr>
          <w:rFonts w:ascii="Cambria" w:hAnsi="Cambria" w:cs="Times New Roman"/>
          <w:sz w:val="24"/>
          <w:szCs w:val="24"/>
        </w:rPr>
        <w:t>§</w:t>
      </w:r>
      <w:r w:rsidR="00C84B47" w:rsidRPr="00F275CF">
        <w:rPr>
          <w:rFonts w:ascii="Cambria" w:hAnsi="Cambria" w:cs="Times New Roman"/>
          <w:sz w:val="24"/>
          <w:szCs w:val="24"/>
        </w:rPr>
        <w:t xml:space="preserve"> 2</w:t>
      </w:r>
      <w:r w:rsidR="00B06843" w:rsidRPr="00F275CF">
        <w:rPr>
          <w:rFonts w:ascii="Cambria" w:hAnsi="Cambria" w:cs="Times New Roman"/>
          <w:sz w:val="24"/>
          <w:szCs w:val="24"/>
        </w:rPr>
        <w:t>7</w:t>
      </w:r>
      <w:r w:rsidR="00C84B47" w:rsidRPr="00F275CF">
        <w:rPr>
          <w:rFonts w:ascii="Cambria" w:hAnsi="Cambria" w:cs="Times New Roman"/>
          <w:sz w:val="24"/>
          <w:szCs w:val="24"/>
        </w:rPr>
        <w:t>.</w:t>
      </w:r>
    </w:p>
    <w:p w14:paraId="11EDEB5D" w14:textId="19DA0D1B" w:rsidR="00515634" w:rsidRPr="00F275CF" w:rsidRDefault="00515634" w:rsidP="002559CB">
      <w:pPr>
        <w:pStyle w:val="Akapitzlist"/>
        <w:numPr>
          <w:ilvl w:val="0"/>
          <w:numId w:val="73"/>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Posiedzenia zwyczajne Senatu zwołuje Rektor nie rzadziej niż </w:t>
      </w:r>
      <w:r w:rsidR="000F67AD" w:rsidRPr="00F275CF">
        <w:rPr>
          <w:rFonts w:ascii="Cambria" w:hAnsi="Cambria" w:cs="Times New Roman"/>
          <w:sz w:val="24"/>
          <w:szCs w:val="24"/>
        </w:rPr>
        <w:t>4</w:t>
      </w:r>
      <w:r w:rsidRPr="00F275CF">
        <w:rPr>
          <w:rFonts w:ascii="Cambria" w:hAnsi="Cambria" w:cs="Times New Roman"/>
          <w:sz w:val="24"/>
          <w:szCs w:val="24"/>
        </w:rPr>
        <w:t xml:space="preserve"> razy w semestrze. Nadzwyczajne posiedzenia Senatu zwołuje Rektor z własnej inicjatywy lub na wniosek co najmniej 1/3 liczby członków Senatu w terminie </w:t>
      </w:r>
      <w:r w:rsidR="000F67AD" w:rsidRPr="00F275CF">
        <w:rPr>
          <w:rFonts w:ascii="Cambria" w:hAnsi="Cambria" w:cs="Times New Roman"/>
          <w:sz w:val="24"/>
          <w:szCs w:val="24"/>
        </w:rPr>
        <w:t>10</w:t>
      </w:r>
      <w:r w:rsidRPr="00F275CF">
        <w:rPr>
          <w:rFonts w:ascii="Cambria" w:hAnsi="Cambria" w:cs="Times New Roman"/>
          <w:sz w:val="24"/>
          <w:szCs w:val="24"/>
        </w:rPr>
        <w:t xml:space="preserve"> dni od dnia zgłoszenia wniosku.</w:t>
      </w:r>
    </w:p>
    <w:p w14:paraId="6F6B160A" w14:textId="3C133C66" w:rsidR="00515634" w:rsidRPr="00F275CF" w:rsidRDefault="00515634" w:rsidP="002559CB">
      <w:pPr>
        <w:pStyle w:val="Akapitzlist"/>
        <w:numPr>
          <w:ilvl w:val="0"/>
          <w:numId w:val="73"/>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Z wyjątkiem </w:t>
      </w:r>
      <w:r w:rsidR="00AD63BF" w:rsidRPr="00F275CF">
        <w:rPr>
          <w:rFonts w:ascii="Cambria" w:hAnsi="Cambria" w:cs="Times New Roman"/>
          <w:sz w:val="24"/>
          <w:szCs w:val="24"/>
        </w:rPr>
        <w:t xml:space="preserve">nagłych </w:t>
      </w:r>
      <w:r w:rsidRPr="00F275CF">
        <w:rPr>
          <w:rFonts w:ascii="Cambria" w:hAnsi="Cambria" w:cs="Times New Roman"/>
          <w:sz w:val="24"/>
          <w:szCs w:val="24"/>
        </w:rPr>
        <w:t xml:space="preserve">przypadków, zawiadomienie o posiedzeniu Senatu, pisemne lub za pomocą poczty elektronicznej, powinno być doręczone członkom Senatu i osobom zasiadającym w nim z głosem doradczym, nie później niż </w:t>
      </w:r>
      <w:r w:rsidR="00D10338" w:rsidRPr="00F275CF">
        <w:rPr>
          <w:rFonts w:ascii="Cambria" w:hAnsi="Cambria" w:cs="Times New Roman"/>
          <w:sz w:val="24"/>
          <w:szCs w:val="24"/>
        </w:rPr>
        <w:t>5</w:t>
      </w:r>
      <w:r w:rsidRPr="00F275CF">
        <w:rPr>
          <w:rFonts w:ascii="Cambria" w:hAnsi="Cambria" w:cs="Times New Roman"/>
          <w:sz w:val="24"/>
          <w:szCs w:val="24"/>
        </w:rPr>
        <w:t xml:space="preserve"> dni przed posiedzeniem.</w:t>
      </w:r>
    </w:p>
    <w:p w14:paraId="7A3973DE" w14:textId="675657BC" w:rsidR="00515634" w:rsidRPr="00F275CF" w:rsidRDefault="00515634" w:rsidP="002559CB">
      <w:pPr>
        <w:pStyle w:val="Akapitzlist"/>
        <w:numPr>
          <w:ilvl w:val="0"/>
          <w:numId w:val="73"/>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W zawiadomieniu należy podać porządek posiedzenia, w którym powinny być wskazane sprawy wymagające </w:t>
      </w:r>
      <w:r w:rsidR="00EA3257" w:rsidRPr="00F275CF">
        <w:rPr>
          <w:rFonts w:ascii="Cambria" w:hAnsi="Cambria" w:cs="Times New Roman"/>
          <w:sz w:val="24"/>
          <w:szCs w:val="24"/>
        </w:rPr>
        <w:t xml:space="preserve">podjęcia </w:t>
      </w:r>
      <w:r w:rsidRPr="00F275CF">
        <w:rPr>
          <w:rFonts w:ascii="Cambria" w:hAnsi="Cambria" w:cs="Times New Roman"/>
          <w:sz w:val="24"/>
          <w:szCs w:val="24"/>
        </w:rPr>
        <w:t>uchwały, z zastrzeżeniem ust. 5.</w:t>
      </w:r>
    </w:p>
    <w:p w14:paraId="091EFDC5" w14:textId="77777777" w:rsidR="00515634" w:rsidRPr="00F275CF" w:rsidRDefault="00515634" w:rsidP="002559CB">
      <w:pPr>
        <w:pStyle w:val="Akapitzlist"/>
        <w:numPr>
          <w:ilvl w:val="0"/>
          <w:numId w:val="73"/>
        </w:numPr>
        <w:spacing w:after="0" w:line="276" w:lineRule="auto"/>
        <w:jc w:val="both"/>
        <w:rPr>
          <w:rFonts w:ascii="Cambria" w:hAnsi="Cambria" w:cs="Times New Roman"/>
          <w:sz w:val="24"/>
          <w:szCs w:val="24"/>
        </w:rPr>
      </w:pPr>
      <w:r w:rsidRPr="00F275CF">
        <w:rPr>
          <w:rFonts w:ascii="Cambria" w:hAnsi="Cambria" w:cs="Times New Roman"/>
          <w:sz w:val="24"/>
          <w:szCs w:val="24"/>
        </w:rPr>
        <w:t>Porządek posiedzenia Senatu ustala Rektor.</w:t>
      </w:r>
    </w:p>
    <w:p w14:paraId="04FA1442" w14:textId="77777777" w:rsidR="00515634" w:rsidRPr="00F275CF" w:rsidRDefault="00515634" w:rsidP="002559CB">
      <w:pPr>
        <w:pStyle w:val="Akapitzlist"/>
        <w:numPr>
          <w:ilvl w:val="0"/>
          <w:numId w:val="73"/>
        </w:numPr>
        <w:spacing w:after="0" w:line="276" w:lineRule="auto"/>
        <w:jc w:val="both"/>
        <w:rPr>
          <w:rFonts w:ascii="Cambria" w:hAnsi="Cambria" w:cs="Times New Roman"/>
          <w:sz w:val="24"/>
          <w:szCs w:val="24"/>
        </w:rPr>
      </w:pPr>
      <w:r w:rsidRPr="00F275CF">
        <w:rPr>
          <w:rFonts w:ascii="Cambria" w:hAnsi="Cambria" w:cs="Times New Roman"/>
          <w:sz w:val="24"/>
          <w:szCs w:val="24"/>
        </w:rPr>
        <w:t>Senat może dokonać zmiany porządku posiedzenia na wniosek członka Senatu zgłoszony przed rozpoczęciem obrad.</w:t>
      </w:r>
    </w:p>
    <w:p w14:paraId="08E7E978" w14:textId="77777777" w:rsidR="00515634" w:rsidRPr="00F275CF" w:rsidRDefault="00515634" w:rsidP="002559CB">
      <w:pPr>
        <w:pStyle w:val="Akapitzlist"/>
        <w:numPr>
          <w:ilvl w:val="0"/>
          <w:numId w:val="73"/>
        </w:numPr>
        <w:spacing w:after="0" w:line="276" w:lineRule="auto"/>
        <w:jc w:val="both"/>
        <w:rPr>
          <w:rFonts w:ascii="Cambria" w:hAnsi="Cambria" w:cs="Times New Roman"/>
          <w:sz w:val="24"/>
          <w:szCs w:val="24"/>
        </w:rPr>
      </w:pPr>
      <w:r w:rsidRPr="00F275CF">
        <w:rPr>
          <w:rFonts w:ascii="Cambria" w:hAnsi="Cambria" w:cs="Times New Roman"/>
          <w:sz w:val="24"/>
          <w:szCs w:val="24"/>
        </w:rPr>
        <w:t>Udział członków Senatu w jego posiedzeniach jest obowiązkowy.</w:t>
      </w:r>
    </w:p>
    <w:p w14:paraId="43F44AA1" w14:textId="4907EF5B" w:rsidR="00515634" w:rsidRPr="007068F2" w:rsidRDefault="007068F2" w:rsidP="002559CB">
      <w:pPr>
        <w:pStyle w:val="Akapitzlist"/>
        <w:numPr>
          <w:ilvl w:val="0"/>
          <w:numId w:val="73"/>
        </w:numPr>
        <w:spacing w:after="0" w:line="276" w:lineRule="auto"/>
        <w:jc w:val="both"/>
        <w:rPr>
          <w:rFonts w:ascii="Cambria" w:hAnsi="Cambria" w:cs="Times New Roman"/>
          <w:color w:val="1F3864" w:themeColor="accent5" w:themeShade="80"/>
          <w:sz w:val="24"/>
          <w:szCs w:val="24"/>
        </w:rPr>
      </w:pPr>
      <w:r w:rsidRPr="007068F2">
        <w:rPr>
          <w:rFonts w:ascii="Cambria" w:hAnsi="Cambria" w:cs="Times New Roman"/>
          <w:color w:val="1F3864" w:themeColor="accent5" w:themeShade="80"/>
          <w:sz w:val="24"/>
          <w:szCs w:val="24"/>
        </w:rPr>
        <w:t>Posiedzenia Senatu mogą być przeprowadzane z wykorzystaniem technologii informatycznych zapewniających kontrolę ich przebiegu i rejestrację oraz umożliwiających zapewnienie tajności głosowań.</w:t>
      </w:r>
      <w:r w:rsidRPr="007068F2">
        <w:rPr>
          <w:rFonts w:ascii="Cambria" w:hAnsi="Cambria" w:cs="Times New Roman"/>
          <w:color w:val="1F3864" w:themeColor="accent5" w:themeShade="80"/>
          <w:sz w:val="24"/>
          <w:szCs w:val="24"/>
          <w:vertAlign w:val="superscript"/>
        </w:rPr>
        <w:t>3)</w:t>
      </w:r>
    </w:p>
    <w:p w14:paraId="0DDFD882" w14:textId="77777777" w:rsidR="00BB495A" w:rsidRPr="00F275CF" w:rsidRDefault="00BB495A" w:rsidP="00C055F0">
      <w:pPr>
        <w:spacing w:after="0" w:line="276" w:lineRule="auto"/>
        <w:rPr>
          <w:rFonts w:ascii="Cambria" w:hAnsi="Cambria"/>
          <w:b/>
          <w:sz w:val="24"/>
          <w:szCs w:val="24"/>
        </w:rPr>
      </w:pPr>
    </w:p>
    <w:p w14:paraId="5F81BAC8" w14:textId="2A6B5847" w:rsidR="00515634" w:rsidRPr="00F275CF" w:rsidRDefault="00515634" w:rsidP="00C055F0">
      <w:pPr>
        <w:spacing w:after="0" w:line="276" w:lineRule="auto"/>
        <w:jc w:val="center"/>
        <w:rPr>
          <w:rFonts w:ascii="Cambria" w:hAnsi="Cambria" w:cs="Times New Roman"/>
          <w:sz w:val="24"/>
          <w:szCs w:val="24"/>
        </w:rPr>
      </w:pPr>
      <w:r w:rsidRPr="00F275CF">
        <w:rPr>
          <w:rFonts w:ascii="Cambria" w:hAnsi="Cambria" w:cs="Times New Roman"/>
          <w:sz w:val="24"/>
          <w:szCs w:val="24"/>
        </w:rPr>
        <w:t>§</w:t>
      </w:r>
      <w:r w:rsidR="00C84B47" w:rsidRPr="00F275CF">
        <w:rPr>
          <w:rFonts w:ascii="Cambria" w:hAnsi="Cambria" w:cs="Times New Roman"/>
          <w:sz w:val="24"/>
          <w:szCs w:val="24"/>
        </w:rPr>
        <w:t xml:space="preserve"> 2</w:t>
      </w:r>
      <w:r w:rsidR="00B06843" w:rsidRPr="00F275CF">
        <w:rPr>
          <w:rFonts w:ascii="Cambria" w:hAnsi="Cambria" w:cs="Times New Roman"/>
          <w:sz w:val="24"/>
          <w:szCs w:val="24"/>
        </w:rPr>
        <w:t>8</w:t>
      </w:r>
      <w:r w:rsidR="00C84B47" w:rsidRPr="00F275CF">
        <w:rPr>
          <w:rFonts w:ascii="Cambria" w:hAnsi="Cambria" w:cs="Times New Roman"/>
          <w:sz w:val="24"/>
          <w:szCs w:val="24"/>
        </w:rPr>
        <w:t>.</w:t>
      </w:r>
    </w:p>
    <w:p w14:paraId="0EE77668" w14:textId="7853DF04" w:rsidR="00515634" w:rsidRPr="00F275CF" w:rsidRDefault="00515634" w:rsidP="002559CB">
      <w:pPr>
        <w:pStyle w:val="Akapitzlist"/>
        <w:numPr>
          <w:ilvl w:val="0"/>
          <w:numId w:val="22"/>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Do </w:t>
      </w:r>
      <w:r w:rsidR="009B678D" w:rsidRPr="00F275CF">
        <w:rPr>
          <w:rFonts w:ascii="Cambria" w:hAnsi="Cambria" w:cs="Times New Roman"/>
          <w:sz w:val="24"/>
          <w:szCs w:val="24"/>
        </w:rPr>
        <w:t xml:space="preserve">zadań </w:t>
      </w:r>
      <w:r w:rsidRPr="00F275CF">
        <w:rPr>
          <w:rFonts w:ascii="Cambria" w:hAnsi="Cambria" w:cs="Times New Roman"/>
          <w:sz w:val="24"/>
          <w:szCs w:val="24"/>
        </w:rPr>
        <w:t>Senatu należy:</w:t>
      </w:r>
    </w:p>
    <w:p w14:paraId="60B62EE6" w14:textId="78530815" w:rsidR="00515634" w:rsidRPr="00F275CF" w:rsidRDefault="00515634" w:rsidP="002559CB">
      <w:pPr>
        <w:pStyle w:val="Akapitzlist"/>
        <w:numPr>
          <w:ilvl w:val="0"/>
          <w:numId w:val="20"/>
        </w:numPr>
        <w:spacing w:after="0" w:line="276" w:lineRule="auto"/>
        <w:ind w:left="851" w:hanging="425"/>
        <w:jc w:val="both"/>
        <w:rPr>
          <w:rFonts w:ascii="Cambria" w:hAnsi="Cambria" w:cs="Times New Roman"/>
          <w:sz w:val="24"/>
          <w:szCs w:val="24"/>
        </w:rPr>
      </w:pPr>
      <w:r w:rsidRPr="00F275CF">
        <w:rPr>
          <w:rFonts w:ascii="Cambria" w:hAnsi="Cambria" w:cs="Times New Roman"/>
          <w:sz w:val="24"/>
          <w:szCs w:val="24"/>
        </w:rPr>
        <w:t xml:space="preserve">uchwalanie </w:t>
      </w:r>
      <w:r w:rsidR="00445FC7" w:rsidRPr="00F275CF">
        <w:rPr>
          <w:rFonts w:ascii="Cambria" w:hAnsi="Cambria" w:cs="Times New Roman"/>
          <w:sz w:val="24"/>
          <w:szCs w:val="24"/>
        </w:rPr>
        <w:t>S</w:t>
      </w:r>
      <w:r w:rsidRPr="00F275CF">
        <w:rPr>
          <w:rFonts w:ascii="Cambria" w:hAnsi="Cambria" w:cs="Times New Roman"/>
          <w:sz w:val="24"/>
          <w:szCs w:val="24"/>
        </w:rPr>
        <w:t>tatutu</w:t>
      </w:r>
      <w:r w:rsidR="002E3224" w:rsidRPr="00F275CF">
        <w:rPr>
          <w:rFonts w:ascii="Cambria" w:hAnsi="Cambria" w:cs="Times New Roman"/>
          <w:sz w:val="24"/>
          <w:szCs w:val="24"/>
        </w:rPr>
        <w:t xml:space="preserve">, </w:t>
      </w:r>
      <w:r w:rsidRPr="00F275CF">
        <w:rPr>
          <w:rFonts w:ascii="Cambria" w:hAnsi="Cambria" w:cs="Times New Roman"/>
          <w:sz w:val="24"/>
          <w:szCs w:val="24"/>
        </w:rPr>
        <w:t>regulaminu studiów</w:t>
      </w:r>
      <w:r w:rsidR="00445FC7" w:rsidRPr="00F275CF">
        <w:rPr>
          <w:rFonts w:ascii="Cambria" w:hAnsi="Cambria" w:cs="Times New Roman"/>
          <w:sz w:val="24"/>
          <w:szCs w:val="24"/>
        </w:rPr>
        <w:t xml:space="preserve"> i</w:t>
      </w:r>
      <w:r w:rsidRPr="00F275CF">
        <w:rPr>
          <w:rFonts w:ascii="Cambria" w:hAnsi="Cambria" w:cs="Times New Roman"/>
          <w:sz w:val="24"/>
          <w:szCs w:val="24"/>
        </w:rPr>
        <w:t xml:space="preserve"> regulaminu szkoły doktorskiej;</w:t>
      </w:r>
    </w:p>
    <w:p w14:paraId="48321375" w14:textId="08468466" w:rsidR="00515634" w:rsidRPr="00F275CF" w:rsidRDefault="00515634" w:rsidP="002559CB">
      <w:pPr>
        <w:pStyle w:val="Akapitzlist"/>
        <w:numPr>
          <w:ilvl w:val="0"/>
          <w:numId w:val="20"/>
        </w:numPr>
        <w:spacing w:after="0" w:line="276" w:lineRule="auto"/>
        <w:ind w:left="851" w:hanging="425"/>
        <w:jc w:val="both"/>
        <w:rPr>
          <w:rFonts w:ascii="Cambria" w:hAnsi="Cambria" w:cs="Times New Roman"/>
          <w:sz w:val="24"/>
          <w:szCs w:val="24"/>
        </w:rPr>
      </w:pPr>
      <w:r w:rsidRPr="00F275CF">
        <w:rPr>
          <w:rFonts w:ascii="Cambria" w:hAnsi="Cambria" w:cs="Times New Roman"/>
          <w:sz w:val="24"/>
          <w:szCs w:val="24"/>
        </w:rPr>
        <w:t xml:space="preserve">uchwalanie </w:t>
      </w:r>
      <w:r w:rsidR="005E018B" w:rsidRPr="00F275CF">
        <w:rPr>
          <w:rFonts w:ascii="Cambria" w:hAnsi="Cambria" w:cs="Times New Roman"/>
          <w:sz w:val="24"/>
          <w:szCs w:val="24"/>
        </w:rPr>
        <w:t xml:space="preserve">misji i </w:t>
      </w:r>
      <w:r w:rsidRPr="00F275CF">
        <w:rPr>
          <w:rFonts w:ascii="Cambria" w:hAnsi="Cambria" w:cs="Times New Roman"/>
          <w:sz w:val="24"/>
          <w:szCs w:val="24"/>
        </w:rPr>
        <w:t>strategii</w:t>
      </w:r>
      <w:r w:rsidR="005E018B" w:rsidRPr="00F275CF">
        <w:rPr>
          <w:rFonts w:ascii="Cambria" w:hAnsi="Cambria" w:cs="Times New Roman"/>
          <w:sz w:val="24"/>
          <w:szCs w:val="24"/>
        </w:rPr>
        <w:t xml:space="preserve"> </w:t>
      </w:r>
      <w:r w:rsidRPr="00F275CF">
        <w:rPr>
          <w:rFonts w:ascii="Cambria" w:hAnsi="Cambria" w:cs="Times New Roman"/>
          <w:sz w:val="24"/>
          <w:szCs w:val="24"/>
        </w:rPr>
        <w:t xml:space="preserve">Uniwersytetu </w:t>
      </w:r>
      <w:r w:rsidR="001E22AF" w:rsidRPr="00F275CF">
        <w:rPr>
          <w:rFonts w:ascii="Cambria" w:hAnsi="Cambria" w:cs="Times New Roman"/>
          <w:sz w:val="24"/>
          <w:szCs w:val="24"/>
        </w:rPr>
        <w:t>oraz</w:t>
      </w:r>
      <w:r w:rsidR="008A3B69">
        <w:rPr>
          <w:rFonts w:ascii="Cambria" w:hAnsi="Cambria" w:cs="Times New Roman"/>
          <w:sz w:val="24"/>
          <w:szCs w:val="24"/>
        </w:rPr>
        <w:t xml:space="preserve"> zatwierdzanie sprawozdania z </w:t>
      </w:r>
      <w:r w:rsidR="00C82C10" w:rsidRPr="00F275CF">
        <w:rPr>
          <w:rFonts w:ascii="Cambria" w:hAnsi="Cambria" w:cs="Times New Roman"/>
          <w:sz w:val="24"/>
          <w:szCs w:val="24"/>
        </w:rPr>
        <w:t>ich</w:t>
      </w:r>
      <w:r w:rsidRPr="00F275CF">
        <w:rPr>
          <w:rFonts w:ascii="Cambria" w:hAnsi="Cambria" w:cs="Times New Roman"/>
          <w:sz w:val="24"/>
          <w:szCs w:val="24"/>
        </w:rPr>
        <w:t xml:space="preserve"> realizacji;</w:t>
      </w:r>
    </w:p>
    <w:p w14:paraId="44214A8B" w14:textId="77777777" w:rsidR="00515634" w:rsidRPr="00F275CF" w:rsidRDefault="00515634" w:rsidP="002559CB">
      <w:pPr>
        <w:pStyle w:val="Akapitzlist"/>
        <w:numPr>
          <w:ilvl w:val="0"/>
          <w:numId w:val="20"/>
        </w:numPr>
        <w:spacing w:after="0" w:line="276" w:lineRule="auto"/>
        <w:ind w:left="851" w:hanging="425"/>
        <w:jc w:val="both"/>
        <w:rPr>
          <w:rFonts w:ascii="Cambria" w:hAnsi="Cambria" w:cs="Times New Roman"/>
          <w:sz w:val="24"/>
          <w:szCs w:val="24"/>
        </w:rPr>
      </w:pPr>
      <w:r w:rsidRPr="00F275CF">
        <w:rPr>
          <w:rFonts w:ascii="Cambria" w:hAnsi="Cambria" w:cs="Times New Roman"/>
          <w:sz w:val="24"/>
          <w:szCs w:val="24"/>
        </w:rPr>
        <w:t>powoływanie i odwoływanie członków Rady Uniwersytetu;</w:t>
      </w:r>
    </w:p>
    <w:p w14:paraId="4C358492" w14:textId="77777777" w:rsidR="00515634" w:rsidRPr="00F275CF" w:rsidRDefault="00515634" w:rsidP="002559CB">
      <w:pPr>
        <w:pStyle w:val="Akapitzlist"/>
        <w:numPr>
          <w:ilvl w:val="0"/>
          <w:numId w:val="20"/>
        </w:numPr>
        <w:spacing w:after="0" w:line="276" w:lineRule="auto"/>
        <w:ind w:left="851" w:hanging="425"/>
        <w:jc w:val="both"/>
        <w:rPr>
          <w:rFonts w:ascii="Cambria" w:hAnsi="Cambria" w:cs="Times New Roman"/>
          <w:sz w:val="24"/>
          <w:szCs w:val="24"/>
        </w:rPr>
      </w:pPr>
      <w:r w:rsidRPr="00F275CF">
        <w:rPr>
          <w:rFonts w:ascii="Cambria" w:hAnsi="Cambria" w:cs="Times New Roman"/>
          <w:sz w:val="24"/>
          <w:szCs w:val="24"/>
        </w:rPr>
        <w:lastRenderedPageBreak/>
        <w:t xml:space="preserve">wybór przewodniczącego Rady </w:t>
      </w:r>
      <w:r w:rsidR="003B7847" w:rsidRPr="00F275CF">
        <w:rPr>
          <w:rFonts w:ascii="Cambria" w:hAnsi="Cambria" w:cs="Times New Roman"/>
          <w:sz w:val="24"/>
          <w:szCs w:val="24"/>
        </w:rPr>
        <w:t>Uniwersytetu</w:t>
      </w:r>
      <w:r w:rsidRPr="00F275CF">
        <w:rPr>
          <w:rFonts w:ascii="Cambria" w:hAnsi="Cambria" w:cs="Times New Roman"/>
          <w:sz w:val="24"/>
          <w:szCs w:val="24"/>
        </w:rPr>
        <w:t>;</w:t>
      </w:r>
    </w:p>
    <w:p w14:paraId="3C2BB938" w14:textId="77777777" w:rsidR="00515634" w:rsidRPr="00F275CF" w:rsidRDefault="00515634" w:rsidP="002559CB">
      <w:pPr>
        <w:pStyle w:val="Akapitzlist"/>
        <w:numPr>
          <w:ilvl w:val="0"/>
          <w:numId w:val="20"/>
        </w:numPr>
        <w:spacing w:after="0" w:line="276" w:lineRule="auto"/>
        <w:ind w:left="851" w:hanging="425"/>
        <w:jc w:val="both"/>
        <w:rPr>
          <w:rFonts w:ascii="Cambria" w:hAnsi="Cambria" w:cs="Times New Roman"/>
          <w:sz w:val="24"/>
          <w:szCs w:val="24"/>
        </w:rPr>
      </w:pPr>
      <w:r w:rsidRPr="00F275CF">
        <w:rPr>
          <w:rFonts w:ascii="Cambria" w:hAnsi="Cambria" w:cs="Times New Roman"/>
          <w:sz w:val="24"/>
          <w:szCs w:val="24"/>
        </w:rPr>
        <w:t xml:space="preserve">ustalanie miesięcznego wynagrodzenia członka Rady </w:t>
      </w:r>
      <w:r w:rsidR="003B7847" w:rsidRPr="00F275CF">
        <w:rPr>
          <w:rFonts w:ascii="Cambria" w:hAnsi="Cambria" w:cs="Times New Roman"/>
          <w:sz w:val="24"/>
          <w:szCs w:val="24"/>
        </w:rPr>
        <w:t>Uniwersytetu</w:t>
      </w:r>
      <w:r w:rsidRPr="00F275CF">
        <w:rPr>
          <w:rFonts w:ascii="Cambria" w:hAnsi="Cambria" w:cs="Times New Roman"/>
          <w:sz w:val="24"/>
          <w:szCs w:val="24"/>
        </w:rPr>
        <w:t>;</w:t>
      </w:r>
    </w:p>
    <w:p w14:paraId="746D6D8F" w14:textId="77777777" w:rsidR="00515634" w:rsidRPr="00F275CF" w:rsidRDefault="00515634" w:rsidP="002559CB">
      <w:pPr>
        <w:pStyle w:val="Akapitzlist"/>
        <w:numPr>
          <w:ilvl w:val="0"/>
          <w:numId w:val="20"/>
        </w:numPr>
        <w:spacing w:after="0" w:line="276" w:lineRule="auto"/>
        <w:ind w:left="851" w:hanging="425"/>
        <w:jc w:val="both"/>
        <w:rPr>
          <w:rFonts w:ascii="Cambria" w:hAnsi="Cambria" w:cs="Times New Roman"/>
          <w:sz w:val="24"/>
          <w:szCs w:val="24"/>
        </w:rPr>
      </w:pPr>
      <w:r w:rsidRPr="00F275CF">
        <w:rPr>
          <w:rFonts w:ascii="Cambria" w:hAnsi="Cambria" w:cs="Times New Roman"/>
          <w:sz w:val="24"/>
          <w:szCs w:val="24"/>
        </w:rPr>
        <w:t>opiniowanie kandydatów na Rektora;</w:t>
      </w:r>
    </w:p>
    <w:p w14:paraId="78ED5F3B" w14:textId="77777777" w:rsidR="001345B1" w:rsidRPr="00F275CF" w:rsidRDefault="00515634" w:rsidP="002559CB">
      <w:pPr>
        <w:pStyle w:val="Akapitzlist"/>
        <w:numPr>
          <w:ilvl w:val="0"/>
          <w:numId w:val="20"/>
        </w:numPr>
        <w:spacing w:after="0" w:line="276" w:lineRule="auto"/>
        <w:ind w:left="851" w:hanging="425"/>
        <w:jc w:val="both"/>
        <w:rPr>
          <w:rFonts w:ascii="Cambria" w:hAnsi="Cambria" w:cs="Times New Roman"/>
          <w:sz w:val="24"/>
          <w:szCs w:val="24"/>
        </w:rPr>
      </w:pPr>
      <w:r w:rsidRPr="00F275CF">
        <w:rPr>
          <w:rFonts w:ascii="Cambria" w:hAnsi="Cambria" w:cs="Times New Roman"/>
          <w:sz w:val="24"/>
          <w:szCs w:val="24"/>
        </w:rPr>
        <w:t>przeprowadzanie oceny funkcjonowania Uniwersytetu;</w:t>
      </w:r>
    </w:p>
    <w:p w14:paraId="1A3DAA0E" w14:textId="747A8CC0" w:rsidR="00515634" w:rsidRPr="00F275CF" w:rsidRDefault="00515634" w:rsidP="002559CB">
      <w:pPr>
        <w:pStyle w:val="Akapitzlist"/>
        <w:numPr>
          <w:ilvl w:val="0"/>
          <w:numId w:val="20"/>
        </w:numPr>
        <w:spacing w:after="0" w:line="276" w:lineRule="auto"/>
        <w:ind w:left="851" w:hanging="425"/>
        <w:jc w:val="both"/>
        <w:rPr>
          <w:rFonts w:ascii="Cambria" w:hAnsi="Cambria" w:cs="Times New Roman"/>
          <w:sz w:val="24"/>
          <w:szCs w:val="24"/>
        </w:rPr>
      </w:pPr>
      <w:r w:rsidRPr="00F275CF">
        <w:rPr>
          <w:rFonts w:ascii="Cambria" w:hAnsi="Cambria" w:cs="Times New Roman"/>
          <w:sz w:val="24"/>
          <w:szCs w:val="24"/>
        </w:rPr>
        <w:t>nadawani</w:t>
      </w:r>
      <w:r w:rsidR="00C84B47" w:rsidRPr="00F275CF">
        <w:rPr>
          <w:rFonts w:ascii="Cambria" w:hAnsi="Cambria" w:cs="Times New Roman"/>
          <w:sz w:val="24"/>
          <w:szCs w:val="24"/>
        </w:rPr>
        <w:t>e stopni naukowych w dziedzinie</w:t>
      </w:r>
      <w:r w:rsidR="00B10D40" w:rsidRPr="00F275CF">
        <w:rPr>
          <w:rFonts w:ascii="Cambria" w:hAnsi="Cambria" w:cs="Times New Roman"/>
          <w:sz w:val="24"/>
          <w:szCs w:val="24"/>
        </w:rPr>
        <w:t xml:space="preserve"> nauki</w:t>
      </w:r>
      <w:r w:rsidR="001345B1" w:rsidRPr="00F275CF">
        <w:rPr>
          <w:rFonts w:ascii="Cambria" w:hAnsi="Cambria" w:cs="Times New Roman"/>
          <w:sz w:val="24"/>
          <w:szCs w:val="24"/>
        </w:rPr>
        <w:t xml:space="preserve"> oraz określanie trybu nadawania stopni naukowych w dziedzinie nauki;</w:t>
      </w:r>
    </w:p>
    <w:p w14:paraId="4AB1942E" w14:textId="35E80DCB" w:rsidR="00515634" w:rsidRPr="00F275CF" w:rsidRDefault="00515634" w:rsidP="002559CB">
      <w:pPr>
        <w:pStyle w:val="Akapitzlist"/>
        <w:numPr>
          <w:ilvl w:val="0"/>
          <w:numId w:val="20"/>
        </w:numPr>
        <w:spacing w:after="0" w:line="276" w:lineRule="auto"/>
        <w:ind w:left="851" w:hanging="425"/>
        <w:jc w:val="both"/>
        <w:rPr>
          <w:rFonts w:ascii="Cambria" w:hAnsi="Cambria" w:cs="Times New Roman"/>
          <w:sz w:val="24"/>
          <w:szCs w:val="24"/>
        </w:rPr>
      </w:pPr>
      <w:r w:rsidRPr="00F275CF">
        <w:rPr>
          <w:rFonts w:ascii="Cambria" w:hAnsi="Cambria" w:cs="Times New Roman"/>
          <w:sz w:val="24"/>
          <w:szCs w:val="24"/>
        </w:rPr>
        <w:t>formułowanie rekomendacji dla Rady Uniwersytetu i Rektora w zakresie zadań</w:t>
      </w:r>
      <w:r w:rsidR="00E343B3" w:rsidRPr="00F275CF">
        <w:rPr>
          <w:rFonts w:ascii="Cambria" w:hAnsi="Cambria" w:cs="Times New Roman"/>
          <w:sz w:val="24"/>
          <w:szCs w:val="24"/>
        </w:rPr>
        <w:t xml:space="preserve"> wykonywanych przez te organy</w:t>
      </w:r>
      <w:r w:rsidRPr="00F275CF">
        <w:rPr>
          <w:rFonts w:ascii="Cambria" w:hAnsi="Cambria" w:cs="Times New Roman"/>
          <w:sz w:val="24"/>
          <w:szCs w:val="24"/>
        </w:rPr>
        <w:t>;</w:t>
      </w:r>
    </w:p>
    <w:p w14:paraId="2576BBDE" w14:textId="77777777" w:rsidR="009E41E9" w:rsidRPr="00F275CF" w:rsidRDefault="00515634" w:rsidP="002559CB">
      <w:pPr>
        <w:pStyle w:val="Akapitzlist"/>
        <w:numPr>
          <w:ilvl w:val="0"/>
          <w:numId w:val="20"/>
        </w:numPr>
        <w:spacing w:after="0" w:line="276" w:lineRule="auto"/>
        <w:ind w:left="851" w:hanging="425"/>
        <w:jc w:val="both"/>
        <w:rPr>
          <w:rFonts w:ascii="Cambria" w:hAnsi="Cambria" w:cs="Times New Roman"/>
          <w:sz w:val="24"/>
          <w:szCs w:val="24"/>
        </w:rPr>
      </w:pPr>
      <w:r w:rsidRPr="00F275CF">
        <w:rPr>
          <w:rFonts w:ascii="Cambria" w:hAnsi="Cambria" w:cs="Times New Roman"/>
          <w:sz w:val="24"/>
          <w:szCs w:val="24"/>
        </w:rPr>
        <w:t>nadawanie tytułu doktora honoris causa;</w:t>
      </w:r>
    </w:p>
    <w:p w14:paraId="7B08F5FB" w14:textId="07D22F8C" w:rsidR="009E41E9" w:rsidRPr="00F275CF" w:rsidRDefault="009E41E9" w:rsidP="002559CB">
      <w:pPr>
        <w:pStyle w:val="Akapitzlist"/>
        <w:numPr>
          <w:ilvl w:val="0"/>
          <w:numId w:val="20"/>
        </w:numPr>
        <w:spacing w:after="0" w:line="276" w:lineRule="auto"/>
        <w:ind w:left="851" w:hanging="425"/>
        <w:jc w:val="both"/>
        <w:rPr>
          <w:rFonts w:ascii="Cambria" w:hAnsi="Cambria" w:cs="Times New Roman"/>
          <w:sz w:val="24"/>
          <w:szCs w:val="24"/>
        </w:rPr>
      </w:pPr>
      <w:r w:rsidRPr="00F275CF">
        <w:rPr>
          <w:rFonts w:ascii="Cambria" w:hAnsi="Cambria" w:cs="Times New Roman"/>
          <w:sz w:val="24"/>
          <w:szCs w:val="24"/>
        </w:rPr>
        <w:t>uchwalenie kodeksu etyki nauczyciela akademickiego;</w:t>
      </w:r>
    </w:p>
    <w:p w14:paraId="0D8ED1BD" w14:textId="52511925" w:rsidR="00515634" w:rsidRPr="00F275CF" w:rsidRDefault="00515634" w:rsidP="002559CB">
      <w:pPr>
        <w:pStyle w:val="Akapitzlist"/>
        <w:numPr>
          <w:ilvl w:val="0"/>
          <w:numId w:val="20"/>
        </w:numPr>
        <w:spacing w:after="0" w:line="276" w:lineRule="auto"/>
        <w:ind w:left="851" w:hanging="425"/>
        <w:jc w:val="both"/>
        <w:rPr>
          <w:rFonts w:ascii="Cambria" w:hAnsi="Cambria" w:cs="Times New Roman"/>
          <w:sz w:val="24"/>
          <w:szCs w:val="24"/>
        </w:rPr>
      </w:pPr>
      <w:r w:rsidRPr="00F275CF">
        <w:rPr>
          <w:rFonts w:ascii="Cambria" w:hAnsi="Cambria" w:cs="Times New Roman"/>
          <w:sz w:val="24"/>
          <w:szCs w:val="24"/>
        </w:rPr>
        <w:t xml:space="preserve">ustalanie programów studiów, </w:t>
      </w:r>
      <w:r w:rsidR="00E343B3" w:rsidRPr="00F275CF">
        <w:rPr>
          <w:rFonts w:ascii="Cambria" w:hAnsi="Cambria" w:cs="Times New Roman"/>
          <w:sz w:val="24"/>
          <w:szCs w:val="24"/>
        </w:rPr>
        <w:t>programów ksz</w:t>
      </w:r>
      <w:r w:rsidR="00E267CA" w:rsidRPr="00F275CF">
        <w:rPr>
          <w:rFonts w:ascii="Cambria" w:hAnsi="Cambria" w:cs="Times New Roman"/>
          <w:sz w:val="24"/>
          <w:szCs w:val="24"/>
        </w:rPr>
        <w:t>tałcenia w szkole doktorskiej i </w:t>
      </w:r>
      <w:r w:rsidR="002F67C0" w:rsidRPr="00F275CF">
        <w:rPr>
          <w:rFonts w:ascii="Cambria" w:hAnsi="Cambria" w:cs="Times New Roman"/>
          <w:sz w:val="24"/>
          <w:szCs w:val="24"/>
        </w:rPr>
        <w:t xml:space="preserve">programów </w:t>
      </w:r>
      <w:r w:rsidRPr="00F275CF">
        <w:rPr>
          <w:rFonts w:ascii="Cambria" w:hAnsi="Cambria" w:cs="Times New Roman"/>
          <w:sz w:val="24"/>
          <w:szCs w:val="24"/>
        </w:rPr>
        <w:t>studiów podyplomowych;</w:t>
      </w:r>
    </w:p>
    <w:p w14:paraId="3B11039F" w14:textId="77777777" w:rsidR="00515634" w:rsidRPr="00F275CF" w:rsidRDefault="00515634" w:rsidP="002559CB">
      <w:pPr>
        <w:pStyle w:val="Akapitzlist"/>
        <w:numPr>
          <w:ilvl w:val="0"/>
          <w:numId w:val="20"/>
        </w:numPr>
        <w:spacing w:after="0" w:line="276" w:lineRule="auto"/>
        <w:ind w:left="851" w:hanging="425"/>
        <w:jc w:val="both"/>
        <w:rPr>
          <w:rFonts w:ascii="Cambria" w:hAnsi="Cambria" w:cs="Times New Roman"/>
          <w:sz w:val="24"/>
          <w:szCs w:val="24"/>
        </w:rPr>
      </w:pPr>
      <w:r w:rsidRPr="00F275CF">
        <w:rPr>
          <w:rFonts w:ascii="Cambria" w:hAnsi="Cambria" w:cs="Times New Roman"/>
          <w:sz w:val="24"/>
          <w:szCs w:val="24"/>
        </w:rPr>
        <w:t>określanie organizacji potwierdzania efektów uczenia się, w tym zasad, warunków i trybu potwierdzania efektów uczenia się oraz sposobu powoływania i trybu działania komisji weryfikujących efekty;</w:t>
      </w:r>
    </w:p>
    <w:p w14:paraId="16C4BAF0" w14:textId="77777777" w:rsidR="00515634" w:rsidRPr="00F275CF" w:rsidRDefault="00515634" w:rsidP="002559CB">
      <w:pPr>
        <w:pStyle w:val="Akapitzlist"/>
        <w:numPr>
          <w:ilvl w:val="0"/>
          <w:numId w:val="20"/>
        </w:numPr>
        <w:spacing w:after="0" w:line="276" w:lineRule="auto"/>
        <w:ind w:left="851" w:hanging="425"/>
        <w:jc w:val="both"/>
        <w:rPr>
          <w:rFonts w:ascii="Cambria" w:hAnsi="Cambria" w:cs="Times New Roman"/>
          <w:sz w:val="24"/>
          <w:szCs w:val="24"/>
        </w:rPr>
      </w:pPr>
      <w:r w:rsidRPr="00F275CF">
        <w:rPr>
          <w:rFonts w:ascii="Cambria" w:hAnsi="Cambria" w:cs="Times New Roman"/>
          <w:sz w:val="24"/>
          <w:szCs w:val="24"/>
        </w:rPr>
        <w:t xml:space="preserve">ustalanie warunków, trybu oraz terminu rozpoczęcia i zakończenia rekrutacji na studia oraz </w:t>
      </w:r>
      <w:r w:rsidR="002F2741" w:rsidRPr="00F275CF">
        <w:rPr>
          <w:rFonts w:ascii="Cambria" w:hAnsi="Cambria" w:cs="Times New Roman"/>
          <w:sz w:val="24"/>
          <w:szCs w:val="24"/>
        </w:rPr>
        <w:t xml:space="preserve">sposobu jej przeprowadzania, a także </w:t>
      </w:r>
      <w:r w:rsidRPr="00F275CF">
        <w:rPr>
          <w:rFonts w:ascii="Cambria" w:hAnsi="Cambria" w:cs="Times New Roman"/>
          <w:sz w:val="24"/>
          <w:szCs w:val="24"/>
        </w:rPr>
        <w:t>zasad rekrutacji do szkoły doktorskiej</w:t>
      </w:r>
      <w:r w:rsidR="002F2741" w:rsidRPr="00F275CF">
        <w:rPr>
          <w:rFonts w:ascii="Cambria" w:hAnsi="Cambria" w:cs="Times New Roman"/>
          <w:sz w:val="24"/>
          <w:szCs w:val="24"/>
        </w:rPr>
        <w:t>;</w:t>
      </w:r>
    </w:p>
    <w:p w14:paraId="14444A4E" w14:textId="77777777" w:rsidR="00515634" w:rsidRPr="00F275CF" w:rsidRDefault="00515634" w:rsidP="002559CB">
      <w:pPr>
        <w:pStyle w:val="Akapitzlist"/>
        <w:numPr>
          <w:ilvl w:val="0"/>
          <w:numId w:val="20"/>
        </w:numPr>
        <w:spacing w:after="0" w:line="276" w:lineRule="auto"/>
        <w:ind w:left="851" w:hanging="425"/>
        <w:jc w:val="both"/>
        <w:rPr>
          <w:rFonts w:ascii="Cambria" w:hAnsi="Cambria" w:cs="Times New Roman"/>
          <w:sz w:val="24"/>
          <w:szCs w:val="24"/>
        </w:rPr>
      </w:pPr>
      <w:r w:rsidRPr="00F275CF">
        <w:rPr>
          <w:rFonts w:ascii="Cambria" w:hAnsi="Cambria" w:cs="Times New Roman"/>
          <w:sz w:val="24"/>
          <w:szCs w:val="24"/>
        </w:rPr>
        <w:t>wskazywanie kandydatów do instytucji przedstawicielskich środowiska szkolnictwa wyższego i nauki;</w:t>
      </w:r>
    </w:p>
    <w:p w14:paraId="1AE33FE5" w14:textId="77777777" w:rsidR="00515634" w:rsidRPr="00F275CF" w:rsidRDefault="00515634" w:rsidP="002559CB">
      <w:pPr>
        <w:pStyle w:val="Akapitzlist"/>
        <w:keepNext/>
        <w:keepLines/>
        <w:numPr>
          <w:ilvl w:val="0"/>
          <w:numId w:val="20"/>
        </w:numPr>
        <w:spacing w:after="0" w:line="276" w:lineRule="auto"/>
        <w:ind w:left="851" w:hanging="425"/>
        <w:jc w:val="both"/>
        <w:rPr>
          <w:rFonts w:ascii="Cambria" w:hAnsi="Cambria" w:cs="Times New Roman"/>
          <w:sz w:val="24"/>
          <w:szCs w:val="24"/>
        </w:rPr>
      </w:pPr>
      <w:r w:rsidRPr="00F275CF">
        <w:rPr>
          <w:rFonts w:ascii="Cambria" w:hAnsi="Cambria" w:cs="Times New Roman"/>
          <w:sz w:val="24"/>
          <w:szCs w:val="24"/>
        </w:rPr>
        <w:t>wykonywanie zadań związanych z:</w:t>
      </w:r>
    </w:p>
    <w:p w14:paraId="1B16F874" w14:textId="77777777" w:rsidR="00515634" w:rsidRPr="00F275CF" w:rsidRDefault="00515634" w:rsidP="002559CB">
      <w:pPr>
        <w:pStyle w:val="Akapitzlist"/>
        <w:numPr>
          <w:ilvl w:val="0"/>
          <w:numId w:val="23"/>
        </w:numPr>
        <w:spacing w:after="0" w:line="276" w:lineRule="auto"/>
        <w:ind w:left="1211"/>
        <w:jc w:val="both"/>
        <w:rPr>
          <w:rFonts w:ascii="Cambria" w:hAnsi="Cambria" w:cs="Times New Roman"/>
          <w:sz w:val="24"/>
          <w:szCs w:val="24"/>
        </w:rPr>
      </w:pPr>
      <w:r w:rsidRPr="00F275CF">
        <w:rPr>
          <w:rFonts w:ascii="Cambria" w:hAnsi="Cambria" w:cs="Times New Roman"/>
          <w:sz w:val="24"/>
          <w:szCs w:val="24"/>
        </w:rPr>
        <w:t>przypisywaniem poziomów Polskiej Ramy Kwalifikacji do kwalifikacji nadawanych po ukończeniu studiów podyplomowych,</w:t>
      </w:r>
    </w:p>
    <w:p w14:paraId="5B463FD3" w14:textId="36A086C9" w:rsidR="00515634" w:rsidRPr="00F275CF" w:rsidRDefault="00515634" w:rsidP="002559CB">
      <w:pPr>
        <w:pStyle w:val="Akapitzlist"/>
        <w:numPr>
          <w:ilvl w:val="0"/>
          <w:numId w:val="23"/>
        </w:numPr>
        <w:spacing w:after="0" w:line="276" w:lineRule="auto"/>
        <w:ind w:left="1211"/>
        <w:jc w:val="both"/>
        <w:rPr>
          <w:rFonts w:ascii="Cambria" w:hAnsi="Cambria" w:cs="Times New Roman"/>
          <w:sz w:val="24"/>
          <w:szCs w:val="24"/>
        </w:rPr>
      </w:pPr>
      <w:r w:rsidRPr="00F275CF">
        <w:rPr>
          <w:rFonts w:ascii="Cambria" w:hAnsi="Cambria" w:cs="Times New Roman"/>
          <w:sz w:val="24"/>
          <w:szCs w:val="24"/>
        </w:rPr>
        <w:t xml:space="preserve">włączeniem do Zintegrowanego Systemu Kwalifikacji </w:t>
      </w:r>
      <w:proofErr w:type="spellStart"/>
      <w:r w:rsidR="009644EA" w:rsidRPr="00F275CF">
        <w:rPr>
          <w:rFonts w:ascii="Cambria" w:hAnsi="Cambria" w:cs="Times New Roman"/>
          <w:sz w:val="24"/>
          <w:szCs w:val="24"/>
        </w:rPr>
        <w:t>kwalifikacji</w:t>
      </w:r>
      <w:proofErr w:type="spellEnd"/>
      <w:r w:rsidR="009644EA" w:rsidRPr="00F275CF">
        <w:rPr>
          <w:rFonts w:ascii="Cambria" w:hAnsi="Cambria" w:cs="Times New Roman"/>
          <w:sz w:val="24"/>
          <w:szCs w:val="24"/>
        </w:rPr>
        <w:t xml:space="preserve"> </w:t>
      </w:r>
      <w:r w:rsidRPr="00F275CF">
        <w:rPr>
          <w:rFonts w:ascii="Cambria" w:hAnsi="Cambria" w:cs="Times New Roman"/>
          <w:sz w:val="24"/>
          <w:szCs w:val="24"/>
        </w:rPr>
        <w:t>nadawanych po ukończeniu studiów podyplomowych i innych form kształcenia</w:t>
      </w:r>
      <w:r w:rsidR="00FA089A" w:rsidRPr="00F275CF">
        <w:rPr>
          <w:rFonts w:ascii="Cambria" w:hAnsi="Cambria" w:cs="Times New Roman"/>
          <w:sz w:val="24"/>
          <w:szCs w:val="24"/>
        </w:rPr>
        <w:t xml:space="preserve">, o których mowa w § </w:t>
      </w:r>
      <w:r w:rsidR="00F74794" w:rsidRPr="00F275CF">
        <w:rPr>
          <w:rFonts w:ascii="Cambria" w:hAnsi="Cambria" w:cs="Times New Roman"/>
          <w:sz w:val="24"/>
          <w:szCs w:val="24"/>
        </w:rPr>
        <w:t>12</w:t>
      </w:r>
      <w:r w:rsidR="00793F3D" w:rsidRPr="00F275CF">
        <w:rPr>
          <w:rFonts w:ascii="Cambria" w:hAnsi="Cambria" w:cs="Times New Roman"/>
          <w:sz w:val="24"/>
          <w:szCs w:val="24"/>
        </w:rPr>
        <w:t>3</w:t>
      </w:r>
      <w:r w:rsidR="00F74794" w:rsidRPr="00F275CF">
        <w:rPr>
          <w:rFonts w:ascii="Cambria" w:hAnsi="Cambria" w:cs="Times New Roman"/>
          <w:sz w:val="24"/>
          <w:szCs w:val="24"/>
        </w:rPr>
        <w:t xml:space="preserve"> ust. </w:t>
      </w:r>
      <w:r w:rsidR="001F7100" w:rsidRPr="00F275CF">
        <w:rPr>
          <w:rFonts w:ascii="Cambria" w:hAnsi="Cambria" w:cs="Times New Roman"/>
          <w:sz w:val="24"/>
          <w:szCs w:val="24"/>
        </w:rPr>
        <w:t xml:space="preserve">1 pkt </w:t>
      </w:r>
      <w:r w:rsidR="00F74794" w:rsidRPr="00F275CF">
        <w:rPr>
          <w:rFonts w:ascii="Cambria" w:hAnsi="Cambria" w:cs="Times New Roman"/>
          <w:sz w:val="24"/>
          <w:szCs w:val="24"/>
        </w:rPr>
        <w:t>3</w:t>
      </w:r>
    </w:p>
    <w:p w14:paraId="310B58A5" w14:textId="2ED92F17" w:rsidR="00515634" w:rsidRPr="00F275CF" w:rsidRDefault="00515634" w:rsidP="00C055F0">
      <w:pPr>
        <w:spacing w:after="0" w:line="276" w:lineRule="auto"/>
        <w:ind w:left="851"/>
        <w:jc w:val="both"/>
        <w:rPr>
          <w:rFonts w:ascii="Cambria" w:hAnsi="Cambria" w:cs="Times New Roman"/>
          <w:sz w:val="24"/>
          <w:szCs w:val="24"/>
        </w:rPr>
      </w:pPr>
      <w:r w:rsidRPr="00F275CF">
        <w:rPr>
          <w:rFonts w:ascii="Cambria" w:hAnsi="Cambria" w:cs="Times New Roman"/>
          <w:sz w:val="24"/>
          <w:szCs w:val="24"/>
        </w:rPr>
        <w:t>– zgodnie z ustawą z dnia 22 grudnia 2015 r. o Zintegrowanym Systemie Kwalifikacji;</w:t>
      </w:r>
    </w:p>
    <w:p w14:paraId="1B54875D" w14:textId="77777777" w:rsidR="00515634" w:rsidRPr="00F275CF" w:rsidRDefault="00515634" w:rsidP="002559CB">
      <w:pPr>
        <w:pStyle w:val="Akapitzlist"/>
        <w:numPr>
          <w:ilvl w:val="0"/>
          <w:numId w:val="20"/>
        </w:numPr>
        <w:spacing w:after="0" w:line="276" w:lineRule="auto"/>
        <w:ind w:left="881" w:hanging="455"/>
        <w:jc w:val="both"/>
        <w:rPr>
          <w:rFonts w:ascii="Cambria" w:hAnsi="Cambria" w:cs="Times New Roman"/>
          <w:sz w:val="24"/>
          <w:szCs w:val="24"/>
        </w:rPr>
      </w:pPr>
      <w:r w:rsidRPr="00F275CF">
        <w:rPr>
          <w:rFonts w:ascii="Cambria" w:hAnsi="Cambria" w:cs="Times New Roman"/>
          <w:sz w:val="24"/>
          <w:szCs w:val="24"/>
        </w:rPr>
        <w:t>zatwierdzanie wzorów dyplomów uko</w:t>
      </w:r>
      <w:r w:rsidR="00027C41" w:rsidRPr="00F275CF">
        <w:rPr>
          <w:rFonts w:ascii="Cambria" w:hAnsi="Cambria" w:cs="Times New Roman"/>
          <w:sz w:val="24"/>
          <w:szCs w:val="24"/>
        </w:rPr>
        <w:t>ńczenia studiów w Uniwersytecie</w:t>
      </w:r>
      <w:r w:rsidRPr="00F275CF">
        <w:rPr>
          <w:rFonts w:ascii="Cambria" w:hAnsi="Cambria" w:cs="Times New Roman"/>
          <w:sz w:val="24"/>
          <w:szCs w:val="24"/>
        </w:rPr>
        <w:t xml:space="preserve"> </w:t>
      </w:r>
      <w:r w:rsidR="00F76C08" w:rsidRPr="00F275CF">
        <w:rPr>
          <w:rFonts w:ascii="Cambria" w:hAnsi="Cambria" w:cs="Times New Roman"/>
          <w:sz w:val="24"/>
          <w:szCs w:val="24"/>
        </w:rPr>
        <w:t>oraz wzoru dyplomu doktorskiego i </w:t>
      </w:r>
      <w:r w:rsidRPr="00F275CF">
        <w:rPr>
          <w:rFonts w:ascii="Cambria" w:hAnsi="Cambria" w:cs="Times New Roman"/>
          <w:sz w:val="24"/>
          <w:szCs w:val="24"/>
        </w:rPr>
        <w:t>habilitacyjnego;</w:t>
      </w:r>
    </w:p>
    <w:p w14:paraId="14D9B0F6" w14:textId="77777777" w:rsidR="00515634" w:rsidRPr="00F275CF" w:rsidRDefault="00E25C83" w:rsidP="002559CB">
      <w:pPr>
        <w:pStyle w:val="Akapitzlist"/>
        <w:keepNext/>
        <w:numPr>
          <w:ilvl w:val="0"/>
          <w:numId w:val="20"/>
        </w:numPr>
        <w:spacing w:after="0" w:line="276" w:lineRule="auto"/>
        <w:ind w:left="881" w:hanging="455"/>
        <w:rPr>
          <w:rFonts w:ascii="Cambria" w:hAnsi="Cambria" w:cs="Times New Roman"/>
          <w:sz w:val="24"/>
          <w:szCs w:val="24"/>
        </w:rPr>
      </w:pPr>
      <w:r w:rsidRPr="00F275CF">
        <w:rPr>
          <w:rFonts w:ascii="Cambria" w:hAnsi="Cambria" w:cs="Times New Roman"/>
          <w:sz w:val="24"/>
          <w:szCs w:val="24"/>
        </w:rPr>
        <w:t>w</w:t>
      </w:r>
      <w:r w:rsidR="00515634" w:rsidRPr="00F275CF">
        <w:rPr>
          <w:rFonts w:ascii="Cambria" w:hAnsi="Cambria" w:cs="Times New Roman"/>
          <w:sz w:val="24"/>
          <w:szCs w:val="24"/>
        </w:rPr>
        <w:t>yrażanie zgody na:</w:t>
      </w:r>
    </w:p>
    <w:p w14:paraId="7E668D5A" w14:textId="1ECE2A85" w:rsidR="00515634" w:rsidRPr="00F275CF" w:rsidRDefault="00515634" w:rsidP="002559CB">
      <w:pPr>
        <w:pStyle w:val="Akapitzlist"/>
        <w:numPr>
          <w:ilvl w:val="0"/>
          <w:numId w:val="21"/>
        </w:numPr>
        <w:spacing w:after="0" w:line="276" w:lineRule="auto"/>
        <w:jc w:val="both"/>
        <w:rPr>
          <w:rFonts w:ascii="Cambria" w:hAnsi="Cambria" w:cs="Times New Roman"/>
          <w:sz w:val="24"/>
          <w:szCs w:val="24"/>
        </w:rPr>
      </w:pPr>
      <w:r w:rsidRPr="00F275CF">
        <w:rPr>
          <w:rFonts w:ascii="Cambria" w:hAnsi="Cambria" w:cs="Times New Roman"/>
          <w:sz w:val="24"/>
          <w:szCs w:val="24"/>
        </w:rPr>
        <w:t>nabycie, zbycie lub obciążenie mienia</w:t>
      </w:r>
      <w:r w:rsidR="009B5EE3" w:rsidRPr="00F275CF">
        <w:rPr>
          <w:rFonts w:ascii="Cambria" w:hAnsi="Cambria" w:cs="Times New Roman"/>
          <w:sz w:val="24"/>
          <w:szCs w:val="24"/>
        </w:rPr>
        <w:t>,</w:t>
      </w:r>
      <w:r w:rsidRPr="00F275CF">
        <w:rPr>
          <w:rFonts w:ascii="Cambria" w:hAnsi="Cambria" w:cs="Times New Roman"/>
          <w:sz w:val="24"/>
          <w:szCs w:val="24"/>
        </w:rPr>
        <w:t xml:space="preserve"> </w:t>
      </w:r>
      <w:r w:rsidR="005E018B" w:rsidRPr="00F275CF">
        <w:rPr>
          <w:rFonts w:ascii="Cambria" w:hAnsi="Cambria" w:cs="Times New Roman"/>
          <w:sz w:val="24"/>
          <w:szCs w:val="24"/>
        </w:rPr>
        <w:t xml:space="preserve">z uwzględnieniem </w:t>
      </w:r>
      <w:r w:rsidR="00225BBE" w:rsidRPr="00F275CF">
        <w:rPr>
          <w:rFonts w:ascii="Cambria" w:hAnsi="Cambria" w:cs="Times New Roman"/>
          <w:sz w:val="24"/>
          <w:szCs w:val="24"/>
        </w:rPr>
        <w:t>§ 2</w:t>
      </w:r>
      <w:r w:rsidR="00B06843" w:rsidRPr="00F275CF">
        <w:rPr>
          <w:rFonts w:ascii="Cambria" w:hAnsi="Cambria" w:cs="Times New Roman"/>
          <w:sz w:val="24"/>
          <w:szCs w:val="24"/>
        </w:rPr>
        <w:t>4</w:t>
      </w:r>
      <w:r w:rsidR="00225BBE" w:rsidRPr="00F275CF">
        <w:rPr>
          <w:rFonts w:ascii="Cambria" w:hAnsi="Cambria" w:cs="Times New Roman"/>
          <w:sz w:val="24"/>
          <w:szCs w:val="24"/>
        </w:rPr>
        <w:t xml:space="preserve"> ust. 1 pkt 10</w:t>
      </w:r>
      <w:r w:rsidRPr="00F275CF">
        <w:rPr>
          <w:rFonts w:ascii="Cambria" w:hAnsi="Cambria" w:cs="Times New Roman"/>
          <w:sz w:val="24"/>
          <w:szCs w:val="24"/>
        </w:rPr>
        <w:t>,</w:t>
      </w:r>
    </w:p>
    <w:p w14:paraId="3F49BA8B" w14:textId="17472093" w:rsidR="00515634" w:rsidRPr="00F275CF" w:rsidRDefault="00515634" w:rsidP="002559CB">
      <w:pPr>
        <w:pStyle w:val="Akapitzlist"/>
        <w:numPr>
          <w:ilvl w:val="0"/>
          <w:numId w:val="21"/>
        </w:numPr>
        <w:spacing w:after="0" w:line="276" w:lineRule="auto"/>
        <w:jc w:val="both"/>
        <w:rPr>
          <w:rFonts w:ascii="Cambria" w:hAnsi="Cambria" w:cs="Times New Roman"/>
          <w:sz w:val="24"/>
          <w:szCs w:val="24"/>
        </w:rPr>
      </w:pPr>
      <w:r w:rsidRPr="00F275CF">
        <w:rPr>
          <w:rFonts w:ascii="Cambria" w:hAnsi="Cambria" w:cs="Times New Roman"/>
          <w:sz w:val="24"/>
          <w:szCs w:val="24"/>
        </w:rPr>
        <w:t>zaciąganie kredytu na finansowanie bieżącej działalności o wartości przekraczającej 15% przychodów Uniwersytetu z działalności operacyjnej za poprzedni rok obrotowy,</w:t>
      </w:r>
    </w:p>
    <w:p w14:paraId="0A864249" w14:textId="1EB95676" w:rsidR="00515634" w:rsidRPr="00F275CF" w:rsidRDefault="00515634" w:rsidP="002559CB">
      <w:pPr>
        <w:pStyle w:val="Akapitzlist"/>
        <w:numPr>
          <w:ilvl w:val="0"/>
          <w:numId w:val="21"/>
        </w:numPr>
        <w:spacing w:after="0" w:line="276" w:lineRule="auto"/>
        <w:jc w:val="both"/>
        <w:rPr>
          <w:rFonts w:ascii="Cambria" w:hAnsi="Cambria" w:cs="Times New Roman"/>
          <w:sz w:val="24"/>
          <w:szCs w:val="24"/>
        </w:rPr>
      </w:pPr>
      <w:r w:rsidRPr="00F275CF">
        <w:rPr>
          <w:rFonts w:ascii="Cambria" w:hAnsi="Cambria" w:cs="Times New Roman"/>
          <w:sz w:val="24"/>
          <w:szCs w:val="24"/>
        </w:rPr>
        <w:t>zaciąganie kredytu, innego niż określony w lit. b, oraz pozyskiwanie innych form finansowania z okresem spłaty przekraczającym dwa kolejne lata obrotowe,</w:t>
      </w:r>
    </w:p>
    <w:p w14:paraId="5BA9B18D" w14:textId="77777777" w:rsidR="00515634" w:rsidRPr="00F275CF" w:rsidRDefault="00515634" w:rsidP="002559CB">
      <w:pPr>
        <w:pStyle w:val="Akapitzlist"/>
        <w:numPr>
          <w:ilvl w:val="0"/>
          <w:numId w:val="21"/>
        </w:numPr>
        <w:spacing w:after="0" w:line="276" w:lineRule="auto"/>
        <w:jc w:val="both"/>
        <w:rPr>
          <w:rFonts w:ascii="Cambria" w:hAnsi="Cambria" w:cs="Times New Roman"/>
          <w:sz w:val="24"/>
          <w:szCs w:val="24"/>
        </w:rPr>
      </w:pPr>
      <w:r w:rsidRPr="00F275CF">
        <w:rPr>
          <w:rFonts w:ascii="Cambria" w:hAnsi="Cambria" w:cs="Times New Roman"/>
          <w:sz w:val="24"/>
          <w:szCs w:val="24"/>
        </w:rPr>
        <w:t>przyjęcie darowizny, spadku lub zapisu o wartości większej niż 200 000,00 PLN,</w:t>
      </w:r>
    </w:p>
    <w:p w14:paraId="180D4F8F" w14:textId="77777777" w:rsidR="00515634" w:rsidRPr="00F275CF" w:rsidRDefault="00515634" w:rsidP="002559CB">
      <w:pPr>
        <w:pStyle w:val="Akapitzlist"/>
        <w:numPr>
          <w:ilvl w:val="0"/>
          <w:numId w:val="21"/>
        </w:numPr>
        <w:spacing w:after="0" w:line="276" w:lineRule="auto"/>
        <w:jc w:val="both"/>
        <w:rPr>
          <w:rFonts w:ascii="Cambria" w:hAnsi="Cambria" w:cs="Times New Roman"/>
          <w:sz w:val="24"/>
          <w:szCs w:val="24"/>
        </w:rPr>
      </w:pPr>
      <w:r w:rsidRPr="00F275CF">
        <w:rPr>
          <w:rFonts w:ascii="Cambria" w:hAnsi="Cambria" w:cs="Times New Roman"/>
          <w:sz w:val="24"/>
          <w:szCs w:val="24"/>
        </w:rPr>
        <w:t>określenie zasad nabywania i zbywania papierów wartościowych przez Uniwersytet,</w:t>
      </w:r>
    </w:p>
    <w:p w14:paraId="51B1D28D" w14:textId="752DB500" w:rsidR="00515634" w:rsidRPr="00F275CF" w:rsidRDefault="00515634" w:rsidP="002559CB">
      <w:pPr>
        <w:pStyle w:val="Akapitzlist"/>
        <w:numPr>
          <w:ilvl w:val="0"/>
          <w:numId w:val="21"/>
        </w:numPr>
        <w:spacing w:after="0" w:line="276" w:lineRule="auto"/>
        <w:jc w:val="both"/>
        <w:rPr>
          <w:rFonts w:ascii="Cambria" w:hAnsi="Cambria" w:cs="Times New Roman"/>
          <w:sz w:val="24"/>
          <w:szCs w:val="24"/>
        </w:rPr>
      </w:pPr>
      <w:r w:rsidRPr="00F275CF">
        <w:rPr>
          <w:rFonts w:ascii="Cambria" w:hAnsi="Cambria" w:cs="Times New Roman"/>
          <w:sz w:val="24"/>
          <w:szCs w:val="24"/>
        </w:rPr>
        <w:lastRenderedPageBreak/>
        <w:t>przystąpienie do spółki lub innej organizacji gospodarczej oraz utworzenie spółki lub fundacji,</w:t>
      </w:r>
    </w:p>
    <w:p w14:paraId="2DE74E81" w14:textId="77777777" w:rsidR="00515634" w:rsidRPr="00F275CF" w:rsidRDefault="00515634" w:rsidP="002559CB">
      <w:pPr>
        <w:pStyle w:val="Akapitzlist"/>
        <w:numPr>
          <w:ilvl w:val="0"/>
          <w:numId w:val="21"/>
        </w:numPr>
        <w:spacing w:after="0" w:line="276" w:lineRule="auto"/>
        <w:jc w:val="both"/>
        <w:rPr>
          <w:rFonts w:ascii="Cambria" w:hAnsi="Cambria" w:cs="Times New Roman"/>
          <w:sz w:val="24"/>
          <w:szCs w:val="24"/>
        </w:rPr>
      </w:pPr>
      <w:r w:rsidRPr="00F275CF">
        <w:rPr>
          <w:rFonts w:ascii="Cambria" w:hAnsi="Cambria" w:cs="Times New Roman"/>
          <w:sz w:val="24"/>
          <w:szCs w:val="24"/>
        </w:rPr>
        <w:t>utworzenie przez Uniwersytet spółki celowej,</w:t>
      </w:r>
    </w:p>
    <w:p w14:paraId="1DBB7831" w14:textId="2CBB53F3" w:rsidR="00515634" w:rsidRPr="00F275CF" w:rsidRDefault="00515634" w:rsidP="002559CB">
      <w:pPr>
        <w:pStyle w:val="Akapitzlist"/>
        <w:numPr>
          <w:ilvl w:val="0"/>
          <w:numId w:val="21"/>
        </w:numPr>
        <w:spacing w:after="0" w:line="276" w:lineRule="auto"/>
        <w:jc w:val="both"/>
        <w:rPr>
          <w:rFonts w:ascii="Cambria" w:hAnsi="Cambria" w:cs="Times New Roman"/>
          <w:sz w:val="24"/>
          <w:szCs w:val="24"/>
        </w:rPr>
      </w:pPr>
      <w:r w:rsidRPr="00F275CF">
        <w:rPr>
          <w:rFonts w:ascii="Cambria" w:hAnsi="Cambria" w:cs="Times New Roman"/>
          <w:sz w:val="24"/>
          <w:szCs w:val="24"/>
        </w:rPr>
        <w:t>utworzenie lub przystąpienie Uniwersytetu do spółki kapitałowej, tworzonej w celu realizacji przedsięwzięć z zakresu infrastruktury badawczej lub zarządzania nimi;</w:t>
      </w:r>
    </w:p>
    <w:p w14:paraId="3BFEB4A9" w14:textId="16B084D4" w:rsidR="00515634" w:rsidRPr="00F275CF" w:rsidRDefault="00515634" w:rsidP="002559CB">
      <w:pPr>
        <w:pStyle w:val="Akapitzlist"/>
        <w:numPr>
          <w:ilvl w:val="0"/>
          <w:numId w:val="20"/>
        </w:numPr>
        <w:spacing w:after="0" w:line="276" w:lineRule="auto"/>
        <w:ind w:left="742" w:hanging="425"/>
        <w:jc w:val="both"/>
        <w:rPr>
          <w:rFonts w:ascii="Cambria" w:hAnsi="Cambria" w:cs="Times New Roman"/>
          <w:sz w:val="24"/>
          <w:szCs w:val="24"/>
        </w:rPr>
      </w:pPr>
      <w:r w:rsidRPr="00F275CF">
        <w:rPr>
          <w:rFonts w:ascii="Cambria" w:hAnsi="Cambria" w:cs="Times New Roman"/>
          <w:sz w:val="24"/>
          <w:szCs w:val="24"/>
        </w:rPr>
        <w:t xml:space="preserve">określanie sposobu postępowania w sprawie nadania stopnia </w:t>
      </w:r>
      <w:r w:rsidR="00A05026" w:rsidRPr="00F275CF">
        <w:rPr>
          <w:rFonts w:ascii="Cambria" w:hAnsi="Cambria" w:cs="Times New Roman"/>
          <w:sz w:val="24"/>
          <w:szCs w:val="24"/>
        </w:rPr>
        <w:t xml:space="preserve">naukowego </w:t>
      </w:r>
      <w:r w:rsidR="002A612C" w:rsidRPr="00F275CF">
        <w:rPr>
          <w:rFonts w:ascii="Cambria" w:hAnsi="Cambria" w:cs="Times New Roman"/>
          <w:sz w:val="24"/>
          <w:szCs w:val="24"/>
        </w:rPr>
        <w:t>doktora, w </w:t>
      </w:r>
      <w:r w:rsidRPr="00F275CF">
        <w:rPr>
          <w:rFonts w:ascii="Cambria" w:hAnsi="Cambria" w:cs="Times New Roman"/>
          <w:sz w:val="24"/>
          <w:szCs w:val="24"/>
        </w:rPr>
        <w:t>szczególności:</w:t>
      </w:r>
    </w:p>
    <w:p w14:paraId="35658E76" w14:textId="77777777" w:rsidR="00515634" w:rsidRPr="00F275CF" w:rsidRDefault="00515634" w:rsidP="00C055F0">
      <w:pPr>
        <w:spacing w:after="0" w:line="276" w:lineRule="auto"/>
        <w:ind w:left="1026" w:hanging="284"/>
        <w:jc w:val="both"/>
        <w:rPr>
          <w:rFonts w:ascii="Cambria" w:hAnsi="Cambria" w:cs="Times New Roman"/>
          <w:sz w:val="24"/>
          <w:szCs w:val="24"/>
        </w:rPr>
      </w:pPr>
      <w:r w:rsidRPr="00F275CF">
        <w:rPr>
          <w:rFonts w:ascii="Cambria" w:hAnsi="Cambria" w:cs="Times New Roman"/>
          <w:sz w:val="24"/>
          <w:szCs w:val="24"/>
        </w:rPr>
        <w:t>a) sposobu wyznaczania i zmiany promotora, promotorów lub promotora pomocniczego,</w:t>
      </w:r>
    </w:p>
    <w:p w14:paraId="14172142" w14:textId="2C5F6F9C" w:rsidR="00515634" w:rsidRPr="00F275CF" w:rsidRDefault="00515634" w:rsidP="00C055F0">
      <w:pPr>
        <w:spacing w:after="0" w:line="276" w:lineRule="auto"/>
        <w:ind w:left="1026" w:hanging="284"/>
        <w:jc w:val="both"/>
        <w:rPr>
          <w:rFonts w:ascii="Cambria" w:hAnsi="Cambria" w:cs="Times New Roman"/>
          <w:sz w:val="24"/>
          <w:szCs w:val="24"/>
        </w:rPr>
      </w:pPr>
      <w:r w:rsidRPr="00F275CF">
        <w:rPr>
          <w:rFonts w:ascii="Cambria" w:hAnsi="Cambria" w:cs="Times New Roman"/>
          <w:sz w:val="24"/>
          <w:szCs w:val="24"/>
        </w:rPr>
        <w:t>b) zasad ustalania wysokości opłaty za postępowanie w sprawie nadania stopnia</w:t>
      </w:r>
      <w:r w:rsidR="002D13A4" w:rsidRPr="00F275CF">
        <w:rPr>
          <w:rFonts w:ascii="Cambria" w:hAnsi="Cambria" w:cs="Times New Roman"/>
          <w:sz w:val="24"/>
          <w:szCs w:val="24"/>
        </w:rPr>
        <w:t xml:space="preserve"> naukowego</w:t>
      </w:r>
      <w:r w:rsidRPr="00F275CF">
        <w:rPr>
          <w:rFonts w:ascii="Cambria" w:hAnsi="Cambria" w:cs="Times New Roman"/>
          <w:sz w:val="24"/>
          <w:szCs w:val="24"/>
        </w:rPr>
        <w:t xml:space="preserve"> doktora w trybie eksternistycznym oraz zwalniania z tej opłaty,</w:t>
      </w:r>
    </w:p>
    <w:p w14:paraId="56639307" w14:textId="77777777" w:rsidR="00515634" w:rsidRPr="00F275CF" w:rsidRDefault="00515634" w:rsidP="00C055F0">
      <w:pPr>
        <w:spacing w:after="0" w:line="276" w:lineRule="auto"/>
        <w:ind w:left="1026" w:hanging="284"/>
        <w:jc w:val="both"/>
        <w:rPr>
          <w:rFonts w:ascii="Cambria" w:hAnsi="Cambria" w:cs="Times New Roman"/>
          <w:sz w:val="24"/>
          <w:szCs w:val="24"/>
        </w:rPr>
      </w:pPr>
      <w:r w:rsidRPr="00F275CF">
        <w:rPr>
          <w:rFonts w:ascii="Cambria" w:hAnsi="Cambria" w:cs="Times New Roman"/>
          <w:sz w:val="24"/>
          <w:szCs w:val="24"/>
        </w:rPr>
        <w:t>c) trybu złożenia rozprawy doktorskiej,</w:t>
      </w:r>
    </w:p>
    <w:p w14:paraId="450C5A45" w14:textId="4736A30A" w:rsidR="00515634" w:rsidRPr="00F275CF" w:rsidRDefault="00515634" w:rsidP="00C055F0">
      <w:pPr>
        <w:spacing w:after="0" w:line="276" w:lineRule="auto"/>
        <w:ind w:left="1026" w:hanging="284"/>
        <w:jc w:val="both"/>
        <w:rPr>
          <w:rFonts w:ascii="Cambria" w:hAnsi="Cambria" w:cs="Times New Roman"/>
          <w:sz w:val="24"/>
          <w:szCs w:val="24"/>
        </w:rPr>
      </w:pPr>
      <w:r w:rsidRPr="00F275CF">
        <w:rPr>
          <w:rFonts w:ascii="Cambria" w:hAnsi="Cambria" w:cs="Times New Roman"/>
          <w:sz w:val="24"/>
          <w:szCs w:val="24"/>
        </w:rPr>
        <w:t>d) trybu powoływania oraz zakres</w:t>
      </w:r>
      <w:r w:rsidR="009644EA" w:rsidRPr="00F275CF">
        <w:rPr>
          <w:rFonts w:ascii="Cambria" w:hAnsi="Cambria" w:cs="Times New Roman"/>
          <w:sz w:val="24"/>
          <w:szCs w:val="24"/>
        </w:rPr>
        <w:t>u</w:t>
      </w:r>
      <w:r w:rsidRPr="00F275CF">
        <w:rPr>
          <w:rFonts w:ascii="Cambria" w:hAnsi="Cambria" w:cs="Times New Roman"/>
          <w:sz w:val="24"/>
          <w:szCs w:val="24"/>
        </w:rPr>
        <w:t xml:space="preserve"> czynności powołanych komisji,</w:t>
      </w:r>
    </w:p>
    <w:p w14:paraId="05EFE409" w14:textId="77777777" w:rsidR="00515634" w:rsidRPr="00F275CF" w:rsidRDefault="00515634" w:rsidP="00C055F0">
      <w:pPr>
        <w:spacing w:after="0" w:line="276" w:lineRule="auto"/>
        <w:ind w:left="1026" w:hanging="284"/>
        <w:jc w:val="both"/>
        <w:rPr>
          <w:rFonts w:ascii="Cambria" w:hAnsi="Cambria" w:cs="Times New Roman"/>
          <w:sz w:val="24"/>
          <w:szCs w:val="24"/>
        </w:rPr>
      </w:pPr>
      <w:r w:rsidRPr="00F275CF">
        <w:rPr>
          <w:rFonts w:ascii="Cambria" w:hAnsi="Cambria" w:cs="Times New Roman"/>
          <w:sz w:val="24"/>
          <w:szCs w:val="24"/>
        </w:rPr>
        <w:t>e) sposobu wyznaczania recenzentów,</w:t>
      </w:r>
    </w:p>
    <w:p w14:paraId="5F0BCE03" w14:textId="0CE5BCF3" w:rsidR="00515634" w:rsidRPr="00F275CF" w:rsidRDefault="00515634" w:rsidP="00C055F0">
      <w:pPr>
        <w:spacing w:after="0" w:line="276" w:lineRule="auto"/>
        <w:ind w:left="1026" w:hanging="284"/>
        <w:jc w:val="both"/>
        <w:rPr>
          <w:rFonts w:ascii="Cambria" w:hAnsi="Cambria" w:cs="Times New Roman"/>
          <w:sz w:val="24"/>
          <w:szCs w:val="24"/>
        </w:rPr>
      </w:pPr>
      <w:r w:rsidRPr="00F275CF">
        <w:rPr>
          <w:rFonts w:ascii="Cambria" w:hAnsi="Cambria" w:cs="Times New Roman"/>
          <w:sz w:val="24"/>
          <w:szCs w:val="24"/>
        </w:rPr>
        <w:t>f) sposobu weryfikacji efektów uczenia się dla kwalifikacji na poziomie 8 Polskiej Ramy Kwalifikacji</w:t>
      </w:r>
      <w:r w:rsidR="00D02A60" w:rsidRPr="00F275CF">
        <w:rPr>
          <w:rFonts w:ascii="Cambria" w:hAnsi="Cambria" w:cs="Times New Roman"/>
          <w:sz w:val="24"/>
          <w:szCs w:val="24"/>
        </w:rPr>
        <w:t xml:space="preserve"> </w:t>
      </w:r>
      <w:r w:rsidRPr="00F275CF">
        <w:rPr>
          <w:rFonts w:ascii="Cambria" w:hAnsi="Cambria" w:cs="Times New Roman"/>
          <w:sz w:val="24"/>
          <w:szCs w:val="24"/>
        </w:rPr>
        <w:t>w</w:t>
      </w:r>
      <w:r w:rsidR="00D02A60" w:rsidRPr="00F275CF">
        <w:rPr>
          <w:rFonts w:ascii="Cambria" w:hAnsi="Cambria" w:cs="Times New Roman"/>
          <w:sz w:val="24"/>
          <w:szCs w:val="24"/>
        </w:rPr>
        <w:t> </w:t>
      </w:r>
      <w:r w:rsidRPr="00F275CF">
        <w:rPr>
          <w:rFonts w:ascii="Cambria" w:hAnsi="Cambria" w:cs="Times New Roman"/>
          <w:sz w:val="24"/>
          <w:szCs w:val="24"/>
        </w:rPr>
        <w:t xml:space="preserve">przypadku osób ubiegających się o nadanie stopnia </w:t>
      </w:r>
      <w:r w:rsidR="00D02A60" w:rsidRPr="00F275CF">
        <w:rPr>
          <w:rFonts w:ascii="Cambria" w:hAnsi="Cambria" w:cs="Times New Roman"/>
          <w:sz w:val="24"/>
          <w:szCs w:val="24"/>
        </w:rPr>
        <w:t xml:space="preserve">naukowego </w:t>
      </w:r>
      <w:r w:rsidRPr="00F275CF">
        <w:rPr>
          <w:rFonts w:ascii="Cambria" w:hAnsi="Cambria" w:cs="Times New Roman"/>
          <w:sz w:val="24"/>
          <w:szCs w:val="24"/>
        </w:rPr>
        <w:t>doktora w trybie eksternistycznym,</w:t>
      </w:r>
    </w:p>
    <w:p w14:paraId="62EB3163" w14:textId="615856FF" w:rsidR="00515634" w:rsidRPr="00F275CF" w:rsidRDefault="00515634" w:rsidP="00C055F0">
      <w:pPr>
        <w:spacing w:after="0" w:line="276" w:lineRule="auto"/>
        <w:ind w:left="1026" w:hanging="284"/>
        <w:jc w:val="both"/>
        <w:rPr>
          <w:rFonts w:ascii="Cambria" w:hAnsi="Cambria" w:cs="Times New Roman"/>
          <w:sz w:val="24"/>
          <w:szCs w:val="24"/>
        </w:rPr>
      </w:pPr>
      <w:r w:rsidRPr="00F275CF">
        <w:rPr>
          <w:rFonts w:ascii="Cambria" w:hAnsi="Cambria" w:cs="Times New Roman"/>
          <w:sz w:val="24"/>
          <w:szCs w:val="24"/>
        </w:rPr>
        <w:t>g) sposobu weryfikacji spełnienia w</w:t>
      </w:r>
      <w:r w:rsidR="00143EFF" w:rsidRPr="00F275CF">
        <w:rPr>
          <w:rFonts w:ascii="Cambria" w:hAnsi="Cambria" w:cs="Times New Roman"/>
          <w:sz w:val="24"/>
          <w:szCs w:val="24"/>
        </w:rPr>
        <w:t>ymagania dotyczącego dorobku, w </w:t>
      </w:r>
      <w:r w:rsidRPr="00F275CF">
        <w:rPr>
          <w:rFonts w:ascii="Cambria" w:hAnsi="Cambria" w:cs="Times New Roman"/>
          <w:sz w:val="24"/>
          <w:szCs w:val="24"/>
        </w:rPr>
        <w:t xml:space="preserve">przypadku publikacji </w:t>
      </w:r>
      <w:proofErr w:type="spellStart"/>
      <w:r w:rsidRPr="00F275CF">
        <w:rPr>
          <w:rFonts w:ascii="Cambria" w:hAnsi="Cambria" w:cs="Times New Roman"/>
          <w:sz w:val="24"/>
          <w:szCs w:val="24"/>
        </w:rPr>
        <w:t>wieloautorskich</w:t>
      </w:r>
      <w:proofErr w:type="spellEnd"/>
      <w:r w:rsidRPr="00F275CF">
        <w:rPr>
          <w:rFonts w:ascii="Cambria" w:hAnsi="Cambria" w:cs="Times New Roman"/>
          <w:sz w:val="24"/>
          <w:szCs w:val="24"/>
        </w:rPr>
        <w:t>;</w:t>
      </w:r>
    </w:p>
    <w:p w14:paraId="73D29D2C" w14:textId="77777777" w:rsidR="00515634" w:rsidRPr="00F275CF" w:rsidRDefault="00515634" w:rsidP="002559CB">
      <w:pPr>
        <w:pStyle w:val="Akapitzlist"/>
        <w:numPr>
          <w:ilvl w:val="0"/>
          <w:numId w:val="20"/>
        </w:numPr>
        <w:spacing w:after="0" w:line="276" w:lineRule="auto"/>
        <w:ind w:left="742" w:hanging="425"/>
        <w:jc w:val="both"/>
        <w:rPr>
          <w:rFonts w:ascii="Cambria" w:hAnsi="Cambria" w:cs="Times New Roman"/>
          <w:sz w:val="24"/>
          <w:szCs w:val="24"/>
        </w:rPr>
      </w:pPr>
      <w:r w:rsidRPr="00F275CF">
        <w:rPr>
          <w:rFonts w:ascii="Cambria" w:hAnsi="Cambria" w:cs="Times New Roman"/>
          <w:sz w:val="24"/>
          <w:szCs w:val="24"/>
        </w:rPr>
        <w:t>ustalanie:</w:t>
      </w:r>
    </w:p>
    <w:p w14:paraId="71E484A3" w14:textId="020C36F7" w:rsidR="00515634" w:rsidRPr="00F275CF" w:rsidRDefault="00515634" w:rsidP="002559CB">
      <w:pPr>
        <w:pStyle w:val="Akapitzlist"/>
        <w:numPr>
          <w:ilvl w:val="0"/>
          <w:numId w:val="164"/>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szczegółowego trybu postępowania w sprawie nadania stopnia </w:t>
      </w:r>
      <w:r w:rsidR="002D70B3" w:rsidRPr="00F275CF">
        <w:rPr>
          <w:rFonts w:ascii="Cambria" w:hAnsi="Cambria" w:cs="Times New Roman"/>
          <w:sz w:val="24"/>
          <w:szCs w:val="24"/>
        </w:rPr>
        <w:t xml:space="preserve">naukowego </w:t>
      </w:r>
      <w:r w:rsidRPr="00F275CF">
        <w:rPr>
          <w:rFonts w:ascii="Cambria" w:hAnsi="Cambria" w:cs="Times New Roman"/>
          <w:sz w:val="24"/>
          <w:szCs w:val="24"/>
        </w:rPr>
        <w:t>doktora habilitowanego,</w:t>
      </w:r>
    </w:p>
    <w:p w14:paraId="66C15188" w14:textId="165C65F7" w:rsidR="00515634" w:rsidRPr="00F275CF" w:rsidRDefault="00515634" w:rsidP="002559CB">
      <w:pPr>
        <w:pStyle w:val="Akapitzlist"/>
        <w:numPr>
          <w:ilvl w:val="0"/>
          <w:numId w:val="164"/>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zasad ustalania wysokości opłaty za postępowanie w sprawie nadania stopnia </w:t>
      </w:r>
      <w:r w:rsidR="002D70B3" w:rsidRPr="00F275CF">
        <w:rPr>
          <w:rFonts w:ascii="Cambria" w:hAnsi="Cambria" w:cs="Times New Roman"/>
          <w:sz w:val="24"/>
          <w:szCs w:val="24"/>
        </w:rPr>
        <w:t xml:space="preserve">naukowego </w:t>
      </w:r>
      <w:r w:rsidRPr="00F275CF">
        <w:rPr>
          <w:rFonts w:ascii="Cambria" w:hAnsi="Cambria" w:cs="Times New Roman"/>
          <w:sz w:val="24"/>
          <w:szCs w:val="24"/>
        </w:rPr>
        <w:t>doktora habilitowanego oraz zwalniania z tej opłaty,</w:t>
      </w:r>
    </w:p>
    <w:p w14:paraId="2161B30A" w14:textId="5000F422" w:rsidR="00515634" w:rsidRPr="00F275CF" w:rsidRDefault="00515634" w:rsidP="002559CB">
      <w:pPr>
        <w:pStyle w:val="Akapitzlist"/>
        <w:numPr>
          <w:ilvl w:val="0"/>
          <w:numId w:val="164"/>
        </w:numPr>
        <w:spacing w:after="0" w:line="276" w:lineRule="auto"/>
        <w:jc w:val="both"/>
        <w:rPr>
          <w:rFonts w:ascii="Cambria" w:hAnsi="Cambria" w:cs="Times New Roman"/>
          <w:sz w:val="24"/>
          <w:szCs w:val="24"/>
        </w:rPr>
      </w:pPr>
      <w:r w:rsidRPr="00F275CF">
        <w:rPr>
          <w:rFonts w:ascii="Cambria" w:hAnsi="Cambria" w:cs="Times New Roman"/>
          <w:sz w:val="24"/>
          <w:szCs w:val="24"/>
        </w:rPr>
        <w:t>sposobu wyznaczania członków komisji habilitacyjnej;</w:t>
      </w:r>
    </w:p>
    <w:p w14:paraId="3C1E37F0" w14:textId="77777777" w:rsidR="00515634" w:rsidRPr="00F275CF" w:rsidRDefault="00515634" w:rsidP="002559CB">
      <w:pPr>
        <w:pStyle w:val="Akapitzlist"/>
        <w:numPr>
          <w:ilvl w:val="0"/>
          <w:numId w:val="20"/>
        </w:numPr>
        <w:spacing w:after="0" w:line="276" w:lineRule="auto"/>
        <w:ind w:left="881" w:hanging="567"/>
        <w:jc w:val="both"/>
        <w:rPr>
          <w:rFonts w:ascii="Cambria" w:hAnsi="Cambria" w:cs="Times New Roman"/>
          <w:sz w:val="24"/>
          <w:szCs w:val="24"/>
        </w:rPr>
      </w:pPr>
      <w:r w:rsidRPr="00F275CF">
        <w:rPr>
          <w:rFonts w:ascii="Cambria" w:hAnsi="Cambria" w:cs="Times New Roman"/>
          <w:sz w:val="24"/>
          <w:szCs w:val="24"/>
        </w:rPr>
        <w:t>zatwierdzanie regulaminów:</w:t>
      </w:r>
    </w:p>
    <w:p w14:paraId="6E54B997" w14:textId="124B75AD" w:rsidR="00515634" w:rsidRPr="00F275CF" w:rsidRDefault="00515634" w:rsidP="002559CB">
      <w:pPr>
        <w:pStyle w:val="Akapitzlist"/>
        <w:numPr>
          <w:ilvl w:val="0"/>
          <w:numId w:val="74"/>
        </w:numPr>
        <w:spacing w:after="0" w:line="276" w:lineRule="auto"/>
        <w:jc w:val="both"/>
        <w:rPr>
          <w:rFonts w:ascii="Cambria" w:hAnsi="Cambria" w:cs="Times New Roman"/>
          <w:sz w:val="24"/>
          <w:szCs w:val="24"/>
        </w:rPr>
      </w:pPr>
      <w:r w:rsidRPr="00F275CF">
        <w:rPr>
          <w:rFonts w:ascii="Cambria" w:hAnsi="Cambria" w:cs="Times New Roman"/>
          <w:sz w:val="24"/>
          <w:szCs w:val="24"/>
        </w:rPr>
        <w:t>akademickiego inkubatora przedsiębiorczości utworzonego jako jednostka ogólnou</w:t>
      </w:r>
      <w:r w:rsidR="0050235F" w:rsidRPr="00F275CF">
        <w:rPr>
          <w:rFonts w:ascii="Cambria" w:hAnsi="Cambria" w:cs="Times New Roman"/>
          <w:sz w:val="24"/>
          <w:szCs w:val="24"/>
        </w:rPr>
        <w:t>niwersytecka</w:t>
      </w:r>
      <w:r w:rsidRPr="00F275CF">
        <w:rPr>
          <w:rFonts w:ascii="Cambria" w:hAnsi="Cambria" w:cs="Times New Roman"/>
          <w:sz w:val="24"/>
          <w:szCs w:val="24"/>
        </w:rPr>
        <w:t>,</w:t>
      </w:r>
    </w:p>
    <w:p w14:paraId="4360DA07" w14:textId="30229DF6" w:rsidR="00515634" w:rsidRPr="00F275CF" w:rsidRDefault="00304EDC" w:rsidP="002559CB">
      <w:pPr>
        <w:pStyle w:val="Akapitzlist"/>
        <w:numPr>
          <w:ilvl w:val="0"/>
          <w:numId w:val="74"/>
        </w:numPr>
        <w:spacing w:after="0" w:line="276" w:lineRule="auto"/>
        <w:jc w:val="both"/>
        <w:rPr>
          <w:rFonts w:ascii="Cambria" w:hAnsi="Cambria" w:cs="Times New Roman"/>
          <w:sz w:val="24"/>
          <w:szCs w:val="24"/>
        </w:rPr>
      </w:pPr>
      <w:r w:rsidRPr="00F275CF">
        <w:rPr>
          <w:rFonts w:ascii="Cambria" w:hAnsi="Cambria" w:cs="Times New Roman"/>
          <w:sz w:val="24"/>
          <w:szCs w:val="24"/>
        </w:rPr>
        <w:t>Centrum Transferu Technologii</w:t>
      </w:r>
      <w:r w:rsidR="00892CA6" w:rsidRPr="00F275CF">
        <w:rPr>
          <w:rFonts w:ascii="Cambria" w:hAnsi="Cambria" w:cs="Times New Roman"/>
          <w:sz w:val="24"/>
          <w:szCs w:val="24"/>
        </w:rPr>
        <w:t>,</w:t>
      </w:r>
    </w:p>
    <w:p w14:paraId="27EEEF21" w14:textId="6E800361" w:rsidR="00892CA6" w:rsidRPr="00F275CF" w:rsidRDefault="00892CA6" w:rsidP="002559CB">
      <w:pPr>
        <w:pStyle w:val="Akapitzlist"/>
        <w:numPr>
          <w:ilvl w:val="0"/>
          <w:numId w:val="74"/>
        </w:numPr>
        <w:spacing w:after="0" w:line="276" w:lineRule="auto"/>
        <w:jc w:val="both"/>
        <w:rPr>
          <w:rFonts w:ascii="Cambria" w:hAnsi="Cambria" w:cs="Times New Roman"/>
          <w:sz w:val="24"/>
          <w:szCs w:val="24"/>
        </w:rPr>
      </w:pPr>
      <w:r w:rsidRPr="00F275CF">
        <w:rPr>
          <w:rFonts w:ascii="Cambria" w:hAnsi="Cambria" w:cs="Times New Roman"/>
          <w:sz w:val="24"/>
          <w:szCs w:val="24"/>
        </w:rPr>
        <w:t>rad dyscyplin naukowych;</w:t>
      </w:r>
    </w:p>
    <w:p w14:paraId="75992844" w14:textId="251D010B" w:rsidR="00515634" w:rsidRPr="00F275CF" w:rsidRDefault="00515634" w:rsidP="002559CB">
      <w:pPr>
        <w:pStyle w:val="Akapitzlist"/>
        <w:numPr>
          <w:ilvl w:val="0"/>
          <w:numId w:val="20"/>
        </w:numPr>
        <w:spacing w:after="0" w:line="276" w:lineRule="auto"/>
        <w:ind w:left="742" w:hanging="425"/>
        <w:jc w:val="both"/>
        <w:rPr>
          <w:rFonts w:ascii="Cambria" w:hAnsi="Cambria" w:cs="Times New Roman"/>
          <w:sz w:val="24"/>
          <w:szCs w:val="24"/>
        </w:rPr>
      </w:pPr>
      <w:r w:rsidRPr="00F275CF">
        <w:rPr>
          <w:rFonts w:ascii="Cambria" w:hAnsi="Cambria" w:cs="Times New Roman"/>
          <w:sz w:val="24"/>
          <w:szCs w:val="24"/>
        </w:rPr>
        <w:t xml:space="preserve">opiniowanie kandydatów na dyrektora akademickiego inkubatora przedsiębiorczości i </w:t>
      </w:r>
      <w:r w:rsidR="00304EDC" w:rsidRPr="00F275CF">
        <w:rPr>
          <w:rFonts w:ascii="Cambria" w:hAnsi="Cambria" w:cs="Times New Roman"/>
          <w:sz w:val="24"/>
          <w:szCs w:val="24"/>
        </w:rPr>
        <w:t>Centrum Transferu Technologii</w:t>
      </w:r>
      <w:r w:rsidRPr="00F275CF">
        <w:rPr>
          <w:rFonts w:ascii="Cambria" w:hAnsi="Cambria" w:cs="Times New Roman"/>
          <w:sz w:val="24"/>
          <w:szCs w:val="24"/>
        </w:rPr>
        <w:t>;</w:t>
      </w:r>
    </w:p>
    <w:p w14:paraId="6886184A" w14:textId="6F047DED" w:rsidR="0024544A" w:rsidRPr="00F275CF" w:rsidRDefault="00515634" w:rsidP="002559CB">
      <w:pPr>
        <w:pStyle w:val="Akapitzlist"/>
        <w:numPr>
          <w:ilvl w:val="0"/>
          <w:numId w:val="20"/>
        </w:numPr>
        <w:spacing w:after="0" w:line="276" w:lineRule="auto"/>
        <w:ind w:left="742" w:hanging="425"/>
        <w:jc w:val="both"/>
        <w:rPr>
          <w:rFonts w:ascii="Cambria" w:hAnsi="Cambria" w:cs="Times New Roman"/>
          <w:sz w:val="24"/>
          <w:szCs w:val="24"/>
        </w:rPr>
      </w:pPr>
      <w:r w:rsidRPr="00F275CF">
        <w:rPr>
          <w:rFonts w:ascii="Cambria" w:hAnsi="Cambria" w:cs="Times New Roman"/>
          <w:sz w:val="24"/>
          <w:szCs w:val="24"/>
        </w:rPr>
        <w:t>uchwalanie regulaminu zarządzania prawami a</w:t>
      </w:r>
      <w:r w:rsidR="00E267CA" w:rsidRPr="00F275CF">
        <w:rPr>
          <w:rFonts w:ascii="Cambria" w:hAnsi="Cambria" w:cs="Times New Roman"/>
          <w:sz w:val="24"/>
          <w:szCs w:val="24"/>
        </w:rPr>
        <w:t>utorskimi, prawami pokrewnymi i </w:t>
      </w:r>
      <w:r w:rsidRPr="00F275CF">
        <w:rPr>
          <w:rFonts w:ascii="Cambria" w:hAnsi="Cambria" w:cs="Times New Roman"/>
          <w:sz w:val="24"/>
          <w:szCs w:val="24"/>
        </w:rPr>
        <w:t xml:space="preserve">prawami własności przemysłowej oraz zasad komercjalizacji </w:t>
      </w:r>
      <w:r w:rsidR="00DC1D27" w:rsidRPr="00F275CF">
        <w:rPr>
          <w:rFonts w:ascii="Cambria" w:hAnsi="Cambria" w:cs="Times New Roman"/>
          <w:sz w:val="24"/>
          <w:szCs w:val="24"/>
        </w:rPr>
        <w:t>i</w:t>
      </w:r>
      <w:r w:rsidRPr="00F275CF">
        <w:rPr>
          <w:rFonts w:ascii="Cambria" w:hAnsi="Cambria" w:cs="Times New Roman"/>
          <w:sz w:val="24"/>
          <w:szCs w:val="24"/>
        </w:rPr>
        <w:t xml:space="preserve"> regulaminu korzystania z infrastruktury badawczej;</w:t>
      </w:r>
    </w:p>
    <w:p w14:paraId="2AB59013" w14:textId="77777777" w:rsidR="0024544A" w:rsidRPr="00F275CF" w:rsidRDefault="00515634" w:rsidP="002559CB">
      <w:pPr>
        <w:pStyle w:val="Akapitzlist"/>
        <w:numPr>
          <w:ilvl w:val="0"/>
          <w:numId w:val="20"/>
        </w:numPr>
        <w:spacing w:after="0" w:line="276" w:lineRule="auto"/>
        <w:ind w:left="742" w:hanging="425"/>
        <w:jc w:val="both"/>
        <w:rPr>
          <w:rFonts w:ascii="Cambria" w:hAnsi="Cambria" w:cs="Times New Roman"/>
          <w:sz w:val="24"/>
          <w:szCs w:val="24"/>
        </w:rPr>
      </w:pPr>
      <w:r w:rsidRPr="00F275CF">
        <w:rPr>
          <w:rFonts w:ascii="Cambria" w:hAnsi="Cambria" w:cs="Times New Roman"/>
          <w:sz w:val="24"/>
          <w:szCs w:val="24"/>
        </w:rPr>
        <w:t>opiniowanie lub zatwierdzanie, w przypadkach przewidzianych w Statucie, regulaminów jednostek organizacyjnych Uniwersytetu;</w:t>
      </w:r>
    </w:p>
    <w:p w14:paraId="4CCAEDE8" w14:textId="77777777" w:rsidR="0024544A" w:rsidRPr="00F275CF" w:rsidRDefault="00515634" w:rsidP="002559CB">
      <w:pPr>
        <w:pStyle w:val="Akapitzlist"/>
        <w:numPr>
          <w:ilvl w:val="0"/>
          <w:numId w:val="20"/>
        </w:numPr>
        <w:spacing w:after="0" w:line="276" w:lineRule="auto"/>
        <w:ind w:left="742" w:hanging="425"/>
        <w:jc w:val="both"/>
        <w:rPr>
          <w:rFonts w:ascii="Cambria" w:hAnsi="Cambria" w:cs="Times New Roman"/>
          <w:sz w:val="24"/>
          <w:szCs w:val="24"/>
        </w:rPr>
      </w:pPr>
      <w:r w:rsidRPr="00F275CF">
        <w:rPr>
          <w:rFonts w:ascii="Cambria" w:hAnsi="Cambria" w:cs="Times New Roman"/>
          <w:sz w:val="24"/>
          <w:szCs w:val="24"/>
        </w:rPr>
        <w:t>wyrażanie opinii społeczności akademickiej Uniwersytetu oraz wyrażanie opinii w sprawach przedłożonych przez Rektora;</w:t>
      </w:r>
    </w:p>
    <w:p w14:paraId="0092A715" w14:textId="1F05B48A" w:rsidR="0024544A" w:rsidRPr="00F275CF" w:rsidRDefault="00515634" w:rsidP="002559CB">
      <w:pPr>
        <w:pStyle w:val="Akapitzlist"/>
        <w:numPr>
          <w:ilvl w:val="0"/>
          <w:numId w:val="20"/>
        </w:numPr>
        <w:spacing w:after="0" w:line="276" w:lineRule="auto"/>
        <w:ind w:left="742" w:hanging="425"/>
        <w:jc w:val="both"/>
        <w:rPr>
          <w:rFonts w:ascii="Cambria" w:hAnsi="Cambria" w:cs="Times New Roman"/>
          <w:sz w:val="24"/>
          <w:szCs w:val="24"/>
        </w:rPr>
      </w:pPr>
      <w:r w:rsidRPr="00F275CF">
        <w:rPr>
          <w:rFonts w:ascii="Cambria" w:hAnsi="Cambria" w:cs="Times New Roman"/>
          <w:sz w:val="24"/>
          <w:szCs w:val="24"/>
        </w:rPr>
        <w:t>podejmowanie uchwał w sprawach dotyczących organizacji i</w:t>
      </w:r>
      <w:r w:rsidR="00FD108A" w:rsidRPr="00F275CF">
        <w:rPr>
          <w:rFonts w:ascii="Cambria" w:hAnsi="Cambria" w:cs="Times New Roman"/>
          <w:sz w:val="24"/>
          <w:szCs w:val="24"/>
        </w:rPr>
        <w:t xml:space="preserve"> funkcjonowania Uniwersytetu, z </w:t>
      </w:r>
      <w:r w:rsidRPr="00F275CF">
        <w:rPr>
          <w:rFonts w:ascii="Cambria" w:hAnsi="Cambria" w:cs="Times New Roman"/>
          <w:sz w:val="24"/>
          <w:szCs w:val="24"/>
        </w:rPr>
        <w:t>wyjątkiem spraw zastrzeżonych dla innych organów;</w:t>
      </w:r>
    </w:p>
    <w:p w14:paraId="48F0D94D" w14:textId="1A632B44" w:rsidR="00515634" w:rsidRPr="00F275CF" w:rsidRDefault="00515634" w:rsidP="002559CB">
      <w:pPr>
        <w:pStyle w:val="Akapitzlist"/>
        <w:numPr>
          <w:ilvl w:val="0"/>
          <w:numId w:val="20"/>
        </w:numPr>
        <w:spacing w:after="0" w:line="276" w:lineRule="auto"/>
        <w:ind w:left="742" w:hanging="425"/>
        <w:jc w:val="both"/>
        <w:rPr>
          <w:rFonts w:ascii="Cambria" w:hAnsi="Cambria" w:cs="Times New Roman"/>
          <w:sz w:val="24"/>
          <w:szCs w:val="24"/>
        </w:rPr>
      </w:pPr>
      <w:r w:rsidRPr="00F275CF">
        <w:rPr>
          <w:rFonts w:ascii="Cambria" w:hAnsi="Cambria" w:cs="Times New Roman"/>
          <w:sz w:val="24"/>
          <w:szCs w:val="24"/>
        </w:rPr>
        <w:lastRenderedPageBreak/>
        <w:t xml:space="preserve">podejmowanie decyzji w innych sprawach </w:t>
      </w:r>
      <w:r w:rsidR="00B37F1D" w:rsidRPr="00F275CF">
        <w:rPr>
          <w:rFonts w:ascii="Cambria" w:hAnsi="Cambria" w:cs="Times New Roman"/>
          <w:sz w:val="24"/>
          <w:szCs w:val="24"/>
        </w:rPr>
        <w:t>należących</w:t>
      </w:r>
      <w:r w:rsidRPr="00F275CF">
        <w:rPr>
          <w:rFonts w:ascii="Cambria" w:hAnsi="Cambria" w:cs="Times New Roman"/>
          <w:sz w:val="24"/>
          <w:szCs w:val="24"/>
        </w:rPr>
        <w:t xml:space="preserve"> do </w:t>
      </w:r>
      <w:r w:rsidR="00B37F1D" w:rsidRPr="00F275CF">
        <w:rPr>
          <w:rFonts w:ascii="Cambria" w:hAnsi="Cambria" w:cs="Times New Roman"/>
          <w:sz w:val="24"/>
          <w:szCs w:val="24"/>
        </w:rPr>
        <w:t>zadań</w:t>
      </w:r>
      <w:r w:rsidRPr="00F275CF">
        <w:rPr>
          <w:rFonts w:ascii="Cambria" w:hAnsi="Cambria" w:cs="Times New Roman"/>
          <w:sz w:val="24"/>
          <w:szCs w:val="24"/>
        </w:rPr>
        <w:t xml:space="preserve"> Senatu </w:t>
      </w:r>
      <w:r w:rsidR="00B37F1D" w:rsidRPr="00F275CF">
        <w:rPr>
          <w:rFonts w:ascii="Cambria" w:hAnsi="Cambria" w:cs="Times New Roman"/>
          <w:sz w:val="24"/>
          <w:szCs w:val="24"/>
        </w:rPr>
        <w:t xml:space="preserve">na podstawie </w:t>
      </w:r>
      <w:r w:rsidRPr="00F275CF">
        <w:rPr>
          <w:rFonts w:ascii="Cambria" w:hAnsi="Cambria" w:cs="Times New Roman"/>
          <w:sz w:val="24"/>
          <w:szCs w:val="24"/>
        </w:rPr>
        <w:t>Ustaw</w:t>
      </w:r>
      <w:r w:rsidR="00B37F1D" w:rsidRPr="00F275CF">
        <w:rPr>
          <w:rFonts w:ascii="Cambria" w:hAnsi="Cambria" w:cs="Times New Roman"/>
          <w:sz w:val="24"/>
          <w:szCs w:val="24"/>
        </w:rPr>
        <w:t>y</w:t>
      </w:r>
      <w:r w:rsidRPr="00F275CF">
        <w:rPr>
          <w:rFonts w:ascii="Cambria" w:hAnsi="Cambria" w:cs="Times New Roman"/>
          <w:sz w:val="24"/>
          <w:szCs w:val="24"/>
        </w:rPr>
        <w:t xml:space="preserve"> lub Statu</w:t>
      </w:r>
      <w:r w:rsidR="00B37F1D" w:rsidRPr="00F275CF">
        <w:rPr>
          <w:rFonts w:ascii="Cambria" w:hAnsi="Cambria" w:cs="Times New Roman"/>
          <w:sz w:val="24"/>
          <w:szCs w:val="24"/>
        </w:rPr>
        <w:t>tu</w:t>
      </w:r>
      <w:r w:rsidRPr="00F275CF">
        <w:rPr>
          <w:rFonts w:ascii="Cambria" w:hAnsi="Cambria" w:cs="Times New Roman"/>
          <w:sz w:val="24"/>
          <w:szCs w:val="24"/>
        </w:rPr>
        <w:t>.</w:t>
      </w:r>
    </w:p>
    <w:p w14:paraId="5ACD3BF5" w14:textId="77777777" w:rsidR="00515634" w:rsidRPr="00F275CF" w:rsidRDefault="00515634" w:rsidP="00DF1967">
      <w:pPr>
        <w:pStyle w:val="Akapitzlist"/>
        <w:numPr>
          <w:ilvl w:val="0"/>
          <w:numId w:val="13"/>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Senat powołuje </w:t>
      </w:r>
      <w:r w:rsidR="003C6E34" w:rsidRPr="00F275CF">
        <w:rPr>
          <w:rFonts w:ascii="Cambria" w:hAnsi="Cambria" w:cs="Times New Roman"/>
          <w:sz w:val="24"/>
          <w:szCs w:val="24"/>
        </w:rPr>
        <w:t>k</w:t>
      </w:r>
      <w:r w:rsidRPr="00F275CF">
        <w:rPr>
          <w:rFonts w:ascii="Cambria" w:hAnsi="Cambria" w:cs="Times New Roman"/>
          <w:sz w:val="24"/>
          <w:szCs w:val="24"/>
        </w:rPr>
        <w:t>omisje</w:t>
      </w:r>
      <w:r w:rsidR="003C6E34" w:rsidRPr="00F275CF">
        <w:rPr>
          <w:rFonts w:ascii="Cambria" w:hAnsi="Cambria" w:cs="Times New Roman"/>
          <w:sz w:val="24"/>
          <w:szCs w:val="24"/>
        </w:rPr>
        <w:t xml:space="preserve"> stałe lub doraźne</w:t>
      </w:r>
      <w:r w:rsidRPr="00F275CF">
        <w:rPr>
          <w:rFonts w:ascii="Cambria" w:hAnsi="Cambria" w:cs="Times New Roman"/>
          <w:sz w:val="24"/>
          <w:szCs w:val="24"/>
        </w:rPr>
        <w:t>.</w:t>
      </w:r>
    </w:p>
    <w:p w14:paraId="7ADB104E" w14:textId="4331EB54" w:rsidR="00F524E5" w:rsidRPr="00F524E5" w:rsidRDefault="00F524E5" w:rsidP="00F524E5">
      <w:pPr>
        <w:pStyle w:val="Akapitzlist"/>
        <w:numPr>
          <w:ilvl w:val="0"/>
          <w:numId w:val="13"/>
        </w:numPr>
        <w:spacing w:after="0" w:line="276" w:lineRule="auto"/>
        <w:jc w:val="both"/>
        <w:rPr>
          <w:rFonts w:ascii="Cambria" w:hAnsi="Cambria" w:cs="Times New Roman"/>
          <w:sz w:val="24"/>
          <w:szCs w:val="24"/>
        </w:rPr>
      </w:pPr>
      <w:r w:rsidRPr="00F524E5">
        <w:rPr>
          <w:rFonts w:ascii="Cambria" w:hAnsi="Cambria" w:cs="Times New Roman"/>
          <w:sz w:val="24"/>
          <w:szCs w:val="24"/>
        </w:rPr>
        <w:t>Uchwalenie:</w:t>
      </w:r>
      <w:r>
        <w:rPr>
          <w:rFonts w:ascii="Cambria" w:hAnsi="Cambria" w:cs="Times New Roman"/>
          <w:sz w:val="24"/>
          <w:szCs w:val="24"/>
        </w:rPr>
        <w:t xml:space="preserve"> </w:t>
      </w:r>
      <w:r w:rsidRPr="00F524E5">
        <w:rPr>
          <w:rFonts w:ascii="Cambria" w:hAnsi="Cambria" w:cs="Times New Roman"/>
          <w:sz w:val="24"/>
          <w:szCs w:val="24"/>
          <w:vertAlign w:val="superscript"/>
        </w:rPr>
        <w:t>1)</w:t>
      </w:r>
    </w:p>
    <w:p w14:paraId="410D7F7D" w14:textId="42159A41" w:rsidR="00F524E5" w:rsidRPr="00F524E5" w:rsidRDefault="00F524E5" w:rsidP="002559CB">
      <w:pPr>
        <w:pStyle w:val="Akapitzlist"/>
        <w:numPr>
          <w:ilvl w:val="0"/>
          <w:numId w:val="187"/>
        </w:numPr>
        <w:spacing w:after="0" w:line="276" w:lineRule="auto"/>
        <w:jc w:val="both"/>
        <w:rPr>
          <w:rFonts w:ascii="Cambria" w:hAnsi="Cambria" w:cs="Times New Roman"/>
          <w:sz w:val="24"/>
          <w:szCs w:val="24"/>
        </w:rPr>
      </w:pPr>
      <w:r w:rsidRPr="00F524E5">
        <w:rPr>
          <w:rFonts w:ascii="Cambria" w:hAnsi="Cambria" w:cs="Times New Roman"/>
          <w:sz w:val="24"/>
          <w:szCs w:val="24"/>
        </w:rPr>
        <w:t>programu studiów wymaga zasięgnięcia opinii samorządu studenckiego na zasadach określonych w art. 28 ust. 3 Ustawy;</w:t>
      </w:r>
    </w:p>
    <w:p w14:paraId="3DE0C1B1" w14:textId="62534337" w:rsidR="00F524E5" w:rsidRPr="00F524E5" w:rsidRDefault="00F524E5" w:rsidP="002559CB">
      <w:pPr>
        <w:pStyle w:val="Akapitzlist"/>
        <w:numPr>
          <w:ilvl w:val="0"/>
          <w:numId w:val="187"/>
        </w:numPr>
        <w:spacing w:after="0" w:line="276" w:lineRule="auto"/>
        <w:jc w:val="both"/>
        <w:rPr>
          <w:rFonts w:ascii="Cambria" w:hAnsi="Cambria" w:cs="Times New Roman"/>
          <w:sz w:val="24"/>
          <w:szCs w:val="24"/>
        </w:rPr>
      </w:pPr>
      <w:r w:rsidRPr="00F524E5">
        <w:rPr>
          <w:rFonts w:ascii="Cambria" w:hAnsi="Cambria" w:cs="Times New Roman"/>
          <w:sz w:val="24"/>
          <w:szCs w:val="24"/>
        </w:rPr>
        <w:t>programu kształcenia w szkole doktorskiej wymaga zasięgnięcia opinii samorządu doktorantów na zasadach określonych w art. 201 ust. 3 Ustawy;</w:t>
      </w:r>
    </w:p>
    <w:p w14:paraId="727370A0" w14:textId="7115E75C" w:rsidR="00F524E5" w:rsidRPr="00F524E5" w:rsidRDefault="00F524E5" w:rsidP="002559CB">
      <w:pPr>
        <w:pStyle w:val="Akapitzlist"/>
        <w:numPr>
          <w:ilvl w:val="0"/>
          <w:numId w:val="187"/>
        </w:numPr>
        <w:spacing w:after="0" w:line="276" w:lineRule="auto"/>
        <w:jc w:val="both"/>
        <w:rPr>
          <w:rFonts w:ascii="Cambria" w:hAnsi="Cambria" w:cs="Times New Roman"/>
          <w:sz w:val="24"/>
          <w:szCs w:val="24"/>
        </w:rPr>
      </w:pPr>
      <w:r w:rsidRPr="00F524E5">
        <w:rPr>
          <w:rFonts w:ascii="Cambria" w:hAnsi="Cambria" w:cs="Times New Roman"/>
          <w:sz w:val="24"/>
          <w:szCs w:val="24"/>
        </w:rPr>
        <w:t>regulaminu studiów wymaga uzgodnienia z samorządem studenckim na zasadach określonych w art. 75 ust. 3 Ustawy;</w:t>
      </w:r>
    </w:p>
    <w:p w14:paraId="0E820FCE" w14:textId="07BD9A94" w:rsidR="00515634" w:rsidRPr="00F524E5" w:rsidRDefault="00F524E5" w:rsidP="002559CB">
      <w:pPr>
        <w:pStyle w:val="Akapitzlist"/>
        <w:numPr>
          <w:ilvl w:val="0"/>
          <w:numId w:val="187"/>
        </w:numPr>
        <w:spacing w:after="0" w:line="276" w:lineRule="auto"/>
        <w:jc w:val="both"/>
        <w:rPr>
          <w:rFonts w:ascii="Cambria" w:hAnsi="Cambria" w:cs="Times New Roman"/>
          <w:sz w:val="24"/>
          <w:szCs w:val="24"/>
        </w:rPr>
      </w:pPr>
      <w:r w:rsidRPr="00F524E5">
        <w:rPr>
          <w:rFonts w:ascii="Cambria" w:hAnsi="Cambria" w:cs="Times New Roman"/>
          <w:sz w:val="24"/>
          <w:szCs w:val="24"/>
        </w:rPr>
        <w:t>regulaminu szkoły doktorskiej wymaga uzgodnienia z samorządem doktorantów na zasadach określonych w art. 205 ust. 3 Ustawy.</w:t>
      </w:r>
    </w:p>
    <w:p w14:paraId="0E87002F" w14:textId="77777777" w:rsidR="000377D6" w:rsidRPr="00F275CF" w:rsidRDefault="000377D6" w:rsidP="00C055F0">
      <w:pPr>
        <w:spacing w:after="0" w:line="276" w:lineRule="auto"/>
        <w:rPr>
          <w:rFonts w:ascii="Cambria" w:hAnsi="Cambria"/>
          <w:b/>
          <w:sz w:val="24"/>
          <w:szCs w:val="24"/>
        </w:rPr>
      </w:pPr>
    </w:p>
    <w:p w14:paraId="6C1EB601" w14:textId="0FFF3D86" w:rsidR="001128AA" w:rsidRPr="00F275CF" w:rsidRDefault="001128AA" w:rsidP="00C055F0">
      <w:pPr>
        <w:spacing w:after="0" w:line="276" w:lineRule="auto"/>
        <w:jc w:val="center"/>
        <w:rPr>
          <w:rFonts w:ascii="Cambria" w:hAnsi="Cambria" w:cs="Times New Roman"/>
          <w:sz w:val="24"/>
          <w:szCs w:val="24"/>
        </w:rPr>
      </w:pPr>
      <w:r w:rsidRPr="00F275CF">
        <w:rPr>
          <w:rFonts w:ascii="Cambria" w:hAnsi="Cambria" w:cs="Times New Roman"/>
          <w:sz w:val="24"/>
          <w:szCs w:val="24"/>
        </w:rPr>
        <w:t>§</w:t>
      </w:r>
      <w:r w:rsidR="00CE2BDF" w:rsidRPr="00F275CF">
        <w:rPr>
          <w:rFonts w:ascii="Cambria" w:hAnsi="Cambria" w:cs="Times New Roman"/>
          <w:sz w:val="24"/>
          <w:szCs w:val="24"/>
        </w:rPr>
        <w:t xml:space="preserve"> </w:t>
      </w:r>
      <w:r w:rsidR="00B06843" w:rsidRPr="00F275CF">
        <w:rPr>
          <w:rFonts w:ascii="Cambria" w:hAnsi="Cambria" w:cs="Times New Roman"/>
          <w:sz w:val="24"/>
          <w:szCs w:val="24"/>
        </w:rPr>
        <w:t>29</w:t>
      </w:r>
      <w:r w:rsidR="008679F4" w:rsidRPr="00F275CF">
        <w:rPr>
          <w:rFonts w:ascii="Cambria" w:hAnsi="Cambria" w:cs="Times New Roman"/>
          <w:sz w:val="24"/>
          <w:szCs w:val="24"/>
        </w:rPr>
        <w:t>.</w:t>
      </w:r>
      <w:r w:rsidR="0077300B" w:rsidRPr="0077300B">
        <w:rPr>
          <w:rFonts w:ascii="Cambria" w:hAnsi="Cambria" w:cs="Times New Roman"/>
          <w:sz w:val="24"/>
          <w:szCs w:val="24"/>
          <w:vertAlign w:val="superscript"/>
        </w:rPr>
        <w:t>3)</w:t>
      </w:r>
    </w:p>
    <w:p w14:paraId="3CFACBD6" w14:textId="1BA3FC35" w:rsidR="0077300B" w:rsidRPr="002559CB" w:rsidRDefault="0077300B" w:rsidP="002559CB">
      <w:pPr>
        <w:pStyle w:val="Akapitzlist"/>
        <w:numPr>
          <w:ilvl w:val="0"/>
          <w:numId w:val="195"/>
        </w:numPr>
        <w:spacing w:after="0" w:line="276" w:lineRule="auto"/>
        <w:jc w:val="both"/>
        <w:rPr>
          <w:rFonts w:ascii="Cambria" w:hAnsi="Cambria" w:cs="Times New Roman"/>
          <w:color w:val="1F3864" w:themeColor="accent5" w:themeShade="80"/>
          <w:sz w:val="24"/>
          <w:szCs w:val="24"/>
        </w:rPr>
      </w:pPr>
      <w:r w:rsidRPr="002559CB">
        <w:rPr>
          <w:rFonts w:ascii="Cambria" w:hAnsi="Cambria" w:cs="Times New Roman"/>
          <w:color w:val="1F3864" w:themeColor="accent5" w:themeShade="80"/>
          <w:sz w:val="24"/>
          <w:szCs w:val="24"/>
        </w:rPr>
        <w:t>W Uniwersytecie stopnie naukowe i stopnie w zakresie sztuki nadają, z zastrzeżeniem § 28 ust. 1 pkt 8, rady dyscyplin naukowych.</w:t>
      </w:r>
    </w:p>
    <w:p w14:paraId="7C6A984C" w14:textId="386627BD" w:rsidR="0077300B" w:rsidRPr="002559CB" w:rsidRDefault="0077300B" w:rsidP="002559CB">
      <w:pPr>
        <w:pStyle w:val="Akapitzlist"/>
        <w:numPr>
          <w:ilvl w:val="0"/>
          <w:numId w:val="195"/>
        </w:numPr>
        <w:spacing w:after="0" w:line="276" w:lineRule="auto"/>
        <w:jc w:val="both"/>
        <w:rPr>
          <w:rFonts w:ascii="Cambria" w:hAnsi="Cambria" w:cs="Times New Roman"/>
          <w:color w:val="1F3864" w:themeColor="accent5" w:themeShade="80"/>
          <w:sz w:val="24"/>
          <w:szCs w:val="24"/>
        </w:rPr>
      </w:pPr>
      <w:r w:rsidRPr="002559CB">
        <w:rPr>
          <w:rFonts w:ascii="Cambria" w:hAnsi="Cambria" w:cs="Times New Roman"/>
          <w:color w:val="1F3864" w:themeColor="accent5" w:themeShade="80"/>
          <w:sz w:val="24"/>
          <w:szCs w:val="24"/>
        </w:rPr>
        <w:t>W skład rady dyscypliny naukowej wchodzi od 6 do 30 członków. Kadencja rady dyscypliny naukowej odpowiada kadencji Senatu.</w:t>
      </w:r>
    </w:p>
    <w:p w14:paraId="2061875C" w14:textId="72D7823F" w:rsidR="0077300B" w:rsidRPr="002559CB" w:rsidRDefault="0077300B" w:rsidP="002559CB">
      <w:pPr>
        <w:pStyle w:val="Akapitzlist"/>
        <w:numPr>
          <w:ilvl w:val="0"/>
          <w:numId w:val="195"/>
        </w:numPr>
        <w:spacing w:after="0" w:line="276" w:lineRule="auto"/>
        <w:jc w:val="both"/>
        <w:rPr>
          <w:rFonts w:ascii="Cambria" w:hAnsi="Cambria" w:cs="Times New Roman"/>
          <w:color w:val="1F3864" w:themeColor="accent5" w:themeShade="80"/>
          <w:sz w:val="24"/>
          <w:szCs w:val="24"/>
        </w:rPr>
      </w:pPr>
      <w:r w:rsidRPr="002559CB">
        <w:rPr>
          <w:rFonts w:ascii="Cambria" w:hAnsi="Cambria" w:cs="Times New Roman"/>
          <w:color w:val="1F3864" w:themeColor="accent5" w:themeShade="80"/>
          <w:sz w:val="24"/>
          <w:szCs w:val="24"/>
        </w:rPr>
        <w:t>Członkami rady dyscypliny naukowej są nauczyciele akademiccy:</w:t>
      </w:r>
    </w:p>
    <w:p w14:paraId="58928FB0" w14:textId="77777777" w:rsidR="0077300B" w:rsidRPr="0077300B" w:rsidRDefault="0077300B" w:rsidP="002559CB">
      <w:pPr>
        <w:spacing w:after="0" w:line="276" w:lineRule="auto"/>
        <w:ind w:left="360"/>
        <w:jc w:val="both"/>
        <w:rPr>
          <w:rFonts w:ascii="Cambria" w:hAnsi="Cambria" w:cs="Times New Roman"/>
          <w:color w:val="1F3864" w:themeColor="accent5" w:themeShade="80"/>
          <w:sz w:val="24"/>
          <w:szCs w:val="24"/>
        </w:rPr>
      </w:pPr>
      <w:r w:rsidRPr="0077300B">
        <w:rPr>
          <w:rFonts w:ascii="Cambria" w:hAnsi="Cambria" w:cs="Times New Roman"/>
          <w:color w:val="1F3864" w:themeColor="accent5" w:themeShade="80"/>
          <w:sz w:val="24"/>
          <w:szCs w:val="24"/>
        </w:rPr>
        <w:t>1)</w:t>
      </w:r>
      <w:r w:rsidRPr="0077300B">
        <w:rPr>
          <w:rFonts w:ascii="Cambria" w:hAnsi="Cambria" w:cs="Times New Roman"/>
          <w:color w:val="1F3864" w:themeColor="accent5" w:themeShade="80"/>
          <w:sz w:val="24"/>
          <w:szCs w:val="24"/>
        </w:rPr>
        <w:tab/>
        <w:t>zatrudnieni na stanowisku profesora lub profesora uczelni bądź</w:t>
      </w:r>
    </w:p>
    <w:p w14:paraId="099F46C8" w14:textId="77777777" w:rsidR="0077300B" w:rsidRPr="0077300B" w:rsidRDefault="0077300B" w:rsidP="002559CB">
      <w:pPr>
        <w:spacing w:after="0" w:line="276" w:lineRule="auto"/>
        <w:ind w:left="360"/>
        <w:jc w:val="both"/>
        <w:rPr>
          <w:rFonts w:ascii="Cambria" w:hAnsi="Cambria" w:cs="Times New Roman"/>
          <w:color w:val="1F3864" w:themeColor="accent5" w:themeShade="80"/>
          <w:sz w:val="24"/>
          <w:szCs w:val="24"/>
        </w:rPr>
      </w:pPr>
      <w:r w:rsidRPr="0077300B">
        <w:rPr>
          <w:rFonts w:ascii="Cambria" w:hAnsi="Cambria" w:cs="Times New Roman"/>
          <w:color w:val="1F3864" w:themeColor="accent5" w:themeShade="80"/>
          <w:sz w:val="24"/>
          <w:szCs w:val="24"/>
        </w:rPr>
        <w:t>2)</w:t>
      </w:r>
      <w:r w:rsidRPr="0077300B">
        <w:rPr>
          <w:rFonts w:ascii="Cambria" w:hAnsi="Cambria" w:cs="Times New Roman"/>
          <w:color w:val="1F3864" w:themeColor="accent5" w:themeShade="80"/>
          <w:sz w:val="24"/>
          <w:szCs w:val="24"/>
        </w:rPr>
        <w:tab/>
        <w:t>posiadający stopień naukowy doktora habilitowanego,</w:t>
      </w:r>
    </w:p>
    <w:p w14:paraId="3E6B1317" w14:textId="77777777" w:rsidR="0077300B" w:rsidRPr="0077300B" w:rsidRDefault="0077300B" w:rsidP="002559CB">
      <w:pPr>
        <w:spacing w:after="0" w:line="276" w:lineRule="auto"/>
        <w:ind w:left="360"/>
        <w:jc w:val="both"/>
        <w:rPr>
          <w:rFonts w:ascii="Cambria" w:hAnsi="Cambria" w:cs="Times New Roman"/>
          <w:color w:val="1F3864" w:themeColor="accent5" w:themeShade="80"/>
          <w:sz w:val="24"/>
          <w:szCs w:val="24"/>
        </w:rPr>
      </w:pPr>
      <w:r w:rsidRPr="0077300B">
        <w:rPr>
          <w:rFonts w:ascii="Cambria" w:hAnsi="Cambria" w:cs="Times New Roman"/>
          <w:color w:val="1F3864" w:themeColor="accent5" w:themeShade="80"/>
          <w:sz w:val="24"/>
          <w:szCs w:val="24"/>
        </w:rPr>
        <w:t>– dla których Uniwersytet jest podstawowym miejscem pracy i którzy złożyli oświadczenie o reprezentowaniu danej dyscypliny naukowej w udziale co najmniej 0,5 – wybrani na zebraniu ogólnym tej grupy pracowników.</w:t>
      </w:r>
    </w:p>
    <w:p w14:paraId="2CC8282E" w14:textId="6F8CCDFD" w:rsidR="0077300B" w:rsidRPr="002559CB" w:rsidRDefault="0077300B" w:rsidP="002559CB">
      <w:pPr>
        <w:pStyle w:val="Akapitzlist"/>
        <w:numPr>
          <w:ilvl w:val="0"/>
          <w:numId w:val="195"/>
        </w:numPr>
        <w:spacing w:after="0" w:line="276" w:lineRule="auto"/>
        <w:jc w:val="both"/>
        <w:rPr>
          <w:rFonts w:ascii="Cambria" w:hAnsi="Cambria" w:cs="Times New Roman"/>
          <w:color w:val="1F3864" w:themeColor="accent5" w:themeShade="80"/>
          <w:sz w:val="24"/>
          <w:szCs w:val="24"/>
        </w:rPr>
      </w:pPr>
      <w:r w:rsidRPr="002559CB">
        <w:rPr>
          <w:rFonts w:ascii="Cambria" w:hAnsi="Cambria" w:cs="Times New Roman"/>
          <w:color w:val="1F3864" w:themeColor="accent5" w:themeShade="80"/>
          <w:sz w:val="24"/>
          <w:szCs w:val="24"/>
        </w:rPr>
        <w:t>Jeżeli oświadczenie, o którym mowa w ust. 3, złożyło nie więcej niż 27 nauczycieli akademickich, a w przypadku, gdy w szkole doktorski</w:t>
      </w:r>
      <w:r w:rsidR="002559CB">
        <w:rPr>
          <w:rFonts w:ascii="Cambria" w:hAnsi="Cambria" w:cs="Times New Roman"/>
          <w:color w:val="1F3864" w:themeColor="accent5" w:themeShade="80"/>
          <w:sz w:val="24"/>
          <w:szCs w:val="24"/>
        </w:rPr>
        <w:t>ej nie kształci się doktorant w </w:t>
      </w:r>
      <w:r w:rsidRPr="002559CB">
        <w:rPr>
          <w:rFonts w:ascii="Cambria" w:hAnsi="Cambria" w:cs="Times New Roman"/>
          <w:color w:val="1F3864" w:themeColor="accent5" w:themeShade="80"/>
          <w:sz w:val="24"/>
          <w:szCs w:val="24"/>
        </w:rPr>
        <w:t>tej dyscyplinie naukowej – nie więcej niż 28 nauczycieli akademickich, to wyborów do rady dyscypliny naukowej w grupie nauczycieli akademickich, o których mowa w ust. 3, nie przeprowadza się, a w skład rady dyscypliny naukowej wchodzą wszyscy nauczyciele akademiccy, którzy złożyli te oświadczenia. Jeżeli – w czasie kadencji rady dyscypliny naukowej – liczba nauczycieli akademickich, którzy złożyli oświadczenia, o których mowa w ust. 3, przekroczy – odpowiednio – 27 lub 28, wyborów do rady dyscypliny naukowej w tej kadencji nie przeprowadza się.</w:t>
      </w:r>
    </w:p>
    <w:p w14:paraId="15BA49DA" w14:textId="08413D85" w:rsidR="0077300B" w:rsidRPr="002559CB" w:rsidRDefault="0077300B" w:rsidP="002559CB">
      <w:pPr>
        <w:pStyle w:val="Akapitzlist"/>
        <w:numPr>
          <w:ilvl w:val="0"/>
          <w:numId w:val="195"/>
        </w:numPr>
        <w:spacing w:after="0" w:line="276" w:lineRule="auto"/>
        <w:jc w:val="both"/>
        <w:rPr>
          <w:rFonts w:ascii="Cambria" w:hAnsi="Cambria" w:cs="Times New Roman"/>
          <w:color w:val="1F3864" w:themeColor="accent5" w:themeShade="80"/>
          <w:sz w:val="24"/>
          <w:szCs w:val="24"/>
        </w:rPr>
      </w:pPr>
      <w:r w:rsidRPr="002559CB">
        <w:rPr>
          <w:rFonts w:ascii="Cambria" w:hAnsi="Cambria" w:cs="Times New Roman"/>
          <w:color w:val="1F3864" w:themeColor="accent5" w:themeShade="80"/>
          <w:sz w:val="24"/>
          <w:szCs w:val="24"/>
        </w:rPr>
        <w:t>W skład rady dyscypliny naukowej – bez prawa głosu w sprawach nadawania stopni naukowych – wchodzą także:</w:t>
      </w:r>
    </w:p>
    <w:p w14:paraId="26AFDB35" w14:textId="09299626" w:rsidR="0077300B" w:rsidRPr="002559CB" w:rsidRDefault="0077300B" w:rsidP="002559CB">
      <w:pPr>
        <w:pStyle w:val="Akapitzlist"/>
        <w:numPr>
          <w:ilvl w:val="0"/>
          <w:numId w:val="196"/>
        </w:numPr>
        <w:spacing w:after="0" w:line="276" w:lineRule="auto"/>
        <w:jc w:val="both"/>
        <w:rPr>
          <w:rFonts w:ascii="Cambria" w:hAnsi="Cambria" w:cs="Times New Roman"/>
          <w:color w:val="1F3864" w:themeColor="accent5" w:themeShade="80"/>
          <w:sz w:val="24"/>
          <w:szCs w:val="24"/>
        </w:rPr>
      </w:pPr>
      <w:r w:rsidRPr="002559CB">
        <w:rPr>
          <w:rFonts w:ascii="Cambria" w:hAnsi="Cambria" w:cs="Times New Roman"/>
          <w:color w:val="1F3864" w:themeColor="accent5" w:themeShade="80"/>
          <w:sz w:val="24"/>
          <w:szCs w:val="24"/>
        </w:rPr>
        <w:t>przedstawiciele innych, niż wymienieni w ust. 3, nauczycieli akademickich, posiadających stopień naukowy doktora, zatrudnionych w Uniwersytecie jako podstawowym miejscu pracy na stanowiskach pracowników badawczych lub badawczo-dydaktycznych, którzy złożyli oświadczenie o reprezentowaniu danej dyscypliny naukowej w udziale co najmniej 0,5, stanowiący nie więcej niż 10% składu rady (nie mniej niż 1 osoba) i wybrani na zebraniu ogólnym tej grupy pracowników;</w:t>
      </w:r>
    </w:p>
    <w:p w14:paraId="43793DC5" w14:textId="66E2A902" w:rsidR="0077300B" w:rsidRPr="002559CB" w:rsidRDefault="0077300B" w:rsidP="002559CB">
      <w:pPr>
        <w:pStyle w:val="Akapitzlist"/>
        <w:numPr>
          <w:ilvl w:val="0"/>
          <w:numId w:val="196"/>
        </w:numPr>
        <w:spacing w:after="0" w:line="276" w:lineRule="auto"/>
        <w:jc w:val="both"/>
        <w:rPr>
          <w:rFonts w:ascii="Cambria" w:hAnsi="Cambria" w:cs="Times New Roman"/>
          <w:color w:val="1F3864" w:themeColor="accent5" w:themeShade="80"/>
          <w:sz w:val="24"/>
          <w:szCs w:val="24"/>
        </w:rPr>
      </w:pPr>
      <w:r w:rsidRPr="002559CB">
        <w:rPr>
          <w:rFonts w:ascii="Cambria" w:hAnsi="Cambria" w:cs="Times New Roman"/>
          <w:color w:val="1F3864" w:themeColor="accent5" w:themeShade="80"/>
          <w:sz w:val="24"/>
          <w:szCs w:val="24"/>
        </w:rPr>
        <w:lastRenderedPageBreak/>
        <w:t>1 przedstawiciel doktorantów – w przypadku, gdy w szkole doktorskiej kształci się doktorant w tej dyscyplinie naukowej – wybrany na zasadach określonych w regulaminie samorządu doktorantów.</w:t>
      </w:r>
    </w:p>
    <w:p w14:paraId="1D438D47" w14:textId="2F252C79" w:rsidR="0077300B" w:rsidRPr="002559CB" w:rsidRDefault="0077300B" w:rsidP="002559CB">
      <w:pPr>
        <w:pStyle w:val="Akapitzlist"/>
        <w:numPr>
          <w:ilvl w:val="0"/>
          <w:numId w:val="195"/>
        </w:numPr>
        <w:spacing w:after="0" w:line="276" w:lineRule="auto"/>
        <w:jc w:val="both"/>
        <w:rPr>
          <w:rFonts w:ascii="Cambria" w:hAnsi="Cambria" w:cs="Times New Roman"/>
          <w:color w:val="1F3864" w:themeColor="accent5" w:themeShade="80"/>
          <w:sz w:val="24"/>
          <w:szCs w:val="24"/>
        </w:rPr>
      </w:pPr>
      <w:r w:rsidRPr="002559CB">
        <w:rPr>
          <w:rFonts w:ascii="Cambria" w:hAnsi="Cambria" w:cs="Times New Roman"/>
          <w:color w:val="1F3864" w:themeColor="accent5" w:themeShade="80"/>
          <w:sz w:val="24"/>
          <w:szCs w:val="24"/>
        </w:rPr>
        <w:t>Jeżeli wybory do rady dyscypliny naukowej nie zostaną przeprowadzone albo jeżeli liczba członków rady zmniejszy się poniżej minimalnej statutowej liczby członków, stopień naukowy w danej dyscyplinie naukowej nadaje Senat do czasu wyboru rady dyscypliny albo uzupełnienia jej składu do minimalnej statutowej liczby członków.</w:t>
      </w:r>
    </w:p>
    <w:p w14:paraId="438FA70C" w14:textId="4301A434" w:rsidR="0077300B" w:rsidRPr="002559CB" w:rsidRDefault="0077300B" w:rsidP="002559CB">
      <w:pPr>
        <w:pStyle w:val="Akapitzlist"/>
        <w:numPr>
          <w:ilvl w:val="0"/>
          <w:numId w:val="195"/>
        </w:numPr>
        <w:spacing w:after="0" w:line="276" w:lineRule="auto"/>
        <w:jc w:val="both"/>
        <w:rPr>
          <w:rFonts w:ascii="Cambria" w:hAnsi="Cambria" w:cs="Times New Roman"/>
          <w:color w:val="1F3864" w:themeColor="accent5" w:themeShade="80"/>
          <w:sz w:val="24"/>
          <w:szCs w:val="24"/>
        </w:rPr>
      </w:pPr>
      <w:r w:rsidRPr="002559CB">
        <w:rPr>
          <w:rFonts w:ascii="Cambria" w:hAnsi="Cambria" w:cs="Times New Roman"/>
          <w:color w:val="1F3864" w:themeColor="accent5" w:themeShade="80"/>
          <w:sz w:val="24"/>
          <w:szCs w:val="24"/>
        </w:rPr>
        <w:t>Członkostwo w radzie dyscypliny naukowej wygasa w przypadkach, o których mowa w art. 20 ust. 4 w zw. z art. 32 ust. 1 Ustawy, oraz w przypadku zaprzestania spełniania przez przedstawiciela danej grupy nauczycieli akademickich lub przedstawiciela doktorantów wymagań określonych w § 29 ust. 3 i 5 Statutu. Wygaśnięcie członkostwa w radzie dyscypliny naukowej stwierdza Rektor. W przypadku wygaśnięcia członkostwa w radzie dyscypliny naukowej przeprowadza się wybory uzupełniające, z zastrzeżeniem ust. 4.</w:t>
      </w:r>
    </w:p>
    <w:p w14:paraId="7908516C" w14:textId="07C419D0" w:rsidR="0077300B" w:rsidRPr="002559CB" w:rsidRDefault="0077300B" w:rsidP="002559CB">
      <w:pPr>
        <w:pStyle w:val="Akapitzlist"/>
        <w:numPr>
          <w:ilvl w:val="0"/>
          <w:numId w:val="195"/>
        </w:numPr>
        <w:spacing w:after="0" w:line="276" w:lineRule="auto"/>
        <w:jc w:val="both"/>
        <w:rPr>
          <w:rFonts w:ascii="Cambria" w:hAnsi="Cambria" w:cs="Times New Roman"/>
          <w:color w:val="1F3864" w:themeColor="accent5" w:themeShade="80"/>
          <w:sz w:val="24"/>
          <w:szCs w:val="24"/>
        </w:rPr>
      </w:pPr>
      <w:r w:rsidRPr="002559CB">
        <w:rPr>
          <w:rFonts w:ascii="Cambria" w:hAnsi="Cambria" w:cs="Times New Roman"/>
          <w:color w:val="1F3864" w:themeColor="accent5" w:themeShade="80"/>
          <w:sz w:val="24"/>
          <w:szCs w:val="24"/>
        </w:rPr>
        <w:t>Pracami rady dyscypliny naukowej kieruje przewodniczący powoływany przez Rektora spośród członków rady dyscypliny naukowej. Przewodniczący może być w każdym czasie odwołany przez Rektora. Przewodniczącym może być nauczyciel akademicki zatrudniony na stanowisku profesora lub profesora uczelni bądź posiadający stopień naukowy doktora habilitowanego.</w:t>
      </w:r>
    </w:p>
    <w:p w14:paraId="4F2882D0" w14:textId="1157FFAC" w:rsidR="0077300B" w:rsidRPr="002559CB" w:rsidRDefault="0077300B" w:rsidP="002559CB">
      <w:pPr>
        <w:pStyle w:val="Akapitzlist"/>
        <w:numPr>
          <w:ilvl w:val="0"/>
          <w:numId w:val="195"/>
        </w:numPr>
        <w:spacing w:after="0" w:line="276" w:lineRule="auto"/>
        <w:jc w:val="both"/>
        <w:rPr>
          <w:rFonts w:ascii="Cambria" w:hAnsi="Cambria" w:cs="Times New Roman"/>
          <w:color w:val="1F3864" w:themeColor="accent5" w:themeShade="80"/>
          <w:sz w:val="24"/>
          <w:szCs w:val="24"/>
        </w:rPr>
      </w:pPr>
      <w:r w:rsidRPr="002559CB">
        <w:rPr>
          <w:rFonts w:ascii="Cambria" w:hAnsi="Cambria" w:cs="Times New Roman"/>
          <w:color w:val="1F3864" w:themeColor="accent5" w:themeShade="80"/>
          <w:sz w:val="24"/>
          <w:szCs w:val="24"/>
        </w:rPr>
        <w:t>Na wniosek przewodniczącego rady dyscypliny naukowej Rektor może powołać – spośród członków rady dyscypliny naukowej – jednego zastępcę przewodniczącego rady. Zastępca przewodniczącego rady może być w każdym czasie odwołany przez Rektora. Zastępcą przewodniczącego może być nauczyciel akademicki zatrudniony na stanowisku profesora lub profesora uczelni bądź posiadający stopień naukowy doktora habilitowanego.</w:t>
      </w:r>
    </w:p>
    <w:p w14:paraId="602F32A9" w14:textId="6FC8C44A" w:rsidR="0077300B" w:rsidRPr="002559CB" w:rsidRDefault="0077300B" w:rsidP="002559CB">
      <w:pPr>
        <w:pStyle w:val="Akapitzlist"/>
        <w:numPr>
          <w:ilvl w:val="0"/>
          <w:numId w:val="195"/>
        </w:numPr>
        <w:spacing w:after="0" w:line="276" w:lineRule="auto"/>
        <w:jc w:val="both"/>
        <w:rPr>
          <w:rFonts w:ascii="Cambria" w:hAnsi="Cambria" w:cs="Times New Roman"/>
          <w:color w:val="1F3864" w:themeColor="accent5" w:themeShade="80"/>
          <w:sz w:val="24"/>
          <w:szCs w:val="24"/>
        </w:rPr>
      </w:pPr>
      <w:r w:rsidRPr="002559CB">
        <w:rPr>
          <w:rFonts w:ascii="Cambria" w:hAnsi="Cambria" w:cs="Times New Roman"/>
          <w:color w:val="1F3864" w:themeColor="accent5" w:themeShade="80"/>
          <w:sz w:val="24"/>
          <w:szCs w:val="24"/>
        </w:rPr>
        <w:t>Funkcji przewodniczącego oraz zastępcy przewodniczącego rady dyscypliny naukowej nie można łączyć ze stanowiskiem Rektora, prorektora lub dyrektora szkoły doktorskiej.</w:t>
      </w:r>
    </w:p>
    <w:p w14:paraId="3C47C97B" w14:textId="6C12D5E9" w:rsidR="001128AA" w:rsidRPr="002559CB" w:rsidRDefault="0077300B" w:rsidP="002559CB">
      <w:pPr>
        <w:pStyle w:val="Akapitzlist"/>
        <w:numPr>
          <w:ilvl w:val="0"/>
          <w:numId w:val="195"/>
        </w:numPr>
        <w:spacing w:after="0" w:line="276" w:lineRule="auto"/>
        <w:jc w:val="both"/>
        <w:rPr>
          <w:rFonts w:ascii="Cambria" w:hAnsi="Cambria" w:cs="Times New Roman"/>
          <w:color w:val="1F3864" w:themeColor="accent5" w:themeShade="80"/>
          <w:sz w:val="24"/>
          <w:szCs w:val="24"/>
        </w:rPr>
      </w:pPr>
      <w:r w:rsidRPr="002559CB">
        <w:rPr>
          <w:rFonts w:ascii="Cambria" w:hAnsi="Cambria" w:cs="Times New Roman"/>
          <w:color w:val="1F3864" w:themeColor="accent5" w:themeShade="80"/>
          <w:sz w:val="24"/>
          <w:szCs w:val="24"/>
        </w:rPr>
        <w:t>Wykaz rad dyscyplin naukowych w Uniwersytecie Gdańskim określa załącznik nr 3 do Statutu.</w:t>
      </w:r>
    </w:p>
    <w:p w14:paraId="290953E5" w14:textId="77777777" w:rsidR="000377D6" w:rsidRPr="00F275CF" w:rsidRDefault="000377D6" w:rsidP="00C055F0">
      <w:pPr>
        <w:spacing w:after="0" w:line="276" w:lineRule="auto"/>
        <w:rPr>
          <w:rFonts w:ascii="Cambria" w:hAnsi="Cambria"/>
          <w:b/>
          <w:sz w:val="24"/>
          <w:szCs w:val="24"/>
        </w:rPr>
      </w:pPr>
    </w:p>
    <w:p w14:paraId="65E4345B" w14:textId="03E755BE" w:rsidR="001128AA" w:rsidRPr="00F275CF" w:rsidRDefault="001128AA" w:rsidP="00350B06">
      <w:pPr>
        <w:keepNext/>
        <w:spacing w:after="0" w:line="276" w:lineRule="auto"/>
        <w:jc w:val="center"/>
        <w:rPr>
          <w:rFonts w:ascii="Cambria" w:hAnsi="Cambria" w:cs="Times New Roman"/>
          <w:sz w:val="24"/>
          <w:szCs w:val="24"/>
        </w:rPr>
      </w:pPr>
      <w:r w:rsidRPr="00F275CF">
        <w:rPr>
          <w:rFonts w:ascii="Cambria" w:hAnsi="Cambria" w:cs="Times New Roman"/>
          <w:sz w:val="24"/>
          <w:szCs w:val="24"/>
        </w:rPr>
        <w:t>§</w:t>
      </w:r>
      <w:r w:rsidR="00CE2BDF" w:rsidRPr="00F275CF">
        <w:rPr>
          <w:rFonts w:ascii="Cambria" w:hAnsi="Cambria" w:cs="Times New Roman"/>
          <w:sz w:val="24"/>
          <w:szCs w:val="24"/>
        </w:rPr>
        <w:t xml:space="preserve"> 3</w:t>
      </w:r>
      <w:r w:rsidR="009154B0" w:rsidRPr="00F275CF">
        <w:rPr>
          <w:rFonts w:ascii="Cambria" w:hAnsi="Cambria" w:cs="Times New Roman"/>
          <w:sz w:val="24"/>
          <w:szCs w:val="24"/>
        </w:rPr>
        <w:t>0</w:t>
      </w:r>
      <w:r w:rsidR="00CE2BDF" w:rsidRPr="00F275CF">
        <w:rPr>
          <w:rFonts w:ascii="Cambria" w:hAnsi="Cambria" w:cs="Times New Roman"/>
          <w:sz w:val="24"/>
          <w:szCs w:val="24"/>
        </w:rPr>
        <w:t>.</w:t>
      </w:r>
      <w:r w:rsidR="00807753" w:rsidRPr="00807753">
        <w:rPr>
          <w:rFonts w:ascii="Cambria" w:hAnsi="Cambria" w:cs="Times New Roman"/>
          <w:sz w:val="24"/>
          <w:szCs w:val="24"/>
          <w:vertAlign w:val="superscript"/>
        </w:rPr>
        <w:t>3)</w:t>
      </w:r>
    </w:p>
    <w:p w14:paraId="7191C6BB" w14:textId="66017CA8" w:rsidR="00807753" w:rsidRPr="00807753" w:rsidRDefault="00807753" w:rsidP="00807753">
      <w:pPr>
        <w:pStyle w:val="Akapitzlist"/>
        <w:numPr>
          <w:ilvl w:val="0"/>
          <w:numId w:val="197"/>
        </w:numPr>
        <w:spacing w:after="0" w:line="276" w:lineRule="auto"/>
        <w:jc w:val="both"/>
        <w:rPr>
          <w:rFonts w:ascii="Cambria" w:hAnsi="Cambria" w:cs="Times New Roman"/>
          <w:color w:val="1F3864" w:themeColor="accent5" w:themeShade="80"/>
          <w:sz w:val="24"/>
          <w:szCs w:val="24"/>
        </w:rPr>
      </w:pPr>
      <w:r w:rsidRPr="00807753">
        <w:rPr>
          <w:rFonts w:ascii="Cambria" w:hAnsi="Cambria" w:cs="Times New Roman"/>
          <w:color w:val="1F3864" w:themeColor="accent5" w:themeShade="80"/>
          <w:sz w:val="24"/>
          <w:szCs w:val="24"/>
        </w:rPr>
        <w:t>W posiedzeniu rady dyscypliny naukowej, bez prawa głosu, może wziąć udział osoba zaproszona przez przewodniczącego lub zastępcę przewodniczącego rady.</w:t>
      </w:r>
    </w:p>
    <w:p w14:paraId="0081F497" w14:textId="5D9B24ED" w:rsidR="00807753" w:rsidRPr="00807753" w:rsidRDefault="00807753" w:rsidP="00807753">
      <w:pPr>
        <w:pStyle w:val="Akapitzlist"/>
        <w:numPr>
          <w:ilvl w:val="0"/>
          <w:numId w:val="197"/>
        </w:numPr>
        <w:spacing w:after="0" w:line="276" w:lineRule="auto"/>
        <w:jc w:val="both"/>
        <w:rPr>
          <w:rFonts w:ascii="Cambria" w:hAnsi="Cambria" w:cs="Times New Roman"/>
          <w:color w:val="1F3864" w:themeColor="accent5" w:themeShade="80"/>
          <w:sz w:val="24"/>
          <w:szCs w:val="24"/>
        </w:rPr>
      </w:pPr>
      <w:r w:rsidRPr="00807753">
        <w:rPr>
          <w:rFonts w:ascii="Cambria" w:hAnsi="Cambria" w:cs="Times New Roman"/>
          <w:color w:val="1F3864" w:themeColor="accent5" w:themeShade="80"/>
          <w:sz w:val="24"/>
          <w:szCs w:val="24"/>
        </w:rPr>
        <w:t>Rada dyscypliny naukowej może powoływać komisje do przeprowadzenia czynności w postępowaniu w sprawie nadania stopnia naukowego spośród wszystkich nauczycieli akademickich zatrudnionych na stanowisku profesora lub profesora uczelni bądź posiadających stopień naukowy doktora habilitowanego, którzy złożyli oświadczenie o reprezentowaniu danej dyscypliny naukowej.</w:t>
      </w:r>
    </w:p>
    <w:p w14:paraId="1645058A" w14:textId="614D09B6" w:rsidR="001128AA" w:rsidRPr="00807753" w:rsidRDefault="00807753" w:rsidP="00807753">
      <w:pPr>
        <w:pStyle w:val="Akapitzlist"/>
        <w:numPr>
          <w:ilvl w:val="0"/>
          <w:numId w:val="197"/>
        </w:numPr>
        <w:spacing w:after="0" w:line="276" w:lineRule="auto"/>
        <w:jc w:val="both"/>
        <w:rPr>
          <w:rFonts w:ascii="Cambria" w:hAnsi="Cambria" w:cs="Times New Roman"/>
          <w:color w:val="1F3864" w:themeColor="accent5" w:themeShade="80"/>
          <w:sz w:val="24"/>
          <w:szCs w:val="24"/>
        </w:rPr>
      </w:pPr>
      <w:r w:rsidRPr="00807753">
        <w:rPr>
          <w:rFonts w:ascii="Cambria" w:hAnsi="Cambria" w:cs="Times New Roman"/>
          <w:color w:val="1F3864" w:themeColor="accent5" w:themeShade="80"/>
          <w:sz w:val="24"/>
          <w:szCs w:val="24"/>
        </w:rPr>
        <w:t>Organizację i tryb pracy rady dyscypliny naukowej ustala regulamin określony przez Rektora i zatwierdzony przez Senat</w:t>
      </w:r>
    </w:p>
    <w:p w14:paraId="70F238FA" w14:textId="77777777" w:rsidR="001128AA" w:rsidRPr="00F275CF" w:rsidRDefault="001128AA" w:rsidP="00C055F0">
      <w:pPr>
        <w:spacing w:after="0" w:line="276" w:lineRule="auto"/>
        <w:rPr>
          <w:rFonts w:ascii="Cambria" w:hAnsi="Cambria"/>
          <w:b/>
          <w:sz w:val="24"/>
          <w:szCs w:val="24"/>
        </w:rPr>
      </w:pPr>
    </w:p>
    <w:p w14:paraId="1780B15B" w14:textId="5F957F48" w:rsidR="001128AA" w:rsidRPr="00F275CF" w:rsidRDefault="001128AA" w:rsidP="00C055F0">
      <w:pPr>
        <w:keepNext/>
        <w:spacing w:after="0" w:line="276" w:lineRule="auto"/>
        <w:jc w:val="center"/>
        <w:rPr>
          <w:rFonts w:ascii="Cambria" w:hAnsi="Cambria" w:cs="Times New Roman"/>
          <w:sz w:val="24"/>
          <w:szCs w:val="24"/>
        </w:rPr>
      </w:pPr>
      <w:r w:rsidRPr="00F275CF">
        <w:rPr>
          <w:rFonts w:ascii="Cambria" w:hAnsi="Cambria" w:cs="Times New Roman"/>
          <w:sz w:val="24"/>
          <w:szCs w:val="24"/>
        </w:rPr>
        <w:lastRenderedPageBreak/>
        <w:t>§</w:t>
      </w:r>
      <w:r w:rsidR="00154D3A" w:rsidRPr="00F275CF">
        <w:rPr>
          <w:rFonts w:ascii="Cambria" w:hAnsi="Cambria" w:cs="Times New Roman"/>
          <w:sz w:val="24"/>
          <w:szCs w:val="24"/>
        </w:rPr>
        <w:t xml:space="preserve"> 3</w:t>
      </w:r>
      <w:r w:rsidR="009154B0" w:rsidRPr="00F275CF">
        <w:rPr>
          <w:rFonts w:ascii="Cambria" w:hAnsi="Cambria" w:cs="Times New Roman"/>
          <w:sz w:val="24"/>
          <w:szCs w:val="24"/>
        </w:rPr>
        <w:t>1</w:t>
      </w:r>
      <w:r w:rsidR="00154D3A" w:rsidRPr="00F275CF">
        <w:rPr>
          <w:rFonts w:ascii="Cambria" w:hAnsi="Cambria" w:cs="Times New Roman"/>
          <w:sz w:val="24"/>
          <w:szCs w:val="24"/>
        </w:rPr>
        <w:t>.</w:t>
      </w:r>
    </w:p>
    <w:p w14:paraId="3F209E24" w14:textId="505E361B" w:rsidR="001128AA" w:rsidRPr="00F275CF" w:rsidRDefault="001128AA" w:rsidP="002559CB">
      <w:pPr>
        <w:pStyle w:val="Akapitzlist"/>
        <w:numPr>
          <w:ilvl w:val="0"/>
          <w:numId w:val="70"/>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Posiedzenia rady dyscypliny naukowej zwołuje jej przewodniczący lub </w:t>
      </w:r>
      <w:r w:rsidR="008376A1" w:rsidRPr="00F275CF">
        <w:rPr>
          <w:rFonts w:ascii="Cambria" w:hAnsi="Cambria" w:cs="Times New Roman"/>
          <w:sz w:val="24"/>
          <w:szCs w:val="24"/>
        </w:rPr>
        <w:t xml:space="preserve">z jego upoważnienia </w:t>
      </w:r>
      <w:r w:rsidRPr="00F275CF">
        <w:rPr>
          <w:rFonts w:ascii="Cambria" w:hAnsi="Cambria" w:cs="Times New Roman"/>
          <w:sz w:val="24"/>
          <w:szCs w:val="24"/>
        </w:rPr>
        <w:t>zastępca przewodniczącego. Nadzwyczajne posiedzenia rady zwołuje przewodniczący lub zastępca przewodnic</w:t>
      </w:r>
      <w:r w:rsidR="00687E67" w:rsidRPr="00F275CF">
        <w:rPr>
          <w:rFonts w:ascii="Cambria" w:hAnsi="Cambria" w:cs="Times New Roman"/>
          <w:sz w:val="24"/>
          <w:szCs w:val="24"/>
        </w:rPr>
        <w:t xml:space="preserve">zącego </w:t>
      </w:r>
      <w:r w:rsidR="00B369C0" w:rsidRPr="00F275CF">
        <w:rPr>
          <w:rFonts w:ascii="Cambria" w:hAnsi="Cambria" w:cs="Times New Roman"/>
          <w:sz w:val="24"/>
          <w:szCs w:val="24"/>
        </w:rPr>
        <w:t>r</w:t>
      </w:r>
      <w:r w:rsidR="00687E67" w:rsidRPr="00F275CF">
        <w:rPr>
          <w:rFonts w:ascii="Cambria" w:hAnsi="Cambria" w:cs="Times New Roman"/>
          <w:sz w:val="24"/>
          <w:szCs w:val="24"/>
        </w:rPr>
        <w:t xml:space="preserve">ady </w:t>
      </w:r>
      <w:r w:rsidRPr="00F275CF">
        <w:rPr>
          <w:rFonts w:ascii="Cambria" w:hAnsi="Cambria" w:cs="Times New Roman"/>
          <w:sz w:val="24"/>
          <w:szCs w:val="24"/>
        </w:rPr>
        <w:t xml:space="preserve">z własnej inicjatywy lub na wniosek co najmniej </w:t>
      </w:r>
      <w:r w:rsidR="00EC23CD" w:rsidRPr="00F275CF">
        <w:rPr>
          <w:rFonts w:ascii="Cambria" w:hAnsi="Cambria" w:cs="Times New Roman"/>
          <w:sz w:val="24"/>
          <w:szCs w:val="24"/>
        </w:rPr>
        <w:t>2</w:t>
      </w:r>
      <w:r w:rsidRPr="00F275CF">
        <w:rPr>
          <w:rFonts w:ascii="Cambria" w:hAnsi="Cambria" w:cs="Times New Roman"/>
          <w:sz w:val="24"/>
          <w:szCs w:val="24"/>
        </w:rPr>
        <w:t xml:space="preserve"> członków </w:t>
      </w:r>
      <w:r w:rsidR="00B369C0" w:rsidRPr="00F275CF">
        <w:rPr>
          <w:rFonts w:ascii="Cambria" w:hAnsi="Cambria" w:cs="Times New Roman"/>
          <w:sz w:val="24"/>
          <w:szCs w:val="24"/>
        </w:rPr>
        <w:t>r</w:t>
      </w:r>
      <w:r w:rsidR="00324BDD" w:rsidRPr="00F275CF">
        <w:rPr>
          <w:rFonts w:ascii="Cambria" w:hAnsi="Cambria" w:cs="Times New Roman"/>
          <w:sz w:val="24"/>
          <w:szCs w:val="24"/>
        </w:rPr>
        <w:t>ady</w:t>
      </w:r>
      <w:r w:rsidR="00164A38" w:rsidRPr="00F275CF">
        <w:rPr>
          <w:rFonts w:ascii="Cambria" w:hAnsi="Cambria" w:cs="Times New Roman"/>
          <w:sz w:val="24"/>
          <w:szCs w:val="24"/>
        </w:rPr>
        <w:t>,</w:t>
      </w:r>
      <w:r w:rsidR="00324BDD" w:rsidRPr="00F275CF">
        <w:rPr>
          <w:rFonts w:ascii="Cambria" w:hAnsi="Cambria" w:cs="Times New Roman"/>
          <w:sz w:val="24"/>
          <w:szCs w:val="24"/>
        </w:rPr>
        <w:t xml:space="preserve"> w </w:t>
      </w:r>
      <w:r w:rsidRPr="00F275CF">
        <w:rPr>
          <w:rFonts w:ascii="Cambria" w:hAnsi="Cambria" w:cs="Times New Roman"/>
          <w:sz w:val="24"/>
          <w:szCs w:val="24"/>
        </w:rPr>
        <w:t xml:space="preserve">terminie </w:t>
      </w:r>
      <w:r w:rsidR="00EC23CD" w:rsidRPr="00F275CF">
        <w:rPr>
          <w:rFonts w:ascii="Cambria" w:hAnsi="Cambria" w:cs="Times New Roman"/>
          <w:sz w:val="24"/>
          <w:szCs w:val="24"/>
        </w:rPr>
        <w:t>14</w:t>
      </w:r>
      <w:r w:rsidRPr="00F275CF">
        <w:rPr>
          <w:rFonts w:ascii="Cambria" w:hAnsi="Cambria" w:cs="Times New Roman"/>
          <w:sz w:val="24"/>
          <w:szCs w:val="24"/>
        </w:rPr>
        <w:t xml:space="preserve"> dni od dnia zgłoszenia wniosku.</w:t>
      </w:r>
    </w:p>
    <w:p w14:paraId="615F99C0" w14:textId="5EBDE1B7" w:rsidR="001128AA" w:rsidRPr="00F275CF" w:rsidRDefault="001128AA" w:rsidP="002559CB">
      <w:pPr>
        <w:pStyle w:val="Akapitzlist"/>
        <w:numPr>
          <w:ilvl w:val="0"/>
          <w:numId w:val="70"/>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Z wyjątkiem </w:t>
      </w:r>
      <w:r w:rsidR="00A23AC9" w:rsidRPr="00F275CF">
        <w:rPr>
          <w:rFonts w:ascii="Cambria" w:hAnsi="Cambria" w:cs="Times New Roman"/>
          <w:sz w:val="24"/>
          <w:szCs w:val="24"/>
        </w:rPr>
        <w:t xml:space="preserve">nagłych </w:t>
      </w:r>
      <w:r w:rsidRPr="00F275CF">
        <w:rPr>
          <w:rFonts w:ascii="Cambria" w:hAnsi="Cambria" w:cs="Times New Roman"/>
          <w:sz w:val="24"/>
          <w:szCs w:val="24"/>
        </w:rPr>
        <w:t xml:space="preserve">przypadków, zawiadomienie o posiedzeniu </w:t>
      </w:r>
      <w:r w:rsidR="00B369C0" w:rsidRPr="00F275CF">
        <w:rPr>
          <w:rFonts w:ascii="Cambria" w:hAnsi="Cambria" w:cs="Times New Roman"/>
          <w:sz w:val="24"/>
          <w:szCs w:val="24"/>
        </w:rPr>
        <w:t>r</w:t>
      </w:r>
      <w:r w:rsidR="00687E67" w:rsidRPr="00F275CF">
        <w:rPr>
          <w:rFonts w:ascii="Cambria" w:hAnsi="Cambria" w:cs="Times New Roman"/>
          <w:sz w:val="24"/>
          <w:szCs w:val="24"/>
        </w:rPr>
        <w:t>ady dyscypliny naukowej</w:t>
      </w:r>
      <w:r w:rsidRPr="00F275CF">
        <w:rPr>
          <w:rFonts w:ascii="Cambria" w:hAnsi="Cambria" w:cs="Times New Roman"/>
          <w:sz w:val="24"/>
          <w:szCs w:val="24"/>
        </w:rPr>
        <w:t xml:space="preserve">, pisemne lub za pomocą poczty elektronicznej, powinno być doręczone członkom </w:t>
      </w:r>
      <w:r w:rsidR="00B369C0" w:rsidRPr="00F275CF">
        <w:rPr>
          <w:rFonts w:ascii="Cambria" w:hAnsi="Cambria" w:cs="Times New Roman"/>
          <w:sz w:val="24"/>
          <w:szCs w:val="24"/>
        </w:rPr>
        <w:t>r</w:t>
      </w:r>
      <w:r w:rsidRPr="00F275CF">
        <w:rPr>
          <w:rFonts w:ascii="Cambria" w:hAnsi="Cambria" w:cs="Times New Roman"/>
          <w:sz w:val="24"/>
          <w:szCs w:val="24"/>
        </w:rPr>
        <w:t xml:space="preserve">ady, nie później niż na </w:t>
      </w:r>
      <w:r w:rsidR="00EC23CD" w:rsidRPr="00F275CF">
        <w:rPr>
          <w:rFonts w:ascii="Cambria" w:hAnsi="Cambria" w:cs="Times New Roman"/>
          <w:sz w:val="24"/>
          <w:szCs w:val="24"/>
        </w:rPr>
        <w:t>5</w:t>
      </w:r>
      <w:r w:rsidRPr="00F275CF">
        <w:rPr>
          <w:rFonts w:ascii="Cambria" w:hAnsi="Cambria" w:cs="Times New Roman"/>
          <w:sz w:val="24"/>
          <w:szCs w:val="24"/>
        </w:rPr>
        <w:t xml:space="preserve"> dni przed posiedzeniem.</w:t>
      </w:r>
    </w:p>
    <w:p w14:paraId="5A07E6AD" w14:textId="25A683FB" w:rsidR="001128AA" w:rsidRPr="00F275CF" w:rsidRDefault="001128AA" w:rsidP="002559CB">
      <w:pPr>
        <w:pStyle w:val="Akapitzlist"/>
        <w:numPr>
          <w:ilvl w:val="0"/>
          <w:numId w:val="70"/>
        </w:numPr>
        <w:spacing w:after="0" w:line="276" w:lineRule="auto"/>
        <w:jc w:val="both"/>
        <w:rPr>
          <w:rFonts w:ascii="Cambria" w:hAnsi="Cambria" w:cs="Times New Roman"/>
          <w:sz w:val="24"/>
          <w:szCs w:val="24"/>
        </w:rPr>
      </w:pPr>
      <w:r w:rsidRPr="00F275CF">
        <w:rPr>
          <w:rFonts w:ascii="Cambria" w:hAnsi="Cambria" w:cs="Times New Roman"/>
          <w:sz w:val="24"/>
          <w:szCs w:val="24"/>
        </w:rPr>
        <w:t>W zawiadomieniu należy podać porządek posiedzenia</w:t>
      </w:r>
      <w:r w:rsidR="005578AC" w:rsidRPr="00F275CF">
        <w:rPr>
          <w:rFonts w:ascii="Cambria" w:hAnsi="Cambria" w:cs="Times New Roman"/>
          <w:sz w:val="24"/>
          <w:szCs w:val="24"/>
        </w:rPr>
        <w:t xml:space="preserve"> ustalony przez </w:t>
      </w:r>
      <w:r w:rsidR="00B369C0" w:rsidRPr="00F275CF">
        <w:rPr>
          <w:rFonts w:ascii="Cambria" w:hAnsi="Cambria" w:cs="Times New Roman"/>
          <w:sz w:val="24"/>
          <w:szCs w:val="24"/>
        </w:rPr>
        <w:t>p</w:t>
      </w:r>
      <w:r w:rsidRPr="00F275CF">
        <w:rPr>
          <w:rFonts w:ascii="Cambria" w:hAnsi="Cambria" w:cs="Times New Roman"/>
          <w:sz w:val="24"/>
          <w:szCs w:val="24"/>
        </w:rPr>
        <w:t>rzewodnicząc</w:t>
      </w:r>
      <w:r w:rsidR="005578AC" w:rsidRPr="00F275CF">
        <w:rPr>
          <w:rFonts w:ascii="Cambria" w:hAnsi="Cambria" w:cs="Times New Roman"/>
          <w:sz w:val="24"/>
          <w:szCs w:val="24"/>
        </w:rPr>
        <w:t>ego</w:t>
      </w:r>
      <w:r w:rsidRPr="00F275CF">
        <w:rPr>
          <w:rFonts w:ascii="Cambria" w:hAnsi="Cambria" w:cs="Times New Roman"/>
          <w:sz w:val="24"/>
          <w:szCs w:val="24"/>
        </w:rPr>
        <w:t xml:space="preserve"> lub zastępc</w:t>
      </w:r>
      <w:r w:rsidR="005578AC" w:rsidRPr="00F275CF">
        <w:rPr>
          <w:rFonts w:ascii="Cambria" w:hAnsi="Cambria" w:cs="Times New Roman"/>
          <w:sz w:val="24"/>
          <w:szCs w:val="24"/>
        </w:rPr>
        <w:t>ę</w:t>
      </w:r>
      <w:r w:rsidRPr="00F275CF">
        <w:rPr>
          <w:rFonts w:ascii="Cambria" w:hAnsi="Cambria" w:cs="Times New Roman"/>
          <w:sz w:val="24"/>
          <w:szCs w:val="24"/>
        </w:rPr>
        <w:t xml:space="preserve"> </w:t>
      </w:r>
      <w:r w:rsidR="00B369C0" w:rsidRPr="00F275CF">
        <w:rPr>
          <w:rFonts w:ascii="Cambria" w:hAnsi="Cambria" w:cs="Times New Roman"/>
          <w:sz w:val="24"/>
          <w:szCs w:val="24"/>
        </w:rPr>
        <w:t>p</w:t>
      </w:r>
      <w:r w:rsidRPr="00F275CF">
        <w:rPr>
          <w:rFonts w:ascii="Cambria" w:hAnsi="Cambria" w:cs="Times New Roman"/>
          <w:sz w:val="24"/>
          <w:szCs w:val="24"/>
        </w:rPr>
        <w:t xml:space="preserve">rzewodniczącego </w:t>
      </w:r>
      <w:r w:rsidR="00B369C0" w:rsidRPr="00F275CF">
        <w:rPr>
          <w:rFonts w:ascii="Cambria" w:hAnsi="Cambria" w:cs="Times New Roman"/>
          <w:sz w:val="24"/>
          <w:szCs w:val="24"/>
        </w:rPr>
        <w:t>r</w:t>
      </w:r>
      <w:r w:rsidRPr="00F275CF">
        <w:rPr>
          <w:rFonts w:ascii="Cambria" w:hAnsi="Cambria" w:cs="Times New Roman"/>
          <w:sz w:val="24"/>
          <w:szCs w:val="24"/>
        </w:rPr>
        <w:t>ady dyscypliny naukowej.</w:t>
      </w:r>
    </w:p>
    <w:p w14:paraId="7C295DF9" w14:textId="2AD5CB50" w:rsidR="001128AA" w:rsidRPr="00F275CF" w:rsidRDefault="001128AA" w:rsidP="002559CB">
      <w:pPr>
        <w:pStyle w:val="Akapitzlist"/>
        <w:numPr>
          <w:ilvl w:val="0"/>
          <w:numId w:val="70"/>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Rada dyscypliny naukowej może dokonać zmiany porządku posiedzenia na wniosek </w:t>
      </w:r>
      <w:r w:rsidR="00F61241" w:rsidRPr="00F275CF">
        <w:rPr>
          <w:rFonts w:ascii="Cambria" w:hAnsi="Cambria" w:cs="Times New Roman"/>
          <w:sz w:val="24"/>
          <w:szCs w:val="24"/>
        </w:rPr>
        <w:t>Rektora, prorektora właściwego do spraw nauki lub członka rady</w:t>
      </w:r>
      <w:r w:rsidRPr="00F275CF">
        <w:rPr>
          <w:rFonts w:ascii="Cambria" w:hAnsi="Cambria" w:cs="Times New Roman"/>
          <w:sz w:val="24"/>
          <w:szCs w:val="24"/>
        </w:rPr>
        <w:t>.</w:t>
      </w:r>
      <w:r w:rsidR="00D83531" w:rsidRPr="00F275CF">
        <w:rPr>
          <w:rFonts w:ascii="Cambria" w:hAnsi="Cambria" w:cs="Times New Roman"/>
          <w:sz w:val="24"/>
          <w:szCs w:val="24"/>
        </w:rPr>
        <w:t xml:space="preserve"> </w:t>
      </w:r>
    </w:p>
    <w:p w14:paraId="5A072592" w14:textId="72C19424" w:rsidR="001128AA" w:rsidRPr="00F275CF" w:rsidRDefault="001128AA" w:rsidP="002559CB">
      <w:pPr>
        <w:pStyle w:val="Akapitzlist"/>
        <w:numPr>
          <w:ilvl w:val="0"/>
          <w:numId w:val="70"/>
        </w:numPr>
        <w:spacing w:after="0" w:line="276" w:lineRule="auto"/>
        <w:jc w:val="both"/>
        <w:rPr>
          <w:rFonts w:ascii="Cambria" w:hAnsi="Cambria" w:cs="Times New Roman"/>
          <w:sz w:val="24"/>
          <w:szCs w:val="24"/>
        </w:rPr>
      </w:pPr>
      <w:r w:rsidRPr="00F275CF">
        <w:rPr>
          <w:rFonts w:ascii="Cambria" w:hAnsi="Cambria" w:cs="Times New Roman"/>
          <w:sz w:val="24"/>
          <w:szCs w:val="24"/>
        </w:rPr>
        <w:t>Udział członków rady dyscypliny naukowej w posiedzeniach jest obowiązkowy.</w:t>
      </w:r>
    </w:p>
    <w:p w14:paraId="5F3945A7" w14:textId="38077199" w:rsidR="001128AA" w:rsidRPr="00807753" w:rsidRDefault="00807753" w:rsidP="00807753">
      <w:pPr>
        <w:pStyle w:val="Akapitzlist"/>
        <w:numPr>
          <w:ilvl w:val="0"/>
          <w:numId w:val="70"/>
        </w:numPr>
        <w:spacing w:after="0" w:line="276" w:lineRule="auto"/>
        <w:jc w:val="both"/>
        <w:rPr>
          <w:rFonts w:ascii="Cambria" w:hAnsi="Cambria" w:cs="Times New Roman"/>
          <w:color w:val="1F3864" w:themeColor="accent5" w:themeShade="80"/>
          <w:sz w:val="24"/>
          <w:szCs w:val="24"/>
        </w:rPr>
      </w:pPr>
      <w:r w:rsidRPr="00807753">
        <w:rPr>
          <w:rFonts w:ascii="Cambria" w:hAnsi="Cambria" w:cs="Times New Roman"/>
          <w:color w:val="1F3864" w:themeColor="accent5" w:themeShade="80"/>
          <w:sz w:val="24"/>
          <w:szCs w:val="24"/>
        </w:rPr>
        <w:t>Posiedzenia rady dyscypliny naukowej mogą być przeprowadzane z wykorzystaniem technologii informatycznych zapewniających kontrolę ich przebiegu i rejestrację oraz umożliwiających zapewnienie tajności głosowań.</w:t>
      </w:r>
      <w:r w:rsidRPr="00807753">
        <w:rPr>
          <w:rFonts w:ascii="Cambria" w:hAnsi="Cambria" w:cs="Times New Roman"/>
          <w:color w:val="1F3864" w:themeColor="accent5" w:themeShade="80"/>
          <w:sz w:val="24"/>
          <w:szCs w:val="24"/>
          <w:vertAlign w:val="superscript"/>
        </w:rPr>
        <w:t>3)</w:t>
      </w:r>
    </w:p>
    <w:p w14:paraId="3331FBEC" w14:textId="77777777" w:rsidR="001128AA" w:rsidRPr="00F275CF" w:rsidRDefault="001128AA" w:rsidP="00C055F0">
      <w:pPr>
        <w:spacing w:after="0" w:line="276" w:lineRule="auto"/>
        <w:rPr>
          <w:rFonts w:ascii="Cambria" w:hAnsi="Cambria"/>
          <w:b/>
          <w:sz w:val="24"/>
          <w:szCs w:val="24"/>
        </w:rPr>
      </w:pPr>
    </w:p>
    <w:p w14:paraId="1F9A67ED" w14:textId="161120E9" w:rsidR="00C84B47" w:rsidRPr="00F275CF" w:rsidRDefault="00C84B47" w:rsidP="00C055F0">
      <w:pPr>
        <w:pStyle w:val="Akapitzlist"/>
        <w:keepNext/>
        <w:spacing w:after="0" w:line="276" w:lineRule="auto"/>
        <w:ind w:left="0"/>
        <w:jc w:val="center"/>
        <w:rPr>
          <w:rFonts w:ascii="Cambria" w:hAnsi="Cambria" w:cs="Times New Roman"/>
          <w:sz w:val="24"/>
          <w:szCs w:val="24"/>
        </w:rPr>
      </w:pPr>
      <w:r w:rsidRPr="00F275CF">
        <w:rPr>
          <w:rFonts w:ascii="Cambria" w:hAnsi="Cambria" w:cs="Times New Roman"/>
          <w:sz w:val="24"/>
          <w:szCs w:val="24"/>
        </w:rPr>
        <w:t>§</w:t>
      </w:r>
      <w:r w:rsidR="00687E67" w:rsidRPr="00F275CF">
        <w:rPr>
          <w:rFonts w:ascii="Cambria" w:hAnsi="Cambria" w:cs="Times New Roman"/>
          <w:sz w:val="24"/>
          <w:szCs w:val="24"/>
        </w:rPr>
        <w:t xml:space="preserve"> 3</w:t>
      </w:r>
      <w:r w:rsidR="009154B0" w:rsidRPr="00F275CF">
        <w:rPr>
          <w:rFonts w:ascii="Cambria" w:hAnsi="Cambria" w:cs="Times New Roman"/>
          <w:sz w:val="24"/>
          <w:szCs w:val="24"/>
        </w:rPr>
        <w:t>2</w:t>
      </w:r>
      <w:r w:rsidR="00687E67" w:rsidRPr="00F275CF">
        <w:rPr>
          <w:rFonts w:ascii="Cambria" w:hAnsi="Cambria" w:cs="Times New Roman"/>
          <w:sz w:val="24"/>
          <w:szCs w:val="24"/>
        </w:rPr>
        <w:t>.</w:t>
      </w:r>
    </w:p>
    <w:p w14:paraId="0191A4C0" w14:textId="73666B97" w:rsidR="00C84B47" w:rsidRPr="00F275CF" w:rsidRDefault="00C84B47" w:rsidP="002559CB">
      <w:pPr>
        <w:pStyle w:val="Akapitzlist"/>
        <w:numPr>
          <w:ilvl w:val="0"/>
          <w:numId w:val="25"/>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Do </w:t>
      </w:r>
      <w:r w:rsidR="009B678D" w:rsidRPr="00F275CF">
        <w:rPr>
          <w:rFonts w:ascii="Cambria" w:hAnsi="Cambria" w:cs="Times New Roman"/>
          <w:sz w:val="24"/>
          <w:szCs w:val="24"/>
        </w:rPr>
        <w:t xml:space="preserve">zadań </w:t>
      </w:r>
      <w:r w:rsidRPr="00F275CF">
        <w:rPr>
          <w:rFonts w:ascii="Cambria" w:hAnsi="Cambria" w:cs="Times New Roman"/>
          <w:sz w:val="24"/>
          <w:szCs w:val="24"/>
        </w:rPr>
        <w:t>rady dyscypliny naukowej należy:</w:t>
      </w:r>
    </w:p>
    <w:p w14:paraId="1AB99069" w14:textId="57D67C16" w:rsidR="008D656C" w:rsidRPr="00F275CF" w:rsidRDefault="008D656C" w:rsidP="002559CB">
      <w:pPr>
        <w:pStyle w:val="Akapitzlist"/>
        <w:numPr>
          <w:ilvl w:val="0"/>
          <w:numId w:val="71"/>
        </w:numPr>
        <w:spacing w:after="0" w:line="276" w:lineRule="auto"/>
        <w:jc w:val="both"/>
        <w:rPr>
          <w:rFonts w:ascii="Cambria" w:hAnsi="Cambria" w:cs="Times New Roman"/>
          <w:sz w:val="24"/>
          <w:szCs w:val="24"/>
        </w:rPr>
      </w:pPr>
      <w:r w:rsidRPr="00F275CF">
        <w:rPr>
          <w:rFonts w:ascii="Cambria" w:hAnsi="Cambria" w:cs="Times New Roman"/>
          <w:sz w:val="24"/>
          <w:szCs w:val="24"/>
        </w:rPr>
        <w:t>wyznaczanie i zmiana promotora lub promotorów oraz promotora pomocniczego;</w:t>
      </w:r>
    </w:p>
    <w:p w14:paraId="62384399" w14:textId="77777777" w:rsidR="008D656C" w:rsidRPr="00F275CF" w:rsidRDefault="008D656C" w:rsidP="002559CB">
      <w:pPr>
        <w:pStyle w:val="Akapitzlist"/>
        <w:numPr>
          <w:ilvl w:val="0"/>
          <w:numId w:val="71"/>
        </w:numPr>
        <w:spacing w:after="0" w:line="276" w:lineRule="auto"/>
        <w:jc w:val="both"/>
        <w:rPr>
          <w:rFonts w:ascii="Cambria" w:hAnsi="Cambria" w:cs="Times New Roman"/>
          <w:sz w:val="24"/>
          <w:szCs w:val="24"/>
        </w:rPr>
      </w:pPr>
      <w:r w:rsidRPr="00F275CF">
        <w:rPr>
          <w:rFonts w:ascii="Cambria" w:hAnsi="Cambria" w:cs="Times New Roman"/>
          <w:sz w:val="24"/>
          <w:szCs w:val="24"/>
        </w:rPr>
        <w:t>powoływanie komisji do przeprowadzenia czynności w postępowaniu w sprawie nadania stopnia naukowego doktora lub doktora habilitowanego w danej dyscyplinie naukowej;</w:t>
      </w:r>
    </w:p>
    <w:p w14:paraId="4B6A0F53" w14:textId="234AA790" w:rsidR="00C84B47" w:rsidRPr="00F275CF" w:rsidRDefault="00C84B47" w:rsidP="002559CB">
      <w:pPr>
        <w:pStyle w:val="Akapitzlist"/>
        <w:numPr>
          <w:ilvl w:val="0"/>
          <w:numId w:val="71"/>
        </w:numPr>
        <w:spacing w:after="0" w:line="276" w:lineRule="auto"/>
        <w:jc w:val="both"/>
        <w:rPr>
          <w:rFonts w:ascii="Cambria" w:hAnsi="Cambria" w:cs="Times New Roman"/>
          <w:sz w:val="24"/>
          <w:szCs w:val="24"/>
        </w:rPr>
      </w:pPr>
      <w:r w:rsidRPr="00F275CF">
        <w:rPr>
          <w:rFonts w:ascii="Cambria" w:hAnsi="Cambria" w:cs="Times New Roman"/>
          <w:sz w:val="24"/>
          <w:szCs w:val="24"/>
        </w:rPr>
        <w:t>nadawanie w drodze decyzji administracyjnej stopni naukowych</w:t>
      </w:r>
      <w:r w:rsidR="00C16FEE" w:rsidRPr="00F275CF">
        <w:rPr>
          <w:rFonts w:ascii="Cambria" w:hAnsi="Cambria" w:cs="Times New Roman"/>
          <w:sz w:val="24"/>
          <w:szCs w:val="24"/>
        </w:rPr>
        <w:t xml:space="preserve"> w dan</w:t>
      </w:r>
      <w:r w:rsidR="00164A38" w:rsidRPr="00F275CF">
        <w:rPr>
          <w:rFonts w:ascii="Cambria" w:hAnsi="Cambria" w:cs="Times New Roman"/>
          <w:sz w:val="24"/>
          <w:szCs w:val="24"/>
        </w:rPr>
        <w:t>ej</w:t>
      </w:r>
      <w:r w:rsidR="00C16FEE" w:rsidRPr="00F275CF">
        <w:rPr>
          <w:rFonts w:ascii="Cambria" w:hAnsi="Cambria" w:cs="Times New Roman"/>
          <w:sz w:val="24"/>
          <w:szCs w:val="24"/>
        </w:rPr>
        <w:t xml:space="preserve"> dyscyplin</w:t>
      </w:r>
      <w:r w:rsidR="00164A38" w:rsidRPr="00F275CF">
        <w:rPr>
          <w:rFonts w:ascii="Cambria" w:hAnsi="Cambria" w:cs="Times New Roman"/>
          <w:sz w:val="24"/>
          <w:szCs w:val="24"/>
        </w:rPr>
        <w:t>ie</w:t>
      </w:r>
      <w:r w:rsidR="00C16FEE" w:rsidRPr="00F275CF">
        <w:rPr>
          <w:rFonts w:ascii="Cambria" w:hAnsi="Cambria" w:cs="Times New Roman"/>
          <w:sz w:val="24"/>
          <w:szCs w:val="24"/>
        </w:rPr>
        <w:t xml:space="preserve"> naukow</w:t>
      </w:r>
      <w:r w:rsidR="00164A38" w:rsidRPr="00F275CF">
        <w:rPr>
          <w:rFonts w:ascii="Cambria" w:hAnsi="Cambria" w:cs="Times New Roman"/>
          <w:sz w:val="24"/>
          <w:szCs w:val="24"/>
        </w:rPr>
        <w:t>ej</w:t>
      </w:r>
      <w:r w:rsidRPr="00F275CF">
        <w:rPr>
          <w:rFonts w:ascii="Cambria" w:hAnsi="Cambria" w:cs="Times New Roman"/>
          <w:sz w:val="24"/>
          <w:szCs w:val="24"/>
        </w:rPr>
        <w:t>;</w:t>
      </w:r>
    </w:p>
    <w:p w14:paraId="0162865D" w14:textId="21916C15" w:rsidR="001B1A78" w:rsidRPr="00F275CF" w:rsidRDefault="001B1A78" w:rsidP="002559CB">
      <w:pPr>
        <w:pStyle w:val="Akapitzlist"/>
        <w:numPr>
          <w:ilvl w:val="0"/>
          <w:numId w:val="71"/>
        </w:numPr>
        <w:spacing w:after="0" w:line="276" w:lineRule="auto"/>
        <w:jc w:val="both"/>
        <w:rPr>
          <w:rFonts w:ascii="Cambria" w:hAnsi="Cambria" w:cs="Times New Roman"/>
          <w:sz w:val="24"/>
          <w:szCs w:val="24"/>
        </w:rPr>
      </w:pPr>
      <w:r w:rsidRPr="00F275CF">
        <w:rPr>
          <w:rFonts w:ascii="Cambria" w:hAnsi="Cambria" w:cs="Times New Roman"/>
          <w:sz w:val="24"/>
          <w:szCs w:val="24"/>
        </w:rPr>
        <w:t>nostryfikacja stopni naukowych i stopni w zakresie sztuki nadanych za granicą;</w:t>
      </w:r>
    </w:p>
    <w:p w14:paraId="584E284D" w14:textId="645ED232" w:rsidR="0072403F" w:rsidRPr="00F275CF" w:rsidRDefault="0072403F" w:rsidP="002559CB">
      <w:pPr>
        <w:pStyle w:val="Akapitzlist"/>
        <w:numPr>
          <w:ilvl w:val="0"/>
          <w:numId w:val="71"/>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kształtowanie strategii rozwoju dyscypliny naukowej w Uniwersytecie oraz jej bieżąca ewaluacja z perspektywy oceny parametrycznej; </w:t>
      </w:r>
    </w:p>
    <w:p w14:paraId="26735FA0" w14:textId="2695B504" w:rsidR="00C84B47" w:rsidRPr="00F275CF" w:rsidRDefault="00687E67" w:rsidP="002559CB">
      <w:pPr>
        <w:pStyle w:val="Akapitzlist"/>
        <w:numPr>
          <w:ilvl w:val="0"/>
          <w:numId w:val="71"/>
        </w:numPr>
        <w:spacing w:after="0" w:line="276" w:lineRule="auto"/>
        <w:jc w:val="both"/>
        <w:rPr>
          <w:rFonts w:ascii="Cambria" w:hAnsi="Cambria" w:cs="Times New Roman"/>
          <w:sz w:val="24"/>
          <w:szCs w:val="24"/>
        </w:rPr>
      </w:pPr>
      <w:r w:rsidRPr="00F275CF">
        <w:rPr>
          <w:rFonts w:ascii="Cambria" w:hAnsi="Cambria" w:cs="Times New Roman"/>
          <w:sz w:val="24"/>
          <w:szCs w:val="24"/>
        </w:rPr>
        <w:t>u</w:t>
      </w:r>
      <w:r w:rsidR="00C84B47" w:rsidRPr="00F275CF">
        <w:rPr>
          <w:rFonts w:ascii="Cambria" w:hAnsi="Cambria" w:cs="Times New Roman"/>
          <w:sz w:val="24"/>
          <w:szCs w:val="24"/>
        </w:rPr>
        <w:t xml:space="preserve">czestnictwo w kształtowaniu polityki naukowej </w:t>
      </w:r>
      <w:r w:rsidRPr="00F275CF">
        <w:rPr>
          <w:rFonts w:ascii="Cambria" w:hAnsi="Cambria" w:cs="Times New Roman"/>
          <w:sz w:val="24"/>
          <w:szCs w:val="24"/>
        </w:rPr>
        <w:t>Uniwersytetu;</w:t>
      </w:r>
    </w:p>
    <w:p w14:paraId="332848A7" w14:textId="49CF1E23" w:rsidR="00C84B47" w:rsidRPr="00F275CF" w:rsidRDefault="005F1946" w:rsidP="002559CB">
      <w:pPr>
        <w:pStyle w:val="Akapitzlist"/>
        <w:numPr>
          <w:ilvl w:val="0"/>
          <w:numId w:val="71"/>
        </w:numPr>
        <w:spacing w:after="0" w:line="276" w:lineRule="auto"/>
        <w:jc w:val="both"/>
        <w:rPr>
          <w:rFonts w:ascii="Cambria" w:hAnsi="Cambria" w:cs="Times New Roman"/>
          <w:sz w:val="24"/>
          <w:szCs w:val="24"/>
        </w:rPr>
      </w:pPr>
      <w:r w:rsidRPr="00F275CF">
        <w:rPr>
          <w:rFonts w:ascii="Cambria" w:hAnsi="Cambria" w:cs="Times New Roman"/>
          <w:sz w:val="24"/>
          <w:szCs w:val="24"/>
        </w:rPr>
        <w:t>opracowywanie projektu szczegółowych kryteriów oceny w zakresie osiągnięć naukowych pracowników badawczych i badawczo-dydaktycznych w danej dyscyplinie naukowej</w:t>
      </w:r>
      <w:r w:rsidR="00687E67" w:rsidRPr="00F275CF">
        <w:rPr>
          <w:rFonts w:ascii="Cambria" w:hAnsi="Cambria" w:cs="Times New Roman"/>
          <w:sz w:val="24"/>
          <w:szCs w:val="24"/>
        </w:rPr>
        <w:t>;</w:t>
      </w:r>
    </w:p>
    <w:p w14:paraId="5AEE90FD" w14:textId="6EED5292" w:rsidR="008D656C" w:rsidRPr="00F275CF" w:rsidRDefault="00D85BDA" w:rsidP="002559CB">
      <w:pPr>
        <w:pStyle w:val="Akapitzlist"/>
        <w:numPr>
          <w:ilvl w:val="0"/>
          <w:numId w:val="71"/>
        </w:numPr>
        <w:spacing w:after="0" w:line="276" w:lineRule="auto"/>
        <w:jc w:val="both"/>
        <w:rPr>
          <w:rFonts w:ascii="Cambria" w:hAnsi="Cambria" w:cs="Times New Roman"/>
          <w:sz w:val="24"/>
          <w:szCs w:val="24"/>
        </w:rPr>
      </w:pPr>
      <w:r w:rsidRPr="00D85BDA">
        <w:rPr>
          <w:rFonts w:ascii="Cambria" w:hAnsi="Cambria" w:cs="Times New Roman"/>
          <w:i/>
          <w:sz w:val="24"/>
          <w:szCs w:val="24"/>
        </w:rPr>
        <w:t>(skreślony)</w:t>
      </w:r>
      <w:r w:rsidR="008D656C" w:rsidRPr="00F275CF">
        <w:rPr>
          <w:rFonts w:ascii="Cambria" w:hAnsi="Cambria" w:cs="Times New Roman"/>
          <w:sz w:val="24"/>
          <w:szCs w:val="24"/>
        </w:rPr>
        <w:t>;</w:t>
      </w:r>
      <w:r>
        <w:rPr>
          <w:rFonts w:ascii="Cambria" w:hAnsi="Cambria" w:cs="Times New Roman"/>
          <w:sz w:val="24"/>
          <w:szCs w:val="24"/>
        </w:rPr>
        <w:t xml:space="preserve"> </w:t>
      </w:r>
      <w:r w:rsidRPr="00D85BDA">
        <w:rPr>
          <w:rFonts w:ascii="Cambria" w:hAnsi="Cambria" w:cs="Times New Roman"/>
          <w:sz w:val="24"/>
          <w:szCs w:val="24"/>
          <w:vertAlign w:val="superscript"/>
        </w:rPr>
        <w:t>1)</w:t>
      </w:r>
    </w:p>
    <w:p w14:paraId="37752EB1" w14:textId="74AD0D84" w:rsidR="00C84B47" w:rsidRPr="00F275CF" w:rsidRDefault="005C65E9" w:rsidP="002559CB">
      <w:pPr>
        <w:pStyle w:val="Akapitzlist"/>
        <w:numPr>
          <w:ilvl w:val="0"/>
          <w:numId w:val="71"/>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realizacja </w:t>
      </w:r>
      <w:r w:rsidR="00C84B47" w:rsidRPr="00F275CF">
        <w:rPr>
          <w:rFonts w:ascii="Cambria" w:hAnsi="Cambria" w:cs="Times New Roman"/>
          <w:sz w:val="24"/>
          <w:szCs w:val="24"/>
        </w:rPr>
        <w:t>inn</w:t>
      </w:r>
      <w:r w:rsidRPr="00F275CF">
        <w:rPr>
          <w:rFonts w:ascii="Cambria" w:hAnsi="Cambria" w:cs="Times New Roman"/>
          <w:sz w:val="24"/>
          <w:szCs w:val="24"/>
        </w:rPr>
        <w:t>ych</w:t>
      </w:r>
      <w:r w:rsidR="00C84B47" w:rsidRPr="00F275CF">
        <w:rPr>
          <w:rFonts w:ascii="Cambria" w:hAnsi="Cambria" w:cs="Times New Roman"/>
          <w:sz w:val="24"/>
          <w:szCs w:val="24"/>
        </w:rPr>
        <w:t xml:space="preserve"> zada</w:t>
      </w:r>
      <w:r w:rsidRPr="00F275CF">
        <w:rPr>
          <w:rFonts w:ascii="Cambria" w:hAnsi="Cambria" w:cs="Times New Roman"/>
          <w:sz w:val="24"/>
          <w:szCs w:val="24"/>
        </w:rPr>
        <w:t>ń</w:t>
      </w:r>
      <w:r w:rsidR="00C84B47" w:rsidRPr="00F275CF">
        <w:rPr>
          <w:rFonts w:ascii="Cambria" w:hAnsi="Cambria" w:cs="Times New Roman"/>
          <w:sz w:val="24"/>
          <w:szCs w:val="24"/>
        </w:rPr>
        <w:t xml:space="preserve"> wyznaczon</w:t>
      </w:r>
      <w:r w:rsidRPr="00F275CF">
        <w:rPr>
          <w:rFonts w:ascii="Cambria" w:hAnsi="Cambria" w:cs="Times New Roman"/>
          <w:sz w:val="24"/>
          <w:szCs w:val="24"/>
        </w:rPr>
        <w:t>ych</w:t>
      </w:r>
      <w:r w:rsidR="00C84B47" w:rsidRPr="00F275CF">
        <w:rPr>
          <w:rFonts w:ascii="Cambria" w:hAnsi="Cambria" w:cs="Times New Roman"/>
          <w:sz w:val="24"/>
          <w:szCs w:val="24"/>
        </w:rPr>
        <w:t xml:space="preserve"> przez Rektora.</w:t>
      </w:r>
    </w:p>
    <w:p w14:paraId="258D0FB3" w14:textId="50669723" w:rsidR="00C84B47" w:rsidRPr="00F275CF" w:rsidRDefault="00C84B47" w:rsidP="002559CB">
      <w:pPr>
        <w:pStyle w:val="Akapitzlist"/>
        <w:numPr>
          <w:ilvl w:val="0"/>
          <w:numId w:val="25"/>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Rada </w:t>
      </w:r>
      <w:r w:rsidR="00687E67" w:rsidRPr="00F275CF">
        <w:rPr>
          <w:rFonts w:ascii="Cambria" w:hAnsi="Cambria" w:cs="Times New Roman"/>
          <w:sz w:val="24"/>
          <w:szCs w:val="24"/>
        </w:rPr>
        <w:t>dyscypliny naukowej</w:t>
      </w:r>
      <w:r w:rsidRPr="00F275CF">
        <w:rPr>
          <w:rFonts w:ascii="Cambria" w:hAnsi="Cambria" w:cs="Times New Roman"/>
          <w:sz w:val="24"/>
          <w:szCs w:val="24"/>
        </w:rPr>
        <w:t xml:space="preserve"> może </w:t>
      </w:r>
      <w:r w:rsidR="00C16FEE" w:rsidRPr="00F275CF">
        <w:rPr>
          <w:rFonts w:ascii="Cambria" w:hAnsi="Cambria" w:cs="Times New Roman"/>
          <w:sz w:val="24"/>
          <w:szCs w:val="24"/>
        </w:rPr>
        <w:t xml:space="preserve">zasięgać </w:t>
      </w:r>
      <w:r w:rsidRPr="00F275CF">
        <w:rPr>
          <w:rFonts w:ascii="Cambria" w:hAnsi="Cambria" w:cs="Times New Roman"/>
          <w:sz w:val="24"/>
          <w:szCs w:val="24"/>
        </w:rPr>
        <w:t>opinii komisji uczelnianych, senackich</w:t>
      </w:r>
      <w:r w:rsidR="00297DA4" w:rsidRPr="00F275CF">
        <w:rPr>
          <w:rFonts w:ascii="Cambria" w:hAnsi="Cambria" w:cs="Times New Roman"/>
          <w:sz w:val="24"/>
          <w:szCs w:val="24"/>
        </w:rPr>
        <w:t xml:space="preserve">, rektorskich </w:t>
      </w:r>
      <w:r w:rsidRPr="00F275CF">
        <w:rPr>
          <w:rFonts w:ascii="Cambria" w:hAnsi="Cambria" w:cs="Times New Roman"/>
          <w:sz w:val="24"/>
          <w:szCs w:val="24"/>
        </w:rPr>
        <w:t>oraz rad dziekanów.</w:t>
      </w:r>
    </w:p>
    <w:p w14:paraId="2827F08B" w14:textId="5BA92C67" w:rsidR="00C84B47" w:rsidRPr="00F275CF" w:rsidRDefault="007806F6" w:rsidP="002559CB">
      <w:pPr>
        <w:pStyle w:val="Akapitzlist"/>
        <w:numPr>
          <w:ilvl w:val="0"/>
          <w:numId w:val="25"/>
        </w:numPr>
        <w:spacing w:after="0" w:line="276" w:lineRule="auto"/>
        <w:jc w:val="both"/>
        <w:rPr>
          <w:rFonts w:ascii="Cambria" w:hAnsi="Cambria" w:cs="Times New Roman"/>
          <w:sz w:val="24"/>
          <w:szCs w:val="24"/>
        </w:rPr>
      </w:pPr>
      <w:r w:rsidRPr="00F275CF">
        <w:rPr>
          <w:rFonts w:ascii="Cambria" w:hAnsi="Cambria" w:cs="Times New Roman"/>
          <w:sz w:val="24"/>
          <w:szCs w:val="24"/>
        </w:rPr>
        <w:t>Zasady obsługi</w:t>
      </w:r>
      <w:r w:rsidR="00C84B47" w:rsidRPr="00F275CF">
        <w:rPr>
          <w:rFonts w:ascii="Cambria" w:hAnsi="Cambria" w:cs="Times New Roman"/>
          <w:sz w:val="24"/>
          <w:szCs w:val="24"/>
        </w:rPr>
        <w:t xml:space="preserve"> administracyjn</w:t>
      </w:r>
      <w:r w:rsidRPr="00F275CF">
        <w:rPr>
          <w:rFonts w:ascii="Cambria" w:hAnsi="Cambria" w:cs="Times New Roman"/>
          <w:sz w:val="24"/>
          <w:szCs w:val="24"/>
        </w:rPr>
        <w:t>ej</w:t>
      </w:r>
      <w:r w:rsidR="00C84B47" w:rsidRPr="00F275CF">
        <w:rPr>
          <w:rFonts w:ascii="Cambria" w:hAnsi="Cambria" w:cs="Times New Roman"/>
          <w:sz w:val="24"/>
          <w:szCs w:val="24"/>
        </w:rPr>
        <w:t xml:space="preserve"> </w:t>
      </w:r>
      <w:r w:rsidR="0072403F" w:rsidRPr="00F275CF">
        <w:rPr>
          <w:rFonts w:ascii="Cambria" w:hAnsi="Cambria" w:cs="Times New Roman"/>
          <w:sz w:val="24"/>
          <w:szCs w:val="24"/>
        </w:rPr>
        <w:t>r</w:t>
      </w:r>
      <w:r w:rsidR="00C84B47" w:rsidRPr="00F275CF">
        <w:rPr>
          <w:rFonts w:ascii="Cambria" w:hAnsi="Cambria" w:cs="Times New Roman"/>
          <w:sz w:val="24"/>
          <w:szCs w:val="24"/>
        </w:rPr>
        <w:t xml:space="preserve">ady dyscypliny naukowej </w:t>
      </w:r>
      <w:r w:rsidRPr="00F275CF">
        <w:rPr>
          <w:rFonts w:ascii="Cambria" w:hAnsi="Cambria" w:cs="Times New Roman"/>
          <w:sz w:val="24"/>
          <w:szCs w:val="24"/>
        </w:rPr>
        <w:t>określa regulamin organizacyjny.</w:t>
      </w:r>
    </w:p>
    <w:p w14:paraId="1F43D8DE" w14:textId="77777777" w:rsidR="001128AA" w:rsidRPr="00F275CF" w:rsidRDefault="001128AA" w:rsidP="00C055F0">
      <w:pPr>
        <w:spacing w:after="0" w:line="276" w:lineRule="auto"/>
        <w:rPr>
          <w:rFonts w:ascii="Cambria" w:hAnsi="Cambria"/>
          <w:b/>
          <w:sz w:val="24"/>
          <w:szCs w:val="24"/>
        </w:rPr>
      </w:pPr>
    </w:p>
    <w:p w14:paraId="08E3845C" w14:textId="718AC9CF" w:rsidR="0012498B" w:rsidRPr="00F275CF" w:rsidRDefault="0012498B" w:rsidP="00C055F0">
      <w:pPr>
        <w:keepNext/>
        <w:spacing w:after="0" w:line="276" w:lineRule="auto"/>
        <w:jc w:val="center"/>
        <w:rPr>
          <w:rFonts w:ascii="Cambria" w:hAnsi="Cambria" w:cs="Times New Roman"/>
          <w:sz w:val="24"/>
          <w:szCs w:val="24"/>
        </w:rPr>
      </w:pPr>
      <w:r w:rsidRPr="00F275CF">
        <w:rPr>
          <w:rFonts w:ascii="Cambria" w:hAnsi="Cambria" w:cs="Times New Roman"/>
          <w:sz w:val="24"/>
          <w:szCs w:val="24"/>
        </w:rPr>
        <w:t>§ 3</w:t>
      </w:r>
      <w:r w:rsidR="009154B0" w:rsidRPr="00F275CF">
        <w:rPr>
          <w:rFonts w:ascii="Cambria" w:hAnsi="Cambria" w:cs="Times New Roman"/>
          <w:sz w:val="24"/>
          <w:szCs w:val="24"/>
        </w:rPr>
        <w:t>3</w:t>
      </w:r>
      <w:r w:rsidRPr="00F275CF">
        <w:rPr>
          <w:rFonts w:ascii="Cambria" w:hAnsi="Cambria" w:cs="Times New Roman"/>
          <w:sz w:val="24"/>
          <w:szCs w:val="24"/>
        </w:rPr>
        <w:t>.</w:t>
      </w:r>
    </w:p>
    <w:p w14:paraId="1B596A62" w14:textId="6FE7D14C" w:rsidR="0012498B" w:rsidRPr="00F275CF" w:rsidRDefault="0012498B" w:rsidP="002559CB">
      <w:pPr>
        <w:pStyle w:val="Akapitzlist"/>
        <w:numPr>
          <w:ilvl w:val="0"/>
          <w:numId w:val="63"/>
        </w:numPr>
        <w:spacing w:after="0" w:line="276" w:lineRule="auto"/>
        <w:jc w:val="both"/>
        <w:rPr>
          <w:rFonts w:ascii="Cambria" w:hAnsi="Cambria" w:cs="Times New Roman"/>
          <w:sz w:val="24"/>
          <w:szCs w:val="24"/>
        </w:rPr>
      </w:pPr>
      <w:r w:rsidRPr="00F275CF">
        <w:rPr>
          <w:rFonts w:ascii="Cambria" w:hAnsi="Cambria" w:cs="Times New Roman"/>
          <w:sz w:val="24"/>
          <w:szCs w:val="24"/>
        </w:rPr>
        <w:t>Rektor kieruje działalnością Uniwersytetu i reprezentuje go na zewnątrz, jest przełożonym</w:t>
      </w:r>
      <w:r w:rsidR="00561203" w:rsidRPr="00F275CF">
        <w:rPr>
          <w:rFonts w:ascii="Cambria" w:hAnsi="Cambria" w:cs="Times New Roman"/>
          <w:sz w:val="24"/>
          <w:szCs w:val="24"/>
        </w:rPr>
        <w:t xml:space="preserve"> wszys</w:t>
      </w:r>
      <w:r w:rsidR="00425AA4" w:rsidRPr="00F275CF">
        <w:rPr>
          <w:rFonts w:ascii="Cambria" w:hAnsi="Cambria" w:cs="Times New Roman"/>
          <w:sz w:val="24"/>
          <w:szCs w:val="24"/>
        </w:rPr>
        <w:t>t</w:t>
      </w:r>
      <w:r w:rsidR="00561203" w:rsidRPr="00F275CF">
        <w:rPr>
          <w:rFonts w:ascii="Cambria" w:hAnsi="Cambria" w:cs="Times New Roman"/>
          <w:sz w:val="24"/>
          <w:szCs w:val="24"/>
        </w:rPr>
        <w:t>kich</w:t>
      </w:r>
      <w:r w:rsidRPr="00F275CF">
        <w:rPr>
          <w:rFonts w:ascii="Cambria" w:hAnsi="Cambria" w:cs="Times New Roman"/>
          <w:sz w:val="24"/>
          <w:szCs w:val="24"/>
        </w:rPr>
        <w:t xml:space="preserve"> pracowników, studentów i doktorantów Uniwersytetu, </w:t>
      </w:r>
      <w:r w:rsidRPr="00F275CF">
        <w:rPr>
          <w:rFonts w:ascii="Cambria" w:hAnsi="Cambria" w:cs="Times New Roman"/>
          <w:sz w:val="24"/>
          <w:szCs w:val="24"/>
        </w:rPr>
        <w:lastRenderedPageBreak/>
        <w:t>opracowuje i realizuje strategię rozwoju Uniwersytetu uchwaloną przez Senat oraz podejmuje działania zapewniające właściwe funkcjonowanie Uniwersytetu.</w:t>
      </w:r>
    </w:p>
    <w:p w14:paraId="5052E47A" w14:textId="4C8D04B9" w:rsidR="0012498B" w:rsidRPr="00F275CF" w:rsidRDefault="0012498B" w:rsidP="002559CB">
      <w:pPr>
        <w:pStyle w:val="Akapitzlist"/>
        <w:numPr>
          <w:ilvl w:val="0"/>
          <w:numId w:val="63"/>
        </w:numPr>
        <w:spacing w:after="0" w:line="276" w:lineRule="auto"/>
        <w:jc w:val="both"/>
        <w:rPr>
          <w:rFonts w:ascii="Cambria" w:hAnsi="Cambria" w:cs="Times New Roman"/>
          <w:sz w:val="24"/>
          <w:szCs w:val="24"/>
        </w:rPr>
      </w:pPr>
      <w:r w:rsidRPr="00F275CF">
        <w:rPr>
          <w:rFonts w:ascii="Cambria" w:hAnsi="Cambria" w:cs="Times New Roman"/>
          <w:sz w:val="24"/>
          <w:szCs w:val="24"/>
        </w:rPr>
        <w:t>Rektorem Uniwersytetu może być osoba, któr</w:t>
      </w:r>
      <w:r w:rsidR="00350B06" w:rsidRPr="00F275CF">
        <w:rPr>
          <w:rFonts w:ascii="Cambria" w:hAnsi="Cambria" w:cs="Times New Roman"/>
          <w:sz w:val="24"/>
          <w:szCs w:val="24"/>
        </w:rPr>
        <w:t>a spełnia wymagania określone w </w:t>
      </w:r>
      <w:r w:rsidR="000C7583" w:rsidRPr="00F275CF">
        <w:rPr>
          <w:rFonts w:ascii="Cambria" w:hAnsi="Cambria" w:cs="Times New Roman"/>
          <w:sz w:val="24"/>
          <w:szCs w:val="24"/>
        </w:rPr>
        <w:t>U</w:t>
      </w:r>
      <w:r w:rsidRPr="00F275CF">
        <w:rPr>
          <w:rFonts w:ascii="Cambria" w:hAnsi="Cambria" w:cs="Times New Roman"/>
          <w:sz w:val="24"/>
          <w:szCs w:val="24"/>
        </w:rPr>
        <w:t>stawie.</w:t>
      </w:r>
    </w:p>
    <w:p w14:paraId="171402FA" w14:textId="77777777" w:rsidR="001128AA" w:rsidRPr="00F275CF" w:rsidRDefault="001128AA" w:rsidP="00C055F0">
      <w:pPr>
        <w:spacing w:after="0" w:line="276" w:lineRule="auto"/>
        <w:rPr>
          <w:rFonts w:ascii="Cambria" w:hAnsi="Cambria"/>
          <w:b/>
          <w:sz w:val="24"/>
          <w:szCs w:val="24"/>
        </w:rPr>
      </w:pPr>
    </w:p>
    <w:p w14:paraId="75C2DE73" w14:textId="73945733" w:rsidR="0012498B" w:rsidRPr="00F275CF" w:rsidRDefault="0012498B" w:rsidP="00C055F0">
      <w:pPr>
        <w:keepNext/>
        <w:spacing w:after="0" w:line="276" w:lineRule="auto"/>
        <w:jc w:val="center"/>
        <w:rPr>
          <w:rFonts w:ascii="Cambria" w:hAnsi="Cambria" w:cs="Times New Roman"/>
          <w:sz w:val="24"/>
          <w:szCs w:val="24"/>
        </w:rPr>
      </w:pPr>
      <w:r w:rsidRPr="00F275CF">
        <w:rPr>
          <w:rFonts w:ascii="Cambria" w:hAnsi="Cambria" w:cs="Times New Roman"/>
          <w:sz w:val="24"/>
          <w:szCs w:val="24"/>
        </w:rPr>
        <w:t>§ 3</w:t>
      </w:r>
      <w:r w:rsidR="00275177" w:rsidRPr="00F275CF">
        <w:rPr>
          <w:rFonts w:ascii="Cambria" w:hAnsi="Cambria" w:cs="Times New Roman"/>
          <w:sz w:val="24"/>
          <w:szCs w:val="24"/>
        </w:rPr>
        <w:t>4</w:t>
      </w:r>
      <w:r w:rsidRPr="00F275CF">
        <w:rPr>
          <w:rFonts w:ascii="Cambria" w:hAnsi="Cambria" w:cs="Times New Roman"/>
          <w:sz w:val="24"/>
          <w:szCs w:val="24"/>
        </w:rPr>
        <w:t>.</w:t>
      </w:r>
    </w:p>
    <w:p w14:paraId="4FDCD35E" w14:textId="7949789E" w:rsidR="0012498B" w:rsidRPr="00F275CF" w:rsidRDefault="0012498B" w:rsidP="002559CB">
      <w:pPr>
        <w:pStyle w:val="Akapitzlist"/>
        <w:numPr>
          <w:ilvl w:val="0"/>
          <w:numId w:val="56"/>
        </w:numPr>
        <w:spacing w:after="0" w:line="276" w:lineRule="auto"/>
        <w:jc w:val="both"/>
        <w:rPr>
          <w:rFonts w:ascii="Cambria" w:hAnsi="Cambria" w:cs="Times New Roman"/>
          <w:sz w:val="24"/>
          <w:szCs w:val="24"/>
        </w:rPr>
      </w:pPr>
      <w:r w:rsidRPr="00F275CF">
        <w:rPr>
          <w:rFonts w:ascii="Cambria" w:hAnsi="Cambria" w:cs="Times New Roman"/>
          <w:sz w:val="24"/>
          <w:szCs w:val="24"/>
        </w:rPr>
        <w:t>Rektor podejmuje decyzje we wszystkich sprawach Uniwersytetu, z wyjątkiem spraw zastrzeżonych przez Ustawę lub Statut dla innych organów Uniwersytetu.</w:t>
      </w:r>
    </w:p>
    <w:p w14:paraId="65A5A512" w14:textId="77777777" w:rsidR="0012498B" w:rsidRPr="00F275CF" w:rsidRDefault="0012498B" w:rsidP="002559CB">
      <w:pPr>
        <w:pStyle w:val="Akapitzlist"/>
        <w:numPr>
          <w:ilvl w:val="0"/>
          <w:numId w:val="56"/>
        </w:numPr>
        <w:spacing w:after="0" w:line="276" w:lineRule="auto"/>
        <w:jc w:val="both"/>
        <w:rPr>
          <w:rFonts w:ascii="Cambria" w:hAnsi="Cambria" w:cs="Times New Roman"/>
          <w:sz w:val="24"/>
          <w:szCs w:val="24"/>
        </w:rPr>
      </w:pPr>
      <w:r w:rsidRPr="00F275CF">
        <w:rPr>
          <w:rFonts w:ascii="Cambria" w:hAnsi="Cambria" w:cs="Times New Roman"/>
          <w:sz w:val="24"/>
          <w:szCs w:val="24"/>
        </w:rPr>
        <w:t>Do zadań Rektora należy w szczególności:</w:t>
      </w:r>
    </w:p>
    <w:p w14:paraId="1EBAA145" w14:textId="77777777" w:rsidR="0012498B" w:rsidRPr="00F275CF" w:rsidRDefault="0012498B" w:rsidP="002559CB">
      <w:pPr>
        <w:pStyle w:val="Akapitzlist"/>
        <w:numPr>
          <w:ilvl w:val="0"/>
          <w:numId w:val="57"/>
        </w:numPr>
        <w:spacing w:after="0" w:line="276" w:lineRule="auto"/>
        <w:ind w:left="747" w:hanging="425"/>
        <w:jc w:val="both"/>
        <w:rPr>
          <w:rFonts w:ascii="Cambria" w:hAnsi="Cambria" w:cs="Times New Roman"/>
          <w:sz w:val="24"/>
          <w:szCs w:val="24"/>
        </w:rPr>
      </w:pPr>
      <w:r w:rsidRPr="00F275CF">
        <w:rPr>
          <w:rFonts w:ascii="Cambria" w:hAnsi="Cambria" w:cs="Times New Roman"/>
          <w:sz w:val="24"/>
          <w:szCs w:val="24"/>
        </w:rPr>
        <w:t>reprezentowanie Uniwersytetu;</w:t>
      </w:r>
    </w:p>
    <w:p w14:paraId="78C9A5F6" w14:textId="77777777" w:rsidR="0012498B" w:rsidRPr="00F275CF" w:rsidRDefault="0012498B" w:rsidP="002559CB">
      <w:pPr>
        <w:pStyle w:val="Akapitzlist"/>
        <w:numPr>
          <w:ilvl w:val="0"/>
          <w:numId w:val="57"/>
        </w:numPr>
        <w:spacing w:after="0" w:line="276" w:lineRule="auto"/>
        <w:ind w:left="747" w:hanging="425"/>
        <w:jc w:val="both"/>
        <w:rPr>
          <w:rFonts w:ascii="Cambria" w:hAnsi="Cambria" w:cs="Times New Roman"/>
          <w:sz w:val="24"/>
          <w:szCs w:val="24"/>
        </w:rPr>
      </w:pPr>
      <w:r w:rsidRPr="00F275CF">
        <w:rPr>
          <w:rFonts w:ascii="Cambria" w:hAnsi="Cambria" w:cs="Times New Roman"/>
          <w:sz w:val="24"/>
          <w:szCs w:val="24"/>
        </w:rPr>
        <w:t>zarządzanie Uniwersytetem;</w:t>
      </w:r>
    </w:p>
    <w:p w14:paraId="1D562BDA" w14:textId="77777777" w:rsidR="001B7D30" w:rsidRPr="00F275CF" w:rsidRDefault="001B7D30" w:rsidP="002559CB">
      <w:pPr>
        <w:pStyle w:val="Akapitzlist"/>
        <w:numPr>
          <w:ilvl w:val="0"/>
          <w:numId w:val="57"/>
        </w:numPr>
        <w:spacing w:after="0" w:line="276" w:lineRule="auto"/>
        <w:ind w:left="747" w:hanging="425"/>
        <w:jc w:val="both"/>
        <w:rPr>
          <w:rFonts w:ascii="Cambria" w:hAnsi="Cambria" w:cs="Times New Roman"/>
          <w:sz w:val="24"/>
          <w:szCs w:val="24"/>
        </w:rPr>
      </w:pPr>
      <w:r w:rsidRPr="00F275CF">
        <w:rPr>
          <w:rFonts w:ascii="Cambria" w:hAnsi="Cambria" w:cs="Times New Roman"/>
          <w:sz w:val="24"/>
          <w:szCs w:val="24"/>
        </w:rPr>
        <w:t>przewodniczenie Senatowi;</w:t>
      </w:r>
    </w:p>
    <w:p w14:paraId="6AF0BCA9" w14:textId="0120AE5D" w:rsidR="0012498B" w:rsidRPr="00F275CF" w:rsidRDefault="0012498B" w:rsidP="002559CB">
      <w:pPr>
        <w:pStyle w:val="Akapitzlist"/>
        <w:numPr>
          <w:ilvl w:val="0"/>
          <w:numId w:val="57"/>
        </w:numPr>
        <w:spacing w:after="0" w:line="276" w:lineRule="auto"/>
        <w:ind w:left="747" w:hanging="425"/>
        <w:jc w:val="both"/>
        <w:rPr>
          <w:rFonts w:ascii="Cambria" w:hAnsi="Cambria" w:cs="Times New Roman"/>
          <w:sz w:val="24"/>
          <w:szCs w:val="24"/>
        </w:rPr>
      </w:pPr>
      <w:r w:rsidRPr="00F275CF">
        <w:rPr>
          <w:rFonts w:ascii="Cambria" w:hAnsi="Cambria" w:cs="Times New Roman"/>
          <w:sz w:val="24"/>
          <w:szCs w:val="24"/>
        </w:rPr>
        <w:t xml:space="preserve">przygotowanie projektu </w:t>
      </w:r>
      <w:r w:rsidR="000A083D" w:rsidRPr="00F275CF">
        <w:rPr>
          <w:rFonts w:ascii="Cambria" w:hAnsi="Cambria" w:cs="Times New Roman"/>
          <w:sz w:val="24"/>
          <w:szCs w:val="24"/>
        </w:rPr>
        <w:t>S</w:t>
      </w:r>
      <w:r w:rsidRPr="00F275CF">
        <w:rPr>
          <w:rFonts w:ascii="Cambria" w:hAnsi="Cambria" w:cs="Times New Roman"/>
          <w:sz w:val="24"/>
          <w:szCs w:val="24"/>
        </w:rPr>
        <w:t xml:space="preserve">tatutu oraz projektu </w:t>
      </w:r>
      <w:r w:rsidR="00A209AA" w:rsidRPr="00F275CF">
        <w:rPr>
          <w:rFonts w:ascii="Cambria" w:hAnsi="Cambria" w:cs="Times New Roman"/>
          <w:sz w:val="24"/>
          <w:szCs w:val="24"/>
        </w:rPr>
        <w:t xml:space="preserve">misji i </w:t>
      </w:r>
      <w:r w:rsidRPr="00F275CF">
        <w:rPr>
          <w:rFonts w:ascii="Cambria" w:hAnsi="Cambria" w:cs="Times New Roman"/>
          <w:sz w:val="24"/>
          <w:szCs w:val="24"/>
        </w:rPr>
        <w:t>strategii Uniwersytetu;</w:t>
      </w:r>
    </w:p>
    <w:p w14:paraId="3082879F" w14:textId="1C2C2835" w:rsidR="0012498B" w:rsidRPr="00F275CF" w:rsidRDefault="0012498B" w:rsidP="002559CB">
      <w:pPr>
        <w:pStyle w:val="Akapitzlist"/>
        <w:numPr>
          <w:ilvl w:val="0"/>
          <w:numId w:val="57"/>
        </w:numPr>
        <w:spacing w:after="0" w:line="276" w:lineRule="auto"/>
        <w:ind w:left="747" w:hanging="425"/>
        <w:jc w:val="both"/>
        <w:rPr>
          <w:rFonts w:ascii="Cambria" w:hAnsi="Cambria" w:cs="Times New Roman"/>
          <w:sz w:val="24"/>
          <w:szCs w:val="24"/>
        </w:rPr>
      </w:pPr>
      <w:r w:rsidRPr="00F275CF">
        <w:rPr>
          <w:rFonts w:ascii="Cambria" w:hAnsi="Cambria" w:cs="Times New Roman"/>
          <w:sz w:val="24"/>
          <w:szCs w:val="24"/>
        </w:rPr>
        <w:t xml:space="preserve">zatwierdzanie </w:t>
      </w:r>
      <w:r w:rsidR="00BB3F76" w:rsidRPr="00F275CF">
        <w:rPr>
          <w:rFonts w:ascii="Cambria" w:hAnsi="Cambria" w:cs="Times New Roman"/>
          <w:sz w:val="24"/>
          <w:szCs w:val="24"/>
        </w:rPr>
        <w:t>strategii</w:t>
      </w:r>
      <w:r w:rsidR="001516CF" w:rsidRPr="00F275CF">
        <w:rPr>
          <w:rFonts w:ascii="Cambria" w:hAnsi="Cambria" w:cs="Times New Roman"/>
          <w:sz w:val="24"/>
          <w:szCs w:val="24"/>
        </w:rPr>
        <w:t xml:space="preserve"> rozwoju </w:t>
      </w:r>
      <w:r w:rsidRPr="00F275CF">
        <w:rPr>
          <w:rFonts w:ascii="Cambria" w:hAnsi="Cambria" w:cs="Times New Roman"/>
          <w:sz w:val="24"/>
          <w:szCs w:val="24"/>
        </w:rPr>
        <w:t>wydziałów;</w:t>
      </w:r>
    </w:p>
    <w:p w14:paraId="1A99ABB7" w14:textId="0814CCA8" w:rsidR="0012498B" w:rsidRPr="00F275CF" w:rsidRDefault="0012498B" w:rsidP="002559CB">
      <w:pPr>
        <w:pStyle w:val="Akapitzlist"/>
        <w:numPr>
          <w:ilvl w:val="0"/>
          <w:numId w:val="57"/>
        </w:numPr>
        <w:spacing w:after="0" w:line="276" w:lineRule="auto"/>
        <w:ind w:left="747" w:hanging="425"/>
        <w:jc w:val="both"/>
        <w:rPr>
          <w:rFonts w:ascii="Cambria" w:hAnsi="Cambria" w:cs="Times New Roman"/>
          <w:sz w:val="24"/>
          <w:szCs w:val="24"/>
        </w:rPr>
      </w:pPr>
      <w:r w:rsidRPr="00F275CF">
        <w:rPr>
          <w:rFonts w:ascii="Cambria" w:hAnsi="Cambria" w:cs="Times New Roman"/>
          <w:sz w:val="24"/>
          <w:szCs w:val="24"/>
        </w:rPr>
        <w:t xml:space="preserve">składanie Senatowi sprawozdania z realizacji strategii Uniwersytetu, po uprzednim </w:t>
      </w:r>
      <w:r w:rsidR="0094121E" w:rsidRPr="00F275CF">
        <w:rPr>
          <w:rFonts w:ascii="Cambria" w:hAnsi="Cambria" w:cs="Times New Roman"/>
          <w:sz w:val="24"/>
          <w:szCs w:val="24"/>
        </w:rPr>
        <w:t>zasięgnięciu opinii</w:t>
      </w:r>
      <w:r w:rsidRPr="00F275CF">
        <w:rPr>
          <w:rFonts w:ascii="Cambria" w:hAnsi="Cambria" w:cs="Times New Roman"/>
          <w:sz w:val="24"/>
          <w:szCs w:val="24"/>
        </w:rPr>
        <w:t xml:space="preserve"> Rad</w:t>
      </w:r>
      <w:r w:rsidR="0094121E" w:rsidRPr="00F275CF">
        <w:rPr>
          <w:rFonts w:ascii="Cambria" w:hAnsi="Cambria" w:cs="Times New Roman"/>
          <w:sz w:val="24"/>
          <w:szCs w:val="24"/>
        </w:rPr>
        <w:t>y</w:t>
      </w:r>
      <w:r w:rsidRPr="00F275CF">
        <w:rPr>
          <w:rFonts w:ascii="Cambria" w:hAnsi="Cambria" w:cs="Times New Roman"/>
          <w:sz w:val="24"/>
          <w:szCs w:val="24"/>
        </w:rPr>
        <w:t xml:space="preserve"> U</w:t>
      </w:r>
      <w:r w:rsidR="00017A58" w:rsidRPr="00F275CF">
        <w:rPr>
          <w:rFonts w:ascii="Cambria" w:hAnsi="Cambria" w:cs="Times New Roman"/>
          <w:sz w:val="24"/>
          <w:szCs w:val="24"/>
        </w:rPr>
        <w:t>niwersytetu</w:t>
      </w:r>
      <w:r w:rsidRPr="00F275CF">
        <w:rPr>
          <w:rFonts w:ascii="Cambria" w:hAnsi="Cambria" w:cs="Times New Roman"/>
          <w:sz w:val="24"/>
          <w:szCs w:val="24"/>
        </w:rPr>
        <w:t>;</w:t>
      </w:r>
    </w:p>
    <w:p w14:paraId="145D53DD" w14:textId="71346011" w:rsidR="0012498B" w:rsidRPr="00F275CF" w:rsidRDefault="0012498B" w:rsidP="002559CB">
      <w:pPr>
        <w:pStyle w:val="Akapitzlist"/>
        <w:numPr>
          <w:ilvl w:val="0"/>
          <w:numId w:val="57"/>
        </w:numPr>
        <w:spacing w:after="0" w:line="276" w:lineRule="auto"/>
        <w:ind w:left="747" w:hanging="425"/>
        <w:jc w:val="both"/>
        <w:rPr>
          <w:rFonts w:ascii="Cambria" w:hAnsi="Cambria" w:cs="Times New Roman"/>
          <w:sz w:val="24"/>
          <w:szCs w:val="24"/>
        </w:rPr>
      </w:pPr>
      <w:r w:rsidRPr="00F275CF">
        <w:rPr>
          <w:rFonts w:ascii="Cambria" w:hAnsi="Cambria" w:cs="Times New Roman"/>
          <w:sz w:val="24"/>
          <w:szCs w:val="24"/>
        </w:rPr>
        <w:t xml:space="preserve">przedstawianie Radzie </w:t>
      </w:r>
      <w:r w:rsidR="00003661" w:rsidRPr="00F275CF">
        <w:rPr>
          <w:rFonts w:ascii="Cambria" w:hAnsi="Cambria" w:cs="Times New Roman"/>
          <w:sz w:val="24"/>
          <w:szCs w:val="24"/>
        </w:rPr>
        <w:t>Uniwersytetu</w:t>
      </w:r>
      <w:r w:rsidRPr="00F275CF">
        <w:rPr>
          <w:rFonts w:ascii="Cambria" w:hAnsi="Cambria" w:cs="Times New Roman"/>
          <w:sz w:val="24"/>
          <w:szCs w:val="24"/>
        </w:rPr>
        <w:t xml:space="preserve"> do zaopiniowania planu rzeczowo-finansowego Uniwersytetu oraz do zatwierdzenia sprawozdania z jego wykonania;</w:t>
      </w:r>
    </w:p>
    <w:p w14:paraId="5B670A98" w14:textId="06B04D41" w:rsidR="0012498B" w:rsidRPr="00F275CF" w:rsidRDefault="0012498B" w:rsidP="002559CB">
      <w:pPr>
        <w:pStyle w:val="Akapitzlist"/>
        <w:numPr>
          <w:ilvl w:val="0"/>
          <w:numId w:val="57"/>
        </w:numPr>
        <w:spacing w:after="0" w:line="276" w:lineRule="auto"/>
        <w:ind w:left="747" w:hanging="425"/>
        <w:jc w:val="both"/>
        <w:rPr>
          <w:rFonts w:ascii="Cambria" w:hAnsi="Cambria" w:cs="Times New Roman"/>
          <w:sz w:val="24"/>
          <w:szCs w:val="24"/>
        </w:rPr>
      </w:pPr>
      <w:r w:rsidRPr="00F275CF">
        <w:rPr>
          <w:rFonts w:ascii="Cambria" w:hAnsi="Cambria" w:cs="Times New Roman"/>
          <w:sz w:val="24"/>
          <w:szCs w:val="24"/>
        </w:rPr>
        <w:t xml:space="preserve">przedstawianie Radzie </w:t>
      </w:r>
      <w:r w:rsidR="00003661" w:rsidRPr="00F275CF">
        <w:rPr>
          <w:rFonts w:ascii="Cambria" w:hAnsi="Cambria" w:cs="Times New Roman"/>
          <w:sz w:val="24"/>
          <w:szCs w:val="24"/>
        </w:rPr>
        <w:t xml:space="preserve">Uniwersytetu </w:t>
      </w:r>
      <w:r w:rsidRPr="00F275CF">
        <w:rPr>
          <w:rFonts w:ascii="Cambria" w:hAnsi="Cambria" w:cs="Times New Roman"/>
          <w:sz w:val="24"/>
          <w:szCs w:val="24"/>
        </w:rPr>
        <w:t>do zatwierdzenia sprawozdania finansowego Uniwersytetu;</w:t>
      </w:r>
    </w:p>
    <w:p w14:paraId="1B0E43BC" w14:textId="77777777" w:rsidR="0012498B" w:rsidRPr="00F275CF" w:rsidRDefault="0012498B" w:rsidP="002559CB">
      <w:pPr>
        <w:pStyle w:val="Akapitzlist"/>
        <w:numPr>
          <w:ilvl w:val="0"/>
          <w:numId w:val="57"/>
        </w:numPr>
        <w:spacing w:after="0" w:line="276" w:lineRule="auto"/>
        <w:ind w:left="747" w:hanging="425"/>
        <w:jc w:val="both"/>
        <w:rPr>
          <w:rFonts w:ascii="Cambria" w:hAnsi="Cambria" w:cs="Times New Roman"/>
          <w:sz w:val="24"/>
          <w:szCs w:val="24"/>
        </w:rPr>
      </w:pPr>
      <w:r w:rsidRPr="00F275CF">
        <w:rPr>
          <w:rFonts w:ascii="Cambria" w:hAnsi="Cambria" w:cs="Times New Roman"/>
          <w:sz w:val="24"/>
          <w:szCs w:val="24"/>
        </w:rPr>
        <w:t>wykonywanie czynności z zakresu prawa pracy w stosunku do pracowników Uniwersytetu;</w:t>
      </w:r>
    </w:p>
    <w:p w14:paraId="0D4946F6" w14:textId="24DE99CC" w:rsidR="0012498B" w:rsidRPr="00F275CF" w:rsidRDefault="0012498B" w:rsidP="002559CB">
      <w:pPr>
        <w:pStyle w:val="Akapitzlist"/>
        <w:numPr>
          <w:ilvl w:val="0"/>
          <w:numId w:val="57"/>
        </w:numPr>
        <w:spacing w:after="0" w:line="276" w:lineRule="auto"/>
        <w:ind w:left="747" w:hanging="425"/>
        <w:jc w:val="both"/>
        <w:rPr>
          <w:rFonts w:ascii="Cambria" w:hAnsi="Cambria" w:cs="Times New Roman"/>
          <w:sz w:val="24"/>
          <w:szCs w:val="24"/>
        </w:rPr>
      </w:pPr>
      <w:r w:rsidRPr="00F275CF">
        <w:rPr>
          <w:rFonts w:ascii="Cambria" w:hAnsi="Cambria" w:cs="Times New Roman"/>
          <w:sz w:val="24"/>
          <w:szCs w:val="24"/>
        </w:rPr>
        <w:t xml:space="preserve">powoływanie osób do pełnienia funkcji kierowniczych w Uniwersytecie </w:t>
      </w:r>
      <w:r w:rsidR="000A083D" w:rsidRPr="00F275CF">
        <w:rPr>
          <w:rFonts w:ascii="Cambria" w:hAnsi="Cambria" w:cs="Times New Roman"/>
          <w:sz w:val="24"/>
          <w:szCs w:val="24"/>
        </w:rPr>
        <w:t>oraz</w:t>
      </w:r>
      <w:r w:rsidRPr="00F275CF">
        <w:rPr>
          <w:rFonts w:ascii="Cambria" w:hAnsi="Cambria" w:cs="Times New Roman"/>
          <w:sz w:val="24"/>
          <w:szCs w:val="24"/>
        </w:rPr>
        <w:t xml:space="preserve"> ich odwoływanie;</w:t>
      </w:r>
    </w:p>
    <w:p w14:paraId="4F33FFAB" w14:textId="77777777" w:rsidR="0012498B" w:rsidRPr="00F275CF" w:rsidRDefault="0012498B" w:rsidP="002559CB">
      <w:pPr>
        <w:pStyle w:val="Akapitzlist"/>
        <w:numPr>
          <w:ilvl w:val="0"/>
          <w:numId w:val="57"/>
        </w:numPr>
        <w:spacing w:after="0" w:line="276" w:lineRule="auto"/>
        <w:ind w:left="747" w:hanging="425"/>
        <w:jc w:val="both"/>
        <w:rPr>
          <w:rFonts w:ascii="Cambria" w:hAnsi="Cambria" w:cs="Times New Roman"/>
          <w:sz w:val="24"/>
          <w:szCs w:val="24"/>
        </w:rPr>
      </w:pPr>
      <w:r w:rsidRPr="00F275CF">
        <w:rPr>
          <w:rFonts w:ascii="Cambria" w:hAnsi="Cambria" w:cs="Times New Roman"/>
          <w:sz w:val="24"/>
          <w:szCs w:val="24"/>
        </w:rPr>
        <w:t>prowadzenie polityki kadrowej w Uniwersytecie;</w:t>
      </w:r>
    </w:p>
    <w:p w14:paraId="18E414B9" w14:textId="77777777" w:rsidR="0012498B" w:rsidRPr="00F275CF" w:rsidRDefault="0012498B" w:rsidP="002559CB">
      <w:pPr>
        <w:pStyle w:val="Akapitzlist"/>
        <w:numPr>
          <w:ilvl w:val="0"/>
          <w:numId w:val="57"/>
        </w:numPr>
        <w:spacing w:after="0" w:line="276" w:lineRule="auto"/>
        <w:ind w:left="747" w:hanging="425"/>
        <w:jc w:val="both"/>
        <w:rPr>
          <w:rFonts w:ascii="Cambria" w:hAnsi="Cambria" w:cs="Times New Roman"/>
          <w:sz w:val="24"/>
          <w:szCs w:val="24"/>
        </w:rPr>
      </w:pPr>
      <w:r w:rsidRPr="00F275CF">
        <w:rPr>
          <w:rFonts w:ascii="Cambria" w:hAnsi="Cambria" w:cs="Times New Roman"/>
          <w:sz w:val="24"/>
          <w:szCs w:val="24"/>
        </w:rPr>
        <w:t>powoływanie rzeczników dyscyplinarnych w Uniwersytecie;</w:t>
      </w:r>
    </w:p>
    <w:p w14:paraId="00FBA945" w14:textId="22600819" w:rsidR="0012498B" w:rsidRPr="00F275CF" w:rsidRDefault="0012498B" w:rsidP="002559CB">
      <w:pPr>
        <w:pStyle w:val="Akapitzlist"/>
        <w:numPr>
          <w:ilvl w:val="0"/>
          <w:numId w:val="57"/>
        </w:numPr>
        <w:spacing w:after="0" w:line="276" w:lineRule="auto"/>
        <w:ind w:left="747" w:hanging="425"/>
        <w:jc w:val="both"/>
        <w:rPr>
          <w:rFonts w:ascii="Cambria" w:hAnsi="Cambria" w:cs="Times New Roman"/>
          <w:sz w:val="24"/>
          <w:szCs w:val="24"/>
        </w:rPr>
      </w:pPr>
      <w:r w:rsidRPr="00F275CF">
        <w:rPr>
          <w:rFonts w:ascii="Cambria" w:hAnsi="Cambria" w:cs="Times New Roman"/>
          <w:sz w:val="24"/>
          <w:szCs w:val="24"/>
        </w:rPr>
        <w:t>tworzenie</w:t>
      </w:r>
      <w:r w:rsidR="00F414A3" w:rsidRPr="00F275CF">
        <w:rPr>
          <w:rFonts w:ascii="Cambria" w:hAnsi="Cambria" w:cs="Times New Roman"/>
          <w:sz w:val="24"/>
          <w:szCs w:val="24"/>
        </w:rPr>
        <w:t>, przekształcanie i likwidacja</w:t>
      </w:r>
      <w:r w:rsidRPr="00F275CF">
        <w:rPr>
          <w:rFonts w:ascii="Cambria" w:hAnsi="Cambria" w:cs="Times New Roman"/>
          <w:sz w:val="24"/>
          <w:szCs w:val="24"/>
        </w:rPr>
        <w:t xml:space="preserve"> studiów na określonym kierunku, poziomie i profilu</w:t>
      </w:r>
      <w:r w:rsidR="002B2743" w:rsidRPr="00F275CF">
        <w:rPr>
          <w:rFonts w:ascii="Cambria" w:hAnsi="Cambria" w:cs="Times New Roman"/>
          <w:sz w:val="24"/>
          <w:szCs w:val="24"/>
        </w:rPr>
        <w:t xml:space="preserve"> </w:t>
      </w:r>
      <w:r w:rsidR="00DC35A6" w:rsidRPr="00F275CF">
        <w:rPr>
          <w:rFonts w:ascii="Cambria" w:hAnsi="Cambria" w:cs="Times New Roman"/>
          <w:sz w:val="24"/>
          <w:szCs w:val="24"/>
        </w:rPr>
        <w:t xml:space="preserve">– </w:t>
      </w:r>
      <w:r w:rsidR="002B2743" w:rsidRPr="00F275CF">
        <w:rPr>
          <w:rFonts w:ascii="Cambria" w:hAnsi="Cambria" w:cs="Times New Roman"/>
          <w:sz w:val="24"/>
          <w:szCs w:val="24"/>
        </w:rPr>
        <w:t>na wniosek dziekana</w:t>
      </w:r>
      <w:r w:rsidR="00454FE7" w:rsidRPr="00F275CF">
        <w:rPr>
          <w:rFonts w:ascii="Cambria" w:hAnsi="Cambria" w:cs="Times New Roman"/>
          <w:sz w:val="24"/>
          <w:szCs w:val="24"/>
        </w:rPr>
        <w:t xml:space="preserve"> lub prorektora właściwego do spraw kształcenia</w:t>
      </w:r>
      <w:r w:rsidRPr="00F275CF">
        <w:rPr>
          <w:rFonts w:ascii="Cambria" w:hAnsi="Cambria" w:cs="Times New Roman"/>
          <w:sz w:val="24"/>
          <w:szCs w:val="24"/>
        </w:rPr>
        <w:t>;</w:t>
      </w:r>
    </w:p>
    <w:p w14:paraId="5199680C" w14:textId="783D24BB" w:rsidR="0012498B" w:rsidRPr="00F275CF" w:rsidRDefault="0012498B" w:rsidP="002559CB">
      <w:pPr>
        <w:pStyle w:val="Akapitzlist"/>
        <w:numPr>
          <w:ilvl w:val="0"/>
          <w:numId w:val="57"/>
        </w:numPr>
        <w:spacing w:after="0" w:line="276" w:lineRule="auto"/>
        <w:ind w:left="747" w:hanging="425"/>
        <w:jc w:val="both"/>
        <w:rPr>
          <w:rFonts w:ascii="Cambria" w:hAnsi="Cambria" w:cs="Times New Roman"/>
          <w:sz w:val="24"/>
          <w:szCs w:val="24"/>
        </w:rPr>
      </w:pPr>
      <w:r w:rsidRPr="00F275CF">
        <w:rPr>
          <w:rFonts w:ascii="Cambria" w:hAnsi="Cambria" w:cs="Times New Roman"/>
          <w:sz w:val="24"/>
          <w:szCs w:val="24"/>
        </w:rPr>
        <w:t>tworzenie</w:t>
      </w:r>
      <w:r w:rsidR="00F414A3" w:rsidRPr="00F275CF">
        <w:rPr>
          <w:rFonts w:ascii="Cambria" w:hAnsi="Cambria" w:cs="Times New Roman"/>
          <w:sz w:val="24"/>
          <w:szCs w:val="24"/>
        </w:rPr>
        <w:t>, przekształcanie i likwidacja</w:t>
      </w:r>
      <w:r w:rsidRPr="00F275CF">
        <w:rPr>
          <w:rFonts w:ascii="Cambria" w:hAnsi="Cambria" w:cs="Times New Roman"/>
          <w:sz w:val="24"/>
          <w:szCs w:val="24"/>
        </w:rPr>
        <w:t xml:space="preserve"> szkół doktorskich</w:t>
      </w:r>
      <w:r w:rsidR="00327F6A" w:rsidRPr="00F275CF">
        <w:rPr>
          <w:rFonts w:ascii="Cambria" w:hAnsi="Cambria" w:cs="Times New Roman"/>
          <w:sz w:val="24"/>
          <w:szCs w:val="24"/>
        </w:rPr>
        <w:t>, w tym prowadzonych wspólnie z </w:t>
      </w:r>
      <w:r w:rsidR="00AB35FD" w:rsidRPr="00F275CF">
        <w:rPr>
          <w:rFonts w:ascii="Cambria" w:hAnsi="Cambria" w:cs="Times New Roman"/>
          <w:sz w:val="24"/>
          <w:szCs w:val="24"/>
        </w:rPr>
        <w:t>innymi podmiotami</w:t>
      </w:r>
      <w:r w:rsidR="005E3AB2" w:rsidRPr="00F275CF">
        <w:rPr>
          <w:rFonts w:ascii="Cambria" w:hAnsi="Cambria" w:cs="Times New Roman"/>
          <w:sz w:val="24"/>
          <w:szCs w:val="24"/>
        </w:rPr>
        <w:t xml:space="preserve"> – po zasięgnięciu opinii Senatu</w:t>
      </w:r>
      <w:r w:rsidRPr="00F275CF">
        <w:rPr>
          <w:rFonts w:ascii="Cambria" w:hAnsi="Cambria" w:cs="Times New Roman"/>
          <w:sz w:val="24"/>
          <w:szCs w:val="24"/>
        </w:rPr>
        <w:t>;</w:t>
      </w:r>
    </w:p>
    <w:p w14:paraId="0539861B" w14:textId="0A5272D0" w:rsidR="0012498B" w:rsidRPr="00F275CF" w:rsidRDefault="0012498B" w:rsidP="002559CB">
      <w:pPr>
        <w:pStyle w:val="Akapitzlist"/>
        <w:numPr>
          <w:ilvl w:val="0"/>
          <w:numId w:val="57"/>
        </w:numPr>
        <w:spacing w:after="0" w:line="276" w:lineRule="auto"/>
        <w:ind w:left="747" w:hanging="425"/>
        <w:jc w:val="both"/>
        <w:rPr>
          <w:rFonts w:ascii="Cambria" w:hAnsi="Cambria" w:cs="Times New Roman"/>
          <w:sz w:val="24"/>
          <w:szCs w:val="24"/>
        </w:rPr>
      </w:pPr>
      <w:r w:rsidRPr="00F275CF">
        <w:rPr>
          <w:rFonts w:ascii="Cambria" w:hAnsi="Cambria" w:cs="Times New Roman"/>
          <w:sz w:val="24"/>
          <w:szCs w:val="24"/>
        </w:rPr>
        <w:t>tworzenie</w:t>
      </w:r>
      <w:r w:rsidR="00F414A3" w:rsidRPr="00F275CF">
        <w:rPr>
          <w:rFonts w:ascii="Cambria" w:hAnsi="Cambria" w:cs="Times New Roman"/>
          <w:sz w:val="24"/>
          <w:szCs w:val="24"/>
        </w:rPr>
        <w:t>, przekształcanie i likwidacja</w:t>
      </w:r>
      <w:r w:rsidRPr="00F275CF">
        <w:rPr>
          <w:rFonts w:ascii="Cambria" w:hAnsi="Cambria" w:cs="Times New Roman"/>
          <w:sz w:val="24"/>
          <w:szCs w:val="24"/>
        </w:rPr>
        <w:t xml:space="preserve"> studiów podyplomowych </w:t>
      </w:r>
      <w:r w:rsidR="000A5054" w:rsidRPr="00F275CF">
        <w:rPr>
          <w:rFonts w:ascii="Cambria" w:hAnsi="Cambria" w:cs="Times New Roman"/>
          <w:sz w:val="24"/>
          <w:szCs w:val="24"/>
        </w:rPr>
        <w:t>oraz</w:t>
      </w:r>
      <w:r w:rsidRPr="00F275CF">
        <w:rPr>
          <w:rFonts w:ascii="Cambria" w:hAnsi="Cambria" w:cs="Times New Roman"/>
          <w:sz w:val="24"/>
          <w:szCs w:val="24"/>
        </w:rPr>
        <w:t xml:space="preserve"> innych form kształcenia</w:t>
      </w:r>
      <w:r w:rsidR="00003661" w:rsidRPr="00F275CF">
        <w:rPr>
          <w:rFonts w:ascii="Cambria" w:hAnsi="Cambria" w:cs="Times New Roman"/>
          <w:sz w:val="24"/>
          <w:szCs w:val="24"/>
        </w:rPr>
        <w:t xml:space="preserve">, o których mowa w § </w:t>
      </w:r>
      <w:r w:rsidR="00F74794" w:rsidRPr="00F275CF">
        <w:rPr>
          <w:rFonts w:ascii="Cambria" w:hAnsi="Cambria" w:cs="Times New Roman"/>
          <w:sz w:val="24"/>
          <w:szCs w:val="24"/>
        </w:rPr>
        <w:t>12</w:t>
      </w:r>
      <w:r w:rsidR="00793F3D" w:rsidRPr="00F275CF">
        <w:rPr>
          <w:rFonts w:ascii="Cambria" w:hAnsi="Cambria" w:cs="Times New Roman"/>
          <w:sz w:val="24"/>
          <w:szCs w:val="24"/>
        </w:rPr>
        <w:t>3</w:t>
      </w:r>
      <w:r w:rsidR="00F74794" w:rsidRPr="00F275CF">
        <w:rPr>
          <w:rFonts w:ascii="Cambria" w:hAnsi="Cambria" w:cs="Times New Roman"/>
          <w:sz w:val="24"/>
          <w:szCs w:val="24"/>
        </w:rPr>
        <w:t xml:space="preserve"> ust. </w:t>
      </w:r>
      <w:r w:rsidR="001F7100" w:rsidRPr="00F275CF">
        <w:rPr>
          <w:rFonts w:ascii="Cambria" w:hAnsi="Cambria" w:cs="Times New Roman"/>
          <w:sz w:val="24"/>
          <w:szCs w:val="24"/>
        </w:rPr>
        <w:t xml:space="preserve">1 pkt </w:t>
      </w:r>
      <w:r w:rsidR="00F74794" w:rsidRPr="00F275CF">
        <w:rPr>
          <w:rFonts w:ascii="Cambria" w:hAnsi="Cambria" w:cs="Times New Roman"/>
          <w:sz w:val="24"/>
          <w:szCs w:val="24"/>
        </w:rPr>
        <w:t>3</w:t>
      </w:r>
      <w:r w:rsidR="00350B06" w:rsidRPr="00F275CF">
        <w:rPr>
          <w:rFonts w:ascii="Cambria" w:hAnsi="Cambria" w:cs="Times New Roman"/>
          <w:sz w:val="24"/>
          <w:szCs w:val="24"/>
        </w:rPr>
        <w:t xml:space="preserve"> – na wniosek dziekana albo z </w:t>
      </w:r>
      <w:r w:rsidR="000A5054" w:rsidRPr="00F275CF">
        <w:rPr>
          <w:rFonts w:ascii="Cambria" w:hAnsi="Cambria" w:cs="Times New Roman"/>
          <w:sz w:val="24"/>
          <w:szCs w:val="24"/>
        </w:rPr>
        <w:t>własnej inicjatywy</w:t>
      </w:r>
      <w:r w:rsidRPr="00F275CF">
        <w:rPr>
          <w:rFonts w:ascii="Cambria" w:hAnsi="Cambria" w:cs="Times New Roman"/>
          <w:sz w:val="24"/>
          <w:szCs w:val="24"/>
        </w:rPr>
        <w:t>;</w:t>
      </w:r>
    </w:p>
    <w:p w14:paraId="0ADA6E69" w14:textId="79333BB0" w:rsidR="0012498B" w:rsidRPr="00F275CF" w:rsidRDefault="0012498B" w:rsidP="002559CB">
      <w:pPr>
        <w:pStyle w:val="Akapitzlist"/>
        <w:numPr>
          <w:ilvl w:val="0"/>
          <w:numId w:val="57"/>
        </w:numPr>
        <w:spacing w:after="0" w:line="276" w:lineRule="auto"/>
        <w:ind w:left="747" w:hanging="425"/>
        <w:jc w:val="both"/>
        <w:rPr>
          <w:rFonts w:ascii="Cambria" w:hAnsi="Cambria" w:cs="Times New Roman"/>
          <w:sz w:val="24"/>
          <w:szCs w:val="24"/>
        </w:rPr>
      </w:pPr>
      <w:r w:rsidRPr="00F275CF">
        <w:rPr>
          <w:rFonts w:ascii="Cambria" w:hAnsi="Cambria" w:cs="Times New Roman"/>
          <w:sz w:val="24"/>
          <w:szCs w:val="24"/>
        </w:rPr>
        <w:t>określanie regulaminu studiów podyplomowych oraz</w:t>
      </w:r>
      <w:r w:rsidR="00313D16" w:rsidRPr="00F275CF">
        <w:rPr>
          <w:rFonts w:ascii="Cambria" w:hAnsi="Cambria" w:cs="Times New Roman"/>
          <w:sz w:val="24"/>
          <w:szCs w:val="24"/>
        </w:rPr>
        <w:t xml:space="preserve"> regulaminów</w:t>
      </w:r>
      <w:r w:rsidRPr="00F275CF">
        <w:rPr>
          <w:rFonts w:ascii="Cambria" w:hAnsi="Cambria" w:cs="Times New Roman"/>
          <w:sz w:val="24"/>
          <w:szCs w:val="24"/>
        </w:rPr>
        <w:t xml:space="preserve"> innych form kształcenia</w:t>
      </w:r>
      <w:r w:rsidR="00327F6A" w:rsidRPr="00F275CF">
        <w:rPr>
          <w:rFonts w:ascii="Cambria" w:hAnsi="Cambria" w:cs="Times New Roman"/>
          <w:sz w:val="24"/>
          <w:szCs w:val="24"/>
        </w:rPr>
        <w:t>, o </w:t>
      </w:r>
      <w:r w:rsidR="00003661" w:rsidRPr="00F275CF">
        <w:rPr>
          <w:rFonts w:ascii="Cambria" w:hAnsi="Cambria" w:cs="Times New Roman"/>
          <w:sz w:val="24"/>
          <w:szCs w:val="24"/>
        </w:rPr>
        <w:t xml:space="preserve">których mowa w § </w:t>
      </w:r>
      <w:r w:rsidR="00F74794" w:rsidRPr="00F275CF">
        <w:rPr>
          <w:rFonts w:ascii="Cambria" w:hAnsi="Cambria" w:cs="Times New Roman"/>
          <w:sz w:val="24"/>
          <w:szCs w:val="24"/>
        </w:rPr>
        <w:t>12</w:t>
      </w:r>
      <w:r w:rsidR="00793F3D" w:rsidRPr="00F275CF">
        <w:rPr>
          <w:rFonts w:ascii="Cambria" w:hAnsi="Cambria" w:cs="Times New Roman"/>
          <w:sz w:val="24"/>
          <w:szCs w:val="24"/>
        </w:rPr>
        <w:t>3</w:t>
      </w:r>
      <w:r w:rsidR="00F74794" w:rsidRPr="00F275CF">
        <w:rPr>
          <w:rFonts w:ascii="Cambria" w:hAnsi="Cambria" w:cs="Times New Roman"/>
          <w:sz w:val="24"/>
          <w:szCs w:val="24"/>
        </w:rPr>
        <w:t xml:space="preserve"> ust.</w:t>
      </w:r>
      <w:r w:rsidR="001F7100" w:rsidRPr="00F275CF">
        <w:rPr>
          <w:rFonts w:ascii="Cambria" w:hAnsi="Cambria" w:cs="Times New Roman"/>
          <w:sz w:val="24"/>
          <w:szCs w:val="24"/>
        </w:rPr>
        <w:t xml:space="preserve"> 1 pkt</w:t>
      </w:r>
      <w:r w:rsidR="00F74794" w:rsidRPr="00F275CF">
        <w:rPr>
          <w:rFonts w:ascii="Cambria" w:hAnsi="Cambria" w:cs="Times New Roman"/>
          <w:sz w:val="24"/>
          <w:szCs w:val="24"/>
        </w:rPr>
        <w:t xml:space="preserve"> 3</w:t>
      </w:r>
      <w:r w:rsidRPr="00F275CF">
        <w:rPr>
          <w:rFonts w:ascii="Cambria" w:hAnsi="Cambria" w:cs="Times New Roman"/>
          <w:sz w:val="24"/>
          <w:szCs w:val="24"/>
        </w:rPr>
        <w:t>;</w:t>
      </w:r>
    </w:p>
    <w:p w14:paraId="78CA7940" w14:textId="349C569D" w:rsidR="0012498B" w:rsidRPr="00F275CF" w:rsidRDefault="0012498B" w:rsidP="002559CB">
      <w:pPr>
        <w:pStyle w:val="Akapitzlist"/>
        <w:numPr>
          <w:ilvl w:val="0"/>
          <w:numId w:val="57"/>
        </w:numPr>
        <w:spacing w:after="0" w:line="276" w:lineRule="auto"/>
        <w:ind w:left="747" w:hanging="425"/>
        <w:jc w:val="both"/>
        <w:rPr>
          <w:rFonts w:ascii="Cambria" w:hAnsi="Cambria" w:cs="Times New Roman"/>
          <w:sz w:val="24"/>
          <w:szCs w:val="24"/>
        </w:rPr>
      </w:pPr>
      <w:r w:rsidRPr="00F275CF">
        <w:rPr>
          <w:rFonts w:ascii="Cambria" w:hAnsi="Cambria" w:cs="Times New Roman"/>
          <w:sz w:val="24"/>
          <w:szCs w:val="24"/>
        </w:rPr>
        <w:t>określanie programów innych form kształcenia</w:t>
      </w:r>
      <w:r w:rsidR="00003661" w:rsidRPr="00F275CF">
        <w:rPr>
          <w:rFonts w:ascii="Cambria" w:hAnsi="Cambria" w:cs="Times New Roman"/>
          <w:sz w:val="24"/>
          <w:szCs w:val="24"/>
        </w:rPr>
        <w:t xml:space="preserve">, o których mowa w § </w:t>
      </w:r>
      <w:r w:rsidR="00184E50" w:rsidRPr="00F275CF">
        <w:rPr>
          <w:rFonts w:ascii="Cambria" w:hAnsi="Cambria" w:cs="Times New Roman"/>
          <w:sz w:val="24"/>
          <w:szCs w:val="24"/>
        </w:rPr>
        <w:t>12</w:t>
      </w:r>
      <w:r w:rsidR="00793F3D" w:rsidRPr="00F275CF">
        <w:rPr>
          <w:rFonts w:ascii="Cambria" w:hAnsi="Cambria" w:cs="Times New Roman"/>
          <w:sz w:val="24"/>
          <w:szCs w:val="24"/>
        </w:rPr>
        <w:t>3</w:t>
      </w:r>
      <w:r w:rsidR="00184E50" w:rsidRPr="00F275CF">
        <w:rPr>
          <w:rFonts w:ascii="Cambria" w:hAnsi="Cambria" w:cs="Times New Roman"/>
          <w:sz w:val="24"/>
          <w:szCs w:val="24"/>
        </w:rPr>
        <w:t xml:space="preserve"> </w:t>
      </w:r>
      <w:r w:rsidR="001F7100" w:rsidRPr="00F275CF">
        <w:rPr>
          <w:rFonts w:ascii="Cambria" w:hAnsi="Cambria" w:cs="Times New Roman"/>
          <w:sz w:val="24"/>
          <w:szCs w:val="24"/>
        </w:rPr>
        <w:t>ust. 1 pkt</w:t>
      </w:r>
      <w:r w:rsidR="00184E50" w:rsidRPr="00F275CF">
        <w:rPr>
          <w:rFonts w:ascii="Cambria" w:hAnsi="Cambria" w:cs="Times New Roman"/>
          <w:sz w:val="24"/>
          <w:szCs w:val="24"/>
        </w:rPr>
        <w:t xml:space="preserve"> 3</w:t>
      </w:r>
      <w:r w:rsidRPr="00F275CF">
        <w:rPr>
          <w:rFonts w:ascii="Cambria" w:hAnsi="Cambria" w:cs="Times New Roman"/>
          <w:sz w:val="24"/>
          <w:szCs w:val="24"/>
        </w:rPr>
        <w:t>;</w:t>
      </w:r>
    </w:p>
    <w:p w14:paraId="0A9A748E" w14:textId="038CC784" w:rsidR="0012498B" w:rsidRPr="00F275CF" w:rsidRDefault="0012498B" w:rsidP="002559CB">
      <w:pPr>
        <w:pStyle w:val="Akapitzlist"/>
        <w:numPr>
          <w:ilvl w:val="0"/>
          <w:numId w:val="57"/>
        </w:numPr>
        <w:spacing w:after="0" w:line="276" w:lineRule="auto"/>
        <w:ind w:left="747" w:hanging="425"/>
        <w:jc w:val="both"/>
        <w:rPr>
          <w:rFonts w:ascii="Cambria" w:hAnsi="Cambria" w:cs="Times New Roman"/>
          <w:sz w:val="24"/>
          <w:szCs w:val="24"/>
        </w:rPr>
      </w:pPr>
      <w:r w:rsidRPr="00F275CF">
        <w:rPr>
          <w:rFonts w:ascii="Cambria" w:hAnsi="Cambria" w:cs="Times New Roman"/>
          <w:sz w:val="24"/>
          <w:szCs w:val="24"/>
        </w:rPr>
        <w:t>określanie wzorów świadectw ukończenia studiów podyplomowych oraz dokumentów potwierdzających ukończenie innych form kształcenia</w:t>
      </w:r>
      <w:r w:rsidR="00FA089A" w:rsidRPr="00F275CF">
        <w:rPr>
          <w:rFonts w:ascii="Cambria" w:hAnsi="Cambria" w:cs="Times New Roman"/>
          <w:sz w:val="24"/>
          <w:szCs w:val="24"/>
        </w:rPr>
        <w:t xml:space="preserve">, o których mowa w § </w:t>
      </w:r>
      <w:r w:rsidR="00184E50" w:rsidRPr="00F275CF">
        <w:rPr>
          <w:rFonts w:ascii="Cambria" w:hAnsi="Cambria" w:cs="Times New Roman"/>
          <w:sz w:val="24"/>
          <w:szCs w:val="24"/>
        </w:rPr>
        <w:t>12</w:t>
      </w:r>
      <w:r w:rsidR="00793F3D" w:rsidRPr="00F275CF">
        <w:rPr>
          <w:rFonts w:ascii="Cambria" w:hAnsi="Cambria" w:cs="Times New Roman"/>
          <w:sz w:val="24"/>
          <w:szCs w:val="24"/>
        </w:rPr>
        <w:t>3</w:t>
      </w:r>
      <w:r w:rsidR="00184E50" w:rsidRPr="00F275CF">
        <w:rPr>
          <w:rFonts w:ascii="Cambria" w:hAnsi="Cambria" w:cs="Times New Roman"/>
          <w:sz w:val="24"/>
          <w:szCs w:val="24"/>
        </w:rPr>
        <w:t xml:space="preserve"> </w:t>
      </w:r>
      <w:r w:rsidR="001F7100" w:rsidRPr="00F275CF">
        <w:rPr>
          <w:rFonts w:ascii="Cambria" w:hAnsi="Cambria" w:cs="Times New Roman"/>
          <w:sz w:val="24"/>
          <w:szCs w:val="24"/>
        </w:rPr>
        <w:t>ust. 1 pkt</w:t>
      </w:r>
      <w:r w:rsidR="00184E50" w:rsidRPr="00F275CF">
        <w:rPr>
          <w:rFonts w:ascii="Cambria" w:hAnsi="Cambria" w:cs="Times New Roman"/>
          <w:sz w:val="24"/>
          <w:szCs w:val="24"/>
        </w:rPr>
        <w:t xml:space="preserve"> 3</w:t>
      </w:r>
      <w:r w:rsidRPr="00F275CF">
        <w:rPr>
          <w:rFonts w:ascii="Cambria" w:hAnsi="Cambria" w:cs="Times New Roman"/>
          <w:sz w:val="24"/>
          <w:szCs w:val="24"/>
        </w:rPr>
        <w:t>;</w:t>
      </w:r>
    </w:p>
    <w:p w14:paraId="62761911" w14:textId="4B5152A7" w:rsidR="0012498B" w:rsidRPr="00F275CF" w:rsidRDefault="0012498B" w:rsidP="002559CB">
      <w:pPr>
        <w:pStyle w:val="Akapitzlist"/>
        <w:numPr>
          <w:ilvl w:val="0"/>
          <w:numId w:val="57"/>
        </w:numPr>
        <w:spacing w:after="0" w:line="276" w:lineRule="auto"/>
        <w:ind w:left="747" w:hanging="425"/>
        <w:jc w:val="both"/>
        <w:rPr>
          <w:rFonts w:ascii="Cambria" w:hAnsi="Cambria" w:cs="Times New Roman"/>
          <w:sz w:val="24"/>
          <w:szCs w:val="24"/>
        </w:rPr>
      </w:pPr>
      <w:r w:rsidRPr="00F275CF">
        <w:rPr>
          <w:rFonts w:ascii="Cambria" w:hAnsi="Cambria" w:cs="Times New Roman"/>
          <w:sz w:val="24"/>
          <w:szCs w:val="24"/>
        </w:rPr>
        <w:t>określanie zasad zapewni</w:t>
      </w:r>
      <w:r w:rsidR="00BA36E6" w:rsidRPr="00F275CF">
        <w:rPr>
          <w:rFonts w:ascii="Cambria" w:hAnsi="Cambria" w:cs="Times New Roman"/>
          <w:sz w:val="24"/>
          <w:szCs w:val="24"/>
        </w:rPr>
        <w:t>a</w:t>
      </w:r>
      <w:r w:rsidRPr="00F275CF">
        <w:rPr>
          <w:rFonts w:ascii="Cambria" w:hAnsi="Cambria" w:cs="Times New Roman"/>
          <w:sz w:val="24"/>
          <w:szCs w:val="24"/>
        </w:rPr>
        <w:t>nia jakości kształcenia;</w:t>
      </w:r>
    </w:p>
    <w:p w14:paraId="67AC84D4" w14:textId="61B9BE62" w:rsidR="0012498B" w:rsidRPr="00F275CF" w:rsidRDefault="0012498B" w:rsidP="002559CB">
      <w:pPr>
        <w:pStyle w:val="Akapitzlist"/>
        <w:numPr>
          <w:ilvl w:val="0"/>
          <w:numId w:val="57"/>
        </w:numPr>
        <w:spacing w:after="0" w:line="276" w:lineRule="auto"/>
        <w:ind w:left="747" w:hanging="425"/>
        <w:jc w:val="both"/>
        <w:rPr>
          <w:rFonts w:ascii="Cambria" w:hAnsi="Cambria" w:cs="Times New Roman"/>
          <w:sz w:val="24"/>
          <w:szCs w:val="24"/>
        </w:rPr>
      </w:pPr>
      <w:r w:rsidRPr="00F275CF">
        <w:rPr>
          <w:rFonts w:ascii="Cambria" w:hAnsi="Cambria" w:cs="Times New Roman"/>
          <w:sz w:val="24"/>
          <w:szCs w:val="24"/>
        </w:rPr>
        <w:lastRenderedPageBreak/>
        <w:t>prowadzenie gospodarki finansowej Uniwersytetu;</w:t>
      </w:r>
    </w:p>
    <w:p w14:paraId="6070A92E" w14:textId="77777777" w:rsidR="0012498B" w:rsidRPr="00F275CF" w:rsidRDefault="0012498B" w:rsidP="002559CB">
      <w:pPr>
        <w:pStyle w:val="Akapitzlist"/>
        <w:numPr>
          <w:ilvl w:val="0"/>
          <w:numId w:val="57"/>
        </w:numPr>
        <w:spacing w:after="0" w:line="276" w:lineRule="auto"/>
        <w:ind w:left="747" w:hanging="425"/>
        <w:jc w:val="both"/>
        <w:rPr>
          <w:rFonts w:ascii="Cambria" w:hAnsi="Cambria" w:cs="Times New Roman"/>
          <w:sz w:val="24"/>
          <w:szCs w:val="24"/>
        </w:rPr>
      </w:pPr>
      <w:r w:rsidRPr="00F275CF">
        <w:rPr>
          <w:rFonts w:ascii="Cambria" w:hAnsi="Cambria" w:cs="Times New Roman"/>
          <w:sz w:val="24"/>
          <w:szCs w:val="24"/>
        </w:rPr>
        <w:t>zapewnianie wykonywania przepisów obowiązujących w Uniwersytecie;</w:t>
      </w:r>
    </w:p>
    <w:p w14:paraId="5D1746B1" w14:textId="07768A3D" w:rsidR="0012498B" w:rsidRPr="00F275CF" w:rsidRDefault="0012498B" w:rsidP="002559CB">
      <w:pPr>
        <w:pStyle w:val="Akapitzlist"/>
        <w:numPr>
          <w:ilvl w:val="0"/>
          <w:numId w:val="57"/>
        </w:numPr>
        <w:spacing w:after="0" w:line="276" w:lineRule="auto"/>
        <w:ind w:left="747" w:hanging="425"/>
        <w:jc w:val="both"/>
        <w:rPr>
          <w:rFonts w:ascii="Cambria" w:hAnsi="Cambria" w:cs="Times New Roman"/>
          <w:sz w:val="24"/>
          <w:szCs w:val="24"/>
        </w:rPr>
      </w:pPr>
      <w:r w:rsidRPr="00F275CF">
        <w:rPr>
          <w:rFonts w:ascii="Cambria" w:hAnsi="Cambria" w:cs="Times New Roman"/>
          <w:sz w:val="24"/>
          <w:szCs w:val="24"/>
        </w:rPr>
        <w:t xml:space="preserve">określanie regulaminu organizacyjnego, </w:t>
      </w:r>
      <w:r w:rsidR="003C1CE0" w:rsidRPr="00F275CF">
        <w:rPr>
          <w:rFonts w:ascii="Cambria" w:hAnsi="Cambria" w:cs="Times New Roman"/>
          <w:sz w:val="24"/>
          <w:szCs w:val="24"/>
        </w:rPr>
        <w:t xml:space="preserve">regulaminu </w:t>
      </w:r>
      <w:r w:rsidRPr="00F275CF">
        <w:rPr>
          <w:rFonts w:ascii="Cambria" w:hAnsi="Cambria" w:cs="Times New Roman"/>
          <w:sz w:val="24"/>
          <w:szCs w:val="24"/>
        </w:rPr>
        <w:t xml:space="preserve">pracy, </w:t>
      </w:r>
      <w:r w:rsidR="003C1CE0" w:rsidRPr="00F275CF">
        <w:rPr>
          <w:rFonts w:ascii="Cambria" w:hAnsi="Cambria" w:cs="Times New Roman"/>
          <w:sz w:val="24"/>
          <w:szCs w:val="24"/>
        </w:rPr>
        <w:t xml:space="preserve">regulaminu </w:t>
      </w:r>
      <w:r w:rsidRPr="00F275CF">
        <w:rPr>
          <w:rFonts w:ascii="Cambria" w:hAnsi="Cambria" w:cs="Times New Roman"/>
          <w:sz w:val="24"/>
          <w:szCs w:val="24"/>
        </w:rPr>
        <w:t>wynagradzania oraz regulaminu rad</w:t>
      </w:r>
      <w:r w:rsidR="003C1CE0" w:rsidRPr="00F275CF">
        <w:rPr>
          <w:rFonts w:ascii="Cambria" w:hAnsi="Cambria" w:cs="Times New Roman"/>
          <w:sz w:val="24"/>
          <w:szCs w:val="24"/>
        </w:rPr>
        <w:t xml:space="preserve">y dyscypliny </w:t>
      </w:r>
      <w:r w:rsidR="004614D8" w:rsidRPr="00F275CF">
        <w:rPr>
          <w:rFonts w:ascii="Cambria" w:hAnsi="Cambria" w:cs="Times New Roman"/>
          <w:sz w:val="24"/>
          <w:szCs w:val="24"/>
        </w:rPr>
        <w:t>naukowej</w:t>
      </w:r>
      <w:r w:rsidRPr="00F275CF">
        <w:rPr>
          <w:rFonts w:ascii="Cambria" w:hAnsi="Cambria" w:cs="Times New Roman"/>
          <w:sz w:val="24"/>
          <w:szCs w:val="24"/>
        </w:rPr>
        <w:t>;</w:t>
      </w:r>
    </w:p>
    <w:p w14:paraId="60FFCD3D" w14:textId="77777777" w:rsidR="0012498B" w:rsidRPr="00F275CF" w:rsidRDefault="0012498B" w:rsidP="002559CB">
      <w:pPr>
        <w:pStyle w:val="Akapitzlist"/>
        <w:numPr>
          <w:ilvl w:val="0"/>
          <w:numId w:val="57"/>
        </w:numPr>
        <w:spacing w:after="0" w:line="276" w:lineRule="auto"/>
        <w:ind w:left="747" w:hanging="425"/>
        <w:jc w:val="both"/>
        <w:rPr>
          <w:rFonts w:ascii="Cambria" w:hAnsi="Cambria" w:cs="Times New Roman"/>
          <w:sz w:val="24"/>
          <w:szCs w:val="24"/>
        </w:rPr>
      </w:pPr>
      <w:r w:rsidRPr="00F275CF">
        <w:rPr>
          <w:rFonts w:ascii="Cambria" w:hAnsi="Cambria" w:cs="Times New Roman"/>
          <w:sz w:val="24"/>
          <w:szCs w:val="24"/>
        </w:rPr>
        <w:t>tworzenie, łączenie, przekształcanie lub likwidowanie jednostek organizacyjnych Uniwersytetu;</w:t>
      </w:r>
    </w:p>
    <w:p w14:paraId="2F6D0474" w14:textId="77777777" w:rsidR="0012498B" w:rsidRPr="00F275CF" w:rsidRDefault="0012498B" w:rsidP="002559CB">
      <w:pPr>
        <w:pStyle w:val="Akapitzlist"/>
        <w:numPr>
          <w:ilvl w:val="0"/>
          <w:numId w:val="57"/>
        </w:numPr>
        <w:spacing w:after="0" w:line="276" w:lineRule="auto"/>
        <w:ind w:left="747" w:hanging="425"/>
        <w:jc w:val="both"/>
        <w:rPr>
          <w:rFonts w:ascii="Cambria" w:hAnsi="Cambria" w:cs="Times New Roman"/>
          <w:sz w:val="24"/>
          <w:szCs w:val="24"/>
        </w:rPr>
      </w:pPr>
      <w:r w:rsidRPr="00F275CF">
        <w:rPr>
          <w:rFonts w:ascii="Cambria" w:hAnsi="Cambria" w:cs="Times New Roman"/>
          <w:sz w:val="24"/>
          <w:szCs w:val="24"/>
        </w:rPr>
        <w:t>dbanie o utrzymanie porządku i bezpieczeństwa na terenie Uniwersytetu;</w:t>
      </w:r>
    </w:p>
    <w:p w14:paraId="04509FE0" w14:textId="48F0F4D5" w:rsidR="0012498B" w:rsidRPr="00F275CF" w:rsidRDefault="0012498B" w:rsidP="002559CB">
      <w:pPr>
        <w:pStyle w:val="Akapitzlist"/>
        <w:numPr>
          <w:ilvl w:val="0"/>
          <w:numId w:val="57"/>
        </w:numPr>
        <w:spacing w:after="0" w:line="276" w:lineRule="auto"/>
        <w:ind w:left="747" w:hanging="425"/>
        <w:jc w:val="both"/>
        <w:rPr>
          <w:rFonts w:ascii="Cambria" w:hAnsi="Cambria" w:cs="Times New Roman"/>
          <w:sz w:val="24"/>
          <w:szCs w:val="24"/>
        </w:rPr>
      </w:pPr>
      <w:r w:rsidRPr="00F275CF">
        <w:rPr>
          <w:rFonts w:ascii="Cambria" w:hAnsi="Cambria" w:cs="Times New Roman"/>
          <w:sz w:val="24"/>
          <w:szCs w:val="24"/>
        </w:rPr>
        <w:t>zapewnianie bezpiecznych i higienicznych</w:t>
      </w:r>
      <w:r w:rsidR="00350B06" w:rsidRPr="00F275CF">
        <w:rPr>
          <w:rFonts w:ascii="Cambria" w:hAnsi="Cambria" w:cs="Times New Roman"/>
          <w:sz w:val="24"/>
          <w:szCs w:val="24"/>
        </w:rPr>
        <w:t xml:space="preserve"> warunków pracy i kształcenia w </w:t>
      </w:r>
      <w:r w:rsidRPr="00F275CF">
        <w:rPr>
          <w:rFonts w:ascii="Cambria" w:hAnsi="Cambria" w:cs="Times New Roman"/>
          <w:sz w:val="24"/>
          <w:szCs w:val="24"/>
        </w:rPr>
        <w:t>Uniwersytecie;</w:t>
      </w:r>
    </w:p>
    <w:p w14:paraId="2411FDAA" w14:textId="692BD7FB" w:rsidR="0012498B" w:rsidRPr="00F275CF" w:rsidRDefault="0081391D" w:rsidP="002559CB">
      <w:pPr>
        <w:pStyle w:val="Akapitzlist"/>
        <w:numPr>
          <w:ilvl w:val="0"/>
          <w:numId w:val="57"/>
        </w:numPr>
        <w:spacing w:after="0" w:line="276" w:lineRule="auto"/>
        <w:ind w:left="747" w:hanging="425"/>
        <w:jc w:val="both"/>
        <w:rPr>
          <w:rFonts w:ascii="Cambria" w:hAnsi="Cambria" w:cs="Times New Roman"/>
          <w:sz w:val="24"/>
          <w:szCs w:val="24"/>
        </w:rPr>
      </w:pPr>
      <w:r w:rsidRPr="00F275CF">
        <w:rPr>
          <w:rFonts w:ascii="Cambria" w:hAnsi="Cambria" w:cs="Times New Roman"/>
          <w:sz w:val="24"/>
          <w:szCs w:val="24"/>
        </w:rPr>
        <w:t xml:space="preserve">zatwierdzanie </w:t>
      </w:r>
      <w:r w:rsidR="00F750C8" w:rsidRPr="00F275CF">
        <w:rPr>
          <w:rFonts w:ascii="Cambria" w:hAnsi="Cambria" w:cs="Times New Roman"/>
          <w:sz w:val="24"/>
          <w:szCs w:val="24"/>
        </w:rPr>
        <w:t>szczegółowych</w:t>
      </w:r>
      <w:r w:rsidR="0012498B" w:rsidRPr="00F275CF">
        <w:rPr>
          <w:rFonts w:ascii="Cambria" w:hAnsi="Cambria" w:cs="Times New Roman"/>
          <w:sz w:val="24"/>
          <w:szCs w:val="24"/>
        </w:rPr>
        <w:t xml:space="preserve"> zakresów obowią</w:t>
      </w:r>
      <w:r w:rsidR="00327F6A" w:rsidRPr="00F275CF">
        <w:rPr>
          <w:rFonts w:ascii="Cambria" w:hAnsi="Cambria" w:cs="Times New Roman"/>
          <w:sz w:val="24"/>
          <w:szCs w:val="24"/>
        </w:rPr>
        <w:t>zków nauczycieli akademickich w </w:t>
      </w:r>
      <w:r w:rsidR="0012498B" w:rsidRPr="00F275CF">
        <w:rPr>
          <w:rFonts w:ascii="Cambria" w:hAnsi="Cambria" w:cs="Times New Roman"/>
          <w:sz w:val="24"/>
          <w:szCs w:val="24"/>
        </w:rPr>
        <w:t>Uniwersytecie;</w:t>
      </w:r>
    </w:p>
    <w:p w14:paraId="613D1974" w14:textId="091B4B1F" w:rsidR="0012498B" w:rsidRPr="00F275CF" w:rsidRDefault="0012498B" w:rsidP="002559CB">
      <w:pPr>
        <w:pStyle w:val="Akapitzlist"/>
        <w:numPr>
          <w:ilvl w:val="0"/>
          <w:numId w:val="57"/>
        </w:numPr>
        <w:spacing w:after="0" w:line="276" w:lineRule="auto"/>
        <w:ind w:left="747" w:hanging="425"/>
        <w:jc w:val="both"/>
        <w:rPr>
          <w:rFonts w:ascii="Cambria" w:hAnsi="Cambria" w:cs="Times New Roman"/>
          <w:sz w:val="24"/>
          <w:szCs w:val="24"/>
        </w:rPr>
      </w:pPr>
      <w:r w:rsidRPr="00F275CF">
        <w:rPr>
          <w:rFonts w:ascii="Cambria" w:hAnsi="Cambria" w:cs="Times New Roman"/>
          <w:sz w:val="24"/>
          <w:szCs w:val="24"/>
        </w:rPr>
        <w:t>ustalanie kryteriów oceny okresowej dla po</w:t>
      </w:r>
      <w:r w:rsidR="00350B06" w:rsidRPr="00F275CF">
        <w:rPr>
          <w:rFonts w:ascii="Cambria" w:hAnsi="Cambria" w:cs="Times New Roman"/>
          <w:sz w:val="24"/>
          <w:szCs w:val="24"/>
        </w:rPr>
        <w:t>szczególnych grup pracowników i </w:t>
      </w:r>
      <w:r w:rsidRPr="00F275CF">
        <w:rPr>
          <w:rFonts w:ascii="Cambria" w:hAnsi="Cambria" w:cs="Times New Roman"/>
          <w:sz w:val="24"/>
          <w:szCs w:val="24"/>
        </w:rPr>
        <w:t>rodzajów stanowisk oraz trybu i</w:t>
      </w:r>
      <w:r w:rsidR="00177FE2" w:rsidRPr="00F275CF">
        <w:rPr>
          <w:rFonts w:ascii="Cambria" w:hAnsi="Cambria" w:cs="Times New Roman"/>
          <w:sz w:val="24"/>
          <w:szCs w:val="24"/>
        </w:rPr>
        <w:t> </w:t>
      </w:r>
      <w:r w:rsidRPr="00F275CF">
        <w:rPr>
          <w:rFonts w:ascii="Cambria" w:hAnsi="Cambria" w:cs="Times New Roman"/>
          <w:sz w:val="24"/>
          <w:szCs w:val="24"/>
        </w:rPr>
        <w:t>podmiotów dokonujących oceny nauczycieli akademickich</w:t>
      </w:r>
      <w:r w:rsidR="002559FC" w:rsidRPr="00F275CF">
        <w:rPr>
          <w:rFonts w:ascii="Cambria" w:hAnsi="Cambria" w:cs="Times New Roman"/>
          <w:sz w:val="24"/>
          <w:szCs w:val="24"/>
        </w:rPr>
        <w:t xml:space="preserve">, </w:t>
      </w:r>
      <w:r w:rsidR="00327F6A" w:rsidRPr="00F275CF">
        <w:rPr>
          <w:rFonts w:ascii="Cambria" w:hAnsi="Cambria" w:cs="Times New Roman"/>
          <w:sz w:val="24"/>
          <w:szCs w:val="24"/>
        </w:rPr>
        <w:t>z </w:t>
      </w:r>
      <w:r w:rsidR="005E1ADB" w:rsidRPr="00F275CF">
        <w:rPr>
          <w:rFonts w:ascii="Cambria" w:hAnsi="Cambria" w:cs="Times New Roman"/>
          <w:sz w:val="24"/>
          <w:szCs w:val="24"/>
        </w:rPr>
        <w:t>uwzględnieniem § 1</w:t>
      </w:r>
      <w:r w:rsidR="00745138" w:rsidRPr="00F275CF">
        <w:rPr>
          <w:rFonts w:ascii="Cambria" w:hAnsi="Cambria" w:cs="Times New Roman"/>
          <w:sz w:val="24"/>
          <w:szCs w:val="24"/>
        </w:rPr>
        <w:t>1</w:t>
      </w:r>
      <w:r w:rsidR="00E27E30" w:rsidRPr="00F275CF">
        <w:rPr>
          <w:rFonts w:ascii="Cambria" w:hAnsi="Cambria" w:cs="Times New Roman"/>
          <w:sz w:val="24"/>
          <w:szCs w:val="24"/>
        </w:rPr>
        <w:t>0</w:t>
      </w:r>
      <w:r w:rsidRPr="00F275CF">
        <w:rPr>
          <w:rFonts w:ascii="Cambria" w:hAnsi="Cambria" w:cs="Times New Roman"/>
          <w:sz w:val="24"/>
          <w:szCs w:val="24"/>
        </w:rPr>
        <w:t>;</w:t>
      </w:r>
    </w:p>
    <w:p w14:paraId="000667E9" w14:textId="5EB25A03" w:rsidR="0012498B" w:rsidRPr="00F275CF" w:rsidRDefault="0012498B" w:rsidP="002559CB">
      <w:pPr>
        <w:pStyle w:val="Akapitzlist"/>
        <w:numPr>
          <w:ilvl w:val="0"/>
          <w:numId w:val="57"/>
        </w:numPr>
        <w:spacing w:after="0" w:line="276" w:lineRule="auto"/>
        <w:ind w:left="747" w:hanging="425"/>
        <w:jc w:val="both"/>
        <w:rPr>
          <w:rFonts w:ascii="Cambria" w:hAnsi="Cambria" w:cs="Times New Roman"/>
          <w:sz w:val="24"/>
          <w:szCs w:val="24"/>
        </w:rPr>
      </w:pPr>
      <w:r w:rsidRPr="00F275CF">
        <w:rPr>
          <w:rFonts w:ascii="Cambria" w:hAnsi="Cambria" w:cs="Times New Roman"/>
          <w:sz w:val="24"/>
          <w:szCs w:val="24"/>
        </w:rPr>
        <w:t>podejmowanie decyzji o utworzeniu lub przystą</w:t>
      </w:r>
      <w:r w:rsidR="00350B06" w:rsidRPr="00F275CF">
        <w:rPr>
          <w:rFonts w:ascii="Cambria" w:hAnsi="Cambria" w:cs="Times New Roman"/>
          <w:sz w:val="24"/>
          <w:szCs w:val="24"/>
        </w:rPr>
        <w:t>pieniu do spółki kapitałowej, w </w:t>
      </w:r>
      <w:r w:rsidRPr="00F275CF">
        <w:rPr>
          <w:rFonts w:ascii="Cambria" w:hAnsi="Cambria" w:cs="Times New Roman"/>
          <w:sz w:val="24"/>
          <w:szCs w:val="24"/>
        </w:rPr>
        <w:t>przypadku spółki celowej w</w:t>
      </w:r>
      <w:r w:rsidR="00177FE2" w:rsidRPr="00F275CF">
        <w:rPr>
          <w:rFonts w:ascii="Cambria" w:hAnsi="Cambria" w:cs="Times New Roman"/>
          <w:sz w:val="24"/>
          <w:szCs w:val="24"/>
        </w:rPr>
        <w:t> </w:t>
      </w:r>
      <w:r w:rsidRPr="00F275CF">
        <w:rPr>
          <w:rFonts w:ascii="Cambria" w:hAnsi="Cambria" w:cs="Times New Roman"/>
          <w:sz w:val="24"/>
          <w:szCs w:val="24"/>
        </w:rPr>
        <w:t xml:space="preserve">rozumieniu </w:t>
      </w:r>
      <w:r w:rsidR="00EA706F" w:rsidRPr="00F275CF">
        <w:rPr>
          <w:rFonts w:ascii="Cambria" w:hAnsi="Cambria" w:cs="Times New Roman"/>
          <w:sz w:val="24"/>
          <w:szCs w:val="24"/>
        </w:rPr>
        <w:t>Ustawy</w:t>
      </w:r>
      <w:r w:rsidR="004614D8" w:rsidRPr="00F275CF">
        <w:rPr>
          <w:rFonts w:ascii="Cambria" w:hAnsi="Cambria" w:cs="Times New Roman"/>
          <w:sz w:val="24"/>
          <w:szCs w:val="24"/>
        </w:rPr>
        <w:t xml:space="preserve"> –</w:t>
      </w:r>
      <w:r w:rsidRPr="00F275CF">
        <w:rPr>
          <w:rFonts w:ascii="Cambria" w:hAnsi="Cambria" w:cs="Times New Roman"/>
          <w:sz w:val="24"/>
          <w:szCs w:val="24"/>
        </w:rPr>
        <w:t xml:space="preserve"> po uzyskaniu zgody Senatu.</w:t>
      </w:r>
    </w:p>
    <w:p w14:paraId="10CD1749" w14:textId="77777777" w:rsidR="001128AA" w:rsidRPr="00F275CF" w:rsidRDefault="001128AA" w:rsidP="00C055F0">
      <w:pPr>
        <w:spacing w:after="0" w:line="276" w:lineRule="auto"/>
        <w:rPr>
          <w:rFonts w:ascii="Cambria" w:hAnsi="Cambria"/>
          <w:b/>
          <w:sz w:val="24"/>
          <w:szCs w:val="24"/>
        </w:rPr>
      </w:pPr>
    </w:p>
    <w:p w14:paraId="2703037F" w14:textId="4B20AEFB" w:rsidR="00177FE2" w:rsidRPr="00F275CF" w:rsidRDefault="00177FE2" w:rsidP="00C055F0">
      <w:pPr>
        <w:keepNext/>
        <w:spacing w:after="0" w:line="276" w:lineRule="auto"/>
        <w:jc w:val="center"/>
        <w:rPr>
          <w:rFonts w:ascii="Cambria" w:hAnsi="Cambria" w:cs="Times New Roman"/>
          <w:sz w:val="24"/>
          <w:szCs w:val="24"/>
        </w:rPr>
      </w:pPr>
      <w:r w:rsidRPr="00F275CF">
        <w:rPr>
          <w:rFonts w:ascii="Cambria" w:hAnsi="Cambria" w:cs="Times New Roman"/>
          <w:sz w:val="24"/>
          <w:szCs w:val="24"/>
        </w:rPr>
        <w:t>§ 3</w:t>
      </w:r>
      <w:r w:rsidR="00EC1C44" w:rsidRPr="00F275CF">
        <w:rPr>
          <w:rFonts w:ascii="Cambria" w:hAnsi="Cambria" w:cs="Times New Roman"/>
          <w:sz w:val="24"/>
          <w:szCs w:val="24"/>
        </w:rPr>
        <w:t>5</w:t>
      </w:r>
      <w:r w:rsidR="00EA706F" w:rsidRPr="00F275CF">
        <w:rPr>
          <w:rFonts w:ascii="Cambria" w:hAnsi="Cambria" w:cs="Times New Roman"/>
          <w:sz w:val="24"/>
          <w:szCs w:val="24"/>
        </w:rPr>
        <w:t>.</w:t>
      </w:r>
    </w:p>
    <w:p w14:paraId="39A9D435" w14:textId="65548235" w:rsidR="00177FE2" w:rsidRPr="00F275CF" w:rsidRDefault="000F7810" w:rsidP="002559CB">
      <w:pPr>
        <w:pStyle w:val="Akapitzlist"/>
        <w:numPr>
          <w:ilvl w:val="0"/>
          <w:numId w:val="29"/>
        </w:numPr>
        <w:spacing w:after="0" w:line="276" w:lineRule="auto"/>
        <w:jc w:val="both"/>
        <w:rPr>
          <w:rFonts w:ascii="Cambria" w:hAnsi="Cambria" w:cs="Times New Roman"/>
          <w:sz w:val="24"/>
          <w:szCs w:val="24"/>
        </w:rPr>
      </w:pPr>
      <w:r w:rsidRPr="00F275CF">
        <w:rPr>
          <w:rFonts w:ascii="Cambria" w:hAnsi="Cambria" w:cs="Times New Roman"/>
          <w:sz w:val="24"/>
          <w:szCs w:val="24"/>
        </w:rPr>
        <w:t>Zespołem</w:t>
      </w:r>
      <w:r w:rsidR="007A3700" w:rsidRPr="00F275CF">
        <w:rPr>
          <w:rFonts w:ascii="Cambria" w:hAnsi="Cambria" w:cs="Times New Roman"/>
          <w:sz w:val="24"/>
          <w:szCs w:val="24"/>
        </w:rPr>
        <w:t xml:space="preserve"> doradczym</w:t>
      </w:r>
      <w:r w:rsidR="009413D5" w:rsidRPr="00F275CF">
        <w:rPr>
          <w:rFonts w:ascii="Cambria" w:hAnsi="Cambria" w:cs="Times New Roman"/>
          <w:sz w:val="24"/>
          <w:szCs w:val="24"/>
        </w:rPr>
        <w:t xml:space="preserve"> Rektora jest </w:t>
      </w:r>
      <w:r w:rsidR="00177FE2" w:rsidRPr="00F275CF">
        <w:rPr>
          <w:rFonts w:ascii="Cambria" w:hAnsi="Cambria" w:cs="Times New Roman"/>
          <w:sz w:val="24"/>
          <w:szCs w:val="24"/>
        </w:rPr>
        <w:t xml:space="preserve">Rada Rektora. W skład Rady Rektora wchodzą prorektorzy, dziekani, </w:t>
      </w:r>
      <w:r w:rsidR="00B94D7E" w:rsidRPr="00F275CF">
        <w:rPr>
          <w:rFonts w:ascii="Cambria" w:hAnsi="Cambria" w:cs="Times New Roman"/>
          <w:sz w:val="24"/>
          <w:szCs w:val="24"/>
        </w:rPr>
        <w:t>K</w:t>
      </w:r>
      <w:r w:rsidR="00177FE2" w:rsidRPr="00F275CF">
        <w:rPr>
          <w:rFonts w:ascii="Cambria" w:hAnsi="Cambria" w:cs="Times New Roman"/>
          <w:sz w:val="24"/>
          <w:szCs w:val="24"/>
        </w:rPr>
        <w:t xml:space="preserve">anclerz oraz </w:t>
      </w:r>
      <w:r w:rsidR="00B94D7E" w:rsidRPr="00F275CF">
        <w:rPr>
          <w:rFonts w:ascii="Cambria" w:hAnsi="Cambria" w:cs="Times New Roman"/>
          <w:sz w:val="24"/>
          <w:szCs w:val="24"/>
        </w:rPr>
        <w:t>Dyrektor Finansowy</w:t>
      </w:r>
      <w:r w:rsidR="00177FE2" w:rsidRPr="00F275CF">
        <w:rPr>
          <w:rFonts w:ascii="Cambria" w:hAnsi="Cambria" w:cs="Times New Roman"/>
          <w:sz w:val="24"/>
          <w:szCs w:val="24"/>
        </w:rPr>
        <w:t xml:space="preserve">. Rektor może zapraszać do Rady również inne osoby. </w:t>
      </w:r>
    </w:p>
    <w:p w14:paraId="433EB7F1" w14:textId="733EFC16" w:rsidR="00177FE2" w:rsidRPr="00F275CF" w:rsidRDefault="00177FE2" w:rsidP="002559CB">
      <w:pPr>
        <w:pStyle w:val="Akapitzlist"/>
        <w:numPr>
          <w:ilvl w:val="0"/>
          <w:numId w:val="29"/>
        </w:numPr>
        <w:spacing w:after="0" w:line="276" w:lineRule="auto"/>
        <w:jc w:val="both"/>
        <w:rPr>
          <w:rFonts w:ascii="Cambria" w:hAnsi="Cambria" w:cs="Times New Roman"/>
          <w:sz w:val="24"/>
          <w:szCs w:val="24"/>
        </w:rPr>
      </w:pPr>
      <w:r w:rsidRPr="00F275CF">
        <w:rPr>
          <w:rFonts w:ascii="Cambria" w:hAnsi="Cambria" w:cs="Times New Roman"/>
          <w:sz w:val="24"/>
          <w:szCs w:val="24"/>
        </w:rPr>
        <w:t>Na czas nieobecności Rektor powierza kierowan</w:t>
      </w:r>
      <w:r w:rsidR="00350B06" w:rsidRPr="00F275CF">
        <w:rPr>
          <w:rFonts w:ascii="Cambria" w:hAnsi="Cambria" w:cs="Times New Roman"/>
          <w:sz w:val="24"/>
          <w:szCs w:val="24"/>
        </w:rPr>
        <w:t>ie działalnością Uniwersytetu i </w:t>
      </w:r>
      <w:r w:rsidRPr="00F275CF">
        <w:rPr>
          <w:rFonts w:ascii="Cambria" w:hAnsi="Cambria" w:cs="Times New Roman"/>
          <w:sz w:val="24"/>
          <w:szCs w:val="24"/>
        </w:rPr>
        <w:t xml:space="preserve">reprezentowanie go wyznaczonemu prorektorowi, udzielając </w:t>
      </w:r>
      <w:r w:rsidR="004A53B9" w:rsidRPr="00F275CF">
        <w:rPr>
          <w:rFonts w:ascii="Cambria" w:hAnsi="Cambria" w:cs="Times New Roman"/>
          <w:sz w:val="24"/>
          <w:szCs w:val="24"/>
        </w:rPr>
        <w:t xml:space="preserve">mu </w:t>
      </w:r>
      <w:r w:rsidRPr="00F275CF">
        <w:rPr>
          <w:rFonts w:ascii="Cambria" w:hAnsi="Cambria" w:cs="Times New Roman"/>
          <w:sz w:val="24"/>
          <w:szCs w:val="24"/>
        </w:rPr>
        <w:t>pisemnego pełnomocnictwa.</w:t>
      </w:r>
    </w:p>
    <w:p w14:paraId="5823655A" w14:textId="77777777" w:rsidR="000377D6" w:rsidRPr="00F275CF" w:rsidRDefault="000377D6" w:rsidP="00C055F0">
      <w:pPr>
        <w:spacing w:after="0" w:line="276" w:lineRule="auto"/>
        <w:rPr>
          <w:rFonts w:ascii="Cambria" w:hAnsi="Cambria"/>
          <w:b/>
          <w:sz w:val="24"/>
          <w:szCs w:val="24"/>
        </w:rPr>
      </w:pPr>
    </w:p>
    <w:p w14:paraId="60F40E80" w14:textId="7DA24157" w:rsidR="005E2B0A" w:rsidRPr="00F275CF" w:rsidRDefault="005E2B0A" w:rsidP="00C055F0">
      <w:pPr>
        <w:keepNext/>
        <w:spacing w:after="0" w:line="276" w:lineRule="auto"/>
        <w:jc w:val="center"/>
        <w:rPr>
          <w:rFonts w:ascii="Cambria" w:hAnsi="Cambria" w:cs="Times New Roman"/>
          <w:sz w:val="24"/>
          <w:szCs w:val="24"/>
        </w:rPr>
      </w:pPr>
      <w:r w:rsidRPr="00F275CF">
        <w:rPr>
          <w:rFonts w:ascii="Cambria" w:hAnsi="Cambria" w:cs="Times New Roman"/>
          <w:sz w:val="24"/>
          <w:szCs w:val="24"/>
        </w:rPr>
        <w:t>§ 3</w:t>
      </w:r>
      <w:r w:rsidR="00EC1C44" w:rsidRPr="00F275CF">
        <w:rPr>
          <w:rFonts w:ascii="Cambria" w:hAnsi="Cambria" w:cs="Times New Roman"/>
          <w:sz w:val="24"/>
          <w:szCs w:val="24"/>
        </w:rPr>
        <w:t>6</w:t>
      </w:r>
      <w:r w:rsidRPr="00F275CF">
        <w:rPr>
          <w:rFonts w:ascii="Cambria" w:hAnsi="Cambria" w:cs="Times New Roman"/>
          <w:sz w:val="24"/>
          <w:szCs w:val="24"/>
        </w:rPr>
        <w:t>.</w:t>
      </w:r>
    </w:p>
    <w:p w14:paraId="5D621E5C" w14:textId="77777777" w:rsidR="0094441B" w:rsidRPr="00F275CF" w:rsidRDefault="0094441B" w:rsidP="002559CB">
      <w:pPr>
        <w:pStyle w:val="Akapitzlist"/>
        <w:numPr>
          <w:ilvl w:val="0"/>
          <w:numId w:val="64"/>
        </w:numPr>
        <w:spacing w:after="0" w:line="276" w:lineRule="auto"/>
        <w:rPr>
          <w:rFonts w:ascii="Cambria" w:hAnsi="Cambria" w:cs="Times New Roman"/>
          <w:sz w:val="24"/>
          <w:szCs w:val="24"/>
        </w:rPr>
      </w:pPr>
      <w:r w:rsidRPr="00F275CF">
        <w:rPr>
          <w:rFonts w:ascii="Cambria" w:hAnsi="Cambria" w:cs="Times New Roman"/>
          <w:sz w:val="24"/>
          <w:szCs w:val="24"/>
        </w:rPr>
        <w:t>Rektor powołuje i odwołuje prorektorów.</w:t>
      </w:r>
    </w:p>
    <w:p w14:paraId="20BB0A09" w14:textId="77777777" w:rsidR="0094441B" w:rsidRPr="00F275CF" w:rsidRDefault="0094441B" w:rsidP="002559CB">
      <w:pPr>
        <w:pStyle w:val="Akapitzlist"/>
        <w:numPr>
          <w:ilvl w:val="0"/>
          <w:numId w:val="64"/>
        </w:numPr>
        <w:spacing w:after="0" w:line="276" w:lineRule="auto"/>
        <w:jc w:val="both"/>
        <w:rPr>
          <w:rFonts w:ascii="Cambria" w:hAnsi="Cambria" w:cs="Times New Roman"/>
          <w:sz w:val="24"/>
          <w:szCs w:val="24"/>
        </w:rPr>
      </w:pPr>
      <w:r w:rsidRPr="00F275CF">
        <w:rPr>
          <w:rFonts w:ascii="Cambria" w:hAnsi="Cambria" w:cs="Times New Roman"/>
          <w:sz w:val="24"/>
          <w:szCs w:val="24"/>
        </w:rPr>
        <w:t>Prorektorem może być nauczyciel akademicki zatrudniony w Uniwersytecie, jako podstawowym miejscu pracy, na stanowisku profesora lub profesora uczelni, z zastrzeżeniem ust. 3.</w:t>
      </w:r>
    </w:p>
    <w:p w14:paraId="0813923E" w14:textId="77777777" w:rsidR="0094441B" w:rsidRPr="00F275CF" w:rsidRDefault="0094441B" w:rsidP="002559CB">
      <w:pPr>
        <w:pStyle w:val="Akapitzlist"/>
        <w:numPr>
          <w:ilvl w:val="0"/>
          <w:numId w:val="64"/>
        </w:numPr>
        <w:spacing w:after="0" w:line="276" w:lineRule="auto"/>
        <w:jc w:val="both"/>
        <w:rPr>
          <w:rFonts w:ascii="Cambria" w:hAnsi="Cambria" w:cs="Times New Roman"/>
          <w:sz w:val="24"/>
          <w:szCs w:val="24"/>
        </w:rPr>
      </w:pPr>
      <w:r w:rsidRPr="00F275CF">
        <w:rPr>
          <w:rFonts w:ascii="Cambria" w:hAnsi="Cambria" w:cs="Times New Roman"/>
          <w:sz w:val="24"/>
          <w:szCs w:val="24"/>
        </w:rPr>
        <w:t>Prorektorem właściwym do spraw nauki oraz prorektorem właściwym do spraw kształcenia może być nauczyciel akademicki posiadający tytuł profesora lub stopień naukowy doktora habilitowanego.</w:t>
      </w:r>
    </w:p>
    <w:p w14:paraId="7BD8941C" w14:textId="77777777" w:rsidR="0094441B" w:rsidRPr="00F275CF" w:rsidRDefault="0094441B" w:rsidP="002559CB">
      <w:pPr>
        <w:pStyle w:val="Akapitzlist"/>
        <w:numPr>
          <w:ilvl w:val="0"/>
          <w:numId w:val="64"/>
        </w:numPr>
        <w:spacing w:after="0" w:line="276" w:lineRule="auto"/>
        <w:jc w:val="both"/>
        <w:rPr>
          <w:rFonts w:ascii="Cambria" w:hAnsi="Cambria" w:cs="Times New Roman"/>
          <w:sz w:val="24"/>
          <w:szCs w:val="24"/>
        </w:rPr>
      </w:pPr>
      <w:r w:rsidRPr="00F275CF">
        <w:rPr>
          <w:rFonts w:ascii="Cambria" w:hAnsi="Cambria" w:cs="Times New Roman"/>
          <w:sz w:val="24"/>
          <w:szCs w:val="24"/>
        </w:rPr>
        <w:t>Powołanie prorektora właściwego do spraw studenckich i spraw doktorantów wymaga uzgodnienia odpowiednio z samorządem studenckim i samorządem doktorantów. Rektor przedstawia kandydata na prorektora samorządowi studenckiemu i samorządowi doktorantów. Brak stanowiska samorządu studenckiego lub samorządu doktorantów co do osoby kandydata w terminie 14 dni uważa się za wyrażenie zgody na jego powołanie.</w:t>
      </w:r>
    </w:p>
    <w:p w14:paraId="6CA4D1EF" w14:textId="77777777" w:rsidR="00EA706F" w:rsidRPr="00F275CF" w:rsidRDefault="00EA706F" w:rsidP="00C055F0">
      <w:pPr>
        <w:spacing w:after="0" w:line="276" w:lineRule="auto"/>
        <w:rPr>
          <w:rFonts w:ascii="Cambria" w:hAnsi="Cambria"/>
          <w:b/>
          <w:sz w:val="24"/>
          <w:szCs w:val="24"/>
        </w:rPr>
      </w:pPr>
    </w:p>
    <w:p w14:paraId="0A16B903" w14:textId="4426E742" w:rsidR="00E06092" w:rsidRPr="00F275CF" w:rsidRDefault="00E06092" w:rsidP="00C055F0">
      <w:pPr>
        <w:spacing w:after="0" w:line="276" w:lineRule="auto"/>
        <w:jc w:val="center"/>
        <w:rPr>
          <w:rFonts w:ascii="Cambria" w:hAnsi="Cambria" w:cs="Times New Roman"/>
          <w:sz w:val="24"/>
          <w:szCs w:val="24"/>
        </w:rPr>
      </w:pPr>
      <w:r w:rsidRPr="00F275CF">
        <w:rPr>
          <w:rFonts w:ascii="Cambria" w:hAnsi="Cambria" w:cs="Times New Roman"/>
          <w:sz w:val="24"/>
          <w:szCs w:val="24"/>
        </w:rPr>
        <w:t>§ 3</w:t>
      </w:r>
      <w:r w:rsidR="00EC1C44" w:rsidRPr="00F275CF">
        <w:rPr>
          <w:rFonts w:ascii="Cambria" w:hAnsi="Cambria" w:cs="Times New Roman"/>
          <w:sz w:val="24"/>
          <w:szCs w:val="24"/>
        </w:rPr>
        <w:t>7</w:t>
      </w:r>
      <w:r w:rsidRPr="00F275CF">
        <w:rPr>
          <w:rFonts w:ascii="Cambria" w:hAnsi="Cambria" w:cs="Times New Roman"/>
          <w:sz w:val="24"/>
          <w:szCs w:val="24"/>
        </w:rPr>
        <w:t>.</w:t>
      </w:r>
    </w:p>
    <w:p w14:paraId="59D45D83" w14:textId="77777777" w:rsidR="0094441B" w:rsidRPr="00F275CF" w:rsidRDefault="0094441B" w:rsidP="002559CB">
      <w:pPr>
        <w:pStyle w:val="Akapitzlist"/>
        <w:numPr>
          <w:ilvl w:val="0"/>
          <w:numId w:val="184"/>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Rektor określa liczbę prorektorów, nie mniejszą niż 3 i nie większą niż 5. </w:t>
      </w:r>
    </w:p>
    <w:p w14:paraId="502348BC" w14:textId="6434102B" w:rsidR="0094441B" w:rsidRPr="00F275CF" w:rsidRDefault="0094441B" w:rsidP="002559CB">
      <w:pPr>
        <w:pStyle w:val="Akapitzlist"/>
        <w:numPr>
          <w:ilvl w:val="0"/>
          <w:numId w:val="184"/>
        </w:numPr>
        <w:spacing w:after="0" w:line="276" w:lineRule="auto"/>
        <w:jc w:val="both"/>
        <w:rPr>
          <w:rFonts w:ascii="Cambria" w:hAnsi="Cambria" w:cs="Times New Roman"/>
          <w:sz w:val="24"/>
          <w:szCs w:val="24"/>
        </w:rPr>
      </w:pPr>
      <w:r w:rsidRPr="00F275CF">
        <w:rPr>
          <w:rFonts w:ascii="Cambria" w:hAnsi="Cambria" w:cs="Times New Roman"/>
          <w:sz w:val="24"/>
          <w:szCs w:val="24"/>
        </w:rPr>
        <w:lastRenderedPageBreak/>
        <w:t>Rektor określa, w drodze zarządzenia, zakres obowiązków i uprawnień prorektorów w zakresie reprezentacji Uniwersytetu i prowadzenia jego spraw. W razie potrzeby, Rektor udziela im odpowiednich upoważnień lub pełnomocnictw.</w:t>
      </w:r>
    </w:p>
    <w:p w14:paraId="63E06C26" w14:textId="77777777" w:rsidR="00E06092" w:rsidRPr="00F275CF" w:rsidRDefault="00E06092" w:rsidP="00C055F0">
      <w:pPr>
        <w:spacing w:after="0" w:line="276" w:lineRule="auto"/>
        <w:rPr>
          <w:rFonts w:ascii="Cambria" w:hAnsi="Cambria" w:cs="Times New Roman"/>
          <w:sz w:val="24"/>
          <w:szCs w:val="24"/>
        </w:rPr>
      </w:pPr>
    </w:p>
    <w:p w14:paraId="33A1E5B1" w14:textId="195AA4DC" w:rsidR="00E06092" w:rsidRPr="00F275CF" w:rsidRDefault="00E06092" w:rsidP="00D6439C">
      <w:pPr>
        <w:keepNext/>
        <w:spacing w:after="0" w:line="276" w:lineRule="auto"/>
        <w:jc w:val="center"/>
        <w:rPr>
          <w:rFonts w:ascii="Cambria" w:hAnsi="Cambria" w:cs="Times New Roman"/>
          <w:sz w:val="24"/>
          <w:szCs w:val="24"/>
        </w:rPr>
      </w:pPr>
      <w:r w:rsidRPr="00F275CF">
        <w:rPr>
          <w:rFonts w:ascii="Cambria" w:hAnsi="Cambria" w:cs="Times New Roman"/>
          <w:sz w:val="24"/>
          <w:szCs w:val="24"/>
        </w:rPr>
        <w:t>§ 3</w:t>
      </w:r>
      <w:r w:rsidR="00EC1C44" w:rsidRPr="00F275CF">
        <w:rPr>
          <w:rFonts w:ascii="Cambria" w:hAnsi="Cambria" w:cs="Times New Roman"/>
          <w:sz w:val="24"/>
          <w:szCs w:val="24"/>
        </w:rPr>
        <w:t>8</w:t>
      </w:r>
      <w:r w:rsidRPr="00F275CF">
        <w:rPr>
          <w:rFonts w:ascii="Cambria" w:hAnsi="Cambria" w:cs="Times New Roman"/>
          <w:sz w:val="24"/>
          <w:szCs w:val="24"/>
        </w:rPr>
        <w:t>.</w:t>
      </w:r>
    </w:p>
    <w:p w14:paraId="64F582C0" w14:textId="0B0E33AA" w:rsidR="00E06092" w:rsidRPr="00F275CF" w:rsidRDefault="00E06092" w:rsidP="002559CB">
      <w:pPr>
        <w:pStyle w:val="Akapitzlist"/>
        <w:numPr>
          <w:ilvl w:val="0"/>
          <w:numId w:val="169"/>
        </w:numPr>
        <w:spacing w:after="0" w:line="276" w:lineRule="auto"/>
        <w:jc w:val="both"/>
        <w:rPr>
          <w:rFonts w:ascii="Cambria" w:hAnsi="Cambria" w:cs="Times New Roman"/>
          <w:sz w:val="24"/>
          <w:szCs w:val="24"/>
        </w:rPr>
      </w:pPr>
      <w:r w:rsidRPr="00F275CF">
        <w:rPr>
          <w:rFonts w:ascii="Cambria" w:hAnsi="Cambria" w:cs="Times New Roman"/>
          <w:sz w:val="24"/>
          <w:szCs w:val="24"/>
        </w:rPr>
        <w:t>Rektor może powoł</w:t>
      </w:r>
      <w:r w:rsidR="00CE5CB7" w:rsidRPr="00F275CF">
        <w:rPr>
          <w:rFonts w:ascii="Cambria" w:hAnsi="Cambria" w:cs="Times New Roman"/>
          <w:sz w:val="24"/>
          <w:szCs w:val="24"/>
        </w:rPr>
        <w:t xml:space="preserve">ywać i odwoływać </w:t>
      </w:r>
      <w:r w:rsidRPr="00F275CF">
        <w:rPr>
          <w:rFonts w:ascii="Cambria" w:hAnsi="Cambria" w:cs="Times New Roman"/>
          <w:sz w:val="24"/>
          <w:szCs w:val="24"/>
        </w:rPr>
        <w:t>pełnomocników</w:t>
      </w:r>
      <w:r w:rsidR="007A0F6B" w:rsidRPr="00F275CF">
        <w:rPr>
          <w:rFonts w:ascii="Cambria" w:hAnsi="Cambria" w:cs="Times New Roman"/>
          <w:sz w:val="24"/>
          <w:szCs w:val="24"/>
        </w:rPr>
        <w:t>, doradców i ekspertów</w:t>
      </w:r>
      <w:r w:rsidRPr="00F275CF">
        <w:rPr>
          <w:rFonts w:ascii="Cambria" w:hAnsi="Cambria" w:cs="Times New Roman"/>
          <w:sz w:val="24"/>
          <w:szCs w:val="24"/>
        </w:rPr>
        <w:t>, określając zakres ich działania w</w:t>
      </w:r>
      <w:r w:rsidR="00EB4E59" w:rsidRPr="00F275CF">
        <w:rPr>
          <w:rFonts w:ascii="Cambria" w:hAnsi="Cambria" w:cs="Times New Roman"/>
          <w:sz w:val="24"/>
          <w:szCs w:val="24"/>
        </w:rPr>
        <w:t> </w:t>
      </w:r>
      <w:r w:rsidRPr="00F275CF">
        <w:rPr>
          <w:rFonts w:ascii="Cambria" w:hAnsi="Cambria" w:cs="Times New Roman"/>
          <w:sz w:val="24"/>
          <w:szCs w:val="24"/>
        </w:rPr>
        <w:t>zarządzeniu</w:t>
      </w:r>
      <w:r w:rsidR="00B97EBE" w:rsidRPr="00F275CF">
        <w:rPr>
          <w:rFonts w:ascii="Cambria" w:hAnsi="Cambria" w:cs="Times New Roman"/>
          <w:sz w:val="24"/>
          <w:szCs w:val="24"/>
        </w:rPr>
        <w:t xml:space="preserve"> lub pisemnym pełnomocnictwie</w:t>
      </w:r>
      <w:r w:rsidRPr="00F275CF">
        <w:rPr>
          <w:rFonts w:ascii="Cambria" w:hAnsi="Cambria" w:cs="Times New Roman"/>
          <w:sz w:val="24"/>
          <w:szCs w:val="24"/>
        </w:rPr>
        <w:t>.</w:t>
      </w:r>
    </w:p>
    <w:p w14:paraId="2C8435CD" w14:textId="1FABBD92" w:rsidR="00CE5CB7" w:rsidRPr="00F275CF" w:rsidRDefault="00CE5CB7" w:rsidP="002559CB">
      <w:pPr>
        <w:pStyle w:val="Akapitzlist"/>
        <w:numPr>
          <w:ilvl w:val="0"/>
          <w:numId w:val="169"/>
        </w:numPr>
        <w:spacing w:after="0" w:line="276" w:lineRule="auto"/>
        <w:jc w:val="both"/>
        <w:rPr>
          <w:rFonts w:ascii="Cambria" w:hAnsi="Cambria" w:cs="Times New Roman"/>
          <w:sz w:val="24"/>
          <w:szCs w:val="24"/>
        </w:rPr>
      </w:pPr>
      <w:r w:rsidRPr="00F275CF">
        <w:rPr>
          <w:rFonts w:ascii="Cambria" w:hAnsi="Cambria" w:cs="Times New Roman"/>
          <w:sz w:val="24"/>
          <w:szCs w:val="24"/>
        </w:rPr>
        <w:t>Rektor może upoważniać określonych kierowników jednostek organizacyjnych lub innych pracowników Uniwersytetu do podejmowania lub wykonywania działań bądź czynności w jego imieniu.</w:t>
      </w:r>
    </w:p>
    <w:p w14:paraId="39A5FC95" w14:textId="77777777" w:rsidR="00EA706F" w:rsidRPr="00F275CF" w:rsidRDefault="00EA706F" w:rsidP="00C055F0">
      <w:pPr>
        <w:spacing w:after="0" w:line="276" w:lineRule="auto"/>
        <w:rPr>
          <w:rFonts w:ascii="Cambria" w:hAnsi="Cambria"/>
          <w:b/>
          <w:sz w:val="24"/>
          <w:szCs w:val="24"/>
        </w:rPr>
      </w:pPr>
    </w:p>
    <w:p w14:paraId="2FD7AB22" w14:textId="11690979" w:rsidR="000E628D" w:rsidRPr="00F275CF" w:rsidRDefault="000E628D" w:rsidP="00C055F0">
      <w:pPr>
        <w:keepNext/>
        <w:spacing w:after="0" w:line="276" w:lineRule="auto"/>
        <w:jc w:val="center"/>
        <w:rPr>
          <w:rFonts w:ascii="Cambria" w:hAnsi="Cambria" w:cs="Times New Roman"/>
          <w:sz w:val="24"/>
          <w:szCs w:val="24"/>
        </w:rPr>
      </w:pPr>
      <w:r w:rsidRPr="00F275CF">
        <w:rPr>
          <w:rFonts w:ascii="Cambria" w:hAnsi="Cambria" w:cs="Times New Roman"/>
          <w:sz w:val="24"/>
          <w:szCs w:val="24"/>
        </w:rPr>
        <w:t xml:space="preserve">§ </w:t>
      </w:r>
      <w:r w:rsidR="00EC1C44" w:rsidRPr="00F275CF">
        <w:rPr>
          <w:rFonts w:ascii="Cambria" w:hAnsi="Cambria" w:cs="Times New Roman"/>
          <w:sz w:val="24"/>
          <w:szCs w:val="24"/>
        </w:rPr>
        <w:t>39</w:t>
      </w:r>
      <w:r w:rsidRPr="00F275CF">
        <w:rPr>
          <w:rFonts w:ascii="Cambria" w:hAnsi="Cambria" w:cs="Times New Roman"/>
          <w:sz w:val="24"/>
          <w:szCs w:val="24"/>
        </w:rPr>
        <w:t>.</w:t>
      </w:r>
    </w:p>
    <w:p w14:paraId="7FCD0A5E" w14:textId="77777777" w:rsidR="000E628D" w:rsidRPr="00F275CF" w:rsidRDefault="000E628D" w:rsidP="00CB7C70">
      <w:pPr>
        <w:spacing w:after="0" w:line="276" w:lineRule="auto"/>
        <w:jc w:val="both"/>
        <w:rPr>
          <w:rFonts w:ascii="Cambria" w:hAnsi="Cambria" w:cs="Times New Roman"/>
          <w:sz w:val="24"/>
          <w:szCs w:val="24"/>
        </w:rPr>
      </w:pPr>
      <w:r w:rsidRPr="00F275CF">
        <w:rPr>
          <w:rFonts w:ascii="Cambria" w:hAnsi="Cambria" w:cs="Times New Roman"/>
          <w:sz w:val="24"/>
          <w:szCs w:val="24"/>
        </w:rPr>
        <w:t>Rektor może powoływać stałe</w:t>
      </w:r>
      <w:r w:rsidR="002E432E" w:rsidRPr="00F275CF">
        <w:rPr>
          <w:rFonts w:ascii="Cambria" w:hAnsi="Cambria" w:cs="Times New Roman"/>
          <w:sz w:val="24"/>
          <w:szCs w:val="24"/>
        </w:rPr>
        <w:t xml:space="preserve"> lub doraźne komisje rektorskie oraz</w:t>
      </w:r>
      <w:r w:rsidRPr="00F275CF">
        <w:rPr>
          <w:rFonts w:ascii="Cambria" w:hAnsi="Cambria" w:cs="Times New Roman"/>
          <w:sz w:val="24"/>
          <w:szCs w:val="24"/>
        </w:rPr>
        <w:t xml:space="preserve"> </w:t>
      </w:r>
      <w:r w:rsidR="0098253D" w:rsidRPr="00F275CF">
        <w:rPr>
          <w:rFonts w:ascii="Cambria" w:hAnsi="Cambria" w:cs="Times New Roman"/>
          <w:sz w:val="24"/>
          <w:szCs w:val="24"/>
        </w:rPr>
        <w:t>określać ich skład</w:t>
      </w:r>
      <w:r w:rsidR="00147C5B" w:rsidRPr="00F275CF">
        <w:rPr>
          <w:rFonts w:ascii="Cambria" w:hAnsi="Cambria" w:cs="Times New Roman"/>
          <w:sz w:val="24"/>
          <w:szCs w:val="24"/>
        </w:rPr>
        <w:t>, tryb pracy</w:t>
      </w:r>
      <w:r w:rsidR="0098253D" w:rsidRPr="00F275CF">
        <w:rPr>
          <w:rFonts w:ascii="Cambria" w:hAnsi="Cambria" w:cs="Times New Roman"/>
          <w:sz w:val="24"/>
          <w:szCs w:val="24"/>
        </w:rPr>
        <w:t>, zadania i</w:t>
      </w:r>
      <w:r w:rsidRPr="00F275CF">
        <w:rPr>
          <w:rFonts w:ascii="Cambria" w:hAnsi="Cambria" w:cs="Times New Roman"/>
          <w:sz w:val="24"/>
          <w:szCs w:val="24"/>
        </w:rPr>
        <w:t xml:space="preserve"> kadencję.</w:t>
      </w:r>
    </w:p>
    <w:p w14:paraId="7E08A63B" w14:textId="77777777" w:rsidR="00355EDE" w:rsidRPr="00F275CF" w:rsidRDefault="00355EDE" w:rsidP="001940C8">
      <w:pPr>
        <w:spacing w:after="0" w:line="276" w:lineRule="auto"/>
        <w:jc w:val="center"/>
        <w:rPr>
          <w:rFonts w:ascii="Cambria" w:hAnsi="Cambria" w:cs="Times New Roman"/>
          <w:sz w:val="24"/>
          <w:szCs w:val="24"/>
        </w:rPr>
      </w:pPr>
    </w:p>
    <w:p w14:paraId="1996F6AF" w14:textId="7B36BD49" w:rsidR="001940C8" w:rsidRPr="00F275CF" w:rsidRDefault="001940C8" w:rsidP="00783AB2">
      <w:pPr>
        <w:keepNext/>
        <w:spacing w:after="0" w:line="276" w:lineRule="auto"/>
        <w:jc w:val="center"/>
        <w:rPr>
          <w:rFonts w:ascii="Cambria" w:hAnsi="Cambria" w:cs="Times New Roman"/>
          <w:sz w:val="24"/>
          <w:szCs w:val="24"/>
        </w:rPr>
      </w:pPr>
      <w:r w:rsidRPr="00F275CF">
        <w:rPr>
          <w:rFonts w:ascii="Cambria" w:hAnsi="Cambria" w:cs="Times New Roman"/>
          <w:sz w:val="24"/>
          <w:szCs w:val="24"/>
        </w:rPr>
        <w:t xml:space="preserve">§ </w:t>
      </w:r>
      <w:r w:rsidR="009534AD" w:rsidRPr="00F275CF">
        <w:rPr>
          <w:rFonts w:ascii="Cambria" w:hAnsi="Cambria" w:cs="Times New Roman"/>
          <w:sz w:val="24"/>
          <w:szCs w:val="24"/>
        </w:rPr>
        <w:t>40</w:t>
      </w:r>
      <w:r w:rsidRPr="00F275CF">
        <w:rPr>
          <w:rFonts w:ascii="Cambria" w:hAnsi="Cambria" w:cs="Times New Roman"/>
          <w:sz w:val="24"/>
          <w:szCs w:val="24"/>
        </w:rPr>
        <w:t>.</w:t>
      </w:r>
    </w:p>
    <w:p w14:paraId="4F825D08" w14:textId="77084305" w:rsidR="001940C8" w:rsidRPr="00F275CF" w:rsidRDefault="001940C8" w:rsidP="002559CB">
      <w:pPr>
        <w:pStyle w:val="Akapitzlist"/>
        <w:numPr>
          <w:ilvl w:val="0"/>
          <w:numId w:val="30"/>
        </w:numPr>
        <w:spacing w:after="0" w:line="276" w:lineRule="auto"/>
        <w:jc w:val="both"/>
        <w:rPr>
          <w:rFonts w:ascii="Cambria" w:hAnsi="Cambria" w:cs="Times New Roman"/>
          <w:sz w:val="24"/>
          <w:szCs w:val="24"/>
        </w:rPr>
      </w:pPr>
      <w:r w:rsidRPr="00F275CF">
        <w:rPr>
          <w:rFonts w:ascii="Cambria" w:hAnsi="Cambria" w:cs="Times New Roman"/>
          <w:sz w:val="24"/>
          <w:szCs w:val="24"/>
        </w:rPr>
        <w:t>Wybory przedstawicieli do Senatu, o których mowa w § 25 ust. 1 pkt 2-4 i 6</w:t>
      </w:r>
      <w:r w:rsidR="00D03483" w:rsidRPr="00F275CF">
        <w:rPr>
          <w:rFonts w:ascii="Cambria" w:hAnsi="Cambria" w:cs="Times New Roman"/>
          <w:sz w:val="24"/>
          <w:szCs w:val="24"/>
        </w:rPr>
        <w:t>,</w:t>
      </w:r>
      <w:r w:rsidRPr="00F275CF">
        <w:rPr>
          <w:rFonts w:ascii="Cambria" w:hAnsi="Cambria" w:cs="Times New Roman"/>
          <w:sz w:val="24"/>
          <w:szCs w:val="24"/>
        </w:rPr>
        <w:t xml:space="preserve"> oraz wybory członków Kolegium Elektorów, o których mowa w § 4</w:t>
      </w:r>
      <w:r w:rsidR="00E06373" w:rsidRPr="00F275CF">
        <w:rPr>
          <w:rFonts w:ascii="Cambria" w:hAnsi="Cambria" w:cs="Times New Roman"/>
          <w:sz w:val="24"/>
          <w:szCs w:val="24"/>
        </w:rPr>
        <w:t>3</w:t>
      </w:r>
      <w:r w:rsidRPr="00F275CF">
        <w:rPr>
          <w:rFonts w:ascii="Cambria" w:hAnsi="Cambria" w:cs="Times New Roman"/>
          <w:sz w:val="24"/>
          <w:szCs w:val="24"/>
        </w:rPr>
        <w:t xml:space="preserve"> pkt 2-4 i 6, a także wybory Rektora przeprowadza Uczelniana Komisja Wyborcza. </w:t>
      </w:r>
    </w:p>
    <w:p w14:paraId="164058D8" w14:textId="19DB2E86" w:rsidR="001940C8" w:rsidRPr="00F275CF" w:rsidRDefault="001940C8" w:rsidP="002559CB">
      <w:pPr>
        <w:pStyle w:val="Akapitzlist"/>
        <w:numPr>
          <w:ilvl w:val="0"/>
          <w:numId w:val="30"/>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Zasady wyborów przedstawicieli studentów i doktorantów określają odpowiednio regulamin </w:t>
      </w:r>
      <w:r w:rsidR="00E935A0" w:rsidRPr="00F275CF">
        <w:rPr>
          <w:rFonts w:ascii="Cambria" w:hAnsi="Cambria" w:cs="Times New Roman"/>
          <w:sz w:val="24"/>
          <w:szCs w:val="24"/>
        </w:rPr>
        <w:t>s</w:t>
      </w:r>
      <w:r w:rsidRPr="00F275CF">
        <w:rPr>
          <w:rFonts w:ascii="Cambria" w:hAnsi="Cambria" w:cs="Times New Roman"/>
          <w:sz w:val="24"/>
          <w:szCs w:val="24"/>
        </w:rPr>
        <w:t xml:space="preserve">amorządu </w:t>
      </w:r>
      <w:r w:rsidR="00E935A0" w:rsidRPr="00F275CF">
        <w:rPr>
          <w:rFonts w:ascii="Cambria" w:hAnsi="Cambria" w:cs="Times New Roman"/>
          <w:sz w:val="24"/>
          <w:szCs w:val="24"/>
        </w:rPr>
        <w:t>s</w:t>
      </w:r>
      <w:r w:rsidRPr="00F275CF">
        <w:rPr>
          <w:rFonts w:ascii="Cambria" w:hAnsi="Cambria" w:cs="Times New Roman"/>
          <w:sz w:val="24"/>
          <w:szCs w:val="24"/>
        </w:rPr>
        <w:t xml:space="preserve">tudentów i regulamin </w:t>
      </w:r>
      <w:r w:rsidR="00E935A0" w:rsidRPr="00F275CF">
        <w:rPr>
          <w:rFonts w:ascii="Cambria" w:hAnsi="Cambria" w:cs="Times New Roman"/>
          <w:sz w:val="24"/>
          <w:szCs w:val="24"/>
        </w:rPr>
        <w:t>s</w:t>
      </w:r>
      <w:r w:rsidRPr="00F275CF">
        <w:rPr>
          <w:rFonts w:ascii="Cambria" w:hAnsi="Cambria" w:cs="Times New Roman"/>
          <w:sz w:val="24"/>
          <w:szCs w:val="24"/>
        </w:rPr>
        <w:t xml:space="preserve">amorządu </w:t>
      </w:r>
      <w:r w:rsidR="00E935A0" w:rsidRPr="00F275CF">
        <w:rPr>
          <w:rFonts w:ascii="Cambria" w:hAnsi="Cambria" w:cs="Times New Roman"/>
          <w:sz w:val="24"/>
          <w:szCs w:val="24"/>
        </w:rPr>
        <w:t>d</w:t>
      </w:r>
      <w:r w:rsidRPr="00F275CF">
        <w:rPr>
          <w:rFonts w:ascii="Cambria" w:hAnsi="Cambria" w:cs="Times New Roman"/>
          <w:sz w:val="24"/>
          <w:szCs w:val="24"/>
        </w:rPr>
        <w:t xml:space="preserve">oktorantów. </w:t>
      </w:r>
    </w:p>
    <w:p w14:paraId="3D9D0B85" w14:textId="64EBB1C5" w:rsidR="001940C8" w:rsidRPr="00F275CF" w:rsidRDefault="001940C8" w:rsidP="001940C8">
      <w:pPr>
        <w:spacing w:after="0" w:line="276" w:lineRule="auto"/>
        <w:rPr>
          <w:rFonts w:ascii="Cambria" w:hAnsi="Cambria" w:cs="Times New Roman"/>
          <w:sz w:val="24"/>
          <w:szCs w:val="24"/>
        </w:rPr>
      </w:pPr>
    </w:p>
    <w:p w14:paraId="13FF4E1B" w14:textId="6A281F78" w:rsidR="00064AA5" w:rsidRPr="00F275CF" w:rsidRDefault="00064AA5" w:rsidP="00064AA5">
      <w:pPr>
        <w:spacing w:after="0" w:line="276" w:lineRule="auto"/>
        <w:jc w:val="center"/>
        <w:rPr>
          <w:rFonts w:ascii="Cambria" w:hAnsi="Cambria" w:cs="Times New Roman"/>
          <w:sz w:val="24"/>
          <w:szCs w:val="24"/>
        </w:rPr>
      </w:pPr>
      <w:r w:rsidRPr="00F275CF">
        <w:rPr>
          <w:rFonts w:ascii="Cambria" w:hAnsi="Cambria" w:cs="Times New Roman"/>
          <w:sz w:val="24"/>
          <w:szCs w:val="24"/>
        </w:rPr>
        <w:t>§ 4</w:t>
      </w:r>
      <w:r w:rsidR="00E06373" w:rsidRPr="00F275CF">
        <w:rPr>
          <w:rFonts w:ascii="Cambria" w:hAnsi="Cambria" w:cs="Times New Roman"/>
          <w:sz w:val="24"/>
          <w:szCs w:val="24"/>
        </w:rPr>
        <w:t>1</w:t>
      </w:r>
      <w:r w:rsidRPr="00F275CF">
        <w:rPr>
          <w:rFonts w:ascii="Cambria" w:hAnsi="Cambria" w:cs="Times New Roman"/>
          <w:sz w:val="24"/>
          <w:szCs w:val="24"/>
        </w:rPr>
        <w:t>.</w:t>
      </w:r>
    </w:p>
    <w:p w14:paraId="44642E89" w14:textId="77777777" w:rsidR="00064AA5" w:rsidRPr="00F275CF" w:rsidRDefault="00064AA5" w:rsidP="002559CB">
      <w:pPr>
        <w:pStyle w:val="Akapitzlist"/>
        <w:numPr>
          <w:ilvl w:val="0"/>
          <w:numId w:val="80"/>
        </w:numPr>
        <w:spacing w:after="0" w:line="276" w:lineRule="auto"/>
        <w:jc w:val="both"/>
        <w:rPr>
          <w:rFonts w:ascii="Cambria" w:hAnsi="Cambria" w:cs="Times New Roman"/>
          <w:sz w:val="24"/>
          <w:szCs w:val="24"/>
        </w:rPr>
      </w:pPr>
      <w:r w:rsidRPr="00F275CF">
        <w:rPr>
          <w:rFonts w:ascii="Cambria" w:hAnsi="Cambria" w:cs="Times New Roman"/>
          <w:sz w:val="24"/>
          <w:szCs w:val="24"/>
        </w:rPr>
        <w:t>Wybory przedstawicieli do Senatu, o których mowa w § 25 ust. 1 pkt 2-4 i 6, odbywają się na ogólnych zebraniach poszczególnych grup pracowniczych, na zasadach i w trybie określonych w Ordynacji.</w:t>
      </w:r>
    </w:p>
    <w:p w14:paraId="525A179C" w14:textId="77777777" w:rsidR="00064AA5" w:rsidRPr="00F275CF" w:rsidRDefault="00064AA5" w:rsidP="002559CB">
      <w:pPr>
        <w:pStyle w:val="Akapitzlist"/>
        <w:numPr>
          <w:ilvl w:val="0"/>
          <w:numId w:val="80"/>
        </w:numPr>
        <w:spacing w:after="0" w:line="276" w:lineRule="auto"/>
        <w:jc w:val="both"/>
        <w:rPr>
          <w:rFonts w:ascii="Cambria" w:hAnsi="Cambria" w:cs="Times New Roman"/>
          <w:sz w:val="24"/>
          <w:szCs w:val="24"/>
        </w:rPr>
      </w:pPr>
      <w:r w:rsidRPr="00F275CF">
        <w:rPr>
          <w:rFonts w:ascii="Cambria" w:hAnsi="Cambria" w:cs="Times New Roman"/>
          <w:sz w:val="24"/>
          <w:szCs w:val="24"/>
        </w:rPr>
        <w:t>Warunkiem objęcia mandatu członka Senatu przez osobę pełniącą funkcję jednoosobowego organu innej uczelni, jego zastępcę, osobę będącą założycielem uczelni niepublicznej lub członkiem organu osoby prawnej będącej założycielem uczelni niepublicznej jest złożenie rezygnacji z wymienionych funkcji lub statusu założyciela.</w:t>
      </w:r>
    </w:p>
    <w:p w14:paraId="65488D57" w14:textId="77777777" w:rsidR="00064AA5" w:rsidRPr="00F275CF" w:rsidRDefault="00064AA5" w:rsidP="002559CB">
      <w:pPr>
        <w:pStyle w:val="Akapitzlist"/>
        <w:numPr>
          <w:ilvl w:val="0"/>
          <w:numId w:val="80"/>
        </w:numPr>
        <w:spacing w:after="0" w:line="276" w:lineRule="auto"/>
        <w:jc w:val="both"/>
        <w:rPr>
          <w:rFonts w:ascii="Cambria" w:hAnsi="Cambria" w:cs="Times New Roman"/>
          <w:sz w:val="24"/>
          <w:szCs w:val="24"/>
        </w:rPr>
      </w:pPr>
      <w:r w:rsidRPr="00F275CF">
        <w:rPr>
          <w:rFonts w:ascii="Cambria" w:hAnsi="Cambria" w:cs="Times New Roman"/>
          <w:sz w:val="24"/>
          <w:szCs w:val="24"/>
        </w:rPr>
        <w:t>Przedstawicieli do Senatu wybiera się w głosowaniu tajnym i bezpośrednim bezwzględną większością ważnie oddanych głosów.</w:t>
      </w:r>
    </w:p>
    <w:p w14:paraId="2B63425C" w14:textId="77777777" w:rsidR="00064AA5" w:rsidRPr="00F275CF" w:rsidRDefault="00064AA5" w:rsidP="002559CB">
      <w:pPr>
        <w:pStyle w:val="Akapitzlist"/>
        <w:numPr>
          <w:ilvl w:val="0"/>
          <w:numId w:val="80"/>
        </w:numPr>
        <w:spacing w:after="0" w:line="276" w:lineRule="auto"/>
        <w:jc w:val="both"/>
        <w:rPr>
          <w:rFonts w:ascii="Cambria" w:hAnsi="Cambria"/>
          <w:sz w:val="24"/>
          <w:szCs w:val="24"/>
        </w:rPr>
      </w:pPr>
      <w:r w:rsidRPr="00F275CF">
        <w:rPr>
          <w:rFonts w:ascii="Cambria" w:hAnsi="Cambria" w:cs="Times New Roman"/>
          <w:sz w:val="24"/>
          <w:szCs w:val="24"/>
        </w:rPr>
        <w:t>Szczegółowe zasady wyboru do Senatu określa Ordynacja.</w:t>
      </w:r>
    </w:p>
    <w:p w14:paraId="19F591A6" w14:textId="77777777" w:rsidR="00064AA5" w:rsidRPr="00F275CF" w:rsidRDefault="00064AA5" w:rsidP="00064AA5">
      <w:pPr>
        <w:spacing w:after="0" w:line="276" w:lineRule="auto"/>
        <w:rPr>
          <w:rFonts w:ascii="Cambria" w:hAnsi="Cambria"/>
          <w:sz w:val="24"/>
          <w:szCs w:val="24"/>
        </w:rPr>
      </w:pPr>
    </w:p>
    <w:p w14:paraId="2B6DEBFB" w14:textId="4D80861D" w:rsidR="00064AA5" w:rsidRPr="00F275CF" w:rsidRDefault="00064AA5" w:rsidP="00064AA5">
      <w:pPr>
        <w:spacing w:after="0" w:line="276" w:lineRule="auto"/>
        <w:jc w:val="center"/>
        <w:rPr>
          <w:rFonts w:ascii="Cambria" w:hAnsi="Cambria" w:cs="Times New Roman"/>
          <w:sz w:val="24"/>
          <w:szCs w:val="24"/>
        </w:rPr>
      </w:pPr>
      <w:r w:rsidRPr="00F275CF">
        <w:rPr>
          <w:rFonts w:ascii="Cambria" w:hAnsi="Cambria" w:cs="Times New Roman"/>
          <w:sz w:val="24"/>
          <w:szCs w:val="24"/>
        </w:rPr>
        <w:t>§ 4</w:t>
      </w:r>
      <w:r w:rsidR="00E06373" w:rsidRPr="00F275CF">
        <w:rPr>
          <w:rFonts w:ascii="Cambria" w:hAnsi="Cambria" w:cs="Times New Roman"/>
          <w:sz w:val="24"/>
          <w:szCs w:val="24"/>
        </w:rPr>
        <w:t>2</w:t>
      </w:r>
      <w:r w:rsidRPr="00F275CF">
        <w:rPr>
          <w:rFonts w:ascii="Cambria" w:hAnsi="Cambria" w:cs="Times New Roman"/>
          <w:sz w:val="24"/>
          <w:szCs w:val="24"/>
        </w:rPr>
        <w:t>.</w:t>
      </w:r>
    </w:p>
    <w:p w14:paraId="3302CCE2" w14:textId="77777777" w:rsidR="00064AA5" w:rsidRPr="00F275CF" w:rsidRDefault="00064AA5" w:rsidP="002559CB">
      <w:pPr>
        <w:pStyle w:val="Akapitzlist"/>
        <w:numPr>
          <w:ilvl w:val="0"/>
          <w:numId w:val="81"/>
        </w:numPr>
        <w:spacing w:after="0" w:line="276" w:lineRule="auto"/>
        <w:jc w:val="both"/>
        <w:rPr>
          <w:rFonts w:ascii="Cambria" w:hAnsi="Cambria" w:cs="Times New Roman"/>
          <w:sz w:val="24"/>
          <w:szCs w:val="24"/>
        </w:rPr>
      </w:pPr>
      <w:r w:rsidRPr="00F275CF">
        <w:rPr>
          <w:rFonts w:ascii="Cambria" w:hAnsi="Cambria" w:cs="Times New Roman"/>
          <w:sz w:val="24"/>
          <w:szCs w:val="24"/>
        </w:rPr>
        <w:t>Wygaśnięcie mandatu przedstawiciela do Senatu w trakcie kadencji następuje wskutek:</w:t>
      </w:r>
    </w:p>
    <w:p w14:paraId="0D7AC5A2" w14:textId="77777777" w:rsidR="00064AA5" w:rsidRPr="00F275CF" w:rsidRDefault="00064AA5" w:rsidP="002559CB">
      <w:pPr>
        <w:pStyle w:val="Akapitzlist"/>
        <w:numPr>
          <w:ilvl w:val="0"/>
          <w:numId w:val="82"/>
        </w:numPr>
        <w:spacing w:after="0" w:line="276" w:lineRule="auto"/>
        <w:jc w:val="both"/>
        <w:rPr>
          <w:rFonts w:ascii="Cambria" w:hAnsi="Cambria" w:cs="Times New Roman"/>
          <w:sz w:val="24"/>
          <w:szCs w:val="24"/>
        </w:rPr>
      </w:pPr>
      <w:r w:rsidRPr="00F275CF">
        <w:rPr>
          <w:rFonts w:ascii="Cambria" w:hAnsi="Cambria" w:cs="Times New Roman"/>
          <w:sz w:val="24"/>
          <w:szCs w:val="24"/>
        </w:rPr>
        <w:t>śmierci lub zrzeczenia się mandatu;</w:t>
      </w:r>
    </w:p>
    <w:p w14:paraId="39FC8EED" w14:textId="77777777" w:rsidR="00064AA5" w:rsidRPr="00F275CF" w:rsidRDefault="00064AA5" w:rsidP="002559CB">
      <w:pPr>
        <w:pStyle w:val="Akapitzlist"/>
        <w:numPr>
          <w:ilvl w:val="0"/>
          <w:numId w:val="82"/>
        </w:numPr>
        <w:spacing w:after="0" w:line="276" w:lineRule="auto"/>
        <w:jc w:val="both"/>
        <w:rPr>
          <w:rFonts w:ascii="Cambria" w:hAnsi="Cambria" w:cs="Times New Roman"/>
          <w:sz w:val="24"/>
          <w:szCs w:val="24"/>
        </w:rPr>
      </w:pPr>
      <w:r w:rsidRPr="00F275CF">
        <w:rPr>
          <w:rFonts w:ascii="Cambria" w:hAnsi="Cambria" w:cs="Times New Roman"/>
          <w:sz w:val="24"/>
          <w:szCs w:val="24"/>
        </w:rPr>
        <w:t>odwołania przez organ dokonujący wyboru w trybie przewidzianym przez Ordynację;</w:t>
      </w:r>
    </w:p>
    <w:p w14:paraId="2903E0FB" w14:textId="77777777" w:rsidR="00064AA5" w:rsidRPr="00F275CF" w:rsidRDefault="00064AA5" w:rsidP="002559CB">
      <w:pPr>
        <w:pStyle w:val="Akapitzlist"/>
        <w:numPr>
          <w:ilvl w:val="0"/>
          <w:numId w:val="82"/>
        </w:numPr>
        <w:spacing w:after="0" w:line="276" w:lineRule="auto"/>
        <w:jc w:val="both"/>
        <w:rPr>
          <w:rFonts w:ascii="Cambria" w:hAnsi="Cambria" w:cs="Times New Roman"/>
          <w:sz w:val="24"/>
          <w:szCs w:val="24"/>
        </w:rPr>
      </w:pPr>
      <w:r w:rsidRPr="00F275CF">
        <w:rPr>
          <w:rFonts w:ascii="Cambria" w:hAnsi="Cambria" w:cs="Times New Roman"/>
          <w:sz w:val="24"/>
          <w:szCs w:val="24"/>
        </w:rPr>
        <w:t>rozwiązania stosunku pracy lub zakończenia studiów, utraty statusu studenta albo doktoranta Uniwersytetu;</w:t>
      </w:r>
    </w:p>
    <w:p w14:paraId="14DAD095" w14:textId="77777777" w:rsidR="00064AA5" w:rsidRPr="00F275CF" w:rsidRDefault="00064AA5" w:rsidP="002559CB">
      <w:pPr>
        <w:pStyle w:val="Akapitzlist"/>
        <w:numPr>
          <w:ilvl w:val="0"/>
          <w:numId w:val="82"/>
        </w:numPr>
        <w:spacing w:after="0" w:line="276" w:lineRule="auto"/>
        <w:jc w:val="both"/>
        <w:rPr>
          <w:rFonts w:ascii="Cambria" w:hAnsi="Cambria" w:cs="Times New Roman"/>
          <w:sz w:val="24"/>
          <w:szCs w:val="24"/>
        </w:rPr>
      </w:pPr>
      <w:r w:rsidRPr="00F275CF">
        <w:rPr>
          <w:rFonts w:ascii="Cambria" w:hAnsi="Cambria" w:cs="Times New Roman"/>
          <w:sz w:val="24"/>
          <w:szCs w:val="24"/>
        </w:rPr>
        <w:lastRenderedPageBreak/>
        <w:t>ukarania nauczyciela akademickiego, studenta lub doktoranta karą dyscyplinarną określoną w art. 276 i art. 308 Ustawy, a pracownika niebędącego nauczycielem akademickim – karą porządkową określoną w art. 108 § 1 pkt 2 i § 2 Kodeksu pracy.</w:t>
      </w:r>
    </w:p>
    <w:p w14:paraId="29809DFA" w14:textId="05E9B88F" w:rsidR="00064AA5" w:rsidRPr="00F275CF" w:rsidRDefault="00064AA5" w:rsidP="002559CB">
      <w:pPr>
        <w:pStyle w:val="Akapitzlist"/>
        <w:numPr>
          <w:ilvl w:val="0"/>
          <w:numId w:val="81"/>
        </w:numPr>
        <w:spacing w:after="0" w:line="276" w:lineRule="auto"/>
        <w:jc w:val="both"/>
        <w:rPr>
          <w:rFonts w:ascii="Cambria" w:hAnsi="Cambria" w:cs="Times New Roman"/>
          <w:sz w:val="24"/>
          <w:szCs w:val="24"/>
        </w:rPr>
      </w:pPr>
      <w:r w:rsidRPr="00F275CF">
        <w:rPr>
          <w:rFonts w:ascii="Cambria" w:hAnsi="Cambria" w:cs="Times New Roman"/>
          <w:sz w:val="24"/>
          <w:szCs w:val="24"/>
        </w:rPr>
        <w:t>W przypadku wygaśnięcia mandatu przedstawiciela do Senatu przeprowadza się wybory uzupełniające w trybie określonym w § 4</w:t>
      </w:r>
      <w:r w:rsidR="00E06373" w:rsidRPr="00F275CF">
        <w:rPr>
          <w:rFonts w:ascii="Cambria" w:hAnsi="Cambria" w:cs="Times New Roman"/>
          <w:sz w:val="24"/>
          <w:szCs w:val="24"/>
        </w:rPr>
        <w:t>1</w:t>
      </w:r>
      <w:r w:rsidRPr="00F275CF">
        <w:rPr>
          <w:rFonts w:ascii="Cambria" w:hAnsi="Cambria" w:cs="Times New Roman"/>
          <w:sz w:val="24"/>
          <w:szCs w:val="24"/>
        </w:rPr>
        <w:t>.</w:t>
      </w:r>
    </w:p>
    <w:p w14:paraId="46393BFD" w14:textId="77777777" w:rsidR="00064AA5" w:rsidRPr="00F275CF" w:rsidRDefault="00064AA5" w:rsidP="002559CB">
      <w:pPr>
        <w:pStyle w:val="Akapitzlist"/>
        <w:numPr>
          <w:ilvl w:val="0"/>
          <w:numId w:val="81"/>
        </w:numPr>
        <w:spacing w:after="0" w:line="276" w:lineRule="auto"/>
        <w:jc w:val="both"/>
        <w:rPr>
          <w:rFonts w:ascii="Cambria" w:hAnsi="Cambria" w:cs="Times New Roman"/>
          <w:sz w:val="24"/>
          <w:szCs w:val="24"/>
        </w:rPr>
      </w:pPr>
      <w:r w:rsidRPr="00F275CF">
        <w:rPr>
          <w:rFonts w:ascii="Cambria" w:hAnsi="Cambria" w:cs="Times New Roman"/>
          <w:sz w:val="24"/>
          <w:szCs w:val="24"/>
        </w:rPr>
        <w:t>Wygaśnięcie mandatu przedstawiciela do Senatu w trakcie kadencji z powodu ustania stosunku pracy nie następuje, jeżeli kolejny stosunek pracy zostanie nawiązany ponownie od pierwszego dnia roboczego następującego po dniu ustania wcześniejszego stosunku pracy z tym przedstawicielem.</w:t>
      </w:r>
    </w:p>
    <w:p w14:paraId="4E0B0043" w14:textId="77777777" w:rsidR="00064AA5" w:rsidRPr="00F275CF" w:rsidRDefault="00064AA5" w:rsidP="001940C8">
      <w:pPr>
        <w:spacing w:after="0" w:line="276" w:lineRule="auto"/>
        <w:rPr>
          <w:rFonts w:ascii="Cambria" w:hAnsi="Cambria" w:cs="Times New Roman"/>
          <w:sz w:val="24"/>
          <w:szCs w:val="24"/>
        </w:rPr>
      </w:pPr>
    </w:p>
    <w:p w14:paraId="4CCFB7DF" w14:textId="3CF4E188" w:rsidR="001940C8" w:rsidRPr="00F275CF" w:rsidRDefault="001940C8" w:rsidP="009534AD">
      <w:pPr>
        <w:keepNext/>
        <w:spacing w:after="0" w:line="276" w:lineRule="auto"/>
        <w:jc w:val="center"/>
        <w:rPr>
          <w:rFonts w:ascii="Cambria" w:hAnsi="Cambria" w:cs="Times New Roman"/>
          <w:sz w:val="24"/>
          <w:szCs w:val="24"/>
        </w:rPr>
      </w:pPr>
      <w:r w:rsidRPr="00F275CF">
        <w:rPr>
          <w:rFonts w:ascii="Cambria" w:hAnsi="Cambria" w:cs="Times New Roman"/>
          <w:sz w:val="24"/>
          <w:szCs w:val="24"/>
        </w:rPr>
        <w:t>§ 4</w:t>
      </w:r>
      <w:r w:rsidR="00E06373" w:rsidRPr="00F275CF">
        <w:rPr>
          <w:rFonts w:ascii="Cambria" w:hAnsi="Cambria" w:cs="Times New Roman"/>
          <w:sz w:val="24"/>
          <w:szCs w:val="24"/>
        </w:rPr>
        <w:t>3</w:t>
      </w:r>
      <w:r w:rsidRPr="00F275CF">
        <w:rPr>
          <w:rFonts w:ascii="Cambria" w:hAnsi="Cambria" w:cs="Times New Roman"/>
          <w:sz w:val="24"/>
          <w:szCs w:val="24"/>
        </w:rPr>
        <w:t>.</w:t>
      </w:r>
    </w:p>
    <w:p w14:paraId="57CDB596" w14:textId="77777777" w:rsidR="001940C8" w:rsidRPr="00F275CF" w:rsidRDefault="001940C8" w:rsidP="001940C8">
      <w:pPr>
        <w:keepNext/>
        <w:spacing w:after="0" w:line="276" w:lineRule="auto"/>
        <w:jc w:val="both"/>
        <w:rPr>
          <w:rFonts w:ascii="Cambria" w:hAnsi="Cambria" w:cs="Times New Roman"/>
          <w:sz w:val="24"/>
          <w:szCs w:val="24"/>
        </w:rPr>
      </w:pPr>
      <w:r w:rsidRPr="00F275CF">
        <w:rPr>
          <w:rFonts w:ascii="Cambria" w:hAnsi="Cambria" w:cs="Times New Roman"/>
          <w:sz w:val="24"/>
          <w:szCs w:val="24"/>
        </w:rPr>
        <w:t>W skład Uczelnianego Kolegium Elektorów wchodzą:</w:t>
      </w:r>
    </w:p>
    <w:p w14:paraId="09BC1197" w14:textId="56860EBC" w:rsidR="001940C8" w:rsidRPr="00F275CF" w:rsidRDefault="001940C8" w:rsidP="002559CB">
      <w:pPr>
        <w:pStyle w:val="Akapitzlist"/>
        <w:keepNext/>
        <w:keepLines/>
        <w:numPr>
          <w:ilvl w:val="0"/>
          <w:numId w:val="182"/>
        </w:numPr>
        <w:spacing w:after="0" w:line="276" w:lineRule="auto"/>
        <w:ind w:left="357" w:hanging="357"/>
        <w:jc w:val="both"/>
        <w:rPr>
          <w:rFonts w:ascii="Cambria" w:hAnsi="Cambria" w:cs="Times New Roman"/>
          <w:sz w:val="24"/>
          <w:szCs w:val="24"/>
        </w:rPr>
      </w:pPr>
      <w:r w:rsidRPr="00F275CF">
        <w:rPr>
          <w:rFonts w:ascii="Cambria" w:hAnsi="Cambria" w:cs="Times New Roman"/>
          <w:sz w:val="24"/>
          <w:szCs w:val="24"/>
        </w:rPr>
        <w:t>wszyscy członkowie Senatu, którego kadencja upływa w roku wyboru Rektora, z uwzględnieniem szczególnych zasad kadencyjności przedstawicieli studentów i doktorantów, wynikających z trybu wyboru określonego odpowiednio w regulamin</w:t>
      </w:r>
      <w:r w:rsidR="002B05AE" w:rsidRPr="00F275CF">
        <w:rPr>
          <w:rFonts w:ascii="Cambria" w:hAnsi="Cambria" w:cs="Times New Roman"/>
          <w:sz w:val="24"/>
          <w:szCs w:val="24"/>
        </w:rPr>
        <w:t>ie</w:t>
      </w:r>
      <w:r w:rsidRPr="00F275CF">
        <w:rPr>
          <w:rFonts w:ascii="Cambria" w:hAnsi="Cambria" w:cs="Times New Roman"/>
          <w:sz w:val="24"/>
          <w:szCs w:val="24"/>
        </w:rPr>
        <w:t xml:space="preserve"> samorządu studenckiego i samorządu doktorantów;</w:t>
      </w:r>
    </w:p>
    <w:p w14:paraId="0EFB7605" w14:textId="28131783" w:rsidR="001940C8" w:rsidRPr="00F275CF" w:rsidRDefault="001940C8" w:rsidP="002559CB">
      <w:pPr>
        <w:pStyle w:val="Akapitzlist"/>
        <w:numPr>
          <w:ilvl w:val="0"/>
          <w:numId w:val="182"/>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po 3 przedstawicieli nauczycieli akademickich zatrudnionych na stanowiskach profesora i profesora uczelni, wybranych z każdego wydziału na </w:t>
      </w:r>
      <w:r w:rsidR="00A95295" w:rsidRPr="00F275CF">
        <w:rPr>
          <w:rFonts w:ascii="Cambria" w:hAnsi="Cambria" w:cs="Times New Roman"/>
          <w:sz w:val="24"/>
          <w:szCs w:val="24"/>
        </w:rPr>
        <w:t>zebraniu ogólnym tej grupy pracowników na każdym wydziale</w:t>
      </w:r>
      <w:r w:rsidRPr="00F275CF">
        <w:rPr>
          <w:rFonts w:ascii="Cambria" w:hAnsi="Cambria" w:cs="Times New Roman"/>
          <w:sz w:val="24"/>
          <w:szCs w:val="24"/>
        </w:rPr>
        <w:t>;</w:t>
      </w:r>
    </w:p>
    <w:p w14:paraId="5FEB5F14" w14:textId="4912429D" w:rsidR="001940C8" w:rsidRPr="00F275CF" w:rsidRDefault="001940C8" w:rsidP="002559CB">
      <w:pPr>
        <w:pStyle w:val="Akapitzlist"/>
        <w:numPr>
          <w:ilvl w:val="0"/>
          <w:numId w:val="182"/>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po 1 przedstawicielu nauczycieli akademickich zatrudnionych na stanowiskach innych niż wymienione w pkt </w:t>
      </w:r>
      <w:r w:rsidR="00560F22" w:rsidRPr="00F275CF">
        <w:rPr>
          <w:rFonts w:ascii="Cambria" w:hAnsi="Cambria" w:cs="Times New Roman"/>
          <w:sz w:val="24"/>
          <w:szCs w:val="24"/>
        </w:rPr>
        <w:t>2</w:t>
      </w:r>
      <w:r w:rsidRPr="00F275CF">
        <w:rPr>
          <w:rFonts w:ascii="Cambria" w:hAnsi="Cambria" w:cs="Times New Roman"/>
          <w:sz w:val="24"/>
          <w:szCs w:val="24"/>
        </w:rPr>
        <w:t xml:space="preserve">, wybranych z każdego wydziału na </w:t>
      </w:r>
      <w:r w:rsidR="00A95295" w:rsidRPr="00F275CF">
        <w:rPr>
          <w:rFonts w:ascii="Cambria" w:hAnsi="Cambria" w:cs="Times New Roman"/>
          <w:sz w:val="24"/>
          <w:szCs w:val="24"/>
        </w:rPr>
        <w:t>zebraniu ogólnym tej grupy pracowników na każdym wydziale;</w:t>
      </w:r>
    </w:p>
    <w:p w14:paraId="63AB641F" w14:textId="7182EE07" w:rsidR="001940C8" w:rsidRPr="00F275CF" w:rsidRDefault="00A95295" w:rsidP="002559CB">
      <w:pPr>
        <w:pStyle w:val="Akapitzlist"/>
        <w:numPr>
          <w:ilvl w:val="0"/>
          <w:numId w:val="182"/>
        </w:numPr>
        <w:spacing w:after="0" w:line="276" w:lineRule="auto"/>
        <w:jc w:val="both"/>
        <w:rPr>
          <w:rFonts w:ascii="Cambria" w:hAnsi="Cambria" w:cs="Times New Roman"/>
          <w:sz w:val="24"/>
          <w:szCs w:val="24"/>
        </w:rPr>
      </w:pPr>
      <w:r w:rsidRPr="00F275CF">
        <w:rPr>
          <w:rFonts w:ascii="Cambria" w:hAnsi="Cambria" w:cs="Times New Roman"/>
          <w:sz w:val="24"/>
          <w:szCs w:val="24"/>
        </w:rPr>
        <w:t>4 przedstawiciele nauczycieli akademickich z jednostek pozawydziałowych, wybrani na zebraniach ogólnych; jeżeli liczba jednostek pozawydziałowych wynosi 2 lub 3, zebranie ogólne nauczycieli akademickich każdej jednostki wybiera jednego przedstawiciela, a pozostali przedstawiciele (lub przedstawiciel) są wybierani na wspólnym zebraniu ogólnym nauczycieli akademickich wszystkich jednostek; jeżeli liczba jednostek pozawydziałowych wynosi 4, zebranie ogólne nauczycieli akademickich każdej jednostki wybiera jednego przedstawiciela; jeżeli liczba jednostek pozawydziałowych wynosi 5 i więcej, przedstawiciele są wybierani na wspólnym zebraniu ogólnym nauczycieli akademickich wszystkich jednostek;</w:t>
      </w:r>
    </w:p>
    <w:p w14:paraId="412CDBA5" w14:textId="0C79C47E" w:rsidR="001940C8" w:rsidRPr="00F275CF" w:rsidRDefault="001940C8" w:rsidP="002559CB">
      <w:pPr>
        <w:pStyle w:val="Akapitzlist"/>
        <w:numPr>
          <w:ilvl w:val="0"/>
          <w:numId w:val="182"/>
        </w:numPr>
        <w:spacing w:after="0" w:line="276" w:lineRule="auto"/>
        <w:jc w:val="both"/>
        <w:rPr>
          <w:rFonts w:ascii="Cambria" w:hAnsi="Cambria" w:cs="Times New Roman"/>
          <w:sz w:val="24"/>
          <w:szCs w:val="24"/>
        </w:rPr>
      </w:pPr>
      <w:r w:rsidRPr="00F275CF">
        <w:rPr>
          <w:rFonts w:ascii="Cambria" w:hAnsi="Cambria" w:cs="Times New Roman"/>
          <w:sz w:val="24"/>
          <w:szCs w:val="24"/>
        </w:rPr>
        <w:t>wybrani, z uwzględnieniem przepisów Ustawy, przedstawiciele studentów i doktorantów</w:t>
      </w:r>
      <w:r w:rsidR="00DE4E99" w:rsidRPr="00F275CF">
        <w:rPr>
          <w:rFonts w:ascii="Cambria" w:hAnsi="Cambria" w:cs="Times New Roman"/>
          <w:sz w:val="24"/>
          <w:szCs w:val="24"/>
        </w:rPr>
        <w:t>, z zastrzeżeniem, że łączna l</w:t>
      </w:r>
      <w:r w:rsidR="008D45CD">
        <w:rPr>
          <w:rFonts w:ascii="Cambria" w:hAnsi="Cambria" w:cs="Times New Roman"/>
          <w:sz w:val="24"/>
          <w:szCs w:val="24"/>
        </w:rPr>
        <w:t>iczba studentów i doktorantów w </w:t>
      </w:r>
      <w:r w:rsidR="00DE4E99" w:rsidRPr="00F275CF">
        <w:rPr>
          <w:rFonts w:ascii="Cambria" w:hAnsi="Cambria" w:cs="Times New Roman"/>
          <w:sz w:val="24"/>
          <w:szCs w:val="24"/>
        </w:rPr>
        <w:t xml:space="preserve">Kolegium Elektorów stanowi </w:t>
      </w:r>
      <w:r w:rsidRPr="00F275CF">
        <w:rPr>
          <w:rFonts w:ascii="Cambria" w:hAnsi="Cambria" w:cs="Times New Roman"/>
          <w:sz w:val="24"/>
          <w:szCs w:val="24"/>
        </w:rPr>
        <w:t>20% statutowego składu Kolegium Elektorów;</w:t>
      </w:r>
    </w:p>
    <w:p w14:paraId="54FE5265" w14:textId="09E6E723" w:rsidR="001940C8" w:rsidRPr="00F275CF" w:rsidRDefault="001940C8" w:rsidP="002559CB">
      <w:pPr>
        <w:pStyle w:val="Akapitzlist"/>
        <w:numPr>
          <w:ilvl w:val="0"/>
          <w:numId w:val="182"/>
        </w:numPr>
        <w:spacing w:after="0" w:line="276" w:lineRule="auto"/>
        <w:jc w:val="both"/>
        <w:rPr>
          <w:rFonts w:ascii="Cambria" w:hAnsi="Cambria" w:cs="Times New Roman"/>
          <w:sz w:val="24"/>
          <w:szCs w:val="24"/>
        </w:rPr>
      </w:pPr>
      <w:r w:rsidRPr="00F275CF">
        <w:rPr>
          <w:rFonts w:ascii="Cambria" w:hAnsi="Cambria" w:cs="Times New Roman"/>
          <w:sz w:val="24"/>
          <w:szCs w:val="24"/>
        </w:rPr>
        <w:t>4 przedstawiciele pracowników niebędących nauczycielami akademickimi, wybrani na zebraniach ogólnych poszczególnych grup</w:t>
      </w:r>
      <w:r w:rsidR="00A95295" w:rsidRPr="00F275CF">
        <w:rPr>
          <w:rFonts w:ascii="Cambria" w:hAnsi="Cambria" w:cs="Times New Roman"/>
          <w:sz w:val="24"/>
          <w:szCs w:val="24"/>
        </w:rPr>
        <w:t xml:space="preserve"> tych pracowników, z zastrzeżeniem, że zebranie ogólne każdej grupy pracowników wymienionych w § 114 ust. 1 pkt 1 – 4 wybiera jednego przedstawiciela</w:t>
      </w:r>
      <w:r w:rsidRPr="00F275CF">
        <w:rPr>
          <w:rFonts w:ascii="Cambria" w:hAnsi="Cambria" w:cs="Times New Roman"/>
          <w:sz w:val="24"/>
          <w:szCs w:val="24"/>
        </w:rPr>
        <w:t>.</w:t>
      </w:r>
    </w:p>
    <w:p w14:paraId="6BEB07FA" w14:textId="71048223" w:rsidR="001940C8" w:rsidRPr="00F275CF" w:rsidRDefault="001940C8" w:rsidP="00C055F0">
      <w:pPr>
        <w:spacing w:after="0" w:line="276" w:lineRule="auto"/>
        <w:rPr>
          <w:rFonts w:ascii="Cambria" w:hAnsi="Cambria" w:cs="Times New Roman"/>
          <w:sz w:val="24"/>
          <w:szCs w:val="24"/>
        </w:rPr>
      </w:pPr>
    </w:p>
    <w:p w14:paraId="1ABF06FB" w14:textId="77777777" w:rsidR="00064AA5" w:rsidRPr="00F275CF" w:rsidRDefault="00064AA5" w:rsidP="00064AA5">
      <w:pPr>
        <w:keepNext/>
        <w:spacing w:after="0" w:line="276" w:lineRule="auto"/>
        <w:jc w:val="center"/>
        <w:rPr>
          <w:rFonts w:ascii="Cambria" w:hAnsi="Cambria" w:cs="Times New Roman"/>
          <w:sz w:val="24"/>
          <w:szCs w:val="24"/>
        </w:rPr>
      </w:pPr>
      <w:r w:rsidRPr="00F275CF">
        <w:rPr>
          <w:rFonts w:ascii="Cambria" w:hAnsi="Cambria" w:cs="Times New Roman"/>
          <w:sz w:val="24"/>
          <w:szCs w:val="24"/>
        </w:rPr>
        <w:t>§ 44.</w:t>
      </w:r>
    </w:p>
    <w:p w14:paraId="2D7B7DD6" w14:textId="77777777" w:rsidR="00064AA5" w:rsidRPr="00F275CF" w:rsidRDefault="00064AA5" w:rsidP="002559CB">
      <w:pPr>
        <w:pStyle w:val="Akapitzlist"/>
        <w:numPr>
          <w:ilvl w:val="0"/>
          <w:numId w:val="178"/>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Elektorów wybiera się bezwzględną większością głosów w obecności co najmniej 50% uprawnionych do głosowania. </w:t>
      </w:r>
    </w:p>
    <w:p w14:paraId="759757FD" w14:textId="77777777" w:rsidR="00064AA5" w:rsidRPr="00F275CF" w:rsidRDefault="00064AA5" w:rsidP="002559CB">
      <w:pPr>
        <w:pStyle w:val="Akapitzlist"/>
        <w:keepLines/>
        <w:numPr>
          <w:ilvl w:val="0"/>
          <w:numId w:val="178"/>
        </w:numPr>
        <w:spacing w:after="0" w:line="276" w:lineRule="auto"/>
        <w:ind w:left="357" w:hanging="357"/>
        <w:jc w:val="both"/>
        <w:rPr>
          <w:rFonts w:ascii="Cambria" w:hAnsi="Cambria" w:cs="Times New Roman"/>
          <w:sz w:val="24"/>
          <w:szCs w:val="24"/>
        </w:rPr>
      </w:pPr>
      <w:r w:rsidRPr="00F275CF">
        <w:rPr>
          <w:rFonts w:ascii="Cambria" w:hAnsi="Cambria" w:cs="Times New Roman"/>
          <w:sz w:val="24"/>
          <w:szCs w:val="24"/>
        </w:rPr>
        <w:lastRenderedPageBreak/>
        <w:t>Jeżeli na zebraniach ogólnych grup pracowników określonych w § 43 z powodu braku kworum nie zostaną wybrani przedstawiciele tych grup, przedstawiciel Uczelnianej Komisji Wyborczej zarządza przeprowadzenie zebrania bez wymogu kworum. Zebranie takie uznaje się za odbyte w drugim terminie. Informacja o takim trybie wyboru powinna być podana w zawiadomieniu o zebraniu wyborczym.</w:t>
      </w:r>
    </w:p>
    <w:p w14:paraId="55015ADF" w14:textId="427B3FD4" w:rsidR="00064AA5" w:rsidRPr="00F275CF" w:rsidRDefault="00064AA5" w:rsidP="00C055F0">
      <w:pPr>
        <w:spacing w:after="0" w:line="276" w:lineRule="auto"/>
        <w:rPr>
          <w:rFonts w:ascii="Cambria" w:hAnsi="Cambria" w:cs="Times New Roman"/>
          <w:sz w:val="24"/>
          <w:szCs w:val="24"/>
        </w:rPr>
      </w:pPr>
    </w:p>
    <w:p w14:paraId="770B398F" w14:textId="77777777" w:rsidR="00064AA5" w:rsidRPr="00F275CF" w:rsidRDefault="00064AA5" w:rsidP="00064AA5">
      <w:pPr>
        <w:spacing w:after="0" w:line="276" w:lineRule="auto"/>
        <w:jc w:val="center"/>
        <w:rPr>
          <w:rFonts w:ascii="Cambria" w:hAnsi="Cambria" w:cs="Times New Roman"/>
          <w:sz w:val="24"/>
          <w:szCs w:val="24"/>
        </w:rPr>
      </w:pPr>
      <w:r w:rsidRPr="00F275CF">
        <w:rPr>
          <w:rFonts w:ascii="Cambria" w:hAnsi="Cambria" w:cs="Times New Roman"/>
          <w:sz w:val="24"/>
          <w:szCs w:val="24"/>
        </w:rPr>
        <w:t>§ 45.</w:t>
      </w:r>
    </w:p>
    <w:p w14:paraId="04AC131F" w14:textId="77777777" w:rsidR="00064AA5" w:rsidRPr="00F275CF" w:rsidRDefault="00064AA5" w:rsidP="002559CB">
      <w:pPr>
        <w:pStyle w:val="Akapitzlist"/>
        <w:numPr>
          <w:ilvl w:val="0"/>
          <w:numId w:val="77"/>
        </w:numPr>
        <w:spacing w:after="0" w:line="276" w:lineRule="auto"/>
        <w:rPr>
          <w:rFonts w:ascii="Cambria" w:hAnsi="Cambria" w:cs="Times New Roman"/>
          <w:sz w:val="24"/>
          <w:szCs w:val="24"/>
        </w:rPr>
      </w:pPr>
      <w:r w:rsidRPr="00F275CF">
        <w:rPr>
          <w:rFonts w:ascii="Cambria" w:hAnsi="Cambria" w:cs="Times New Roman"/>
          <w:sz w:val="24"/>
          <w:szCs w:val="24"/>
        </w:rPr>
        <w:t>Przewodniczącym Kolegium Elektorów jest elektor najstarszy wiekiem.</w:t>
      </w:r>
    </w:p>
    <w:p w14:paraId="58663C97" w14:textId="77777777" w:rsidR="00064AA5" w:rsidRPr="00F275CF" w:rsidRDefault="00064AA5" w:rsidP="002559CB">
      <w:pPr>
        <w:pStyle w:val="Akapitzlist"/>
        <w:numPr>
          <w:ilvl w:val="0"/>
          <w:numId w:val="177"/>
        </w:numPr>
        <w:spacing w:after="0" w:line="276" w:lineRule="auto"/>
        <w:jc w:val="both"/>
        <w:rPr>
          <w:rFonts w:ascii="Cambria" w:hAnsi="Cambria" w:cs="Times New Roman"/>
          <w:sz w:val="24"/>
          <w:szCs w:val="24"/>
        </w:rPr>
      </w:pPr>
      <w:r w:rsidRPr="00F275CF">
        <w:rPr>
          <w:rFonts w:ascii="Cambria" w:hAnsi="Cambria" w:cs="Times New Roman"/>
          <w:sz w:val="24"/>
          <w:szCs w:val="24"/>
        </w:rPr>
        <w:t>W przypadku kandydowania członka Kolegium Elektorów na stanowisko Rektora, mandat tej osoby, jako członka Kolegium Elektorów, na czas kandydowania i głosowania na tę kandydaturę, ulega zawieszeniu.</w:t>
      </w:r>
    </w:p>
    <w:p w14:paraId="0D4C7D23" w14:textId="4ED185BE" w:rsidR="00064AA5" w:rsidRPr="00F275CF" w:rsidRDefault="00064AA5" w:rsidP="00C055F0">
      <w:pPr>
        <w:spacing w:after="0" w:line="276" w:lineRule="auto"/>
        <w:rPr>
          <w:rFonts w:ascii="Cambria" w:hAnsi="Cambria" w:cs="Times New Roman"/>
          <w:sz w:val="24"/>
          <w:szCs w:val="24"/>
        </w:rPr>
      </w:pPr>
    </w:p>
    <w:p w14:paraId="478BC656" w14:textId="77777777" w:rsidR="00064AA5" w:rsidRPr="00F275CF" w:rsidRDefault="00064AA5" w:rsidP="00064AA5">
      <w:pPr>
        <w:keepNext/>
        <w:spacing w:after="0" w:line="276" w:lineRule="auto"/>
        <w:jc w:val="center"/>
        <w:rPr>
          <w:rFonts w:ascii="Cambria" w:hAnsi="Cambria" w:cs="Times New Roman"/>
          <w:sz w:val="24"/>
          <w:szCs w:val="24"/>
        </w:rPr>
      </w:pPr>
      <w:r w:rsidRPr="00F275CF">
        <w:rPr>
          <w:rFonts w:ascii="Cambria" w:hAnsi="Cambria" w:cs="Times New Roman"/>
          <w:sz w:val="24"/>
          <w:szCs w:val="24"/>
        </w:rPr>
        <w:t>§ 46.</w:t>
      </w:r>
    </w:p>
    <w:p w14:paraId="5844B3D9" w14:textId="77777777" w:rsidR="00064AA5" w:rsidRPr="00F275CF" w:rsidRDefault="00064AA5" w:rsidP="002559CB">
      <w:pPr>
        <w:pStyle w:val="Akapitzlist"/>
        <w:numPr>
          <w:ilvl w:val="0"/>
          <w:numId w:val="78"/>
        </w:numPr>
        <w:spacing w:after="0" w:line="276" w:lineRule="auto"/>
        <w:jc w:val="both"/>
        <w:rPr>
          <w:rFonts w:ascii="Cambria" w:hAnsi="Cambria" w:cs="Times New Roman"/>
          <w:sz w:val="24"/>
          <w:szCs w:val="24"/>
        </w:rPr>
      </w:pPr>
      <w:r w:rsidRPr="00F275CF">
        <w:rPr>
          <w:rFonts w:ascii="Cambria" w:hAnsi="Cambria" w:cs="Times New Roman"/>
          <w:sz w:val="24"/>
          <w:szCs w:val="24"/>
        </w:rPr>
        <w:t>Termin zwołania pierwszego zebrania Kolegium Elektorów oraz harmonogram czynności Kolegium powinny uwzględniać zakończenie wyboru Rektora do dnia 30 kwietnia ostatniego roku kadencji.</w:t>
      </w:r>
    </w:p>
    <w:p w14:paraId="5EB4672B" w14:textId="77777777" w:rsidR="00064AA5" w:rsidRPr="00F275CF" w:rsidRDefault="00064AA5" w:rsidP="002559CB">
      <w:pPr>
        <w:pStyle w:val="Akapitzlist"/>
        <w:numPr>
          <w:ilvl w:val="0"/>
          <w:numId w:val="78"/>
        </w:numPr>
        <w:spacing w:after="0" w:line="276" w:lineRule="auto"/>
        <w:jc w:val="both"/>
        <w:rPr>
          <w:rFonts w:ascii="Cambria" w:hAnsi="Cambria" w:cs="Times New Roman"/>
          <w:sz w:val="24"/>
          <w:szCs w:val="24"/>
        </w:rPr>
      </w:pPr>
      <w:r w:rsidRPr="00F275CF">
        <w:rPr>
          <w:rFonts w:ascii="Cambria" w:hAnsi="Cambria" w:cs="Times New Roman"/>
          <w:sz w:val="24"/>
          <w:szCs w:val="24"/>
        </w:rPr>
        <w:t>Wybór Rektora jest ważny, jeżeli wzięło w nim udział ponad 50% elektorów.</w:t>
      </w:r>
    </w:p>
    <w:p w14:paraId="49E6C692" w14:textId="77777777" w:rsidR="00064AA5" w:rsidRPr="00F275CF" w:rsidRDefault="00064AA5" w:rsidP="002559CB">
      <w:pPr>
        <w:pStyle w:val="Akapitzlist"/>
        <w:numPr>
          <w:ilvl w:val="0"/>
          <w:numId w:val="78"/>
        </w:numPr>
        <w:spacing w:after="0" w:line="276" w:lineRule="auto"/>
        <w:jc w:val="both"/>
        <w:rPr>
          <w:rFonts w:ascii="Cambria" w:hAnsi="Cambria" w:cs="Times New Roman"/>
          <w:sz w:val="24"/>
          <w:szCs w:val="24"/>
        </w:rPr>
      </w:pPr>
      <w:r w:rsidRPr="00F275CF">
        <w:rPr>
          <w:rFonts w:ascii="Cambria" w:hAnsi="Cambria" w:cs="Times New Roman"/>
          <w:sz w:val="24"/>
          <w:szCs w:val="24"/>
        </w:rPr>
        <w:t>Kolegium Elektorów wybiera Rektora w głosowaniu tajnym i bezpośrednim bezwzględną większością ważnie oddanych głosów.</w:t>
      </w:r>
    </w:p>
    <w:p w14:paraId="355CA2BC" w14:textId="77777777" w:rsidR="00064AA5" w:rsidRPr="00F275CF" w:rsidRDefault="00064AA5" w:rsidP="002559CB">
      <w:pPr>
        <w:pStyle w:val="Akapitzlist"/>
        <w:numPr>
          <w:ilvl w:val="0"/>
          <w:numId w:val="78"/>
        </w:numPr>
        <w:spacing w:after="0" w:line="276" w:lineRule="auto"/>
        <w:jc w:val="both"/>
        <w:rPr>
          <w:rFonts w:ascii="Cambria" w:hAnsi="Cambria" w:cs="Times New Roman"/>
          <w:sz w:val="24"/>
          <w:szCs w:val="24"/>
        </w:rPr>
      </w:pPr>
      <w:r w:rsidRPr="00F275CF">
        <w:rPr>
          <w:rFonts w:ascii="Cambria" w:hAnsi="Cambria" w:cs="Times New Roman"/>
          <w:sz w:val="24"/>
          <w:szCs w:val="24"/>
        </w:rPr>
        <w:t>Szczegółowe zasady wyboru Rektora określa Ordynacja.</w:t>
      </w:r>
    </w:p>
    <w:p w14:paraId="12820814" w14:textId="77777777" w:rsidR="00064AA5" w:rsidRPr="00F275CF" w:rsidRDefault="00064AA5" w:rsidP="00C055F0">
      <w:pPr>
        <w:spacing w:after="0" w:line="276" w:lineRule="auto"/>
        <w:rPr>
          <w:rFonts w:ascii="Cambria" w:hAnsi="Cambria" w:cs="Times New Roman"/>
          <w:sz w:val="24"/>
          <w:szCs w:val="24"/>
        </w:rPr>
      </w:pPr>
    </w:p>
    <w:p w14:paraId="55E2370D" w14:textId="29E7BCB2" w:rsidR="000E628D" w:rsidRPr="00F275CF" w:rsidRDefault="000E628D" w:rsidP="00C055F0">
      <w:pPr>
        <w:spacing w:after="0" w:line="276" w:lineRule="auto"/>
        <w:jc w:val="center"/>
        <w:rPr>
          <w:rFonts w:ascii="Cambria" w:hAnsi="Cambria" w:cs="Times New Roman"/>
          <w:sz w:val="24"/>
          <w:szCs w:val="24"/>
        </w:rPr>
      </w:pPr>
      <w:r w:rsidRPr="00F275CF">
        <w:rPr>
          <w:rFonts w:ascii="Cambria" w:hAnsi="Cambria" w:cs="Times New Roman"/>
          <w:sz w:val="24"/>
          <w:szCs w:val="24"/>
        </w:rPr>
        <w:t>§ 4</w:t>
      </w:r>
      <w:r w:rsidR="00E06373" w:rsidRPr="00F275CF">
        <w:rPr>
          <w:rFonts w:ascii="Cambria" w:hAnsi="Cambria" w:cs="Times New Roman"/>
          <w:sz w:val="24"/>
          <w:szCs w:val="24"/>
        </w:rPr>
        <w:t>7</w:t>
      </w:r>
      <w:r w:rsidRPr="00F275CF">
        <w:rPr>
          <w:rFonts w:ascii="Cambria" w:hAnsi="Cambria" w:cs="Times New Roman"/>
          <w:sz w:val="24"/>
          <w:szCs w:val="24"/>
        </w:rPr>
        <w:t>.</w:t>
      </w:r>
    </w:p>
    <w:p w14:paraId="6266C9E2" w14:textId="38202EFC" w:rsidR="000E628D" w:rsidRPr="00F275CF" w:rsidRDefault="000E628D" w:rsidP="002559CB">
      <w:pPr>
        <w:pStyle w:val="Akapitzlist"/>
        <w:numPr>
          <w:ilvl w:val="0"/>
          <w:numId w:val="75"/>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Rektora wybiera </w:t>
      </w:r>
      <w:r w:rsidR="00537589" w:rsidRPr="00F275CF">
        <w:rPr>
          <w:rFonts w:ascii="Cambria" w:hAnsi="Cambria" w:cs="Times New Roman"/>
          <w:sz w:val="24"/>
          <w:szCs w:val="24"/>
        </w:rPr>
        <w:t xml:space="preserve">Kolegium Elektorów </w:t>
      </w:r>
      <w:r w:rsidRPr="00F275CF">
        <w:rPr>
          <w:rFonts w:ascii="Cambria" w:hAnsi="Cambria" w:cs="Times New Roman"/>
          <w:sz w:val="24"/>
          <w:szCs w:val="24"/>
        </w:rPr>
        <w:t>spośród kandydatów wskazanych przez Radę Uniwersytetu.</w:t>
      </w:r>
    </w:p>
    <w:p w14:paraId="1C5BCCFA" w14:textId="4CB6732A" w:rsidR="000E628D" w:rsidRPr="00F275CF" w:rsidRDefault="000E628D" w:rsidP="002559CB">
      <w:pPr>
        <w:pStyle w:val="Akapitzlist"/>
        <w:numPr>
          <w:ilvl w:val="0"/>
          <w:numId w:val="75"/>
        </w:numPr>
        <w:spacing w:after="0" w:line="276" w:lineRule="auto"/>
        <w:jc w:val="both"/>
        <w:rPr>
          <w:rFonts w:ascii="Cambria" w:hAnsi="Cambria" w:cs="Times New Roman"/>
          <w:sz w:val="24"/>
          <w:szCs w:val="24"/>
        </w:rPr>
      </w:pPr>
      <w:r w:rsidRPr="00F275CF">
        <w:rPr>
          <w:rFonts w:ascii="Cambria" w:hAnsi="Cambria" w:cs="Times New Roman"/>
          <w:sz w:val="24"/>
          <w:szCs w:val="24"/>
        </w:rPr>
        <w:t>Wybór Rektora jest dokonywany bezwzględną większością głosów.</w:t>
      </w:r>
    </w:p>
    <w:p w14:paraId="08D35F8D" w14:textId="77777777" w:rsidR="000E628D" w:rsidRPr="00F275CF" w:rsidRDefault="000E628D" w:rsidP="00C055F0">
      <w:pPr>
        <w:spacing w:after="0" w:line="276" w:lineRule="auto"/>
        <w:jc w:val="center"/>
        <w:rPr>
          <w:rFonts w:ascii="Cambria" w:hAnsi="Cambria" w:cs="Times New Roman"/>
          <w:sz w:val="24"/>
          <w:szCs w:val="24"/>
        </w:rPr>
      </w:pPr>
    </w:p>
    <w:p w14:paraId="300557B3" w14:textId="40F60E5F" w:rsidR="000E628D" w:rsidRPr="00F275CF" w:rsidRDefault="000E628D" w:rsidP="00C055F0">
      <w:pPr>
        <w:spacing w:after="0" w:line="276" w:lineRule="auto"/>
        <w:jc w:val="center"/>
        <w:rPr>
          <w:rFonts w:ascii="Cambria" w:hAnsi="Cambria" w:cs="Times New Roman"/>
          <w:sz w:val="24"/>
          <w:szCs w:val="24"/>
        </w:rPr>
      </w:pPr>
      <w:r w:rsidRPr="00F275CF">
        <w:rPr>
          <w:rFonts w:ascii="Cambria" w:hAnsi="Cambria" w:cs="Times New Roman"/>
          <w:sz w:val="24"/>
          <w:szCs w:val="24"/>
        </w:rPr>
        <w:t>§</w:t>
      </w:r>
      <w:r w:rsidR="007256DA" w:rsidRPr="00F275CF">
        <w:rPr>
          <w:rFonts w:ascii="Cambria" w:hAnsi="Cambria" w:cs="Times New Roman"/>
          <w:sz w:val="24"/>
          <w:szCs w:val="24"/>
        </w:rPr>
        <w:t xml:space="preserve"> 4</w:t>
      </w:r>
      <w:r w:rsidR="00E06373" w:rsidRPr="00F275CF">
        <w:rPr>
          <w:rFonts w:ascii="Cambria" w:hAnsi="Cambria" w:cs="Times New Roman"/>
          <w:sz w:val="24"/>
          <w:szCs w:val="24"/>
        </w:rPr>
        <w:t>8</w:t>
      </w:r>
      <w:r w:rsidR="007256DA" w:rsidRPr="00F275CF">
        <w:rPr>
          <w:rFonts w:ascii="Cambria" w:hAnsi="Cambria" w:cs="Times New Roman"/>
          <w:sz w:val="24"/>
          <w:szCs w:val="24"/>
        </w:rPr>
        <w:t>.</w:t>
      </w:r>
    </w:p>
    <w:p w14:paraId="6C557432" w14:textId="77777777" w:rsidR="00946589" w:rsidRPr="00F275CF" w:rsidRDefault="00946589" w:rsidP="002559CB">
      <w:pPr>
        <w:pStyle w:val="Akapitzlist"/>
        <w:numPr>
          <w:ilvl w:val="0"/>
          <w:numId w:val="76"/>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Każdemu z elektorów przysługuje, w terminie wyznaczonym przez Radę Uniwersytetu, prawo zgłoszenia Radzie jednej osoby, która może zostać wskazana przez Radę jako kandydat na Rektora. </w:t>
      </w:r>
    </w:p>
    <w:p w14:paraId="32DDB088" w14:textId="4D71C7BC" w:rsidR="00946589" w:rsidRPr="00F275CF" w:rsidRDefault="00B32D5F" w:rsidP="002559CB">
      <w:pPr>
        <w:pStyle w:val="Akapitzlist"/>
        <w:numPr>
          <w:ilvl w:val="0"/>
          <w:numId w:val="76"/>
        </w:numPr>
        <w:spacing w:after="0" w:line="276" w:lineRule="auto"/>
        <w:jc w:val="both"/>
        <w:rPr>
          <w:rFonts w:ascii="Cambria" w:hAnsi="Cambria" w:cs="Times New Roman"/>
          <w:sz w:val="24"/>
          <w:szCs w:val="24"/>
        </w:rPr>
      </w:pPr>
      <w:r w:rsidRPr="00F275CF">
        <w:rPr>
          <w:rFonts w:ascii="Cambria" w:hAnsi="Cambria" w:cs="Times New Roman"/>
          <w:sz w:val="24"/>
          <w:szCs w:val="24"/>
        </w:rPr>
        <w:t>Osoby zgłoszone w trybie ust. 1 lub wskazane przez Radę z własnej inicjatywy są przedstawiane Senatowi przez Radę</w:t>
      </w:r>
      <w:r w:rsidR="00F73966" w:rsidRPr="00F275CF">
        <w:rPr>
          <w:rFonts w:ascii="Cambria" w:hAnsi="Cambria" w:cs="Times New Roman"/>
          <w:sz w:val="24"/>
          <w:szCs w:val="24"/>
        </w:rPr>
        <w:t xml:space="preserve"> do zaopiniowania</w:t>
      </w:r>
      <w:r w:rsidR="00F9338B" w:rsidRPr="00F275CF">
        <w:rPr>
          <w:rFonts w:ascii="Cambria" w:hAnsi="Cambria" w:cs="Times New Roman"/>
          <w:sz w:val="24"/>
          <w:szCs w:val="24"/>
        </w:rPr>
        <w:t>.</w:t>
      </w:r>
    </w:p>
    <w:p w14:paraId="79A9F769" w14:textId="7BBB7DB5" w:rsidR="00CA44FD" w:rsidRPr="00F275CF" w:rsidRDefault="00F9338B" w:rsidP="002559CB">
      <w:pPr>
        <w:pStyle w:val="Akapitzlist"/>
        <w:numPr>
          <w:ilvl w:val="0"/>
          <w:numId w:val="76"/>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Po zaopiniowaniu przez Senat </w:t>
      </w:r>
      <w:r w:rsidR="000E628D" w:rsidRPr="00F275CF">
        <w:rPr>
          <w:rFonts w:ascii="Cambria" w:hAnsi="Cambria" w:cs="Times New Roman"/>
          <w:sz w:val="24"/>
          <w:szCs w:val="24"/>
        </w:rPr>
        <w:t xml:space="preserve">Rada </w:t>
      </w:r>
      <w:r w:rsidR="007256DA" w:rsidRPr="00F275CF">
        <w:rPr>
          <w:rFonts w:ascii="Cambria" w:hAnsi="Cambria" w:cs="Times New Roman"/>
          <w:sz w:val="24"/>
          <w:szCs w:val="24"/>
        </w:rPr>
        <w:t xml:space="preserve">Uniwersytetu </w:t>
      </w:r>
      <w:r w:rsidR="000E628D" w:rsidRPr="00F275CF">
        <w:rPr>
          <w:rFonts w:ascii="Cambria" w:hAnsi="Cambria" w:cs="Times New Roman"/>
          <w:sz w:val="24"/>
          <w:szCs w:val="24"/>
        </w:rPr>
        <w:t xml:space="preserve">wskazuje </w:t>
      </w:r>
      <w:r w:rsidRPr="00F275CF">
        <w:rPr>
          <w:rFonts w:ascii="Cambria" w:hAnsi="Cambria" w:cs="Times New Roman"/>
          <w:sz w:val="24"/>
          <w:szCs w:val="24"/>
        </w:rPr>
        <w:t xml:space="preserve">Kolegium Elektorów co najmniej </w:t>
      </w:r>
      <w:r w:rsidR="008634CC" w:rsidRPr="00F275CF">
        <w:rPr>
          <w:rFonts w:ascii="Cambria" w:hAnsi="Cambria" w:cs="Times New Roman"/>
          <w:sz w:val="24"/>
          <w:szCs w:val="24"/>
        </w:rPr>
        <w:t>2</w:t>
      </w:r>
      <w:r w:rsidR="00327F6A" w:rsidRPr="00F275CF">
        <w:rPr>
          <w:rFonts w:ascii="Cambria" w:hAnsi="Cambria" w:cs="Times New Roman"/>
          <w:sz w:val="24"/>
          <w:szCs w:val="24"/>
        </w:rPr>
        <w:t> </w:t>
      </w:r>
      <w:r w:rsidR="000E628D" w:rsidRPr="00F275CF">
        <w:rPr>
          <w:rFonts w:ascii="Cambria" w:hAnsi="Cambria" w:cs="Times New Roman"/>
          <w:sz w:val="24"/>
          <w:szCs w:val="24"/>
        </w:rPr>
        <w:t>kandydatów na Rektora.</w:t>
      </w:r>
    </w:p>
    <w:p w14:paraId="69528F6A" w14:textId="52F2FBD6" w:rsidR="000E628D" w:rsidRPr="00F275CF" w:rsidRDefault="00CA44FD" w:rsidP="002559CB">
      <w:pPr>
        <w:pStyle w:val="Akapitzlist"/>
        <w:numPr>
          <w:ilvl w:val="0"/>
          <w:numId w:val="76"/>
        </w:numPr>
        <w:spacing w:after="0" w:line="276" w:lineRule="auto"/>
        <w:jc w:val="both"/>
        <w:rPr>
          <w:rFonts w:ascii="Cambria" w:hAnsi="Cambria" w:cs="Times New Roman"/>
          <w:sz w:val="24"/>
          <w:szCs w:val="24"/>
        </w:rPr>
      </w:pPr>
      <w:r w:rsidRPr="00F275CF">
        <w:rPr>
          <w:rFonts w:ascii="Cambria" w:hAnsi="Cambria" w:cs="Times New Roman"/>
          <w:sz w:val="24"/>
          <w:szCs w:val="24"/>
        </w:rPr>
        <w:t>Zgłoszenie osoby</w:t>
      </w:r>
      <w:r w:rsidR="00135FDD" w:rsidRPr="00F275CF">
        <w:rPr>
          <w:rFonts w:ascii="Cambria" w:hAnsi="Cambria" w:cs="Times New Roman"/>
          <w:sz w:val="24"/>
          <w:szCs w:val="24"/>
        </w:rPr>
        <w:t xml:space="preserve">, o której mowa w ust. </w:t>
      </w:r>
      <w:r w:rsidR="005831F0" w:rsidRPr="00F275CF">
        <w:rPr>
          <w:rFonts w:ascii="Cambria" w:hAnsi="Cambria" w:cs="Times New Roman"/>
          <w:sz w:val="24"/>
          <w:szCs w:val="24"/>
        </w:rPr>
        <w:t>1 i 2</w:t>
      </w:r>
      <w:r w:rsidR="0086341A" w:rsidRPr="00F275CF">
        <w:rPr>
          <w:rFonts w:ascii="Cambria" w:hAnsi="Cambria" w:cs="Times New Roman"/>
          <w:sz w:val="24"/>
          <w:szCs w:val="24"/>
        </w:rPr>
        <w:t>,</w:t>
      </w:r>
      <w:r w:rsidRPr="00F275CF">
        <w:rPr>
          <w:rFonts w:ascii="Cambria" w:hAnsi="Cambria" w:cs="Times New Roman"/>
          <w:sz w:val="24"/>
          <w:szCs w:val="24"/>
        </w:rPr>
        <w:t xml:space="preserve"> wymaga </w:t>
      </w:r>
      <w:r w:rsidR="00135FDD" w:rsidRPr="00F275CF">
        <w:rPr>
          <w:rFonts w:ascii="Cambria" w:hAnsi="Cambria" w:cs="Times New Roman"/>
          <w:sz w:val="24"/>
          <w:szCs w:val="24"/>
        </w:rPr>
        <w:t xml:space="preserve">jej </w:t>
      </w:r>
      <w:r w:rsidRPr="00F275CF">
        <w:rPr>
          <w:rFonts w:ascii="Cambria" w:hAnsi="Cambria" w:cs="Times New Roman"/>
          <w:sz w:val="24"/>
          <w:szCs w:val="24"/>
        </w:rPr>
        <w:t>pisemnej zgody.</w:t>
      </w:r>
    </w:p>
    <w:p w14:paraId="7B9BBB39" w14:textId="36CBD74F" w:rsidR="005668FF" w:rsidRPr="00F275CF" w:rsidRDefault="005668FF" w:rsidP="005668FF">
      <w:pPr>
        <w:spacing w:after="0" w:line="276" w:lineRule="auto"/>
        <w:rPr>
          <w:rFonts w:ascii="Cambria" w:hAnsi="Cambria" w:cs="Times New Roman"/>
          <w:sz w:val="24"/>
          <w:szCs w:val="24"/>
        </w:rPr>
      </w:pPr>
    </w:p>
    <w:p w14:paraId="1BE78C03" w14:textId="2F0153F6" w:rsidR="00764A03" w:rsidRPr="00F275CF" w:rsidRDefault="00764A03" w:rsidP="00C055F0">
      <w:pPr>
        <w:spacing w:after="0" w:line="276" w:lineRule="auto"/>
        <w:jc w:val="center"/>
        <w:rPr>
          <w:rFonts w:ascii="Cambria" w:hAnsi="Cambria" w:cs="Times New Roman"/>
          <w:sz w:val="24"/>
          <w:szCs w:val="24"/>
        </w:rPr>
      </w:pPr>
      <w:r w:rsidRPr="00F275CF">
        <w:rPr>
          <w:rFonts w:ascii="Cambria" w:hAnsi="Cambria" w:cs="Times New Roman"/>
          <w:sz w:val="24"/>
          <w:szCs w:val="24"/>
        </w:rPr>
        <w:t>§ 4</w:t>
      </w:r>
      <w:r w:rsidR="00E06373" w:rsidRPr="00F275CF">
        <w:rPr>
          <w:rFonts w:ascii="Cambria" w:hAnsi="Cambria" w:cs="Times New Roman"/>
          <w:sz w:val="24"/>
          <w:szCs w:val="24"/>
        </w:rPr>
        <w:t>9</w:t>
      </w:r>
      <w:r w:rsidRPr="00F275CF">
        <w:rPr>
          <w:rFonts w:ascii="Cambria" w:hAnsi="Cambria" w:cs="Times New Roman"/>
          <w:sz w:val="24"/>
          <w:szCs w:val="24"/>
        </w:rPr>
        <w:t>.</w:t>
      </w:r>
    </w:p>
    <w:p w14:paraId="1CF30D35" w14:textId="7590140B" w:rsidR="00764A03" w:rsidRPr="00F275CF" w:rsidRDefault="00764A03" w:rsidP="002559CB">
      <w:pPr>
        <w:pStyle w:val="Akapitzlist"/>
        <w:numPr>
          <w:ilvl w:val="0"/>
          <w:numId w:val="79"/>
        </w:numPr>
        <w:spacing w:after="0" w:line="276" w:lineRule="auto"/>
        <w:jc w:val="both"/>
        <w:rPr>
          <w:rFonts w:ascii="Cambria" w:hAnsi="Cambria" w:cs="Times New Roman"/>
          <w:sz w:val="24"/>
          <w:szCs w:val="24"/>
        </w:rPr>
      </w:pPr>
      <w:r w:rsidRPr="00F275CF">
        <w:rPr>
          <w:rFonts w:ascii="Cambria" w:hAnsi="Cambria" w:cs="Times New Roman"/>
          <w:sz w:val="24"/>
          <w:szCs w:val="24"/>
        </w:rPr>
        <w:t>Rektor może zostać odwołany</w:t>
      </w:r>
      <w:r w:rsidR="00392086" w:rsidRPr="00F275CF">
        <w:rPr>
          <w:rFonts w:ascii="Cambria" w:hAnsi="Cambria" w:cs="Times New Roman"/>
          <w:sz w:val="24"/>
          <w:szCs w:val="24"/>
        </w:rPr>
        <w:t xml:space="preserve"> </w:t>
      </w:r>
      <w:r w:rsidRPr="00F275CF">
        <w:rPr>
          <w:rFonts w:ascii="Cambria" w:hAnsi="Cambria" w:cs="Times New Roman"/>
          <w:sz w:val="24"/>
          <w:szCs w:val="24"/>
        </w:rPr>
        <w:t xml:space="preserve">przez </w:t>
      </w:r>
      <w:r w:rsidR="00537589" w:rsidRPr="00F275CF">
        <w:rPr>
          <w:rFonts w:ascii="Cambria" w:hAnsi="Cambria" w:cs="Times New Roman"/>
          <w:sz w:val="24"/>
          <w:szCs w:val="24"/>
        </w:rPr>
        <w:t>Kolegium Elektorów</w:t>
      </w:r>
      <w:r w:rsidR="00297947" w:rsidRPr="00F275CF">
        <w:rPr>
          <w:rFonts w:ascii="Cambria" w:hAnsi="Cambria" w:cs="Times New Roman"/>
          <w:sz w:val="24"/>
          <w:szCs w:val="24"/>
        </w:rPr>
        <w:t xml:space="preserve">, </w:t>
      </w:r>
      <w:r w:rsidR="00350B06" w:rsidRPr="00F275CF">
        <w:rPr>
          <w:rFonts w:ascii="Cambria" w:hAnsi="Cambria" w:cs="Times New Roman"/>
          <w:sz w:val="24"/>
          <w:szCs w:val="24"/>
        </w:rPr>
        <w:t>w trybie określonym w </w:t>
      </w:r>
      <w:r w:rsidRPr="00F275CF">
        <w:rPr>
          <w:rFonts w:ascii="Cambria" w:hAnsi="Cambria" w:cs="Times New Roman"/>
          <w:sz w:val="24"/>
          <w:szCs w:val="24"/>
        </w:rPr>
        <w:t xml:space="preserve">Ustawie. </w:t>
      </w:r>
    </w:p>
    <w:p w14:paraId="334E73FC" w14:textId="660BFA45" w:rsidR="00764A03" w:rsidRPr="00F275CF" w:rsidRDefault="00764A03" w:rsidP="002559CB">
      <w:pPr>
        <w:pStyle w:val="Akapitzlist"/>
        <w:numPr>
          <w:ilvl w:val="0"/>
          <w:numId w:val="79"/>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W przypadku wygaśnięcia mandatu Rektora przed upływem kadencji lub zawieszenia osoby pełniącej funkcję Rektora w pełnieniu obowiązków, </w:t>
      </w:r>
      <w:r w:rsidR="00B37F1D" w:rsidRPr="00F275CF">
        <w:rPr>
          <w:rFonts w:ascii="Cambria" w:hAnsi="Cambria" w:cs="Times New Roman"/>
          <w:sz w:val="24"/>
          <w:szCs w:val="24"/>
        </w:rPr>
        <w:t>zadania</w:t>
      </w:r>
      <w:r w:rsidRPr="00F275CF">
        <w:rPr>
          <w:rFonts w:ascii="Cambria" w:hAnsi="Cambria" w:cs="Times New Roman"/>
          <w:sz w:val="24"/>
          <w:szCs w:val="24"/>
        </w:rPr>
        <w:t xml:space="preserve"> Rektora wykonuje najstarszy wiekiem prorektor</w:t>
      </w:r>
      <w:r w:rsidR="00FE64EA" w:rsidRPr="00F275CF">
        <w:rPr>
          <w:rFonts w:ascii="Cambria" w:hAnsi="Cambria" w:cs="Times New Roman"/>
          <w:sz w:val="24"/>
          <w:szCs w:val="24"/>
        </w:rPr>
        <w:t xml:space="preserve">. </w:t>
      </w:r>
    </w:p>
    <w:p w14:paraId="0885CF80" w14:textId="77777777" w:rsidR="00764A03" w:rsidRPr="00F275CF" w:rsidRDefault="00764A03" w:rsidP="00C055F0">
      <w:pPr>
        <w:spacing w:after="0" w:line="276" w:lineRule="auto"/>
        <w:rPr>
          <w:rFonts w:ascii="Cambria" w:hAnsi="Cambria"/>
          <w:sz w:val="24"/>
          <w:szCs w:val="24"/>
        </w:rPr>
      </w:pPr>
    </w:p>
    <w:p w14:paraId="107629BC" w14:textId="3F5AB71E" w:rsidR="00764A03" w:rsidRPr="00F275CF" w:rsidRDefault="00764A03" w:rsidP="00C055F0">
      <w:pPr>
        <w:keepNext/>
        <w:spacing w:after="0" w:line="276" w:lineRule="auto"/>
        <w:jc w:val="center"/>
        <w:rPr>
          <w:rFonts w:ascii="Cambria" w:hAnsi="Cambria" w:cs="Times New Roman"/>
          <w:sz w:val="24"/>
          <w:szCs w:val="24"/>
        </w:rPr>
      </w:pPr>
      <w:r w:rsidRPr="00F275CF">
        <w:rPr>
          <w:rFonts w:ascii="Cambria" w:hAnsi="Cambria" w:cs="Times New Roman"/>
          <w:sz w:val="24"/>
          <w:szCs w:val="24"/>
        </w:rPr>
        <w:lastRenderedPageBreak/>
        <w:t xml:space="preserve">§ </w:t>
      </w:r>
      <w:r w:rsidR="00E85050" w:rsidRPr="00F275CF">
        <w:rPr>
          <w:rFonts w:ascii="Cambria" w:hAnsi="Cambria" w:cs="Times New Roman"/>
          <w:sz w:val="24"/>
          <w:szCs w:val="24"/>
        </w:rPr>
        <w:t>50</w:t>
      </w:r>
      <w:r w:rsidRPr="00F275CF">
        <w:rPr>
          <w:rFonts w:ascii="Cambria" w:hAnsi="Cambria" w:cs="Times New Roman"/>
          <w:sz w:val="24"/>
          <w:szCs w:val="24"/>
        </w:rPr>
        <w:t>.</w:t>
      </w:r>
    </w:p>
    <w:p w14:paraId="202BC8AC" w14:textId="66A527CC" w:rsidR="00764A03" w:rsidRPr="00F275CF" w:rsidRDefault="00764A03" w:rsidP="00C055F0">
      <w:pPr>
        <w:spacing w:after="0" w:line="276" w:lineRule="auto"/>
        <w:jc w:val="both"/>
        <w:rPr>
          <w:rFonts w:ascii="Cambria" w:hAnsi="Cambria" w:cs="Times New Roman"/>
          <w:sz w:val="24"/>
          <w:szCs w:val="24"/>
        </w:rPr>
      </w:pPr>
      <w:r w:rsidRPr="00F275CF">
        <w:rPr>
          <w:rFonts w:ascii="Cambria" w:hAnsi="Cambria" w:cs="Times New Roman"/>
          <w:sz w:val="24"/>
          <w:szCs w:val="24"/>
        </w:rPr>
        <w:t xml:space="preserve">Tryb powołania i wygaśnięcia mandatu członków </w:t>
      </w:r>
      <w:r w:rsidR="00340F68" w:rsidRPr="00F275CF">
        <w:rPr>
          <w:rFonts w:ascii="Cambria" w:hAnsi="Cambria" w:cs="Times New Roman"/>
          <w:sz w:val="24"/>
          <w:szCs w:val="24"/>
        </w:rPr>
        <w:t>Uczelnianej K</w:t>
      </w:r>
      <w:r w:rsidRPr="00F275CF">
        <w:rPr>
          <w:rFonts w:ascii="Cambria" w:hAnsi="Cambria" w:cs="Times New Roman"/>
          <w:sz w:val="24"/>
          <w:szCs w:val="24"/>
        </w:rPr>
        <w:t xml:space="preserve">omisji </w:t>
      </w:r>
      <w:r w:rsidR="00340F68" w:rsidRPr="00F275CF">
        <w:rPr>
          <w:rFonts w:ascii="Cambria" w:hAnsi="Cambria" w:cs="Times New Roman"/>
          <w:sz w:val="24"/>
          <w:szCs w:val="24"/>
        </w:rPr>
        <w:t>W</w:t>
      </w:r>
      <w:r w:rsidRPr="00F275CF">
        <w:rPr>
          <w:rFonts w:ascii="Cambria" w:hAnsi="Cambria" w:cs="Times New Roman"/>
          <w:sz w:val="24"/>
          <w:szCs w:val="24"/>
        </w:rPr>
        <w:t>yborczej oraz zakres ich zadań określa Ordynacja.</w:t>
      </w:r>
    </w:p>
    <w:p w14:paraId="4ABE2AE0" w14:textId="767AFF27" w:rsidR="00764A03" w:rsidRPr="00F275CF" w:rsidRDefault="00764A03" w:rsidP="00C055F0">
      <w:pPr>
        <w:spacing w:after="0" w:line="276" w:lineRule="auto"/>
        <w:rPr>
          <w:rFonts w:ascii="Cambria" w:hAnsi="Cambria"/>
          <w:sz w:val="24"/>
          <w:szCs w:val="24"/>
        </w:rPr>
      </w:pPr>
    </w:p>
    <w:p w14:paraId="679B6BB5" w14:textId="6F5BDF1A" w:rsidR="008D0940" w:rsidRPr="00F275CF" w:rsidRDefault="008D0940" w:rsidP="00C055F0">
      <w:pPr>
        <w:spacing w:after="0" w:line="276" w:lineRule="auto"/>
        <w:rPr>
          <w:rFonts w:ascii="Cambria" w:hAnsi="Cambria"/>
          <w:sz w:val="24"/>
          <w:szCs w:val="24"/>
        </w:rPr>
      </w:pPr>
    </w:p>
    <w:p w14:paraId="328AE0A2" w14:textId="7A47E0CC" w:rsidR="008D0940" w:rsidRPr="00EB67B5" w:rsidRDefault="008D0940" w:rsidP="003A09CA">
      <w:pPr>
        <w:pStyle w:val="Nagwek1"/>
        <w:spacing w:before="0" w:line="276" w:lineRule="auto"/>
        <w:jc w:val="center"/>
        <w:rPr>
          <w:rFonts w:ascii="Cambria" w:hAnsi="Cambria"/>
          <w:b/>
          <w:color w:val="1F4E79" w:themeColor="accent1" w:themeShade="80"/>
          <w:sz w:val="24"/>
          <w:szCs w:val="24"/>
        </w:rPr>
      </w:pPr>
      <w:bookmarkStart w:id="3" w:name="_Toc10753534"/>
      <w:r w:rsidRPr="00EB67B5">
        <w:rPr>
          <w:rFonts w:ascii="Cambria" w:hAnsi="Cambria"/>
          <w:b/>
          <w:color w:val="1F4E79" w:themeColor="accent1" w:themeShade="80"/>
          <w:sz w:val="24"/>
          <w:szCs w:val="24"/>
        </w:rPr>
        <w:t>Rozdział 3. Organizacja Uniwersytetu</w:t>
      </w:r>
      <w:bookmarkEnd w:id="3"/>
    </w:p>
    <w:p w14:paraId="28952AAE" w14:textId="77777777" w:rsidR="008D0940" w:rsidRPr="00F275CF" w:rsidRDefault="008D0940" w:rsidP="003A09CA">
      <w:pPr>
        <w:keepNext/>
        <w:spacing w:after="0" w:line="276" w:lineRule="auto"/>
        <w:rPr>
          <w:rFonts w:ascii="Cambria" w:hAnsi="Cambria"/>
          <w:sz w:val="24"/>
          <w:szCs w:val="24"/>
        </w:rPr>
      </w:pPr>
    </w:p>
    <w:p w14:paraId="7C7FBCA5" w14:textId="4791D7FD" w:rsidR="00734EDE" w:rsidRPr="00F275CF" w:rsidRDefault="00734EDE" w:rsidP="003A09CA">
      <w:pPr>
        <w:keepNext/>
        <w:spacing w:after="0" w:line="276" w:lineRule="auto"/>
        <w:jc w:val="center"/>
        <w:rPr>
          <w:rFonts w:ascii="Cambria" w:hAnsi="Cambria" w:cs="Times New Roman"/>
          <w:sz w:val="24"/>
          <w:szCs w:val="24"/>
        </w:rPr>
      </w:pPr>
      <w:r w:rsidRPr="00F275CF">
        <w:rPr>
          <w:rFonts w:ascii="Cambria" w:hAnsi="Cambria" w:cs="Times New Roman"/>
          <w:sz w:val="24"/>
          <w:szCs w:val="24"/>
        </w:rPr>
        <w:t xml:space="preserve">§ </w:t>
      </w:r>
      <w:r w:rsidR="00E85050" w:rsidRPr="00F275CF">
        <w:rPr>
          <w:rFonts w:ascii="Cambria" w:hAnsi="Cambria" w:cs="Times New Roman"/>
          <w:sz w:val="24"/>
          <w:szCs w:val="24"/>
        </w:rPr>
        <w:t>51</w:t>
      </w:r>
      <w:r w:rsidRPr="00F275CF">
        <w:rPr>
          <w:rFonts w:ascii="Cambria" w:hAnsi="Cambria" w:cs="Times New Roman"/>
          <w:sz w:val="24"/>
          <w:szCs w:val="24"/>
        </w:rPr>
        <w:t>.</w:t>
      </w:r>
    </w:p>
    <w:p w14:paraId="4B750E03" w14:textId="77777777" w:rsidR="00734EDE" w:rsidRPr="00F275CF" w:rsidRDefault="00734EDE" w:rsidP="00C055F0">
      <w:pPr>
        <w:pStyle w:val="Akapitzlist"/>
        <w:numPr>
          <w:ilvl w:val="0"/>
          <w:numId w:val="8"/>
        </w:numPr>
        <w:spacing w:after="0" w:line="276" w:lineRule="auto"/>
        <w:jc w:val="both"/>
        <w:rPr>
          <w:rFonts w:ascii="Cambria" w:hAnsi="Cambria" w:cs="Times New Roman"/>
          <w:sz w:val="24"/>
          <w:szCs w:val="24"/>
        </w:rPr>
      </w:pPr>
      <w:r w:rsidRPr="00F275CF">
        <w:rPr>
          <w:rFonts w:ascii="Cambria" w:hAnsi="Cambria" w:cs="Times New Roman"/>
          <w:sz w:val="24"/>
          <w:szCs w:val="24"/>
        </w:rPr>
        <w:t>Jednostkami organizacyjnymi Uniwersytetu są jednostki badawcz</w:t>
      </w:r>
      <w:r w:rsidR="00C57353" w:rsidRPr="00F275CF">
        <w:rPr>
          <w:rFonts w:ascii="Cambria" w:hAnsi="Cambria" w:cs="Times New Roman"/>
          <w:sz w:val="24"/>
          <w:szCs w:val="24"/>
        </w:rPr>
        <w:t>e</w:t>
      </w:r>
      <w:r w:rsidR="00DF5E95" w:rsidRPr="00F275CF">
        <w:rPr>
          <w:rFonts w:ascii="Cambria" w:hAnsi="Cambria" w:cs="Times New Roman"/>
          <w:sz w:val="24"/>
          <w:szCs w:val="24"/>
        </w:rPr>
        <w:t>, badawczo-rozwojowe, dydaktyczne</w:t>
      </w:r>
      <w:r w:rsidRPr="00F275CF">
        <w:rPr>
          <w:rFonts w:ascii="Cambria" w:hAnsi="Cambria" w:cs="Times New Roman"/>
          <w:sz w:val="24"/>
          <w:szCs w:val="24"/>
        </w:rPr>
        <w:t xml:space="preserve"> oraz administracyjne.</w:t>
      </w:r>
    </w:p>
    <w:p w14:paraId="64A75D88" w14:textId="77777777" w:rsidR="00AC3E96" w:rsidRPr="00F275CF" w:rsidRDefault="00734EDE" w:rsidP="00C055F0">
      <w:pPr>
        <w:pStyle w:val="Akapitzlist"/>
        <w:numPr>
          <w:ilvl w:val="0"/>
          <w:numId w:val="8"/>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Jednostkami organizacyjnymi </w:t>
      </w:r>
      <w:r w:rsidR="003701E6" w:rsidRPr="00F275CF">
        <w:rPr>
          <w:rFonts w:ascii="Cambria" w:hAnsi="Cambria" w:cs="Times New Roman"/>
          <w:sz w:val="24"/>
          <w:szCs w:val="24"/>
        </w:rPr>
        <w:t>badawczymi, badawczo-rozwojowymi</w:t>
      </w:r>
      <w:r w:rsidR="00495AAD" w:rsidRPr="00F275CF">
        <w:rPr>
          <w:rFonts w:ascii="Cambria" w:hAnsi="Cambria" w:cs="Times New Roman"/>
          <w:sz w:val="24"/>
          <w:szCs w:val="24"/>
        </w:rPr>
        <w:t xml:space="preserve"> </w:t>
      </w:r>
      <w:r w:rsidR="003701E6" w:rsidRPr="00F275CF">
        <w:rPr>
          <w:rFonts w:ascii="Cambria" w:hAnsi="Cambria" w:cs="Times New Roman"/>
          <w:sz w:val="24"/>
          <w:szCs w:val="24"/>
        </w:rPr>
        <w:t xml:space="preserve">oraz dydaktycznymi </w:t>
      </w:r>
      <w:r w:rsidRPr="00F275CF">
        <w:rPr>
          <w:rFonts w:ascii="Cambria" w:hAnsi="Cambria" w:cs="Times New Roman"/>
          <w:sz w:val="24"/>
          <w:szCs w:val="24"/>
        </w:rPr>
        <w:t>Uniwersytetu są:</w:t>
      </w:r>
    </w:p>
    <w:p w14:paraId="03BC1F73" w14:textId="33E6D58D" w:rsidR="00AC3E96" w:rsidRPr="00F275CF" w:rsidRDefault="00A34132" w:rsidP="002559CB">
      <w:pPr>
        <w:pStyle w:val="Akapitzlist"/>
        <w:numPr>
          <w:ilvl w:val="0"/>
          <w:numId w:val="144"/>
        </w:numPr>
        <w:spacing w:after="0" w:line="276" w:lineRule="auto"/>
        <w:jc w:val="both"/>
        <w:rPr>
          <w:rFonts w:ascii="Cambria" w:hAnsi="Cambria" w:cs="Times New Roman"/>
          <w:sz w:val="24"/>
          <w:szCs w:val="24"/>
        </w:rPr>
      </w:pPr>
      <w:r w:rsidRPr="00F275CF">
        <w:rPr>
          <w:rFonts w:ascii="Cambria" w:hAnsi="Cambria" w:cs="Times New Roman"/>
          <w:sz w:val="24"/>
          <w:szCs w:val="24"/>
        </w:rPr>
        <w:t>w</w:t>
      </w:r>
      <w:r w:rsidR="00734EDE" w:rsidRPr="00F275CF">
        <w:rPr>
          <w:rFonts w:ascii="Cambria" w:hAnsi="Cambria" w:cs="Times New Roman"/>
          <w:sz w:val="24"/>
          <w:szCs w:val="24"/>
        </w:rPr>
        <w:t>ydziały</w:t>
      </w:r>
      <w:r w:rsidRPr="00F275CF">
        <w:rPr>
          <w:rFonts w:ascii="Cambria" w:hAnsi="Cambria" w:cs="Times New Roman"/>
          <w:sz w:val="24"/>
          <w:szCs w:val="24"/>
        </w:rPr>
        <w:t>;</w:t>
      </w:r>
    </w:p>
    <w:p w14:paraId="630F279D" w14:textId="51BA3E7D" w:rsidR="00AC3E96" w:rsidRPr="00F275CF" w:rsidRDefault="00734EDE" w:rsidP="002559CB">
      <w:pPr>
        <w:pStyle w:val="Akapitzlist"/>
        <w:numPr>
          <w:ilvl w:val="0"/>
          <w:numId w:val="144"/>
        </w:numPr>
        <w:spacing w:after="0" w:line="276" w:lineRule="auto"/>
        <w:jc w:val="both"/>
        <w:rPr>
          <w:rFonts w:ascii="Cambria" w:hAnsi="Cambria" w:cs="Times New Roman"/>
          <w:sz w:val="24"/>
          <w:szCs w:val="24"/>
        </w:rPr>
      </w:pPr>
      <w:r w:rsidRPr="00F275CF">
        <w:rPr>
          <w:rFonts w:ascii="Cambria" w:hAnsi="Cambria" w:cs="Times New Roman"/>
          <w:sz w:val="24"/>
          <w:szCs w:val="24"/>
        </w:rPr>
        <w:t>szkoły doktorskie</w:t>
      </w:r>
      <w:r w:rsidR="00A34132" w:rsidRPr="00F275CF">
        <w:rPr>
          <w:rFonts w:ascii="Cambria" w:hAnsi="Cambria" w:cs="Times New Roman"/>
          <w:sz w:val="24"/>
          <w:szCs w:val="24"/>
        </w:rPr>
        <w:t>;</w:t>
      </w:r>
    </w:p>
    <w:p w14:paraId="576F8BA6" w14:textId="7863B30E" w:rsidR="00734EDE" w:rsidRPr="00F275CF" w:rsidRDefault="00BC14C2" w:rsidP="002559CB">
      <w:pPr>
        <w:pStyle w:val="Akapitzlist"/>
        <w:numPr>
          <w:ilvl w:val="0"/>
          <w:numId w:val="144"/>
        </w:numPr>
        <w:spacing w:after="0" w:line="276" w:lineRule="auto"/>
        <w:jc w:val="both"/>
        <w:rPr>
          <w:rFonts w:ascii="Cambria" w:hAnsi="Cambria" w:cs="Times New Roman"/>
          <w:sz w:val="24"/>
          <w:szCs w:val="24"/>
        </w:rPr>
      </w:pPr>
      <w:r w:rsidRPr="00F275CF">
        <w:rPr>
          <w:rFonts w:ascii="Cambria" w:hAnsi="Cambria" w:cs="Times New Roman"/>
          <w:sz w:val="24"/>
          <w:szCs w:val="24"/>
        </w:rPr>
        <w:t>jednostki ogólnouniwersyteckie</w:t>
      </w:r>
      <w:r w:rsidR="00A81BF9" w:rsidRPr="00F275CF">
        <w:rPr>
          <w:rFonts w:ascii="Cambria" w:hAnsi="Cambria" w:cs="Times New Roman"/>
          <w:sz w:val="24"/>
          <w:szCs w:val="24"/>
        </w:rPr>
        <w:t>: międzywydziałowe i pozawydziałowe</w:t>
      </w:r>
      <w:r w:rsidR="00734EDE" w:rsidRPr="00F275CF">
        <w:rPr>
          <w:rFonts w:ascii="Cambria" w:hAnsi="Cambria" w:cs="Times New Roman"/>
          <w:sz w:val="24"/>
          <w:szCs w:val="24"/>
        </w:rPr>
        <w:t xml:space="preserve">. </w:t>
      </w:r>
    </w:p>
    <w:p w14:paraId="5F653861" w14:textId="77777777" w:rsidR="0034049E" w:rsidRPr="00F275CF" w:rsidRDefault="00495AAD" w:rsidP="0034049E">
      <w:pPr>
        <w:pStyle w:val="Akapitzlist"/>
        <w:numPr>
          <w:ilvl w:val="0"/>
          <w:numId w:val="8"/>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Jednostki administracyjne określa </w:t>
      </w:r>
      <w:r w:rsidR="00CA437F" w:rsidRPr="00F275CF">
        <w:rPr>
          <w:rFonts w:ascii="Cambria" w:hAnsi="Cambria" w:cs="Times New Roman"/>
          <w:sz w:val="24"/>
          <w:szCs w:val="24"/>
        </w:rPr>
        <w:t>r</w:t>
      </w:r>
      <w:r w:rsidRPr="00F275CF">
        <w:rPr>
          <w:rFonts w:ascii="Cambria" w:hAnsi="Cambria" w:cs="Times New Roman"/>
          <w:sz w:val="24"/>
          <w:szCs w:val="24"/>
        </w:rPr>
        <w:t>egulamin organizacyjny.</w:t>
      </w:r>
    </w:p>
    <w:p w14:paraId="3BCFDA35" w14:textId="2A74D6E7" w:rsidR="00734EDE" w:rsidRPr="00F275CF" w:rsidRDefault="00734EDE" w:rsidP="0034049E">
      <w:pPr>
        <w:pStyle w:val="Akapitzlist"/>
        <w:numPr>
          <w:ilvl w:val="0"/>
          <w:numId w:val="8"/>
        </w:numPr>
        <w:spacing w:after="0" w:line="276" w:lineRule="auto"/>
        <w:jc w:val="both"/>
        <w:rPr>
          <w:rFonts w:ascii="Cambria" w:hAnsi="Cambria" w:cs="Times New Roman"/>
          <w:sz w:val="24"/>
          <w:szCs w:val="24"/>
        </w:rPr>
      </w:pPr>
      <w:r w:rsidRPr="00F275CF">
        <w:rPr>
          <w:rFonts w:ascii="Cambria" w:hAnsi="Cambria" w:cs="Times New Roman"/>
          <w:sz w:val="24"/>
          <w:szCs w:val="24"/>
        </w:rPr>
        <w:t>W Uniwersytecie mogą być tworzone także inne jednostki organizacyjne</w:t>
      </w:r>
      <w:r w:rsidR="002E424A" w:rsidRPr="00F275CF">
        <w:rPr>
          <w:rFonts w:ascii="Cambria" w:hAnsi="Cambria" w:cs="Times New Roman"/>
          <w:sz w:val="24"/>
          <w:szCs w:val="24"/>
        </w:rPr>
        <w:t>,</w:t>
      </w:r>
      <w:r w:rsidR="000D74B8" w:rsidRPr="00F275CF">
        <w:rPr>
          <w:rFonts w:ascii="Cambria" w:hAnsi="Cambria" w:cs="Times New Roman"/>
          <w:sz w:val="24"/>
          <w:szCs w:val="24"/>
        </w:rPr>
        <w:t xml:space="preserve"> w szczególności: </w:t>
      </w:r>
      <w:r w:rsidR="00A270CF" w:rsidRPr="00F275CF">
        <w:rPr>
          <w:rFonts w:ascii="Cambria" w:hAnsi="Cambria" w:cs="Times New Roman"/>
          <w:sz w:val="24"/>
          <w:szCs w:val="24"/>
        </w:rPr>
        <w:t xml:space="preserve">jednostki </w:t>
      </w:r>
      <w:r w:rsidR="00A34132" w:rsidRPr="00F275CF">
        <w:rPr>
          <w:rFonts w:ascii="Cambria" w:hAnsi="Cambria" w:cs="Times New Roman"/>
          <w:sz w:val="24"/>
          <w:szCs w:val="24"/>
        </w:rPr>
        <w:t>m</w:t>
      </w:r>
      <w:r w:rsidRPr="00F275CF">
        <w:rPr>
          <w:rFonts w:ascii="Cambria" w:hAnsi="Cambria" w:cs="Times New Roman"/>
          <w:sz w:val="24"/>
          <w:szCs w:val="24"/>
        </w:rPr>
        <w:t>iędzyuczelniane</w:t>
      </w:r>
      <w:r w:rsidR="000D74B8" w:rsidRPr="00F275CF">
        <w:rPr>
          <w:rFonts w:ascii="Cambria" w:hAnsi="Cambria" w:cs="Times New Roman"/>
          <w:sz w:val="24"/>
          <w:szCs w:val="24"/>
        </w:rPr>
        <w:t xml:space="preserve"> oraz </w:t>
      </w:r>
      <w:r w:rsidR="00A270CF" w:rsidRPr="00F275CF">
        <w:rPr>
          <w:rFonts w:ascii="Cambria" w:hAnsi="Cambria" w:cs="Times New Roman"/>
          <w:sz w:val="24"/>
          <w:szCs w:val="24"/>
        </w:rPr>
        <w:t xml:space="preserve">jednostki </w:t>
      </w:r>
      <w:r w:rsidRPr="00F275CF">
        <w:rPr>
          <w:rFonts w:ascii="Cambria" w:hAnsi="Cambria" w:cs="Times New Roman"/>
          <w:sz w:val="24"/>
          <w:szCs w:val="24"/>
        </w:rPr>
        <w:t xml:space="preserve">wspólne z innymi podmiotami, w </w:t>
      </w:r>
      <w:r w:rsidR="000D74B8" w:rsidRPr="00F275CF">
        <w:rPr>
          <w:rFonts w:ascii="Cambria" w:hAnsi="Cambria" w:cs="Times New Roman"/>
          <w:sz w:val="24"/>
          <w:szCs w:val="24"/>
        </w:rPr>
        <w:t>tym z instytucjami naukowymi</w:t>
      </w:r>
      <w:r w:rsidRPr="00F275CF">
        <w:rPr>
          <w:rFonts w:ascii="Cambria" w:hAnsi="Cambria" w:cs="Times New Roman"/>
          <w:sz w:val="24"/>
          <w:szCs w:val="24"/>
        </w:rPr>
        <w:t>.</w:t>
      </w:r>
    </w:p>
    <w:p w14:paraId="1C145E5B" w14:textId="41D1F06C" w:rsidR="00BA6346" w:rsidRPr="00F275CF" w:rsidRDefault="000A1753" w:rsidP="00C055F0">
      <w:pPr>
        <w:pStyle w:val="Akapitzlist"/>
        <w:numPr>
          <w:ilvl w:val="0"/>
          <w:numId w:val="8"/>
        </w:numPr>
        <w:spacing w:after="0" w:line="276" w:lineRule="auto"/>
        <w:jc w:val="both"/>
        <w:rPr>
          <w:rFonts w:ascii="Cambria" w:hAnsi="Cambria" w:cs="Times New Roman"/>
          <w:sz w:val="24"/>
          <w:szCs w:val="24"/>
        </w:rPr>
      </w:pPr>
      <w:r w:rsidRPr="00F275CF">
        <w:rPr>
          <w:rFonts w:ascii="Cambria" w:hAnsi="Cambria" w:cs="Times New Roman"/>
          <w:sz w:val="24"/>
          <w:szCs w:val="24"/>
        </w:rPr>
        <w:t>Wydział</w:t>
      </w:r>
      <w:r w:rsidR="00E63E42" w:rsidRPr="00F275CF">
        <w:rPr>
          <w:rFonts w:ascii="Cambria" w:hAnsi="Cambria" w:cs="Times New Roman"/>
          <w:sz w:val="24"/>
          <w:szCs w:val="24"/>
        </w:rPr>
        <w:t xml:space="preserve"> </w:t>
      </w:r>
      <w:r w:rsidRPr="00F275CF">
        <w:rPr>
          <w:rFonts w:ascii="Cambria" w:hAnsi="Cambria" w:cs="Times New Roman"/>
          <w:sz w:val="24"/>
          <w:szCs w:val="24"/>
        </w:rPr>
        <w:t xml:space="preserve">może mieć strukturę złożoną </w:t>
      </w:r>
      <w:r w:rsidR="00BA6346" w:rsidRPr="00F275CF">
        <w:rPr>
          <w:rFonts w:ascii="Cambria" w:hAnsi="Cambria" w:cs="Times New Roman"/>
          <w:sz w:val="24"/>
          <w:szCs w:val="24"/>
        </w:rPr>
        <w:t xml:space="preserve">wyłącznie </w:t>
      </w:r>
      <w:r w:rsidRPr="00F275CF">
        <w:rPr>
          <w:rFonts w:ascii="Cambria" w:hAnsi="Cambria" w:cs="Times New Roman"/>
          <w:sz w:val="24"/>
          <w:szCs w:val="24"/>
        </w:rPr>
        <w:t xml:space="preserve">z instytutów albo </w:t>
      </w:r>
      <w:r w:rsidR="00BA6346" w:rsidRPr="00F275CF">
        <w:rPr>
          <w:rFonts w:ascii="Cambria" w:hAnsi="Cambria" w:cs="Times New Roman"/>
          <w:sz w:val="24"/>
          <w:szCs w:val="24"/>
        </w:rPr>
        <w:t xml:space="preserve">wyłącznie </w:t>
      </w:r>
      <w:r w:rsidR="00FD7E22" w:rsidRPr="00F275CF">
        <w:rPr>
          <w:rFonts w:ascii="Cambria" w:hAnsi="Cambria" w:cs="Times New Roman"/>
          <w:sz w:val="24"/>
          <w:szCs w:val="24"/>
        </w:rPr>
        <w:t>z </w:t>
      </w:r>
      <w:r w:rsidRPr="00F275CF">
        <w:rPr>
          <w:rFonts w:ascii="Cambria" w:hAnsi="Cambria" w:cs="Times New Roman"/>
          <w:sz w:val="24"/>
          <w:szCs w:val="24"/>
        </w:rPr>
        <w:t xml:space="preserve">katedr. </w:t>
      </w:r>
      <w:r w:rsidR="00FD7E22" w:rsidRPr="00F275CF">
        <w:rPr>
          <w:rFonts w:ascii="Cambria" w:hAnsi="Cambria" w:cs="Times New Roman"/>
          <w:sz w:val="24"/>
          <w:szCs w:val="24"/>
        </w:rPr>
        <w:t xml:space="preserve">Wydział, </w:t>
      </w:r>
      <w:r w:rsidR="00E63E42" w:rsidRPr="00F275CF">
        <w:rPr>
          <w:rFonts w:ascii="Cambria" w:hAnsi="Cambria" w:cs="Times New Roman"/>
          <w:sz w:val="24"/>
          <w:szCs w:val="24"/>
        </w:rPr>
        <w:t>któr</w:t>
      </w:r>
      <w:r w:rsidR="00E15135" w:rsidRPr="00F275CF">
        <w:rPr>
          <w:rFonts w:ascii="Cambria" w:hAnsi="Cambria" w:cs="Times New Roman"/>
          <w:sz w:val="24"/>
          <w:szCs w:val="24"/>
        </w:rPr>
        <w:t>y</w:t>
      </w:r>
      <w:r w:rsidR="00E63E42" w:rsidRPr="00F275CF">
        <w:rPr>
          <w:rFonts w:ascii="Cambria" w:hAnsi="Cambria" w:cs="Times New Roman"/>
          <w:sz w:val="24"/>
          <w:szCs w:val="24"/>
        </w:rPr>
        <w:t xml:space="preserve"> składa się z</w:t>
      </w:r>
      <w:r w:rsidR="00E15135" w:rsidRPr="00F275CF">
        <w:rPr>
          <w:rFonts w:ascii="Cambria" w:hAnsi="Cambria" w:cs="Times New Roman"/>
          <w:sz w:val="24"/>
          <w:szCs w:val="24"/>
        </w:rPr>
        <w:t> </w:t>
      </w:r>
      <w:r w:rsidR="00E63E42" w:rsidRPr="00F275CF">
        <w:rPr>
          <w:rFonts w:ascii="Cambria" w:hAnsi="Cambria" w:cs="Times New Roman"/>
          <w:sz w:val="24"/>
          <w:szCs w:val="24"/>
        </w:rPr>
        <w:t>instytutów</w:t>
      </w:r>
      <w:r w:rsidR="00E15135" w:rsidRPr="00F275CF">
        <w:rPr>
          <w:rFonts w:ascii="Cambria" w:hAnsi="Cambria" w:cs="Times New Roman"/>
          <w:sz w:val="24"/>
          <w:szCs w:val="24"/>
        </w:rPr>
        <w:t>,</w:t>
      </w:r>
      <w:r w:rsidR="00FD7E22" w:rsidRPr="00F275CF">
        <w:rPr>
          <w:rFonts w:ascii="Cambria" w:hAnsi="Cambria" w:cs="Times New Roman"/>
          <w:sz w:val="24"/>
          <w:szCs w:val="24"/>
        </w:rPr>
        <w:t xml:space="preserve"> </w:t>
      </w:r>
      <w:r w:rsidR="00BC5F0C" w:rsidRPr="00F275CF">
        <w:rPr>
          <w:rFonts w:ascii="Cambria" w:hAnsi="Cambria" w:cs="Times New Roman"/>
          <w:sz w:val="24"/>
          <w:szCs w:val="24"/>
        </w:rPr>
        <w:t>nie</w:t>
      </w:r>
      <w:r w:rsidR="00FD7E22" w:rsidRPr="00F275CF">
        <w:rPr>
          <w:rFonts w:ascii="Cambria" w:hAnsi="Cambria" w:cs="Times New Roman"/>
          <w:sz w:val="24"/>
          <w:szCs w:val="24"/>
        </w:rPr>
        <w:t xml:space="preserve"> może dzielić się na katedry. Wydział</w:t>
      </w:r>
      <w:r w:rsidR="00E63E42" w:rsidRPr="00F275CF">
        <w:rPr>
          <w:rFonts w:ascii="Cambria" w:hAnsi="Cambria" w:cs="Times New Roman"/>
          <w:sz w:val="24"/>
          <w:szCs w:val="24"/>
        </w:rPr>
        <w:t>,</w:t>
      </w:r>
      <w:r w:rsidR="00FD7E22" w:rsidRPr="00F275CF">
        <w:rPr>
          <w:rFonts w:ascii="Cambria" w:hAnsi="Cambria" w:cs="Times New Roman"/>
          <w:sz w:val="24"/>
          <w:szCs w:val="24"/>
        </w:rPr>
        <w:t xml:space="preserve"> </w:t>
      </w:r>
      <w:r w:rsidR="00E63E42" w:rsidRPr="00F275CF">
        <w:rPr>
          <w:rFonts w:ascii="Cambria" w:hAnsi="Cambria" w:cs="Times New Roman"/>
          <w:sz w:val="24"/>
          <w:szCs w:val="24"/>
        </w:rPr>
        <w:t>któr</w:t>
      </w:r>
      <w:r w:rsidR="00E15135" w:rsidRPr="00F275CF">
        <w:rPr>
          <w:rFonts w:ascii="Cambria" w:hAnsi="Cambria" w:cs="Times New Roman"/>
          <w:sz w:val="24"/>
          <w:szCs w:val="24"/>
        </w:rPr>
        <w:t>y</w:t>
      </w:r>
      <w:r w:rsidR="00E63E42" w:rsidRPr="00F275CF">
        <w:rPr>
          <w:rFonts w:ascii="Cambria" w:hAnsi="Cambria" w:cs="Times New Roman"/>
          <w:sz w:val="24"/>
          <w:szCs w:val="24"/>
        </w:rPr>
        <w:t xml:space="preserve"> składa się z</w:t>
      </w:r>
      <w:r w:rsidR="00FD7E22" w:rsidRPr="00F275CF">
        <w:rPr>
          <w:rFonts w:ascii="Cambria" w:hAnsi="Cambria" w:cs="Times New Roman"/>
          <w:sz w:val="24"/>
          <w:szCs w:val="24"/>
        </w:rPr>
        <w:t xml:space="preserve"> katedr</w:t>
      </w:r>
      <w:r w:rsidR="00E15135" w:rsidRPr="00F275CF">
        <w:rPr>
          <w:rFonts w:ascii="Cambria" w:hAnsi="Cambria" w:cs="Times New Roman"/>
          <w:sz w:val="24"/>
          <w:szCs w:val="24"/>
        </w:rPr>
        <w:t>,</w:t>
      </w:r>
      <w:r w:rsidR="00FD7E22" w:rsidRPr="00F275CF">
        <w:rPr>
          <w:rFonts w:ascii="Cambria" w:hAnsi="Cambria" w:cs="Times New Roman"/>
          <w:sz w:val="24"/>
          <w:szCs w:val="24"/>
        </w:rPr>
        <w:t xml:space="preserve"> nie może dzielić się na instytuty.</w:t>
      </w:r>
      <w:r w:rsidR="00D62E87" w:rsidRPr="00F275CF">
        <w:rPr>
          <w:rFonts w:ascii="Cambria" w:hAnsi="Cambria" w:cs="Times New Roman"/>
          <w:sz w:val="24"/>
          <w:szCs w:val="24"/>
        </w:rPr>
        <w:t xml:space="preserve"> </w:t>
      </w:r>
    </w:p>
    <w:p w14:paraId="4F70F078" w14:textId="3D285C41" w:rsidR="00DA4E1C" w:rsidRPr="00F275CF" w:rsidRDefault="00734EDE" w:rsidP="00C055F0">
      <w:pPr>
        <w:pStyle w:val="Akapitzlist"/>
        <w:numPr>
          <w:ilvl w:val="0"/>
          <w:numId w:val="8"/>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W instytucie </w:t>
      </w:r>
      <w:r w:rsidR="00B806B6" w:rsidRPr="00F275CF">
        <w:rPr>
          <w:rFonts w:ascii="Cambria" w:hAnsi="Cambria" w:cs="Times New Roman"/>
          <w:sz w:val="24"/>
          <w:szCs w:val="24"/>
        </w:rPr>
        <w:t xml:space="preserve">i katedrze </w:t>
      </w:r>
      <w:r w:rsidRPr="00F275CF">
        <w:rPr>
          <w:rFonts w:ascii="Cambria" w:hAnsi="Cambria" w:cs="Times New Roman"/>
          <w:sz w:val="24"/>
          <w:szCs w:val="24"/>
        </w:rPr>
        <w:t>mogą być tworzone zakłady</w:t>
      </w:r>
      <w:r w:rsidR="00B806B6" w:rsidRPr="00F275CF">
        <w:rPr>
          <w:rFonts w:ascii="Cambria" w:hAnsi="Cambria" w:cs="Times New Roman"/>
          <w:sz w:val="24"/>
          <w:szCs w:val="24"/>
        </w:rPr>
        <w:t xml:space="preserve">, </w:t>
      </w:r>
      <w:r w:rsidRPr="00F275CF">
        <w:rPr>
          <w:rFonts w:ascii="Cambria" w:hAnsi="Cambria" w:cs="Times New Roman"/>
          <w:sz w:val="24"/>
          <w:szCs w:val="24"/>
        </w:rPr>
        <w:t xml:space="preserve">pracownie </w:t>
      </w:r>
      <w:r w:rsidR="00B806B6" w:rsidRPr="00F275CF">
        <w:rPr>
          <w:rFonts w:ascii="Cambria" w:hAnsi="Cambria" w:cs="Times New Roman"/>
          <w:sz w:val="24"/>
          <w:szCs w:val="24"/>
        </w:rPr>
        <w:t>albo laboratoria.</w:t>
      </w:r>
    </w:p>
    <w:p w14:paraId="4AE04288" w14:textId="650E86B4" w:rsidR="00734EDE" w:rsidRPr="00F275CF" w:rsidRDefault="00EC30F1" w:rsidP="00C055F0">
      <w:pPr>
        <w:pStyle w:val="Akapitzlist"/>
        <w:numPr>
          <w:ilvl w:val="0"/>
          <w:numId w:val="8"/>
        </w:numPr>
        <w:spacing w:after="0" w:line="276" w:lineRule="auto"/>
        <w:jc w:val="both"/>
        <w:rPr>
          <w:rFonts w:ascii="Cambria" w:hAnsi="Cambria" w:cs="Times New Roman"/>
          <w:sz w:val="24"/>
          <w:szCs w:val="24"/>
        </w:rPr>
      </w:pPr>
      <w:r w:rsidRPr="00F275CF">
        <w:rPr>
          <w:rFonts w:ascii="Cambria" w:hAnsi="Cambria" w:cs="Times New Roman"/>
          <w:sz w:val="24"/>
          <w:szCs w:val="24"/>
        </w:rPr>
        <w:t>W</w:t>
      </w:r>
      <w:r w:rsidR="009316B1" w:rsidRPr="00F275CF">
        <w:rPr>
          <w:rFonts w:ascii="Cambria" w:hAnsi="Cambria" w:cs="Times New Roman"/>
          <w:sz w:val="24"/>
          <w:szCs w:val="24"/>
        </w:rPr>
        <w:t xml:space="preserve"> zakład</w:t>
      </w:r>
      <w:r w:rsidR="00FE21F6" w:rsidRPr="00F275CF">
        <w:rPr>
          <w:rFonts w:ascii="Cambria" w:hAnsi="Cambria" w:cs="Times New Roman"/>
          <w:sz w:val="24"/>
          <w:szCs w:val="24"/>
        </w:rPr>
        <w:t>zie</w:t>
      </w:r>
      <w:r w:rsidR="00734EDE" w:rsidRPr="00F275CF">
        <w:rPr>
          <w:rFonts w:ascii="Cambria" w:hAnsi="Cambria" w:cs="Times New Roman"/>
          <w:sz w:val="24"/>
          <w:szCs w:val="24"/>
        </w:rPr>
        <w:t xml:space="preserve"> mogą być tworzone pracownie</w:t>
      </w:r>
      <w:r w:rsidR="00B806B6" w:rsidRPr="00F275CF">
        <w:rPr>
          <w:rFonts w:ascii="Cambria" w:hAnsi="Cambria" w:cs="Times New Roman"/>
          <w:sz w:val="24"/>
          <w:szCs w:val="24"/>
        </w:rPr>
        <w:t xml:space="preserve"> albo </w:t>
      </w:r>
      <w:r w:rsidR="001A47A7" w:rsidRPr="00F275CF">
        <w:rPr>
          <w:rFonts w:ascii="Cambria" w:hAnsi="Cambria" w:cs="Times New Roman"/>
          <w:sz w:val="24"/>
          <w:szCs w:val="24"/>
        </w:rPr>
        <w:t>laboratoria</w:t>
      </w:r>
      <w:r w:rsidR="00B806B6" w:rsidRPr="00F275CF">
        <w:rPr>
          <w:rFonts w:ascii="Cambria" w:hAnsi="Cambria" w:cs="Times New Roman"/>
          <w:sz w:val="24"/>
          <w:szCs w:val="24"/>
        </w:rPr>
        <w:t>.</w:t>
      </w:r>
    </w:p>
    <w:p w14:paraId="3C9ABC03" w14:textId="25BB0F11" w:rsidR="007806F6" w:rsidRPr="00F275CF" w:rsidRDefault="007806F6" w:rsidP="00C055F0">
      <w:pPr>
        <w:pStyle w:val="Akapitzlist"/>
        <w:numPr>
          <w:ilvl w:val="0"/>
          <w:numId w:val="8"/>
        </w:numPr>
        <w:spacing w:after="0" w:line="276" w:lineRule="auto"/>
        <w:jc w:val="both"/>
        <w:rPr>
          <w:rFonts w:ascii="Cambria" w:hAnsi="Cambria" w:cs="Times New Roman"/>
          <w:sz w:val="24"/>
          <w:szCs w:val="24"/>
        </w:rPr>
      </w:pPr>
      <w:r w:rsidRPr="00F275CF">
        <w:rPr>
          <w:rFonts w:ascii="Cambria" w:hAnsi="Cambria" w:cs="Times New Roman"/>
          <w:sz w:val="24"/>
          <w:szCs w:val="24"/>
        </w:rPr>
        <w:t>Na wydziale mogą być również tworzone stacje naukowe</w:t>
      </w:r>
      <w:r w:rsidR="00CB39AA" w:rsidRPr="00F275CF">
        <w:rPr>
          <w:rFonts w:ascii="Cambria" w:hAnsi="Cambria" w:cs="Times New Roman"/>
          <w:sz w:val="24"/>
          <w:szCs w:val="24"/>
        </w:rPr>
        <w:t xml:space="preserve"> w celu prowadzenia działalności naukowej w szczególnych warunkach terenowych i organizacyjnych.</w:t>
      </w:r>
    </w:p>
    <w:p w14:paraId="52B02689" w14:textId="22FFD93E" w:rsidR="009716D6" w:rsidRPr="00F275CF" w:rsidRDefault="009716D6" w:rsidP="00C055F0">
      <w:pPr>
        <w:pStyle w:val="Akapitzlist"/>
        <w:numPr>
          <w:ilvl w:val="0"/>
          <w:numId w:val="8"/>
        </w:numPr>
        <w:spacing w:after="0" w:line="276" w:lineRule="auto"/>
        <w:jc w:val="both"/>
        <w:rPr>
          <w:rFonts w:ascii="Cambria" w:hAnsi="Cambria" w:cs="Times New Roman"/>
          <w:sz w:val="24"/>
          <w:szCs w:val="24"/>
        </w:rPr>
      </w:pPr>
      <w:r w:rsidRPr="00F275CF">
        <w:rPr>
          <w:rFonts w:ascii="Cambria" w:hAnsi="Cambria" w:cs="Times New Roman"/>
          <w:sz w:val="24"/>
          <w:szCs w:val="24"/>
        </w:rPr>
        <w:t>Jednostki, o których mowa w ust. 2, są tworzone, przekształcane i likwidowane przez Rektora</w:t>
      </w:r>
      <w:r w:rsidR="00D7678D" w:rsidRPr="00F275CF">
        <w:rPr>
          <w:rFonts w:ascii="Cambria" w:hAnsi="Cambria" w:cs="Times New Roman"/>
          <w:sz w:val="24"/>
          <w:szCs w:val="24"/>
        </w:rPr>
        <w:t>,</w:t>
      </w:r>
      <w:r w:rsidRPr="00F275CF">
        <w:rPr>
          <w:rFonts w:ascii="Cambria" w:hAnsi="Cambria" w:cs="Times New Roman"/>
          <w:sz w:val="24"/>
          <w:szCs w:val="24"/>
        </w:rPr>
        <w:t xml:space="preserve"> po zasięgnięciu opinii Senatu. </w:t>
      </w:r>
    </w:p>
    <w:p w14:paraId="18653121" w14:textId="37DA18F2" w:rsidR="00734EDE" w:rsidRPr="00F275CF" w:rsidRDefault="008A084B" w:rsidP="00C055F0">
      <w:pPr>
        <w:pStyle w:val="Akapitzlist"/>
        <w:numPr>
          <w:ilvl w:val="0"/>
          <w:numId w:val="8"/>
        </w:numPr>
        <w:spacing w:after="0" w:line="276" w:lineRule="auto"/>
        <w:jc w:val="both"/>
        <w:rPr>
          <w:rFonts w:ascii="Cambria" w:hAnsi="Cambria" w:cs="Times New Roman"/>
          <w:sz w:val="24"/>
          <w:szCs w:val="24"/>
        </w:rPr>
      </w:pPr>
      <w:r w:rsidRPr="00F275CF">
        <w:rPr>
          <w:rFonts w:ascii="Cambria" w:hAnsi="Cambria" w:cs="Times New Roman"/>
          <w:sz w:val="24"/>
          <w:szCs w:val="24"/>
        </w:rPr>
        <w:t>Krajowe i</w:t>
      </w:r>
      <w:r w:rsidR="00262238" w:rsidRPr="00F275CF">
        <w:rPr>
          <w:rFonts w:ascii="Cambria" w:hAnsi="Cambria" w:cs="Times New Roman"/>
          <w:sz w:val="24"/>
          <w:szCs w:val="24"/>
        </w:rPr>
        <w:t xml:space="preserve"> </w:t>
      </w:r>
      <w:r w:rsidRPr="00F275CF">
        <w:rPr>
          <w:rFonts w:ascii="Cambria" w:hAnsi="Cambria" w:cs="Times New Roman"/>
          <w:sz w:val="24"/>
          <w:szCs w:val="24"/>
        </w:rPr>
        <w:t>zagraniczne zamiejscowe jednostki organizacyjne są tworzone, przekształcane i likwidowane przez Rektora</w:t>
      </w:r>
      <w:r w:rsidR="00734EDE" w:rsidRPr="00F275CF">
        <w:rPr>
          <w:rFonts w:ascii="Cambria" w:hAnsi="Cambria" w:cs="Times New Roman"/>
          <w:sz w:val="24"/>
          <w:szCs w:val="24"/>
        </w:rPr>
        <w:t xml:space="preserve">, po </w:t>
      </w:r>
      <w:r w:rsidRPr="00F275CF">
        <w:rPr>
          <w:rFonts w:ascii="Cambria" w:hAnsi="Cambria" w:cs="Times New Roman"/>
          <w:sz w:val="24"/>
          <w:szCs w:val="24"/>
        </w:rPr>
        <w:t>zasięgnięciu opinii Senatu,</w:t>
      </w:r>
      <w:r w:rsidR="00734EDE" w:rsidRPr="00F275CF">
        <w:rPr>
          <w:rFonts w:ascii="Cambria" w:hAnsi="Cambria" w:cs="Times New Roman"/>
          <w:sz w:val="24"/>
          <w:szCs w:val="24"/>
        </w:rPr>
        <w:t xml:space="preserve"> na zasadach określonych w Ustawie.</w:t>
      </w:r>
    </w:p>
    <w:p w14:paraId="797B1E59" w14:textId="025A29E6" w:rsidR="00B805E2" w:rsidRPr="00F275CF" w:rsidRDefault="00734EDE" w:rsidP="00C055F0">
      <w:pPr>
        <w:pStyle w:val="Akapitzlist"/>
        <w:numPr>
          <w:ilvl w:val="0"/>
          <w:numId w:val="8"/>
        </w:numPr>
        <w:spacing w:after="0" w:line="276" w:lineRule="auto"/>
        <w:jc w:val="both"/>
        <w:rPr>
          <w:rFonts w:ascii="Cambria" w:hAnsi="Cambria" w:cs="Times New Roman"/>
          <w:sz w:val="24"/>
          <w:szCs w:val="24"/>
        </w:rPr>
      </w:pPr>
      <w:r w:rsidRPr="00F275CF">
        <w:rPr>
          <w:rFonts w:ascii="Cambria" w:hAnsi="Cambria" w:cs="Times New Roman"/>
          <w:sz w:val="24"/>
          <w:szCs w:val="24"/>
        </w:rPr>
        <w:t>Instytuty, katedry, zakłady</w:t>
      </w:r>
      <w:r w:rsidR="009506F8" w:rsidRPr="00F275CF">
        <w:rPr>
          <w:rFonts w:ascii="Cambria" w:hAnsi="Cambria" w:cs="Times New Roman"/>
          <w:sz w:val="24"/>
          <w:szCs w:val="24"/>
        </w:rPr>
        <w:t>, pracownie i laboratoria</w:t>
      </w:r>
      <w:r w:rsidR="008A084B" w:rsidRPr="00F275CF">
        <w:rPr>
          <w:rFonts w:ascii="Cambria" w:hAnsi="Cambria" w:cs="Times New Roman"/>
          <w:sz w:val="24"/>
          <w:szCs w:val="24"/>
        </w:rPr>
        <w:t xml:space="preserve"> oraz stacje naukowe</w:t>
      </w:r>
      <w:r w:rsidRPr="00F275CF">
        <w:rPr>
          <w:rFonts w:ascii="Cambria" w:hAnsi="Cambria" w:cs="Times New Roman"/>
          <w:sz w:val="24"/>
          <w:szCs w:val="24"/>
        </w:rPr>
        <w:t xml:space="preserve"> są tworzone, przekształcane i likwidowane przez Rektora, na wniosek dziekana zaopiniowany przez radę </w:t>
      </w:r>
      <w:r w:rsidR="00256595" w:rsidRPr="00F275CF">
        <w:rPr>
          <w:rFonts w:ascii="Cambria" w:hAnsi="Cambria" w:cs="Times New Roman"/>
          <w:sz w:val="24"/>
          <w:szCs w:val="24"/>
        </w:rPr>
        <w:t>dziekana</w:t>
      </w:r>
      <w:r w:rsidRPr="00F275CF">
        <w:rPr>
          <w:rFonts w:ascii="Cambria" w:hAnsi="Cambria" w:cs="Times New Roman"/>
          <w:sz w:val="24"/>
          <w:szCs w:val="24"/>
        </w:rPr>
        <w:t>.</w:t>
      </w:r>
    </w:p>
    <w:p w14:paraId="034842D5" w14:textId="13692B23" w:rsidR="00764A03" w:rsidRPr="00F275CF" w:rsidRDefault="00734EDE" w:rsidP="00C055F0">
      <w:pPr>
        <w:pStyle w:val="Akapitzlist"/>
        <w:numPr>
          <w:ilvl w:val="0"/>
          <w:numId w:val="8"/>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Jednostki międzyuczelniane i wspólne z innymi podmiotami są tworzone, przekształcane lub likwidowane przez Rektora, po zasięgnięciu opinii Senatu, na podstawie </w:t>
      </w:r>
      <w:r w:rsidR="004B7808" w:rsidRPr="00F275CF">
        <w:rPr>
          <w:rFonts w:ascii="Cambria" w:hAnsi="Cambria" w:cs="Times New Roman"/>
          <w:sz w:val="24"/>
          <w:szCs w:val="24"/>
        </w:rPr>
        <w:t xml:space="preserve">umów i </w:t>
      </w:r>
      <w:r w:rsidRPr="00F275CF">
        <w:rPr>
          <w:rFonts w:ascii="Cambria" w:hAnsi="Cambria" w:cs="Times New Roman"/>
          <w:sz w:val="24"/>
          <w:szCs w:val="24"/>
        </w:rPr>
        <w:t>porozumień zawieranych z</w:t>
      </w:r>
      <w:r w:rsidR="00D73B1C" w:rsidRPr="00F275CF">
        <w:rPr>
          <w:rFonts w:ascii="Cambria" w:hAnsi="Cambria" w:cs="Times New Roman"/>
          <w:sz w:val="24"/>
          <w:szCs w:val="24"/>
        </w:rPr>
        <w:t> </w:t>
      </w:r>
      <w:r w:rsidRPr="00F275CF">
        <w:rPr>
          <w:rFonts w:ascii="Cambria" w:hAnsi="Cambria" w:cs="Times New Roman"/>
          <w:sz w:val="24"/>
          <w:szCs w:val="24"/>
        </w:rPr>
        <w:t xml:space="preserve">właściwymi </w:t>
      </w:r>
      <w:r w:rsidR="005F5F77" w:rsidRPr="00F275CF">
        <w:rPr>
          <w:rFonts w:ascii="Cambria" w:hAnsi="Cambria" w:cs="Times New Roman"/>
          <w:sz w:val="24"/>
          <w:szCs w:val="24"/>
        </w:rPr>
        <w:t>podmiotami</w:t>
      </w:r>
      <w:r w:rsidRPr="00F275CF">
        <w:rPr>
          <w:rFonts w:ascii="Cambria" w:hAnsi="Cambria" w:cs="Times New Roman"/>
          <w:sz w:val="24"/>
          <w:szCs w:val="24"/>
        </w:rPr>
        <w:t>, na zasadach określonych w Ustawie.</w:t>
      </w:r>
    </w:p>
    <w:p w14:paraId="4F48FFE0" w14:textId="59C827D9" w:rsidR="008E53C3" w:rsidRPr="00F275CF" w:rsidRDefault="008E53C3" w:rsidP="00C055F0">
      <w:pPr>
        <w:pStyle w:val="Akapitzlist"/>
        <w:numPr>
          <w:ilvl w:val="0"/>
          <w:numId w:val="8"/>
        </w:numPr>
        <w:spacing w:after="0" w:line="276" w:lineRule="auto"/>
        <w:jc w:val="both"/>
        <w:rPr>
          <w:rFonts w:ascii="Cambria" w:hAnsi="Cambria" w:cs="Times New Roman"/>
          <w:sz w:val="24"/>
          <w:szCs w:val="24"/>
        </w:rPr>
      </w:pPr>
      <w:r w:rsidRPr="00F275CF">
        <w:rPr>
          <w:rFonts w:ascii="Cambria" w:hAnsi="Cambria" w:cs="Times New Roman"/>
          <w:sz w:val="24"/>
          <w:szCs w:val="24"/>
        </w:rPr>
        <w:t>Zasady org</w:t>
      </w:r>
      <w:r w:rsidR="00916F63" w:rsidRPr="00F275CF">
        <w:rPr>
          <w:rFonts w:ascii="Cambria" w:hAnsi="Cambria" w:cs="Times New Roman"/>
          <w:sz w:val="24"/>
          <w:szCs w:val="24"/>
        </w:rPr>
        <w:t>anizacji i działalności jednost</w:t>
      </w:r>
      <w:r w:rsidR="00650731" w:rsidRPr="00F275CF">
        <w:rPr>
          <w:rFonts w:ascii="Cambria" w:hAnsi="Cambria" w:cs="Times New Roman"/>
          <w:sz w:val="24"/>
          <w:szCs w:val="24"/>
        </w:rPr>
        <w:t>ek</w:t>
      </w:r>
      <w:r w:rsidR="00670ABE" w:rsidRPr="00F275CF">
        <w:rPr>
          <w:rFonts w:ascii="Cambria" w:hAnsi="Cambria" w:cs="Times New Roman"/>
          <w:sz w:val="24"/>
          <w:szCs w:val="24"/>
        </w:rPr>
        <w:t>,</w:t>
      </w:r>
      <w:r w:rsidR="00916F63" w:rsidRPr="00F275CF">
        <w:rPr>
          <w:rFonts w:ascii="Cambria" w:hAnsi="Cambria" w:cs="Times New Roman"/>
          <w:sz w:val="24"/>
          <w:szCs w:val="24"/>
        </w:rPr>
        <w:t xml:space="preserve"> o któr</w:t>
      </w:r>
      <w:r w:rsidR="00650731" w:rsidRPr="00F275CF">
        <w:rPr>
          <w:rFonts w:ascii="Cambria" w:hAnsi="Cambria" w:cs="Times New Roman"/>
          <w:sz w:val="24"/>
          <w:szCs w:val="24"/>
        </w:rPr>
        <w:t>ych</w:t>
      </w:r>
      <w:r w:rsidR="00916F63" w:rsidRPr="00F275CF">
        <w:rPr>
          <w:rFonts w:ascii="Cambria" w:hAnsi="Cambria" w:cs="Times New Roman"/>
          <w:sz w:val="24"/>
          <w:szCs w:val="24"/>
        </w:rPr>
        <w:t xml:space="preserve"> </w:t>
      </w:r>
      <w:r w:rsidRPr="00F275CF">
        <w:rPr>
          <w:rFonts w:ascii="Cambria" w:hAnsi="Cambria" w:cs="Times New Roman"/>
          <w:sz w:val="24"/>
          <w:szCs w:val="24"/>
        </w:rPr>
        <w:t xml:space="preserve">mowa w </w:t>
      </w:r>
      <w:r w:rsidR="00892248" w:rsidRPr="00F275CF">
        <w:rPr>
          <w:rFonts w:ascii="Cambria" w:hAnsi="Cambria" w:cs="Times New Roman"/>
          <w:sz w:val="24"/>
          <w:szCs w:val="24"/>
        </w:rPr>
        <w:t>ust.</w:t>
      </w:r>
      <w:r w:rsidRPr="00F275CF">
        <w:rPr>
          <w:rFonts w:ascii="Cambria" w:hAnsi="Cambria" w:cs="Times New Roman"/>
          <w:sz w:val="24"/>
          <w:szCs w:val="24"/>
        </w:rPr>
        <w:t xml:space="preserve"> 1</w:t>
      </w:r>
      <w:r w:rsidR="00425AA4" w:rsidRPr="00F275CF">
        <w:rPr>
          <w:rFonts w:ascii="Cambria" w:hAnsi="Cambria" w:cs="Times New Roman"/>
          <w:sz w:val="24"/>
          <w:szCs w:val="24"/>
        </w:rPr>
        <w:t>2</w:t>
      </w:r>
      <w:r w:rsidR="00670ABE" w:rsidRPr="00F275CF">
        <w:rPr>
          <w:rFonts w:ascii="Cambria" w:hAnsi="Cambria" w:cs="Times New Roman"/>
          <w:sz w:val="24"/>
          <w:szCs w:val="24"/>
        </w:rPr>
        <w:t>,</w:t>
      </w:r>
      <w:r w:rsidRPr="00F275CF">
        <w:rPr>
          <w:rFonts w:ascii="Cambria" w:hAnsi="Cambria" w:cs="Times New Roman"/>
          <w:sz w:val="24"/>
          <w:szCs w:val="24"/>
        </w:rPr>
        <w:t xml:space="preserve"> </w:t>
      </w:r>
      <w:r w:rsidR="00916F63" w:rsidRPr="00F275CF">
        <w:rPr>
          <w:rFonts w:ascii="Cambria" w:hAnsi="Cambria" w:cs="Times New Roman"/>
          <w:sz w:val="24"/>
          <w:szCs w:val="24"/>
        </w:rPr>
        <w:t xml:space="preserve">określa </w:t>
      </w:r>
      <w:r w:rsidRPr="00F275CF">
        <w:rPr>
          <w:rFonts w:ascii="Cambria" w:hAnsi="Cambria" w:cs="Times New Roman"/>
          <w:sz w:val="24"/>
          <w:szCs w:val="24"/>
        </w:rPr>
        <w:t>umowa</w:t>
      </w:r>
      <w:r w:rsidR="004B7808" w:rsidRPr="00F275CF">
        <w:rPr>
          <w:rFonts w:ascii="Cambria" w:hAnsi="Cambria" w:cs="Times New Roman"/>
          <w:sz w:val="24"/>
          <w:szCs w:val="24"/>
        </w:rPr>
        <w:t xml:space="preserve"> </w:t>
      </w:r>
      <w:r w:rsidR="00081FEF" w:rsidRPr="00F275CF">
        <w:rPr>
          <w:rFonts w:ascii="Cambria" w:hAnsi="Cambria" w:cs="Times New Roman"/>
          <w:sz w:val="24"/>
          <w:szCs w:val="24"/>
        </w:rPr>
        <w:t>lub</w:t>
      </w:r>
      <w:r w:rsidR="00477944" w:rsidRPr="00F275CF">
        <w:rPr>
          <w:rFonts w:ascii="Cambria" w:hAnsi="Cambria" w:cs="Times New Roman"/>
          <w:sz w:val="24"/>
          <w:szCs w:val="24"/>
        </w:rPr>
        <w:t xml:space="preserve"> </w:t>
      </w:r>
      <w:r w:rsidR="004B7808" w:rsidRPr="00F275CF">
        <w:rPr>
          <w:rFonts w:ascii="Cambria" w:hAnsi="Cambria" w:cs="Times New Roman"/>
          <w:sz w:val="24"/>
          <w:szCs w:val="24"/>
        </w:rPr>
        <w:t>porozumieni</w:t>
      </w:r>
      <w:r w:rsidR="00FC188B" w:rsidRPr="00F275CF">
        <w:rPr>
          <w:rFonts w:ascii="Cambria" w:hAnsi="Cambria" w:cs="Times New Roman"/>
          <w:sz w:val="24"/>
          <w:szCs w:val="24"/>
        </w:rPr>
        <w:t>e</w:t>
      </w:r>
      <w:r w:rsidR="00081FEF" w:rsidRPr="00F275CF">
        <w:rPr>
          <w:rFonts w:ascii="Cambria" w:hAnsi="Cambria" w:cs="Times New Roman"/>
          <w:sz w:val="24"/>
          <w:szCs w:val="24"/>
        </w:rPr>
        <w:t xml:space="preserve"> oraz regulamin</w:t>
      </w:r>
      <w:r w:rsidR="00916F63" w:rsidRPr="00F275CF">
        <w:rPr>
          <w:rFonts w:ascii="Cambria" w:hAnsi="Cambria" w:cs="Times New Roman"/>
          <w:sz w:val="24"/>
          <w:szCs w:val="24"/>
        </w:rPr>
        <w:t xml:space="preserve"> nadany zgodnie </w:t>
      </w:r>
      <w:r w:rsidR="00FC188B" w:rsidRPr="00F275CF">
        <w:rPr>
          <w:rFonts w:ascii="Cambria" w:hAnsi="Cambria" w:cs="Times New Roman"/>
          <w:sz w:val="24"/>
          <w:szCs w:val="24"/>
        </w:rPr>
        <w:t>z</w:t>
      </w:r>
      <w:r w:rsidR="00916F63" w:rsidRPr="00F275CF">
        <w:rPr>
          <w:rFonts w:ascii="Cambria" w:hAnsi="Cambria" w:cs="Times New Roman"/>
          <w:sz w:val="24"/>
          <w:szCs w:val="24"/>
        </w:rPr>
        <w:t xml:space="preserve"> umow</w:t>
      </w:r>
      <w:r w:rsidR="00FC188B" w:rsidRPr="00F275CF">
        <w:rPr>
          <w:rFonts w:ascii="Cambria" w:hAnsi="Cambria" w:cs="Times New Roman"/>
          <w:sz w:val="24"/>
          <w:szCs w:val="24"/>
        </w:rPr>
        <w:t>ą</w:t>
      </w:r>
      <w:r w:rsidR="00916F63" w:rsidRPr="00F275CF">
        <w:rPr>
          <w:rFonts w:ascii="Cambria" w:hAnsi="Cambria" w:cs="Times New Roman"/>
          <w:sz w:val="24"/>
          <w:szCs w:val="24"/>
        </w:rPr>
        <w:t xml:space="preserve"> lub porozumieni</w:t>
      </w:r>
      <w:r w:rsidR="00FC188B" w:rsidRPr="00F275CF">
        <w:rPr>
          <w:rFonts w:ascii="Cambria" w:hAnsi="Cambria" w:cs="Times New Roman"/>
          <w:sz w:val="24"/>
          <w:szCs w:val="24"/>
        </w:rPr>
        <w:t>em</w:t>
      </w:r>
      <w:r w:rsidRPr="00F275CF">
        <w:rPr>
          <w:rFonts w:ascii="Cambria" w:hAnsi="Cambria" w:cs="Times New Roman"/>
          <w:sz w:val="24"/>
          <w:szCs w:val="24"/>
        </w:rPr>
        <w:t>.</w:t>
      </w:r>
    </w:p>
    <w:p w14:paraId="06389AA8" w14:textId="77777777" w:rsidR="00B805E2" w:rsidRPr="00F275CF" w:rsidRDefault="00B805E2" w:rsidP="00C055F0">
      <w:pPr>
        <w:spacing w:after="0" w:line="276" w:lineRule="auto"/>
        <w:jc w:val="both"/>
        <w:rPr>
          <w:rFonts w:ascii="Cambria" w:hAnsi="Cambria" w:cs="Times New Roman"/>
          <w:sz w:val="24"/>
          <w:szCs w:val="24"/>
        </w:rPr>
      </w:pPr>
    </w:p>
    <w:p w14:paraId="4491D821" w14:textId="0FA770D1" w:rsidR="00B805E2" w:rsidRPr="00F275CF" w:rsidRDefault="00B805E2" w:rsidP="00C055F0">
      <w:pPr>
        <w:keepNext/>
        <w:spacing w:after="0" w:line="276" w:lineRule="auto"/>
        <w:jc w:val="center"/>
        <w:rPr>
          <w:rFonts w:ascii="Cambria" w:hAnsi="Cambria" w:cs="Times New Roman"/>
          <w:sz w:val="24"/>
          <w:szCs w:val="24"/>
        </w:rPr>
      </w:pPr>
      <w:r w:rsidRPr="00F275CF">
        <w:rPr>
          <w:rFonts w:ascii="Cambria" w:hAnsi="Cambria" w:cs="Times New Roman"/>
          <w:sz w:val="24"/>
          <w:szCs w:val="24"/>
        </w:rPr>
        <w:lastRenderedPageBreak/>
        <w:t>§ 5</w:t>
      </w:r>
      <w:r w:rsidR="00124FF1" w:rsidRPr="00F275CF">
        <w:rPr>
          <w:rFonts w:ascii="Cambria" w:hAnsi="Cambria" w:cs="Times New Roman"/>
          <w:sz w:val="24"/>
          <w:szCs w:val="24"/>
        </w:rPr>
        <w:t>2</w:t>
      </w:r>
      <w:r w:rsidR="003D50D4" w:rsidRPr="00F275CF">
        <w:rPr>
          <w:rFonts w:ascii="Cambria" w:hAnsi="Cambria" w:cs="Times New Roman"/>
          <w:sz w:val="24"/>
          <w:szCs w:val="24"/>
        </w:rPr>
        <w:t>.</w:t>
      </w:r>
    </w:p>
    <w:p w14:paraId="2A1D4432" w14:textId="77777777" w:rsidR="00B805E2" w:rsidRPr="00F275CF" w:rsidRDefault="00B805E2" w:rsidP="002559CB">
      <w:pPr>
        <w:pStyle w:val="Akapitzlist"/>
        <w:numPr>
          <w:ilvl w:val="0"/>
          <w:numId w:val="62"/>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Wydział może być utworzony, jeśli będzie prowadził kształcenie co najmniej na jednym kierunku studiów </w:t>
      </w:r>
      <w:r w:rsidR="00784BD9" w:rsidRPr="00F275CF">
        <w:rPr>
          <w:rFonts w:ascii="Cambria" w:hAnsi="Cambria" w:cs="Times New Roman"/>
          <w:sz w:val="24"/>
          <w:szCs w:val="24"/>
        </w:rPr>
        <w:t>pierwszego i drugiego stopnia</w:t>
      </w:r>
      <w:r w:rsidRPr="00F275CF">
        <w:rPr>
          <w:rFonts w:ascii="Cambria" w:hAnsi="Cambria" w:cs="Times New Roman"/>
          <w:sz w:val="24"/>
          <w:szCs w:val="24"/>
        </w:rPr>
        <w:t xml:space="preserve"> lub jednolitych studiów magisterskich.</w:t>
      </w:r>
    </w:p>
    <w:p w14:paraId="3FCDF107" w14:textId="6C3DF34D" w:rsidR="00B805E2" w:rsidRPr="00F275CF" w:rsidRDefault="00B805E2" w:rsidP="002559CB">
      <w:pPr>
        <w:pStyle w:val="Akapitzlist"/>
        <w:numPr>
          <w:ilvl w:val="0"/>
          <w:numId w:val="62"/>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Wydziałem kieruje dziekan, który jest odpowiedzialny za realizację </w:t>
      </w:r>
      <w:r w:rsidR="00984BE8" w:rsidRPr="00F275CF">
        <w:rPr>
          <w:rFonts w:ascii="Cambria" w:hAnsi="Cambria" w:cs="Times New Roman"/>
          <w:sz w:val="24"/>
          <w:szCs w:val="24"/>
        </w:rPr>
        <w:t xml:space="preserve">strategii rozwoju </w:t>
      </w:r>
      <w:r w:rsidRPr="00F275CF">
        <w:rPr>
          <w:rFonts w:ascii="Cambria" w:hAnsi="Cambria" w:cs="Times New Roman"/>
          <w:sz w:val="24"/>
          <w:szCs w:val="24"/>
        </w:rPr>
        <w:t>wydziału.</w:t>
      </w:r>
    </w:p>
    <w:p w14:paraId="7432CE04" w14:textId="77777777" w:rsidR="00B805E2" w:rsidRPr="00F275CF" w:rsidRDefault="00B805E2" w:rsidP="00C055F0">
      <w:pPr>
        <w:spacing w:after="0" w:line="276" w:lineRule="auto"/>
        <w:rPr>
          <w:rFonts w:ascii="Cambria" w:hAnsi="Cambria" w:cs="Times New Roman"/>
          <w:sz w:val="24"/>
          <w:szCs w:val="24"/>
        </w:rPr>
      </w:pPr>
    </w:p>
    <w:p w14:paraId="5C16769F" w14:textId="4EA1B7C5" w:rsidR="00224251" w:rsidRPr="00F275CF" w:rsidRDefault="00224251" w:rsidP="00C055F0">
      <w:pPr>
        <w:keepNext/>
        <w:spacing w:after="0" w:line="276" w:lineRule="auto"/>
        <w:jc w:val="center"/>
        <w:rPr>
          <w:rFonts w:ascii="Cambria" w:hAnsi="Cambria" w:cs="Times New Roman"/>
          <w:sz w:val="24"/>
          <w:szCs w:val="24"/>
        </w:rPr>
      </w:pPr>
      <w:r w:rsidRPr="00F275CF">
        <w:rPr>
          <w:rFonts w:ascii="Cambria" w:hAnsi="Cambria" w:cs="Times New Roman"/>
          <w:sz w:val="24"/>
          <w:szCs w:val="24"/>
        </w:rPr>
        <w:t>§ 5</w:t>
      </w:r>
      <w:r w:rsidR="00124FF1" w:rsidRPr="00F275CF">
        <w:rPr>
          <w:rFonts w:ascii="Cambria" w:hAnsi="Cambria" w:cs="Times New Roman"/>
          <w:sz w:val="24"/>
          <w:szCs w:val="24"/>
        </w:rPr>
        <w:t>3</w:t>
      </w:r>
      <w:r w:rsidRPr="00F275CF">
        <w:rPr>
          <w:rFonts w:ascii="Cambria" w:hAnsi="Cambria" w:cs="Times New Roman"/>
          <w:sz w:val="24"/>
          <w:szCs w:val="24"/>
        </w:rPr>
        <w:t>.</w:t>
      </w:r>
    </w:p>
    <w:p w14:paraId="64D1A5AD" w14:textId="3B06FE9C" w:rsidR="00224251" w:rsidRPr="00F275CF" w:rsidRDefault="00224251" w:rsidP="002559CB">
      <w:pPr>
        <w:pStyle w:val="Akapitzlist"/>
        <w:numPr>
          <w:ilvl w:val="0"/>
          <w:numId w:val="83"/>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Instytut można utworzyć, jeśli w jego skład wejdzie co najmniej </w:t>
      </w:r>
      <w:r w:rsidR="00E15135" w:rsidRPr="00F275CF">
        <w:rPr>
          <w:rFonts w:ascii="Cambria" w:hAnsi="Cambria" w:cs="Times New Roman"/>
          <w:sz w:val="24"/>
          <w:szCs w:val="24"/>
        </w:rPr>
        <w:t>12</w:t>
      </w:r>
      <w:r w:rsidRPr="00F275CF">
        <w:rPr>
          <w:rFonts w:ascii="Cambria" w:hAnsi="Cambria" w:cs="Times New Roman"/>
          <w:sz w:val="24"/>
          <w:szCs w:val="24"/>
        </w:rPr>
        <w:t xml:space="preserve"> nauczycieli akademickich zatrudnionych w</w:t>
      </w:r>
      <w:r w:rsidR="00E15135" w:rsidRPr="00F275CF">
        <w:rPr>
          <w:rFonts w:ascii="Cambria" w:hAnsi="Cambria" w:cs="Times New Roman"/>
          <w:sz w:val="24"/>
          <w:szCs w:val="24"/>
        </w:rPr>
        <w:t> </w:t>
      </w:r>
      <w:r w:rsidRPr="00F275CF">
        <w:rPr>
          <w:rFonts w:ascii="Cambria" w:hAnsi="Cambria" w:cs="Times New Roman"/>
          <w:sz w:val="24"/>
          <w:szCs w:val="24"/>
        </w:rPr>
        <w:t>Uniwersytecie w</w:t>
      </w:r>
      <w:r w:rsidR="00E42ABE" w:rsidRPr="00F275CF">
        <w:rPr>
          <w:rFonts w:ascii="Cambria" w:hAnsi="Cambria" w:cs="Times New Roman"/>
          <w:sz w:val="24"/>
          <w:szCs w:val="24"/>
        </w:rPr>
        <w:t xml:space="preserve"> pełnym wymiarze czasu pracy, w </w:t>
      </w:r>
      <w:r w:rsidRPr="00F275CF">
        <w:rPr>
          <w:rFonts w:ascii="Cambria" w:hAnsi="Cambria" w:cs="Times New Roman"/>
          <w:sz w:val="24"/>
          <w:szCs w:val="24"/>
        </w:rPr>
        <w:t xml:space="preserve">tym co najmniej </w:t>
      </w:r>
      <w:r w:rsidR="00E15135" w:rsidRPr="00F275CF">
        <w:rPr>
          <w:rFonts w:ascii="Cambria" w:hAnsi="Cambria" w:cs="Times New Roman"/>
          <w:sz w:val="24"/>
          <w:szCs w:val="24"/>
        </w:rPr>
        <w:t>5</w:t>
      </w:r>
      <w:r w:rsidRPr="00F275CF">
        <w:rPr>
          <w:rFonts w:ascii="Cambria" w:hAnsi="Cambria" w:cs="Times New Roman"/>
          <w:sz w:val="24"/>
          <w:szCs w:val="24"/>
        </w:rPr>
        <w:t xml:space="preserve"> osób na stanowisku profesora lub profesora uczelni</w:t>
      </w:r>
      <w:r w:rsidR="00C67600" w:rsidRPr="00F275CF">
        <w:rPr>
          <w:rFonts w:ascii="Cambria" w:hAnsi="Cambria" w:cs="Times New Roman"/>
          <w:sz w:val="24"/>
          <w:szCs w:val="24"/>
        </w:rPr>
        <w:t>.</w:t>
      </w:r>
    </w:p>
    <w:p w14:paraId="59CDB79C" w14:textId="77777777" w:rsidR="00224251" w:rsidRPr="00F275CF" w:rsidRDefault="00224251" w:rsidP="002559CB">
      <w:pPr>
        <w:pStyle w:val="Akapitzlist"/>
        <w:numPr>
          <w:ilvl w:val="0"/>
          <w:numId w:val="83"/>
        </w:numPr>
        <w:spacing w:after="0" w:line="276" w:lineRule="auto"/>
        <w:jc w:val="both"/>
        <w:rPr>
          <w:rFonts w:ascii="Cambria" w:hAnsi="Cambria" w:cs="Times New Roman"/>
          <w:sz w:val="24"/>
          <w:szCs w:val="24"/>
        </w:rPr>
      </w:pPr>
      <w:r w:rsidRPr="00F275CF">
        <w:rPr>
          <w:rFonts w:ascii="Cambria" w:hAnsi="Cambria" w:cs="Times New Roman"/>
          <w:sz w:val="24"/>
          <w:szCs w:val="24"/>
        </w:rPr>
        <w:t>Zadaniem instytutu jest prowadzenie działalności naukowej i dydaktycznej.</w:t>
      </w:r>
    </w:p>
    <w:p w14:paraId="4409CCBD" w14:textId="363AAB89" w:rsidR="00224251" w:rsidRPr="00F275CF" w:rsidRDefault="00224251" w:rsidP="002559CB">
      <w:pPr>
        <w:pStyle w:val="Akapitzlist"/>
        <w:numPr>
          <w:ilvl w:val="0"/>
          <w:numId w:val="83"/>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Jeżeli instytut w ciągu </w:t>
      </w:r>
      <w:r w:rsidR="00E15135" w:rsidRPr="00F275CF">
        <w:rPr>
          <w:rFonts w:ascii="Cambria" w:hAnsi="Cambria" w:cs="Times New Roman"/>
          <w:sz w:val="24"/>
          <w:szCs w:val="24"/>
        </w:rPr>
        <w:t>2</w:t>
      </w:r>
      <w:r w:rsidRPr="00F275CF">
        <w:rPr>
          <w:rFonts w:ascii="Cambria" w:hAnsi="Cambria" w:cs="Times New Roman"/>
          <w:sz w:val="24"/>
          <w:szCs w:val="24"/>
        </w:rPr>
        <w:t xml:space="preserve"> lat nie spełnia wymogu określonego w ust. 1, Rektor od dnia 1 września następnego roku akademickiego likwiduje go lub przekształca w inną jednostkę organizacyjną.</w:t>
      </w:r>
    </w:p>
    <w:p w14:paraId="47004C2C" w14:textId="77777777" w:rsidR="00B805E2" w:rsidRPr="00F275CF" w:rsidRDefault="00B805E2" w:rsidP="00C055F0">
      <w:pPr>
        <w:spacing w:after="0" w:line="276" w:lineRule="auto"/>
        <w:jc w:val="both"/>
        <w:rPr>
          <w:rFonts w:ascii="Cambria" w:hAnsi="Cambria" w:cs="Times New Roman"/>
          <w:sz w:val="24"/>
          <w:szCs w:val="24"/>
        </w:rPr>
      </w:pPr>
    </w:p>
    <w:p w14:paraId="717701D5" w14:textId="63951068" w:rsidR="00224251" w:rsidRPr="00F275CF" w:rsidRDefault="00224251" w:rsidP="00C055F0">
      <w:pPr>
        <w:keepNext/>
        <w:spacing w:after="0" w:line="276" w:lineRule="auto"/>
        <w:jc w:val="center"/>
        <w:rPr>
          <w:rFonts w:ascii="Cambria" w:hAnsi="Cambria" w:cs="Times New Roman"/>
          <w:sz w:val="24"/>
          <w:szCs w:val="24"/>
        </w:rPr>
      </w:pPr>
      <w:r w:rsidRPr="00F275CF">
        <w:rPr>
          <w:rFonts w:ascii="Cambria" w:hAnsi="Cambria" w:cs="Times New Roman"/>
          <w:sz w:val="24"/>
          <w:szCs w:val="24"/>
        </w:rPr>
        <w:t>§ 5</w:t>
      </w:r>
      <w:r w:rsidR="00124FF1" w:rsidRPr="00F275CF">
        <w:rPr>
          <w:rFonts w:ascii="Cambria" w:hAnsi="Cambria" w:cs="Times New Roman"/>
          <w:sz w:val="24"/>
          <w:szCs w:val="24"/>
        </w:rPr>
        <w:t>4</w:t>
      </w:r>
      <w:r w:rsidRPr="00F275CF">
        <w:rPr>
          <w:rFonts w:ascii="Cambria" w:hAnsi="Cambria" w:cs="Times New Roman"/>
          <w:sz w:val="24"/>
          <w:szCs w:val="24"/>
        </w:rPr>
        <w:t>.</w:t>
      </w:r>
    </w:p>
    <w:p w14:paraId="7D8E3E03" w14:textId="77C1877A" w:rsidR="00224251" w:rsidRPr="00F275CF" w:rsidRDefault="00224251" w:rsidP="002559CB">
      <w:pPr>
        <w:pStyle w:val="Akapitzlist"/>
        <w:numPr>
          <w:ilvl w:val="0"/>
          <w:numId w:val="84"/>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Katedrę można utworzyć, jeśli w jej skład wejdzie co najmniej </w:t>
      </w:r>
      <w:r w:rsidR="00E15135" w:rsidRPr="00F275CF">
        <w:rPr>
          <w:rFonts w:ascii="Cambria" w:hAnsi="Cambria" w:cs="Times New Roman"/>
          <w:sz w:val="24"/>
          <w:szCs w:val="24"/>
        </w:rPr>
        <w:t>5</w:t>
      </w:r>
      <w:r w:rsidRPr="00F275CF">
        <w:rPr>
          <w:rFonts w:ascii="Cambria" w:hAnsi="Cambria" w:cs="Times New Roman"/>
          <w:sz w:val="24"/>
          <w:szCs w:val="24"/>
        </w:rPr>
        <w:t xml:space="preserve"> nauczycieli akademickich zatrudnionych w Uniwersytecie w</w:t>
      </w:r>
      <w:r w:rsidR="00E42ABE" w:rsidRPr="00F275CF">
        <w:rPr>
          <w:rFonts w:ascii="Cambria" w:hAnsi="Cambria" w:cs="Times New Roman"/>
          <w:sz w:val="24"/>
          <w:szCs w:val="24"/>
        </w:rPr>
        <w:t xml:space="preserve"> pełnym wymiarze czasu pracy, w </w:t>
      </w:r>
      <w:r w:rsidRPr="00F275CF">
        <w:rPr>
          <w:rFonts w:ascii="Cambria" w:hAnsi="Cambria" w:cs="Times New Roman"/>
          <w:sz w:val="24"/>
          <w:szCs w:val="24"/>
        </w:rPr>
        <w:t xml:space="preserve">tym co najmniej </w:t>
      </w:r>
      <w:r w:rsidR="00E15135" w:rsidRPr="00F275CF">
        <w:rPr>
          <w:rFonts w:ascii="Cambria" w:hAnsi="Cambria" w:cs="Times New Roman"/>
          <w:sz w:val="24"/>
          <w:szCs w:val="24"/>
        </w:rPr>
        <w:t>1</w:t>
      </w:r>
      <w:r w:rsidRPr="00F275CF">
        <w:rPr>
          <w:rFonts w:ascii="Cambria" w:hAnsi="Cambria" w:cs="Times New Roman"/>
          <w:sz w:val="24"/>
          <w:szCs w:val="24"/>
        </w:rPr>
        <w:t xml:space="preserve"> osoba na stanowisku profesora lub profesora uczelni</w:t>
      </w:r>
      <w:r w:rsidR="00251E53" w:rsidRPr="00F275CF">
        <w:rPr>
          <w:rFonts w:ascii="Cambria" w:hAnsi="Cambria" w:cs="Times New Roman"/>
          <w:sz w:val="24"/>
          <w:szCs w:val="24"/>
        </w:rPr>
        <w:t>.</w:t>
      </w:r>
    </w:p>
    <w:p w14:paraId="5D97FFE3" w14:textId="1999F430" w:rsidR="004A6285" w:rsidRPr="00F275CF" w:rsidRDefault="00224251" w:rsidP="002559CB">
      <w:pPr>
        <w:pStyle w:val="Akapitzlist"/>
        <w:numPr>
          <w:ilvl w:val="0"/>
          <w:numId w:val="84"/>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W </w:t>
      </w:r>
      <w:r w:rsidR="00CF4D0C" w:rsidRPr="00F275CF">
        <w:rPr>
          <w:rFonts w:ascii="Cambria" w:hAnsi="Cambria" w:cs="Times New Roman"/>
          <w:sz w:val="24"/>
          <w:szCs w:val="24"/>
        </w:rPr>
        <w:t xml:space="preserve">przypadku </w:t>
      </w:r>
      <w:r w:rsidRPr="00F275CF">
        <w:rPr>
          <w:rFonts w:ascii="Cambria" w:hAnsi="Cambria" w:cs="Times New Roman"/>
          <w:sz w:val="24"/>
          <w:szCs w:val="24"/>
        </w:rPr>
        <w:t>katedr</w:t>
      </w:r>
      <w:r w:rsidR="00CF4D0C" w:rsidRPr="00F275CF">
        <w:rPr>
          <w:rFonts w:ascii="Cambria" w:hAnsi="Cambria" w:cs="Times New Roman"/>
          <w:sz w:val="24"/>
          <w:szCs w:val="24"/>
        </w:rPr>
        <w:t>y</w:t>
      </w:r>
      <w:r w:rsidRPr="00F275CF">
        <w:rPr>
          <w:rFonts w:ascii="Cambria" w:hAnsi="Cambria" w:cs="Times New Roman"/>
          <w:sz w:val="24"/>
          <w:szCs w:val="24"/>
        </w:rPr>
        <w:t xml:space="preserve">, w skład której wejdzie co najmniej </w:t>
      </w:r>
      <w:r w:rsidR="00915507" w:rsidRPr="00F275CF">
        <w:rPr>
          <w:rFonts w:ascii="Cambria" w:hAnsi="Cambria" w:cs="Times New Roman"/>
          <w:sz w:val="24"/>
          <w:szCs w:val="24"/>
        </w:rPr>
        <w:t>10</w:t>
      </w:r>
      <w:r w:rsidRPr="00F275CF">
        <w:rPr>
          <w:rFonts w:ascii="Cambria" w:hAnsi="Cambria" w:cs="Times New Roman"/>
          <w:sz w:val="24"/>
          <w:szCs w:val="24"/>
        </w:rPr>
        <w:t xml:space="preserve"> nauczycieli akademickich</w:t>
      </w:r>
      <w:r w:rsidR="00CF4D0C" w:rsidRPr="00F275CF">
        <w:rPr>
          <w:rFonts w:ascii="Cambria" w:hAnsi="Cambria" w:cs="Times New Roman"/>
          <w:sz w:val="24"/>
          <w:szCs w:val="24"/>
        </w:rPr>
        <w:t>,</w:t>
      </w:r>
      <w:r w:rsidRPr="00F275CF">
        <w:rPr>
          <w:rFonts w:ascii="Cambria" w:hAnsi="Cambria" w:cs="Times New Roman"/>
          <w:sz w:val="24"/>
          <w:szCs w:val="24"/>
        </w:rPr>
        <w:t xml:space="preserve"> dziekan może </w:t>
      </w:r>
      <w:r w:rsidR="00CF4D0C" w:rsidRPr="00F275CF">
        <w:rPr>
          <w:rFonts w:ascii="Cambria" w:hAnsi="Cambria" w:cs="Times New Roman"/>
          <w:sz w:val="24"/>
          <w:szCs w:val="24"/>
        </w:rPr>
        <w:t xml:space="preserve">złożyć wniosek do Rektora </w:t>
      </w:r>
      <w:r w:rsidRPr="00F275CF">
        <w:rPr>
          <w:rFonts w:ascii="Cambria" w:hAnsi="Cambria" w:cs="Times New Roman"/>
          <w:sz w:val="24"/>
          <w:szCs w:val="24"/>
        </w:rPr>
        <w:t>o</w:t>
      </w:r>
      <w:r w:rsidR="00251E53" w:rsidRPr="00F275CF">
        <w:rPr>
          <w:rFonts w:ascii="Cambria" w:hAnsi="Cambria" w:cs="Times New Roman"/>
          <w:sz w:val="24"/>
          <w:szCs w:val="24"/>
        </w:rPr>
        <w:t> </w:t>
      </w:r>
      <w:r w:rsidRPr="00F275CF">
        <w:rPr>
          <w:rFonts w:ascii="Cambria" w:hAnsi="Cambria" w:cs="Times New Roman"/>
          <w:sz w:val="24"/>
          <w:szCs w:val="24"/>
        </w:rPr>
        <w:t>utworzenie</w:t>
      </w:r>
      <w:r w:rsidR="004A6285" w:rsidRPr="00F275CF">
        <w:rPr>
          <w:rFonts w:ascii="Cambria" w:hAnsi="Cambria" w:cs="Times New Roman"/>
          <w:sz w:val="24"/>
          <w:szCs w:val="24"/>
        </w:rPr>
        <w:t>:</w:t>
      </w:r>
    </w:p>
    <w:p w14:paraId="785CA72B" w14:textId="4C9D2E45" w:rsidR="004A6285" w:rsidRPr="00F275CF" w:rsidRDefault="00907454" w:rsidP="002559CB">
      <w:pPr>
        <w:pStyle w:val="Akapitzlist"/>
        <w:numPr>
          <w:ilvl w:val="0"/>
          <w:numId w:val="179"/>
        </w:numPr>
        <w:spacing w:after="0" w:line="276" w:lineRule="auto"/>
        <w:jc w:val="both"/>
        <w:rPr>
          <w:rFonts w:ascii="Cambria" w:hAnsi="Cambria" w:cs="Times New Roman"/>
          <w:sz w:val="24"/>
          <w:szCs w:val="24"/>
        </w:rPr>
      </w:pPr>
      <w:r w:rsidRPr="00F275CF">
        <w:rPr>
          <w:rFonts w:ascii="Cambria" w:hAnsi="Cambria" w:cs="Times New Roman"/>
          <w:sz w:val="24"/>
          <w:szCs w:val="24"/>
        </w:rPr>
        <w:t>zakładu</w:t>
      </w:r>
      <w:r w:rsidR="004A6285" w:rsidRPr="00F275CF">
        <w:rPr>
          <w:rFonts w:ascii="Cambria" w:hAnsi="Cambria" w:cs="Times New Roman"/>
          <w:sz w:val="24"/>
          <w:szCs w:val="24"/>
        </w:rPr>
        <w:t>;</w:t>
      </w:r>
    </w:p>
    <w:p w14:paraId="38EE143F" w14:textId="77777777" w:rsidR="004A6285" w:rsidRPr="00F275CF" w:rsidRDefault="004A6285" w:rsidP="002559CB">
      <w:pPr>
        <w:pStyle w:val="Akapitzlist"/>
        <w:numPr>
          <w:ilvl w:val="0"/>
          <w:numId w:val="179"/>
        </w:numPr>
        <w:spacing w:after="0" w:line="276" w:lineRule="auto"/>
        <w:jc w:val="both"/>
        <w:rPr>
          <w:rFonts w:ascii="Cambria" w:hAnsi="Cambria" w:cs="Times New Roman"/>
          <w:sz w:val="24"/>
          <w:szCs w:val="24"/>
        </w:rPr>
      </w:pPr>
      <w:r w:rsidRPr="00F275CF">
        <w:rPr>
          <w:rFonts w:ascii="Cambria" w:hAnsi="Cambria" w:cs="Times New Roman"/>
          <w:sz w:val="24"/>
          <w:szCs w:val="24"/>
        </w:rPr>
        <w:t>pracowni;</w:t>
      </w:r>
    </w:p>
    <w:p w14:paraId="54EE002F" w14:textId="2F021819" w:rsidR="00224251" w:rsidRPr="00F275CF" w:rsidRDefault="004A6285" w:rsidP="002559CB">
      <w:pPr>
        <w:pStyle w:val="Akapitzlist"/>
        <w:numPr>
          <w:ilvl w:val="0"/>
          <w:numId w:val="179"/>
        </w:numPr>
        <w:spacing w:after="0" w:line="276" w:lineRule="auto"/>
        <w:jc w:val="both"/>
        <w:rPr>
          <w:rFonts w:ascii="Cambria" w:hAnsi="Cambria" w:cs="Times New Roman"/>
          <w:sz w:val="24"/>
          <w:szCs w:val="24"/>
        </w:rPr>
      </w:pPr>
      <w:r w:rsidRPr="00F275CF">
        <w:rPr>
          <w:rFonts w:ascii="Cambria" w:hAnsi="Cambria" w:cs="Times New Roman"/>
          <w:sz w:val="24"/>
          <w:szCs w:val="24"/>
        </w:rPr>
        <w:t>laboratorium</w:t>
      </w:r>
      <w:r w:rsidR="000D6BF4" w:rsidRPr="00F275CF">
        <w:rPr>
          <w:rFonts w:ascii="Cambria" w:hAnsi="Cambria" w:cs="Times New Roman"/>
          <w:sz w:val="24"/>
          <w:szCs w:val="24"/>
        </w:rPr>
        <w:t>.</w:t>
      </w:r>
    </w:p>
    <w:p w14:paraId="4CFF9592" w14:textId="5AF63B2C" w:rsidR="00224251" w:rsidRPr="00F275CF" w:rsidRDefault="00224251" w:rsidP="002559CB">
      <w:pPr>
        <w:pStyle w:val="Akapitzlist"/>
        <w:numPr>
          <w:ilvl w:val="0"/>
          <w:numId w:val="84"/>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Zadaniem katedry jest prowadzenie działalności </w:t>
      </w:r>
      <w:r w:rsidR="00695ADC" w:rsidRPr="00F275CF">
        <w:rPr>
          <w:rFonts w:ascii="Cambria" w:hAnsi="Cambria" w:cs="Times New Roman"/>
          <w:sz w:val="24"/>
          <w:szCs w:val="24"/>
        </w:rPr>
        <w:t>naukowej i dydaktycznej</w:t>
      </w:r>
      <w:r w:rsidRPr="00F275CF">
        <w:rPr>
          <w:rFonts w:ascii="Cambria" w:hAnsi="Cambria" w:cs="Times New Roman"/>
          <w:sz w:val="24"/>
          <w:szCs w:val="24"/>
        </w:rPr>
        <w:t>.</w:t>
      </w:r>
    </w:p>
    <w:p w14:paraId="0419EE9D" w14:textId="7C984A82" w:rsidR="00224251" w:rsidRPr="00F275CF" w:rsidRDefault="00224251" w:rsidP="002559CB">
      <w:pPr>
        <w:pStyle w:val="Akapitzlist"/>
        <w:numPr>
          <w:ilvl w:val="0"/>
          <w:numId w:val="84"/>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Jeżeli katedra w ciągu </w:t>
      </w:r>
      <w:r w:rsidR="00915507" w:rsidRPr="00F275CF">
        <w:rPr>
          <w:rFonts w:ascii="Cambria" w:hAnsi="Cambria" w:cs="Times New Roman"/>
          <w:sz w:val="24"/>
          <w:szCs w:val="24"/>
        </w:rPr>
        <w:t>2</w:t>
      </w:r>
      <w:r w:rsidRPr="00F275CF">
        <w:rPr>
          <w:rFonts w:ascii="Cambria" w:hAnsi="Cambria" w:cs="Times New Roman"/>
          <w:sz w:val="24"/>
          <w:szCs w:val="24"/>
        </w:rPr>
        <w:t xml:space="preserve"> lat nie spełnia wymogu określonego w ust. 1, Rektor od dnia 1 września następnego roku akademickiego likwiduje ją lub przekształca w inną jednostkę organizacyjną.</w:t>
      </w:r>
    </w:p>
    <w:p w14:paraId="71E3B813" w14:textId="77777777" w:rsidR="00B805E2" w:rsidRPr="00F275CF" w:rsidRDefault="00B805E2" w:rsidP="00C055F0">
      <w:pPr>
        <w:spacing w:after="0" w:line="276" w:lineRule="auto"/>
        <w:jc w:val="both"/>
        <w:rPr>
          <w:rFonts w:ascii="Cambria" w:hAnsi="Cambria" w:cs="Times New Roman"/>
          <w:sz w:val="24"/>
          <w:szCs w:val="24"/>
        </w:rPr>
      </w:pPr>
    </w:p>
    <w:p w14:paraId="4819B633" w14:textId="2242147D" w:rsidR="00251E53" w:rsidRPr="00F275CF" w:rsidRDefault="00251E53" w:rsidP="00C055F0">
      <w:pPr>
        <w:keepNext/>
        <w:spacing w:after="0" w:line="276" w:lineRule="auto"/>
        <w:jc w:val="center"/>
        <w:rPr>
          <w:rFonts w:ascii="Cambria" w:hAnsi="Cambria" w:cs="Times New Roman"/>
          <w:sz w:val="24"/>
          <w:szCs w:val="24"/>
        </w:rPr>
      </w:pPr>
      <w:r w:rsidRPr="00F275CF">
        <w:rPr>
          <w:rFonts w:ascii="Cambria" w:hAnsi="Cambria" w:cs="Times New Roman"/>
          <w:sz w:val="24"/>
          <w:szCs w:val="24"/>
        </w:rPr>
        <w:t>§ 5</w:t>
      </w:r>
      <w:r w:rsidR="00124FF1" w:rsidRPr="00F275CF">
        <w:rPr>
          <w:rFonts w:ascii="Cambria" w:hAnsi="Cambria" w:cs="Times New Roman"/>
          <w:sz w:val="24"/>
          <w:szCs w:val="24"/>
        </w:rPr>
        <w:t>5</w:t>
      </w:r>
      <w:r w:rsidRPr="00F275CF">
        <w:rPr>
          <w:rFonts w:ascii="Cambria" w:hAnsi="Cambria" w:cs="Times New Roman"/>
          <w:sz w:val="24"/>
          <w:szCs w:val="24"/>
        </w:rPr>
        <w:t>.</w:t>
      </w:r>
    </w:p>
    <w:p w14:paraId="1D6FA1C3" w14:textId="6183464D" w:rsidR="00251E53" w:rsidRPr="00F275CF" w:rsidRDefault="00251E53" w:rsidP="002559CB">
      <w:pPr>
        <w:pStyle w:val="Akapitzlist"/>
        <w:numPr>
          <w:ilvl w:val="0"/>
          <w:numId w:val="85"/>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Zakład można utworzyć, jeśli w jego skład wejdzie co najmniej </w:t>
      </w:r>
      <w:r w:rsidR="00E15135" w:rsidRPr="00F275CF">
        <w:rPr>
          <w:rFonts w:ascii="Cambria" w:hAnsi="Cambria" w:cs="Times New Roman"/>
          <w:sz w:val="24"/>
          <w:szCs w:val="24"/>
        </w:rPr>
        <w:t>3</w:t>
      </w:r>
      <w:r w:rsidRPr="00F275CF">
        <w:rPr>
          <w:rFonts w:ascii="Cambria" w:hAnsi="Cambria" w:cs="Times New Roman"/>
          <w:sz w:val="24"/>
          <w:szCs w:val="24"/>
        </w:rPr>
        <w:t xml:space="preserve"> nauczycieli akademickich zatrudnionych w</w:t>
      </w:r>
      <w:r w:rsidR="00201C4C" w:rsidRPr="00F275CF">
        <w:rPr>
          <w:rFonts w:ascii="Cambria" w:hAnsi="Cambria" w:cs="Times New Roman"/>
          <w:sz w:val="24"/>
          <w:szCs w:val="24"/>
        </w:rPr>
        <w:t> </w:t>
      </w:r>
      <w:r w:rsidRPr="00F275CF">
        <w:rPr>
          <w:rFonts w:ascii="Cambria" w:hAnsi="Cambria" w:cs="Times New Roman"/>
          <w:sz w:val="24"/>
          <w:szCs w:val="24"/>
        </w:rPr>
        <w:t>Uniwersytecie w</w:t>
      </w:r>
      <w:r w:rsidR="00E42ABE" w:rsidRPr="00F275CF">
        <w:rPr>
          <w:rFonts w:ascii="Cambria" w:hAnsi="Cambria" w:cs="Times New Roman"/>
          <w:sz w:val="24"/>
          <w:szCs w:val="24"/>
        </w:rPr>
        <w:t xml:space="preserve"> pełnym wymiarze czasu pracy, w </w:t>
      </w:r>
      <w:r w:rsidRPr="00F275CF">
        <w:rPr>
          <w:rFonts w:ascii="Cambria" w:hAnsi="Cambria" w:cs="Times New Roman"/>
          <w:sz w:val="24"/>
          <w:szCs w:val="24"/>
        </w:rPr>
        <w:t xml:space="preserve">tym co najmniej </w:t>
      </w:r>
      <w:r w:rsidR="00915507" w:rsidRPr="00F275CF">
        <w:rPr>
          <w:rFonts w:ascii="Cambria" w:hAnsi="Cambria" w:cs="Times New Roman"/>
          <w:sz w:val="24"/>
          <w:szCs w:val="24"/>
        </w:rPr>
        <w:t>1</w:t>
      </w:r>
      <w:r w:rsidRPr="00F275CF">
        <w:rPr>
          <w:rFonts w:ascii="Cambria" w:hAnsi="Cambria" w:cs="Times New Roman"/>
          <w:sz w:val="24"/>
          <w:szCs w:val="24"/>
        </w:rPr>
        <w:t xml:space="preserve"> osoba na stanowisku profesora lub profesora uczelni</w:t>
      </w:r>
      <w:r w:rsidR="005C59BF" w:rsidRPr="00F275CF">
        <w:rPr>
          <w:rFonts w:ascii="Cambria" w:hAnsi="Cambria" w:cs="Times New Roman"/>
          <w:sz w:val="24"/>
          <w:szCs w:val="24"/>
        </w:rPr>
        <w:t>.</w:t>
      </w:r>
      <w:r w:rsidRPr="00F275CF" w:rsidDel="00577CDE">
        <w:rPr>
          <w:rFonts w:ascii="Cambria" w:hAnsi="Cambria" w:cs="Times New Roman"/>
          <w:sz w:val="24"/>
          <w:szCs w:val="24"/>
        </w:rPr>
        <w:t xml:space="preserve"> </w:t>
      </w:r>
    </w:p>
    <w:p w14:paraId="3EBB33D1" w14:textId="14359F20" w:rsidR="00F14FA7" w:rsidRPr="00F275CF" w:rsidRDefault="00F14FA7" w:rsidP="002559CB">
      <w:pPr>
        <w:pStyle w:val="Akapitzlist"/>
        <w:numPr>
          <w:ilvl w:val="0"/>
          <w:numId w:val="85"/>
        </w:numPr>
        <w:spacing w:after="0" w:line="276" w:lineRule="auto"/>
        <w:jc w:val="both"/>
        <w:rPr>
          <w:rFonts w:ascii="Cambria" w:hAnsi="Cambria" w:cs="Times New Roman"/>
          <w:b/>
          <w:sz w:val="24"/>
          <w:szCs w:val="24"/>
        </w:rPr>
      </w:pPr>
      <w:r w:rsidRPr="00F275CF">
        <w:rPr>
          <w:rFonts w:ascii="Cambria" w:hAnsi="Cambria" w:cs="Times New Roman"/>
          <w:sz w:val="24"/>
          <w:szCs w:val="24"/>
        </w:rPr>
        <w:t>W przypadku zakładu, w skład które</w:t>
      </w:r>
      <w:r w:rsidR="002019B8" w:rsidRPr="00F275CF">
        <w:rPr>
          <w:rFonts w:ascii="Cambria" w:hAnsi="Cambria" w:cs="Times New Roman"/>
          <w:sz w:val="24"/>
          <w:szCs w:val="24"/>
        </w:rPr>
        <w:t>go</w:t>
      </w:r>
      <w:r w:rsidRPr="00F275CF">
        <w:rPr>
          <w:rFonts w:ascii="Cambria" w:hAnsi="Cambria" w:cs="Times New Roman"/>
          <w:sz w:val="24"/>
          <w:szCs w:val="24"/>
        </w:rPr>
        <w:t xml:space="preserve"> wejdzie </w:t>
      </w:r>
      <w:r w:rsidR="004510B8" w:rsidRPr="00F275CF">
        <w:rPr>
          <w:rFonts w:ascii="Cambria" w:hAnsi="Cambria" w:cs="Times New Roman"/>
          <w:sz w:val="24"/>
          <w:szCs w:val="24"/>
        </w:rPr>
        <w:t xml:space="preserve">co najmniej 10 </w:t>
      </w:r>
      <w:r w:rsidRPr="00F275CF">
        <w:rPr>
          <w:rFonts w:ascii="Cambria" w:hAnsi="Cambria" w:cs="Times New Roman"/>
          <w:sz w:val="24"/>
          <w:szCs w:val="24"/>
        </w:rPr>
        <w:t>nauczycieli akademickich, dziekan może złożyć wniosek do Rektora o utworzenie pracowni lub laboratorium.</w:t>
      </w:r>
    </w:p>
    <w:p w14:paraId="5E9D8A82" w14:textId="0DF297EE" w:rsidR="00251E53" w:rsidRPr="00F275CF" w:rsidRDefault="00251E53" w:rsidP="002559CB">
      <w:pPr>
        <w:pStyle w:val="Akapitzlist"/>
        <w:numPr>
          <w:ilvl w:val="0"/>
          <w:numId w:val="85"/>
        </w:numPr>
        <w:spacing w:after="0" w:line="276" w:lineRule="auto"/>
        <w:jc w:val="both"/>
        <w:rPr>
          <w:rFonts w:ascii="Cambria" w:hAnsi="Cambria" w:cs="Times New Roman"/>
          <w:sz w:val="24"/>
          <w:szCs w:val="24"/>
        </w:rPr>
      </w:pPr>
      <w:r w:rsidRPr="00F275CF">
        <w:rPr>
          <w:rFonts w:ascii="Cambria" w:hAnsi="Cambria" w:cs="Times New Roman"/>
          <w:sz w:val="24"/>
          <w:szCs w:val="24"/>
        </w:rPr>
        <w:t>Zadaniem zakładu jest prowadzenie działalności naukowej</w:t>
      </w:r>
      <w:r w:rsidR="008D727E" w:rsidRPr="00F275CF">
        <w:rPr>
          <w:rFonts w:ascii="Cambria" w:hAnsi="Cambria" w:cs="Times New Roman"/>
          <w:sz w:val="24"/>
          <w:szCs w:val="24"/>
        </w:rPr>
        <w:t xml:space="preserve"> i dydaktycznej</w:t>
      </w:r>
      <w:r w:rsidRPr="00F275CF">
        <w:rPr>
          <w:rFonts w:ascii="Cambria" w:hAnsi="Cambria" w:cs="Times New Roman"/>
          <w:sz w:val="24"/>
          <w:szCs w:val="24"/>
        </w:rPr>
        <w:t>.</w:t>
      </w:r>
    </w:p>
    <w:p w14:paraId="5CD780CE" w14:textId="52414C1C" w:rsidR="00251E53" w:rsidRPr="00F275CF" w:rsidRDefault="00251E53" w:rsidP="002559CB">
      <w:pPr>
        <w:pStyle w:val="Akapitzlist"/>
        <w:numPr>
          <w:ilvl w:val="0"/>
          <w:numId w:val="85"/>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Jeżeli zakład w ciągu </w:t>
      </w:r>
      <w:r w:rsidR="004F560B" w:rsidRPr="00F275CF">
        <w:rPr>
          <w:rFonts w:ascii="Cambria" w:hAnsi="Cambria" w:cs="Times New Roman"/>
          <w:sz w:val="24"/>
          <w:szCs w:val="24"/>
        </w:rPr>
        <w:t>2</w:t>
      </w:r>
      <w:r w:rsidRPr="00F275CF">
        <w:rPr>
          <w:rFonts w:ascii="Cambria" w:hAnsi="Cambria" w:cs="Times New Roman"/>
          <w:sz w:val="24"/>
          <w:szCs w:val="24"/>
        </w:rPr>
        <w:t xml:space="preserve"> lat nie spełnia wymogu określo</w:t>
      </w:r>
      <w:r w:rsidR="003F75FE" w:rsidRPr="00F275CF">
        <w:rPr>
          <w:rFonts w:ascii="Cambria" w:hAnsi="Cambria" w:cs="Times New Roman"/>
          <w:sz w:val="24"/>
          <w:szCs w:val="24"/>
        </w:rPr>
        <w:t>nego w ust. 1, Rektor od dnia 1 </w:t>
      </w:r>
      <w:r w:rsidRPr="00F275CF">
        <w:rPr>
          <w:rFonts w:ascii="Cambria" w:hAnsi="Cambria" w:cs="Times New Roman"/>
          <w:sz w:val="24"/>
          <w:szCs w:val="24"/>
        </w:rPr>
        <w:t>września następnego roku akademickiego likwiduje go lub przekształca w inną jednostkę organizacyjną.</w:t>
      </w:r>
    </w:p>
    <w:p w14:paraId="52754809" w14:textId="39AC6773" w:rsidR="00B805E2" w:rsidRPr="00F275CF" w:rsidRDefault="00B805E2" w:rsidP="00C055F0">
      <w:pPr>
        <w:spacing w:after="0" w:line="276" w:lineRule="auto"/>
        <w:jc w:val="both"/>
        <w:rPr>
          <w:rFonts w:ascii="Cambria" w:hAnsi="Cambria" w:cs="Times New Roman"/>
          <w:sz w:val="24"/>
          <w:szCs w:val="24"/>
        </w:rPr>
      </w:pPr>
    </w:p>
    <w:p w14:paraId="78595C01" w14:textId="39D58631" w:rsidR="00537B31" w:rsidRPr="00F275CF" w:rsidRDefault="00537B31" w:rsidP="00C055F0">
      <w:pPr>
        <w:keepNext/>
        <w:spacing w:after="0" w:line="276" w:lineRule="auto"/>
        <w:jc w:val="center"/>
        <w:rPr>
          <w:rFonts w:ascii="Cambria" w:hAnsi="Cambria" w:cs="Times New Roman"/>
          <w:sz w:val="24"/>
          <w:szCs w:val="24"/>
        </w:rPr>
      </w:pPr>
      <w:r w:rsidRPr="00F275CF">
        <w:rPr>
          <w:rFonts w:ascii="Cambria" w:hAnsi="Cambria" w:cs="Times New Roman"/>
          <w:sz w:val="24"/>
          <w:szCs w:val="24"/>
        </w:rPr>
        <w:lastRenderedPageBreak/>
        <w:t>§ 5</w:t>
      </w:r>
      <w:r w:rsidR="00124FF1" w:rsidRPr="00F275CF">
        <w:rPr>
          <w:rFonts w:ascii="Cambria" w:hAnsi="Cambria" w:cs="Times New Roman"/>
          <w:sz w:val="24"/>
          <w:szCs w:val="24"/>
        </w:rPr>
        <w:t>6</w:t>
      </w:r>
      <w:r w:rsidRPr="00F275CF">
        <w:rPr>
          <w:rFonts w:ascii="Cambria" w:hAnsi="Cambria" w:cs="Times New Roman"/>
          <w:sz w:val="24"/>
          <w:szCs w:val="24"/>
        </w:rPr>
        <w:t>.</w:t>
      </w:r>
    </w:p>
    <w:p w14:paraId="172B914B" w14:textId="573EB378" w:rsidR="00537B31" w:rsidRPr="00F275CF" w:rsidRDefault="00537B31" w:rsidP="002559CB">
      <w:pPr>
        <w:pStyle w:val="Akapitzlist"/>
        <w:numPr>
          <w:ilvl w:val="0"/>
          <w:numId w:val="147"/>
        </w:numPr>
        <w:spacing w:after="0" w:line="276" w:lineRule="auto"/>
        <w:jc w:val="both"/>
        <w:rPr>
          <w:rFonts w:ascii="Cambria" w:hAnsi="Cambria" w:cs="Times New Roman"/>
          <w:sz w:val="24"/>
          <w:szCs w:val="24"/>
        </w:rPr>
      </w:pPr>
      <w:r w:rsidRPr="00F275CF">
        <w:rPr>
          <w:rFonts w:ascii="Cambria" w:hAnsi="Cambria" w:cs="Times New Roman"/>
          <w:sz w:val="24"/>
          <w:szCs w:val="24"/>
        </w:rPr>
        <w:t>Szkoł</w:t>
      </w:r>
      <w:r w:rsidR="00225C82" w:rsidRPr="00F275CF">
        <w:rPr>
          <w:rFonts w:ascii="Cambria" w:hAnsi="Cambria" w:cs="Times New Roman"/>
          <w:sz w:val="24"/>
          <w:szCs w:val="24"/>
        </w:rPr>
        <w:t>a</w:t>
      </w:r>
      <w:r w:rsidRPr="00F275CF">
        <w:rPr>
          <w:rFonts w:ascii="Cambria" w:hAnsi="Cambria" w:cs="Times New Roman"/>
          <w:sz w:val="24"/>
          <w:szCs w:val="24"/>
        </w:rPr>
        <w:t xml:space="preserve"> doktorsk</w:t>
      </w:r>
      <w:r w:rsidR="00225C82" w:rsidRPr="00F275CF">
        <w:rPr>
          <w:rFonts w:ascii="Cambria" w:hAnsi="Cambria" w:cs="Times New Roman"/>
          <w:sz w:val="24"/>
          <w:szCs w:val="24"/>
        </w:rPr>
        <w:t xml:space="preserve">a jest </w:t>
      </w:r>
      <w:r w:rsidRPr="00F275CF">
        <w:rPr>
          <w:rFonts w:ascii="Cambria" w:hAnsi="Cambria" w:cs="Times New Roman"/>
          <w:sz w:val="24"/>
          <w:szCs w:val="24"/>
        </w:rPr>
        <w:t>tworzon</w:t>
      </w:r>
      <w:r w:rsidR="00225C82" w:rsidRPr="00F275CF">
        <w:rPr>
          <w:rFonts w:ascii="Cambria" w:hAnsi="Cambria" w:cs="Times New Roman"/>
          <w:sz w:val="24"/>
          <w:szCs w:val="24"/>
        </w:rPr>
        <w:t>a</w:t>
      </w:r>
      <w:r w:rsidRPr="00F275CF">
        <w:rPr>
          <w:rFonts w:ascii="Cambria" w:hAnsi="Cambria" w:cs="Times New Roman"/>
          <w:sz w:val="24"/>
          <w:szCs w:val="24"/>
        </w:rPr>
        <w:t xml:space="preserve"> w celu kształcenia doktorantów</w:t>
      </w:r>
      <w:r w:rsidR="002C5069" w:rsidRPr="00F275CF">
        <w:rPr>
          <w:rFonts w:ascii="Cambria" w:hAnsi="Cambria" w:cs="Times New Roman"/>
          <w:sz w:val="24"/>
          <w:szCs w:val="24"/>
        </w:rPr>
        <w:t xml:space="preserve"> w Uniwersytecie</w:t>
      </w:r>
      <w:r w:rsidRPr="00F275CF">
        <w:rPr>
          <w:rFonts w:ascii="Cambria" w:hAnsi="Cambria" w:cs="Times New Roman"/>
          <w:sz w:val="24"/>
          <w:szCs w:val="24"/>
        </w:rPr>
        <w:t>.</w:t>
      </w:r>
    </w:p>
    <w:p w14:paraId="0EC76553" w14:textId="5C7DD186" w:rsidR="00B805E2" w:rsidRPr="00F275CF" w:rsidRDefault="00EC7231" w:rsidP="002559CB">
      <w:pPr>
        <w:pStyle w:val="Akapitzlist"/>
        <w:numPr>
          <w:ilvl w:val="0"/>
          <w:numId w:val="147"/>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Regulamin szkoły doktorskiej uchwala Senat co najmniej na 5 miesięcy przed rozpoczęciem roku akademickiego. </w:t>
      </w:r>
      <w:r w:rsidR="00EF133A" w:rsidRPr="00F275CF">
        <w:rPr>
          <w:rFonts w:ascii="Cambria" w:hAnsi="Cambria" w:cs="Times New Roman"/>
          <w:sz w:val="24"/>
          <w:szCs w:val="24"/>
        </w:rPr>
        <w:t>Regulamin wymaga uzgodnienia z samorząde</w:t>
      </w:r>
      <w:r w:rsidR="003F75FE" w:rsidRPr="00F275CF">
        <w:rPr>
          <w:rFonts w:ascii="Cambria" w:hAnsi="Cambria" w:cs="Times New Roman"/>
          <w:sz w:val="24"/>
          <w:szCs w:val="24"/>
        </w:rPr>
        <w:t>m doktorantów. Jeżeli w ciągu 3 </w:t>
      </w:r>
      <w:r w:rsidR="00EF133A" w:rsidRPr="00F275CF">
        <w:rPr>
          <w:rFonts w:ascii="Cambria" w:hAnsi="Cambria" w:cs="Times New Roman"/>
          <w:sz w:val="24"/>
          <w:szCs w:val="24"/>
        </w:rPr>
        <w:t>miesięcy od uchwalenia regulaminu senat i samorząd doktorantów nie dojdą do porozumienia w sprawie jego treści, regulamin wchodzi w</w:t>
      </w:r>
      <w:r w:rsidRPr="00F275CF">
        <w:rPr>
          <w:rFonts w:ascii="Cambria" w:hAnsi="Cambria" w:cs="Times New Roman"/>
          <w:sz w:val="24"/>
          <w:szCs w:val="24"/>
        </w:rPr>
        <w:t> </w:t>
      </w:r>
      <w:r w:rsidR="00EF133A" w:rsidRPr="00F275CF">
        <w:rPr>
          <w:rFonts w:ascii="Cambria" w:hAnsi="Cambria" w:cs="Times New Roman"/>
          <w:sz w:val="24"/>
          <w:szCs w:val="24"/>
        </w:rPr>
        <w:t>życie na mocy uchwały senatu, podjętej większością co najmniej 2/3 głosów statutowego składu tego organu.</w:t>
      </w:r>
    </w:p>
    <w:p w14:paraId="1286E0EB" w14:textId="77777777" w:rsidR="00B805E2" w:rsidRPr="00F275CF" w:rsidRDefault="00B805E2" w:rsidP="00C055F0">
      <w:pPr>
        <w:spacing w:after="0" w:line="276" w:lineRule="auto"/>
        <w:jc w:val="both"/>
        <w:rPr>
          <w:rFonts w:ascii="Cambria" w:hAnsi="Cambria" w:cs="Times New Roman"/>
          <w:sz w:val="24"/>
          <w:szCs w:val="24"/>
        </w:rPr>
      </w:pPr>
    </w:p>
    <w:p w14:paraId="6DFA25C3" w14:textId="060C4072" w:rsidR="00934DAC" w:rsidRPr="00F275CF" w:rsidRDefault="00934DAC" w:rsidP="00C055F0">
      <w:pPr>
        <w:keepNext/>
        <w:spacing w:after="0" w:line="276" w:lineRule="auto"/>
        <w:jc w:val="center"/>
        <w:rPr>
          <w:rFonts w:ascii="Cambria" w:hAnsi="Cambria" w:cs="Times New Roman"/>
          <w:sz w:val="24"/>
          <w:szCs w:val="24"/>
        </w:rPr>
      </w:pPr>
      <w:r w:rsidRPr="00F275CF">
        <w:rPr>
          <w:rFonts w:ascii="Cambria" w:hAnsi="Cambria" w:cs="Times New Roman"/>
          <w:sz w:val="24"/>
          <w:szCs w:val="24"/>
        </w:rPr>
        <w:t>§ 5</w:t>
      </w:r>
      <w:r w:rsidR="00E267CA" w:rsidRPr="00F275CF">
        <w:rPr>
          <w:rFonts w:ascii="Cambria" w:hAnsi="Cambria" w:cs="Times New Roman"/>
          <w:sz w:val="24"/>
          <w:szCs w:val="24"/>
        </w:rPr>
        <w:t>7</w:t>
      </w:r>
      <w:r w:rsidRPr="00F275CF">
        <w:rPr>
          <w:rFonts w:ascii="Cambria" w:hAnsi="Cambria" w:cs="Times New Roman"/>
          <w:sz w:val="24"/>
          <w:szCs w:val="24"/>
        </w:rPr>
        <w:t>.</w:t>
      </w:r>
    </w:p>
    <w:p w14:paraId="3087A82C" w14:textId="132E5A08" w:rsidR="00934DAC" w:rsidRPr="00F275CF" w:rsidRDefault="00934DAC" w:rsidP="002559CB">
      <w:pPr>
        <w:pStyle w:val="Akapitzlist"/>
        <w:numPr>
          <w:ilvl w:val="0"/>
          <w:numId w:val="86"/>
        </w:numPr>
        <w:spacing w:after="0" w:line="276" w:lineRule="auto"/>
        <w:jc w:val="both"/>
        <w:rPr>
          <w:rFonts w:ascii="Cambria" w:hAnsi="Cambria" w:cs="Times New Roman"/>
          <w:sz w:val="24"/>
          <w:szCs w:val="24"/>
        </w:rPr>
      </w:pPr>
      <w:r w:rsidRPr="00F275CF">
        <w:rPr>
          <w:rFonts w:ascii="Cambria" w:hAnsi="Cambria" w:cs="Times New Roman"/>
          <w:sz w:val="24"/>
          <w:szCs w:val="24"/>
        </w:rPr>
        <w:t>Uniwersytet Gdański może</w:t>
      </w:r>
      <w:r w:rsidR="000C2F4A" w:rsidRPr="00F275CF">
        <w:rPr>
          <w:rFonts w:ascii="Cambria" w:hAnsi="Cambria" w:cs="Times New Roman"/>
          <w:sz w:val="24"/>
          <w:szCs w:val="24"/>
        </w:rPr>
        <w:t>,</w:t>
      </w:r>
      <w:r w:rsidRPr="00F275CF">
        <w:rPr>
          <w:rFonts w:ascii="Cambria" w:hAnsi="Cambria" w:cs="Times New Roman"/>
          <w:sz w:val="24"/>
          <w:szCs w:val="24"/>
        </w:rPr>
        <w:t xml:space="preserve"> za zgodą Senatu </w:t>
      </w:r>
      <w:r w:rsidR="00232422" w:rsidRPr="00F275CF">
        <w:rPr>
          <w:rFonts w:ascii="Cambria" w:hAnsi="Cambria" w:cs="Times New Roman"/>
          <w:sz w:val="24"/>
          <w:szCs w:val="24"/>
        </w:rPr>
        <w:t xml:space="preserve">i </w:t>
      </w:r>
      <w:r w:rsidRPr="00F275CF">
        <w:rPr>
          <w:rFonts w:ascii="Cambria" w:hAnsi="Cambria" w:cs="Times New Roman"/>
          <w:sz w:val="24"/>
          <w:szCs w:val="24"/>
        </w:rPr>
        <w:t>na zasadach określonych w Ustawie</w:t>
      </w:r>
      <w:r w:rsidR="000C2F4A" w:rsidRPr="00F275CF">
        <w:rPr>
          <w:rFonts w:ascii="Cambria" w:hAnsi="Cambria" w:cs="Times New Roman"/>
          <w:sz w:val="24"/>
          <w:szCs w:val="24"/>
        </w:rPr>
        <w:t>,</w:t>
      </w:r>
      <w:r w:rsidRPr="00F275CF">
        <w:rPr>
          <w:rFonts w:ascii="Cambria" w:hAnsi="Cambria" w:cs="Times New Roman"/>
          <w:sz w:val="24"/>
          <w:szCs w:val="24"/>
        </w:rPr>
        <w:t xml:space="preserve"> tworzyć federacje z publiczną uczelnią akademicką, instytutem badawczym, instytutem Polskiej Akademii Nauk lub instytutem międzynarodowym.</w:t>
      </w:r>
    </w:p>
    <w:p w14:paraId="5F4B5D0D" w14:textId="0A9F4091" w:rsidR="00934DAC" w:rsidRPr="00F275CF" w:rsidRDefault="00934DAC" w:rsidP="002559CB">
      <w:pPr>
        <w:pStyle w:val="Akapitzlist"/>
        <w:numPr>
          <w:ilvl w:val="0"/>
          <w:numId w:val="86"/>
        </w:numPr>
        <w:spacing w:after="0" w:line="276" w:lineRule="auto"/>
        <w:jc w:val="both"/>
        <w:rPr>
          <w:rFonts w:ascii="Cambria" w:hAnsi="Cambria" w:cs="Times New Roman"/>
          <w:sz w:val="24"/>
          <w:szCs w:val="24"/>
        </w:rPr>
      </w:pPr>
      <w:r w:rsidRPr="00F275CF">
        <w:rPr>
          <w:rFonts w:ascii="Cambria" w:hAnsi="Cambria" w:cs="Times New Roman"/>
          <w:sz w:val="24"/>
          <w:szCs w:val="24"/>
        </w:rPr>
        <w:t>Utworzenie federacji wymaga zatwierdzenia jej statutu przez Senat.</w:t>
      </w:r>
    </w:p>
    <w:p w14:paraId="693D96FC" w14:textId="77777777" w:rsidR="00934DAC" w:rsidRPr="00F275CF" w:rsidRDefault="00934DAC" w:rsidP="00C055F0">
      <w:pPr>
        <w:spacing w:after="0" w:line="276" w:lineRule="auto"/>
        <w:jc w:val="both"/>
        <w:rPr>
          <w:rFonts w:ascii="Cambria" w:hAnsi="Cambria" w:cs="Times New Roman"/>
          <w:sz w:val="24"/>
          <w:szCs w:val="24"/>
        </w:rPr>
      </w:pPr>
    </w:p>
    <w:p w14:paraId="7AD62486" w14:textId="10113C97" w:rsidR="005835A9" w:rsidRPr="00F275CF" w:rsidRDefault="005835A9" w:rsidP="00C055F0">
      <w:pPr>
        <w:spacing w:after="0" w:line="276" w:lineRule="auto"/>
        <w:jc w:val="center"/>
        <w:rPr>
          <w:rFonts w:ascii="Cambria" w:hAnsi="Cambria" w:cs="Times New Roman"/>
          <w:sz w:val="24"/>
          <w:szCs w:val="24"/>
        </w:rPr>
      </w:pPr>
      <w:r w:rsidRPr="00F275CF">
        <w:rPr>
          <w:rFonts w:ascii="Cambria" w:hAnsi="Cambria" w:cs="Times New Roman"/>
          <w:sz w:val="24"/>
          <w:szCs w:val="24"/>
        </w:rPr>
        <w:t>§ 5</w:t>
      </w:r>
      <w:r w:rsidR="00E267CA" w:rsidRPr="00F275CF">
        <w:rPr>
          <w:rFonts w:ascii="Cambria" w:hAnsi="Cambria" w:cs="Times New Roman"/>
          <w:sz w:val="24"/>
          <w:szCs w:val="24"/>
        </w:rPr>
        <w:t>8</w:t>
      </w:r>
      <w:r w:rsidRPr="00F275CF">
        <w:rPr>
          <w:rFonts w:ascii="Cambria" w:hAnsi="Cambria" w:cs="Times New Roman"/>
          <w:sz w:val="24"/>
          <w:szCs w:val="24"/>
        </w:rPr>
        <w:t>.</w:t>
      </w:r>
    </w:p>
    <w:p w14:paraId="044426DD" w14:textId="57488CD8" w:rsidR="005835A9" w:rsidRPr="00F275CF" w:rsidRDefault="005835A9" w:rsidP="002559CB">
      <w:pPr>
        <w:pStyle w:val="Akapitzlist"/>
        <w:numPr>
          <w:ilvl w:val="0"/>
          <w:numId w:val="87"/>
        </w:numPr>
        <w:spacing w:after="0" w:line="276" w:lineRule="auto"/>
        <w:jc w:val="both"/>
        <w:rPr>
          <w:rFonts w:ascii="Cambria" w:hAnsi="Cambria" w:cs="Times New Roman"/>
          <w:sz w:val="24"/>
          <w:szCs w:val="24"/>
        </w:rPr>
      </w:pPr>
      <w:r w:rsidRPr="00F275CF">
        <w:rPr>
          <w:rFonts w:ascii="Cambria" w:hAnsi="Cambria" w:cs="Times New Roman"/>
          <w:sz w:val="24"/>
          <w:szCs w:val="24"/>
        </w:rPr>
        <w:t>W celu lepszego wykorzystania potencjału intelektualnego oraz transferu wyników prac naukowych do gospodarki Uniwersytet może prowadzić akademicki</w:t>
      </w:r>
      <w:r w:rsidR="00BE5F95" w:rsidRPr="00F275CF">
        <w:rPr>
          <w:rFonts w:ascii="Cambria" w:hAnsi="Cambria" w:cs="Times New Roman"/>
          <w:sz w:val="24"/>
          <w:szCs w:val="24"/>
        </w:rPr>
        <w:t xml:space="preserve"> inkubator przedsiębiorczości i </w:t>
      </w:r>
      <w:r w:rsidR="009E4F99" w:rsidRPr="00F275CF">
        <w:rPr>
          <w:rFonts w:ascii="Cambria" w:hAnsi="Cambria" w:cs="Times New Roman"/>
          <w:sz w:val="24"/>
          <w:szCs w:val="24"/>
        </w:rPr>
        <w:t>Centrum Transferu Technologii</w:t>
      </w:r>
      <w:r w:rsidRPr="00F275CF">
        <w:rPr>
          <w:rFonts w:ascii="Cambria" w:hAnsi="Cambria" w:cs="Times New Roman"/>
          <w:sz w:val="24"/>
          <w:szCs w:val="24"/>
        </w:rPr>
        <w:t>, a także utworzyć spółkę kapitałową, o których mowa w Ustawie.</w:t>
      </w:r>
    </w:p>
    <w:p w14:paraId="45939B44" w14:textId="77777777" w:rsidR="005835A9" w:rsidRPr="00F275CF" w:rsidRDefault="005835A9" w:rsidP="002559CB">
      <w:pPr>
        <w:pStyle w:val="Akapitzlist"/>
        <w:numPr>
          <w:ilvl w:val="0"/>
          <w:numId w:val="87"/>
        </w:numPr>
        <w:spacing w:after="0" w:line="276" w:lineRule="auto"/>
        <w:jc w:val="both"/>
        <w:rPr>
          <w:rFonts w:ascii="Cambria" w:hAnsi="Cambria" w:cs="Times New Roman"/>
          <w:sz w:val="24"/>
          <w:szCs w:val="24"/>
        </w:rPr>
      </w:pPr>
      <w:r w:rsidRPr="00F275CF">
        <w:rPr>
          <w:rFonts w:ascii="Cambria" w:hAnsi="Cambria" w:cs="Times New Roman"/>
          <w:sz w:val="24"/>
          <w:szCs w:val="24"/>
        </w:rPr>
        <w:t>Uniwersytet może przystąpić do spółki, o której mowa w Ustawie, utworzonej przez inną uczelnię publiczną lub utworzyć taką spółkę z inną uczelnią publiczną.</w:t>
      </w:r>
    </w:p>
    <w:p w14:paraId="4AB85545" w14:textId="646B0F21" w:rsidR="005835A9" w:rsidRPr="00F275CF" w:rsidRDefault="005835A9" w:rsidP="002559CB">
      <w:pPr>
        <w:pStyle w:val="Akapitzlist"/>
        <w:numPr>
          <w:ilvl w:val="0"/>
          <w:numId w:val="87"/>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Senat zatwierdza regulamin działania inkubatora utworzonego w formie jednostki ogólnouniwersyteckiej oraz </w:t>
      </w:r>
      <w:r w:rsidR="00CB7C70" w:rsidRPr="00F275CF">
        <w:rPr>
          <w:rFonts w:ascii="Cambria" w:hAnsi="Cambria" w:cs="Times New Roman"/>
          <w:sz w:val="24"/>
          <w:szCs w:val="24"/>
        </w:rPr>
        <w:t xml:space="preserve">regulamin </w:t>
      </w:r>
      <w:r w:rsidR="00E15135" w:rsidRPr="00F275CF">
        <w:rPr>
          <w:rFonts w:ascii="Cambria" w:hAnsi="Cambria" w:cs="Times New Roman"/>
          <w:sz w:val="24"/>
          <w:szCs w:val="24"/>
        </w:rPr>
        <w:t>C</w:t>
      </w:r>
      <w:r w:rsidRPr="00F275CF">
        <w:rPr>
          <w:rFonts w:ascii="Cambria" w:hAnsi="Cambria" w:cs="Times New Roman"/>
          <w:sz w:val="24"/>
          <w:szCs w:val="24"/>
        </w:rPr>
        <w:t>entrum.</w:t>
      </w:r>
    </w:p>
    <w:p w14:paraId="1CAC228B" w14:textId="236B2A9C" w:rsidR="005835A9" w:rsidRPr="00F275CF" w:rsidRDefault="005835A9" w:rsidP="002559CB">
      <w:pPr>
        <w:pStyle w:val="Akapitzlist"/>
        <w:numPr>
          <w:ilvl w:val="0"/>
          <w:numId w:val="87"/>
        </w:numPr>
        <w:spacing w:after="0" w:line="276" w:lineRule="auto"/>
        <w:jc w:val="both"/>
        <w:rPr>
          <w:rFonts w:ascii="Cambria" w:hAnsi="Cambria" w:cs="Times New Roman"/>
          <w:sz w:val="24"/>
          <w:szCs w:val="24"/>
        </w:rPr>
      </w:pPr>
      <w:r w:rsidRPr="00F275CF">
        <w:rPr>
          <w:rFonts w:ascii="Cambria" w:hAnsi="Cambria" w:cs="Times New Roman"/>
          <w:sz w:val="24"/>
          <w:szCs w:val="24"/>
        </w:rPr>
        <w:t>Spółka działa na podstawie aktu założycielskiego (umowy spółki) lub statutu, zatwierdzon</w:t>
      </w:r>
      <w:r w:rsidR="00D82176" w:rsidRPr="00F275CF">
        <w:rPr>
          <w:rFonts w:ascii="Cambria" w:hAnsi="Cambria" w:cs="Times New Roman"/>
          <w:sz w:val="24"/>
          <w:szCs w:val="24"/>
        </w:rPr>
        <w:t>ych</w:t>
      </w:r>
      <w:r w:rsidRPr="00F275CF">
        <w:rPr>
          <w:rFonts w:ascii="Cambria" w:hAnsi="Cambria" w:cs="Times New Roman"/>
          <w:sz w:val="24"/>
          <w:szCs w:val="24"/>
        </w:rPr>
        <w:t xml:space="preserve"> przez Senat.</w:t>
      </w:r>
    </w:p>
    <w:p w14:paraId="12B5E63F" w14:textId="77777777" w:rsidR="0049441F" w:rsidRPr="00F275CF" w:rsidRDefault="0049441F" w:rsidP="00C055F0">
      <w:pPr>
        <w:spacing w:after="0" w:line="276" w:lineRule="auto"/>
        <w:jc w:val="center"/>
        <w:rPr>
          <w:rFonts w:ascii="Cambria" w:hAnsi="Cambria" w:cs="Times New Roman"/>
          <w:sz w:val="24"/>
          <w:szCs w:val="24"/>
        </w:rPr>
      </w:pPr>
    </w:p>
    <w:p w14:paraId="674EB7C1" w14:textId="41011283" w:rsidR="0049441F" w:rsidRPr="00F275CF" w:rsidRDefault="0049441F" w:rsidP="00C055F0">
      <w:pPr>
        <w:spacing w:after="0" w:line="276" w:lineRule="auto"/>
        <w:jc w:val="center"/>
        <w:rPr>
          <w:rFonts w:ascii="Cambria" w:hAnsi="Cambria" w:cs="Times New Roman"/>
          <w:sz w:val="24"/>
          <w:szCs w:val="24"/>
        </w:rPr>
      </w:pPr>
      <w:r w:rsidRPr="00F275CF">
        <w:rPr>
          <w:rFonts w:ascii="Cambria" w:hAnsi="Cambria" w:cs="Times New Roman"/>
          <w:sz w:val="24"/>
          <w:szCs w:val="24"/>
        </w:rPr>
        <w:t xml:space="preserve">§ </w:t>
      </w:r>
      <w:r w:rsidR="00E267CA" w:rsidRPr="00F275CF">
        <w:rPr>
          <w:rFonts w:ascii="Cambria" w:hAnsi="Cambria" w:cs="Times New Roman"/>
          <w:sz w:val="24"/>
          <w:szCs w:val="24"/>
        </w:rPr>
        <w:t>59</w:t>
      </w:r>
      <w:r w:rsidRPr="00F275CF">
        <w:rPr>
          <w:rFonts w:ascii="Cambria" w:hAnsi="Cambria" w:cs="Times New Roman"/>
          <w:sz w:val="24"/>
          <w:szCs w:val="24"/>
        </w:rPr>
        <w:t>.</w:t>
      </w:r>
    </w:p>
    <w:p w14:paraId="51EC6225" w14:textId="77777777" w:rsidR="0049441F" w:rsidRPr="00F275CF" w:rsidRDefault="0049441F" w:rsidP="002559CB">
      <w:pPr>
        <w:pStyle w:val="Akapitzlist"/>
        <w:numPr>
          <w:ilvl w:val="0"/>
          <w:numId w:val="88"/>
        </w:numPr>
        <w:spacing w:after="0" w:line="276" w:lineRule="auto"/>
        <w:jc w:val="both"/>
        <w:rPr>
          <w:rFonts w:ascii="Cambria" w:hAnsi="Cambria" w:cs="Times New Roman"/>
          <w:sz w:val="24"/>
          <w:szCs w:val="24"/>
        </w:rPr>
      </w:pPr>
      <w:r w:rsidRPr="00F275CF">
        <w:rPr>
          <w:rFonts w:ascii="Cambria" w:hAnsi="Cambria" w:cs="Times New Roman"/>
          <w:sz w:val="24"/>
          <w:szCs w:val="24"/>
        </w:rPr>
        <w:t>W celu wypełniania ogólnych zadań dydaktycznych w Uniwersytecie działają Centrum Języków Obcych oraz Centrum Wychowania Fizycznego i Sportu.</w:t>
      </w:r>
    </w:p>
    <w:p w14:paraId="747E0905" w14:textId="77777777" w:rsidR="00934DAC" w:rsidRPr="00F275CF" w:rsidRDefault="0049441F" w:rsidP="002559CB">
      <w:pPr>
        <w:pStyle w:val="Akapitzlist"/>
        <w:numPr>
          <w:ilvl w:val="0"/>
          <w:numId w:val="88"/>
        </w:numPr>
        <w:spacing w:after="0" w:line="276" w:lineRule="auto"/>
        <w:jc w:val="both"/>
        <w:rPr>
          <w:rFonts w:ascii="Cambria" w:hAnsi="Cambria" w:cs="Times New Roman"/>
          <w:sz w:val="24"/>
          <w:szCs w:val="24"/>
        </w:rPr>
      </w:pPr>
      <w:r w:rsidRPr="00F275CF">
        <w:rPr>
          <w:rFonts w:ascii="Cambria" w:hAnsi="Cambria" w:cs="Times New Roman"/>
          <w:sz w:val="24"/>
          <w:szCs w:val="24"/>
        </w:rPr>
        <w:t>Szczegółową organizację centrów, o których mowa w ust. 1, określają regulaminy wydane przez Rektora.</w:t>
      </w:r>
    </w:p>
    <w:p w14:paraId="222CEE05" w14:textId="77777777" w:rsidR="00537B31" w:rsidRPr="00F275CF" w:rsidRDefault="00537B31" w:rsidP="00C055F0">
      <w:pPr>
        <w:spacing w:after="0" w:line="276" w:lineRule="auto"/>
        <w:jc w:val="both"/>
        <w:rPr>
          <w:rFonts w:ascii="Cambria" w:hAnsi="Cambria" w:cs="Times New Roman"/>
          <w:sz w:val="24"/>
          <w:szCs w:val="24"/>
        </w:rPr>
      </w:pPr>
    </w:p>
    <w:p w14:paraId="30B3EA31" w14:textId="5B04E9E2" w:rsidR="00BB2626" w:rsidRPr="00F275CF" w:rsidRDefault="00BB2626" w:rsidP="00C055F0">
      <w:pPr>
        <w:keepNext/>
        <w:spacing w:after="0" w:line="276" w:lineRule="auto"/>
        <w:jc w:val="center"/>
        <w:rPr>
          <w:rFonts w:ascii="Cambria" w:hAnsi="Cambria" w:cs="Times New Roman"/>
          <w:sz w:val="24"/>
          <w:szCs w:val="24"/>
        </w:rPr>
      </w:pPr>
      <w:r w:rsidRPr="00F275CF">
        <w:rPr>
          <w:rFonts w:ascii="Cambria" w:hAnsi="Cambria" w:cs="Times New Roman"/>
          <w:sz w:val="24"/>
          <w:szCs w:val="24"/>
        </w:rPr>
        <w:t xml:space="preserve">§ </w:t>
      </w:r>
      <w:r w:rsidR="00124FF1" w:rsidRPr="00F275CF">
        <w:rPr>
          <w:rFonts w:ascii="Cambria" w:hAnsi="Cambria" w:cs="Times New Roman"/>
          <w:sz w:val="24"/>
          <w:szCs w:val="24"/>
        </w:rPr>
        <w:t>6</w:t>
      </w:r>
      <w:r w:rsidR="00E267CA" w:rsidRPr="00F275CF">
        <w:rPr>
          <w:rFonts w:ascii="Cambria" w:hAnsi="Cambria" w:cs="Times New Roman"/>
          <w:sz w:val="24"/>
          <w:szCs w:val="24"/>
        </w:rPr>
        <w:t>0</w:t>
      </w:r>
      <w:r w:rsidRPr="00F275CF">
        <w:rPr>
          <w:rFonts w:ascii="Cambria" w:hAnsi="Cambria" w:cs="Times New Roman"/>
          <w:sz w:val="24"/>
          <w:szCs w:val="24"/>
        </w:rPr>
        <w:t>.</w:t>
      </w:r>
    </w:p>
    <w:p w14:paraId="012C325F" w14:textId="112A6BEF" w:rsidR="00BB2626" w:rsidRPr="00F275CF" w:rsidRDefault="00BB2626" w:rsidP="002559CB">
      <w:pPr>
        <w:pStyle w:val="Akapitzlist"/>
        <w:numPr>
          <w:ilvl w:val="0"/>
          <w:numId w:val="89"/>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Bibliotekę Uniwersytetu Gdańskiego, zwaną dalej </w:t>
      </w:r>
      <w:r w:rsidR="00C414FA" w:rsidRPr="00F275CF">
        <w:rPr>
          <w:rFonts w:ascii="Cambria" w:hAnsi="Cambria" w:cs="Times New Roman"/>
          <w:sz w:val="24"/>
          <w:szCs w:val="24"/>
        </w:rPr>
        <w:t>„</w:t>
      </w:r>
      <w:r w:rsidRPr="00F275CF">
        <w:rPr>
          <w:rFonts w:ascii="Cambria" w:hAnsi="Cambria" w:cs="Times New Roman"/>
          <w:sz w:val="24"/>
          <w:szCs w:val="24"/>
        </w:rPr>
        <w:t>Biblioteką</w:t>
      </w:r>
      <w:r w:rsidR="00C414FA" w:rsidRPr="00F275CF">
        <w:rPr>
          <w:rFonts w:ascii="Cambria" w:hAnsi="Cambria" w:cs="Times New Roman"/>
          <w:sz w:val="24"/>
          <w:szCs w:val="24"/>
        </w:rPr>
        <w:t>”</w:t>
      </w:r>
      <w:r w:rsidRPr="00F275CF">
        <w:rPr>
          <w:rFonts w:ascii="Cambria" w:hAnsi="Cambria" w:cs="Times New Roman"/>
          <w:sz w:val="24"/>
          <w:szCs w:val="24"/>
        </w:rPr>
        <w:t>, tworzą Biblioteka Główna oraz biblioteki specjalistyczne, stanowiące jednolity system biblioteczno-informacyjny.</w:t>
      </w:r>
    </w:p>
    <w:p w14:paraId="17950E74" w14:textId="52FE4147" w:rsidR="00BB2626" w:rsidRPr="00F275CF" w:rsidRDefault="00BB2626" w:rsidP="002559CB">
      <w:pPr>
        <w:pStyle w:val="Akapitzlist"/>
        <w:numPr>
          <w:ilvl w:val="0"/>
          <w:numId w:val="89"/>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Biblioteki specjalistyczne tworzy, przekształca i likwiduje Rektor na wniosek </w:t>
      </w:r>
      <w:r w:rsidR="00D06173" w:rsidRPr="00F275CF">
        <w:rPr>
          <w:rFonts w:ascii="Cambria" w:hAnsi="Cambria" w:cs="Times New Roman"/>
          <w:sz w:val="24"/>
          <w:szCs w:val="24"/>
        </w:rPr>
        <w:t>D</w:t>
      </w:r>
      <w:r w:rsidRPr="00F275CF">
        <w:rPr>
          <w:rFonts w:ascii="Cambria" w:hAnsi="Cambria" w:cs="Times New Roman"/>
          <w:sz w:val="24"/>
          <w:szCs w:val="24"/>
        </w:rPr>
        <w:t xml:space="preserve">yrektora Biblioteki, po zasięgnięciu opinii </w:t>
      </w:r>
      <w:r w:rsidR="001F45B4" w:rsidRPr="00F275CF">
        <w:rPr>
          <w:rFonts w:ascii="Cambria" w:hAnsi="Cambria" w:cs="Times New Roman"/>
          <w:sz w:val="24"/>
          <w:szCs w:val="24"/>
        </w:rPr>
        <w:t>R</w:t>
      </w:r>
      <w:r w:rsidRPr="00F275CF">
        <w:rPr>
          <w:rFonts w:ascii="Cambria" w:hAnsi="Cambria" w:cs="Times New Roman"/>
          <w:sz w:val="24"/>
          <w:szCs w:val="24"/>
        </w:rPr>
        <w:t xml:space="preserve">ady </w:t>
      </w:r>
      <w:r w:rsidR="001F45B4" w:rsidRPr="00F275CF">
        <w:rPr>
          <w:rFonts w:ascii="Cambria" w:hAnsi="Cambria" w:cs="Times New Roman"/>
          <w:sz w:val="24"/>
          <w:szCs w:val="24"/>
        </w:rPr>
        <w:t>B</w:t>
      </w:r>
      <w:r w:rsidRPr="00F275CF">
        <w:rPr>
          <w:rFonts w:ascii="Cambria" w:hAnsi="Cambria" w:cs="Times New Roman"/>
          <w:sz w:val="24"/>
          <w:szCs w:val="24"/>
        </w:rPr>
        <w:t>ibliotecznej.</w:t>
      </w:r>
    </w:p>
    <w:p w14:paraId="4C582480" w14:textId="77777777" w:rsidR="00BB2626" w:rsidRPr="00F275CF" w:rsidRDefault="00BB2626" w:rsidP="00C055F0">
      <w:pPr>
        <w:spacing w:after="0" w:line="276" w:lineRule="auto"/>
        <w:jc w:val="both"/>
        <w:rPr>
          <w:rFonts w:ascii="Cambria" w:hAnsi="Cambria" w:cs="Times New Roman"/>
          <w:sz w:val="24"/>
          <w:szCs w:val="24"/>
        </w:rPr>
      </w:pPr>
    </w:p>
    <w:p w14:paraId="6C7D15DB" w14:textId="1EA21B90" w:rsidR="00D306A7" w:rsidRPr="00F275CF" w:rsidRDefault="00D306A7" w:rsidP="00C055F0">
      <w:pPr>
        <w:keepNext/>
        <w:spacing w:after="0" w:line="276" w:lineRule="auto"/>
        <w:jc w:val="center"/>
        <w:rPr>
          <w:rFonts w:ascii="Cambria" w:hAnsi="Cambria" w:cs="Times New Roman"/>
          <w:sz w:val="24"/>
          <w:szCs w:val="24"/>
        </w:rPr>
      </w:pPr>
      <w:r w:rsidRPr="00F275CF">
        <w:rPr>
          <w:rFonts w:ascii="Cambria" w:hAnsi="Cambria" w:cs="Times New Roman"/>
          <w:sz w:val="24"/>
          <w:szCs w:val="24"/>
        </w:rPr>
        <w:t>§ 6</w:t>
      </w:r>
      <w:r w:rsidR="00E267CA" w:rsidRPr="00F275CF">
        <w:rPr>
          <w:rFonts w:ascii="Cambria" w:hAnsi="Cambria" w:cs="Times New Roman"/>
          <w:sz w:val="24"/>
          <w:szCs w:val="24"/>
        </w:rPr>
        <w:t>1</w:t>
      </w:r>
      <w:r w:rsidRPr="00F275CF">
        <w:rPr>
          <w:rFonts w:ascii="Cambria" w:hAnsi="Cambria" w:cs="Times New Roman"/>
          <w:sz w:val="24"/>
          <w:szCs w:val="24"/>
        </w:rPr>
        <w:t>.</w:t>
      </w:r>
    </w:p>
    <w:p w14:paraId="15BC6281" w14:textId="73B1EA35" w:rsidR="00D306A7" w:rsidRPr="00F275CF" w:rsidRDefault="00D306A7" w:rsidP="002559CB">
      <w:pPr>
        <w:pStyle w:val="Akapitzlist"/>
        <w:numPr>
          <w:ilvl w:val="0"/>
          <w:numId w:val="90"/>
        </w:numPr>
        <w:spacing w:after="0" w:line="276" w:lineRule="auto"/>
        <w:jc w:val="both"/>
        <w:rPr>
          <w:rFonts w:ascii="Cambria" w:hAnsi="Cambria" w:cs="Times New Roman"/>
          <w:sz w:val="24"/>
          <w:szCs w:val="24"/>
        </w:rPr>
      </w:pPr>
      <w:r w:rsidRPr="00F275CF">
        <w:rPr>
          <w:rFonts w:ascii="Cambria" w:hAnsi="Cambria" w:cs="Times New Roman"/>
          <w:sz w:val="24"/>
          <w:szCs w:val="24"/>
        </w:rPr>
        <w:t>Biblioteka pełni funkcj</w:t>
      </w:r>
      <w:r w:rsidR="006D20F8" w:rsidRPr="00F275CF">
        <w:rPr>
          <w:rFonts w:ascii="Cambria" w:hAnsi="Cambria" w:cs="Times New Roman"/>
          <w:sz w:val="24"/>
          <w:szCs w:val="24"/>
        </w:rPr>
        <w:t>ę</w:t>
      </w:r>
      <w:r w:rsidRPr="00F275CF">
        <w:rPr>
          <w:rFonts w:ascii="Cambria" w:hAnsi="Cambria" w:cs="Times New Roman"/>
          <w:sz w:val="24"/>
          <w:szCs w:val="24"/>
        </w:rPr>
        <w:t xml:space="preserve"> biblioteki naukowej i prowadzi dzi</w:t>
      </w:r>
      <w:r w:rsidR="009C65F7" w:rsidRPr="00F275CF">
        <w:rPr>
          <w:rFonts w:ascii="Cambria" w:hAnsi="Cambria" w:cs="Times New Roman"/>
          <w:sz w:val="24"/>
          <w:szCs w:val="24"/>
        </w:rPr>
        <w:t>ałalność naukową, dydaktyczną i </w:t>
      </w:r>
      <w:r w:rsidRPr="00F275CF">
        <w:rPr>
          <w:rFonts w:ascii="Cambria" w:hAnsi="Cambria" w:cs="Times New Roman"/>
          <w:sz w:val="24"/>
          <w:szCs w:val="24"/>
        </w:rPr>
        <w:t>usługową.</w:t>
      </w:r>
    </w:p>
    <w:p w14:paraId="771BB0B9" w14:textId="179DB767" w:rsidR="00D306A7" w:rsidRPr="00F275CF" w:rsidRDefault="00D306A7" w:rsidP="002559CB">
      <w:pPr>
        <w:pStyle w:val="Akapitzlist"/>
        <w:numPr>
          <w:ilvl w:val="0"/>
          <w:numId w:val="90"/>
        </w:numPr>
        <w:spacing w:after="0" w:line="276" w:lineRule="auto"/>
        <w:jc w:val="both"/>
        <w:rPr>
          <w:rFonts w:ascii="Cambria" w:hAnsi="Cambria" w:cs="Times New Roman"/>
          <w:sz w:val="24"/>
          <w:szCs w:val="24"/>
        </w:rPr>
      </w:pPr>
      <w:r w:rsidRPr="00F275CF">
        <w:rPr>
          <w:rFonts w:ascii="Cambria" w:hAnsi="Cambria" w:cs="Times New Roman"/>
          <w:sz w:val="24"/>
          <w:szCs w:val="24"/>
        </w:rPr>
        <w:lastRenderedPageBreak/>
        <w:t>Zadania oraz strukturę wewnętrzną Biblioteki określa jej regulamin, uchwalony przez Radę Biblioteczną i zatwierdzony przez Senat.</w:t>
      </w:r>
    </w:p>
    <w:p w14:paraId="7C579C72" w14:textId="4CB7B731" w:rsidR="00D306A7" w:rsidRPr="00F275CF" w:rsidRDefault="00D306A7" w:rsidP="002559CB">
      <w:pPr>
        <w:pStyle w:val="Akapitzlist"/>
        <w:numPr>
          <w:ilvl w:val="0"/>
          <w:numId w:val="90"/>
        </w:numPr>
        <w:spacing w:after="0" w:line="276" w:lineRule="auto"/>
        <w:jc w:val="both"/>
        <w:rPr>
          <w:rFonts w:ascii="Cambria" w:hAnsi="Cambria" w:cs="Times New Roman"/>
          <w:sz w:val="24"/>
          <w:szCs w:val="24"/>
        </w:rPr>
      </w:pPr>
      <w:r w:rsidRPr="00F275CF">
        <w:rPr>
          <w:rFonts w:ascii="Cambria" w:hAnsi="Cambria" w:cs="Times New Roman"/>
          <w:sz w:val="24"/>
          <w:szCs w:val="24"/>
        </w:rPr>
        <w:t>Biblioteka współpracuje z innymi bibliotekami w kraju i za granicą, w tym w zakresie budowy krajowego katalogu bibliotecznego.</w:t>
      </w:r>
    </w:p>
    <w:p w14:paraId="4819A957" w14:textId="29CA3350" w:rsidR="00BB2626" w:rsidRPr="00F275CF" w:rsidRDefault="00D306A7" w:rsidP="002559CB">
      <w:pPr>
        <w:pStyle w:val="Akapitzlist"/>
        <w:numPr>
          <w:ilvl w:val="0"/>
          <w:numId w:val="90"/>
        </w:numPr>
        <w:spacing w:after="0" w:line="276" w:lineRule="auto"/>
        <w:jc w:val="both"/>
        <w:rPr>
          <w:rFonts w:ascii="Cambria" w:hAnsi="Cambria" w:cs="Times New Roman"/>
          <w:sz w:val="24"/>
          <w:szCs w:val="24"/>
        </w:rPr>
      </w:pPr>
      <w:r w:rsidRPr="00F275CF">
        <w:rPr>
          <w:rFonts w:ascii="Cambria" w:hAnsi="Cambria" w:cs="Times New Roman"/>
          <w:sz w:val="24"/>
          <w:szCs w:val="24"/>
        </w:rPr>
        <w:t>Osoby niebędące pracownikami, studentami lu</w:t>
      </w:r>
      <w:r w:rsidR="003F75FE" w:rsidRPr="00F275CF">
        <w:rPr>
          <w:rFonts w:ascii="Cambria" w:hAnsi="Cambria" w:cs="Times New Roman"/>
          <w:sz w:val="24"/>
          <w:szCs w:val="24"/>
        </w:rPr>
        <w:t>b doktorantami mogą korzystać z </w:t>
      </w:r>
      <w:r w:rsidRPr="00F275CF">
        <w:rPr>
          <w:rFonts w:ascii="Cambria" w:hAnsi="Cambria" w:cs="Times New Roman"/>
          <w:sz w:val="24"/>
          <w:szCs w:val="24"/>
        </w:rPr>
        <w:t xml:space="preserve">zasobów biblioteczno-informacyjnych Uniwersytetu z zachowaniem wymogu zapewnienia pierwszeństwa społeczności akademickiej Uniwersytetu. Szczegółowe zasady udostępniania zbiorów określa </w:t>
      </w:r>
      <w:r w:rsidR="00E85050" w:rsidRPr="00F275CF">
        <w:rPr>
          <w:rFonts w:ascii="Cambria" w:hAnsi="Cambria" w:cs="Times New Roman"/>
          <w:sz w:val="24"/>
          <w:szCs w:val="24"/>
        </w:rPr>
        <w:t>r</w:t>
      </w:r>
      <w:r w:rsidRPr="00F275CF">
        <w:rPr>
          <w:rFonts w:ascii="Cambria" w:hAnsi="Cambria" w:cs="Times New Roman"/>
          <w:sz w:val="24"/>
          <w:szCs w:val="24"/>
        </w:rPr>
        <w:t>egulamin Biblioteki.</w:t>
      </w:r>
    </w:p>
    <w:p w14:paraId="1B82460D" w14:textId="77777777" w:rsidR="00BB2626" w:rsidRPr="00F275CF" w:rsidRDefault="00BB2626" w:rsidP="00C055F0">
      <w:pPr>
        <w:spacing w:after="0" w:line="276" w:lineRule="auto"/>
        <w:jc w:val="both"/>
        <w:rPr>
          <w:rFonts w:ascii="Cambria" w:hAnsi="Cambria" w:cs="Times New Roman"/>
          <w:sz w:val="24"/>
          <w:szCs w:val="24"/>
        </w:rPr>
      </w:pPr>
    </w:p>
    <w:p w14:paraId="6FC61339" w14:textId="1FCF88E5" w:rsidR="00924853" w:rsidRPr="00F275CF" w:rsidRDefault="00924853" w:rsidP="00C055F0">
      <w:pPr>
        <w:keepNext/>
        <w:spacing w:after="0" w:line="276" w:lineRule="auto"/>
        <w:jc w:val="center"/>
        <w:rPr>
          <w:rFonts w:ascii="Cambria" w:hAnsi="Cambria" w:cs="Times New Roman"/>
          <w:sz w:val="24"/>
          <w:szCs w:val="24"/>
        </w:rPr>
      </w:pPr>
      <w:r w:rsidRPr="00F275CF">
        <w:rPr>
          <w:rFonts w:ascii="Cambria" w:hAnsi="Cambria" w:cs="Times New Roman"/>
          <w:sz w:val="24"/>
          <w:szCs w:val="24"/>
        </w:rPr>
        <w:t>§</w:t>
      </w:r>
      <w:r w:rsidR="005C7316" w:rsidRPr="00F275CF">
        <w:rPr>
          <w:rFonts w:ascii="Cambria" w:hAnsi="Cambria" w:cs="Times New Roman"/>
          <w:sz w:val="24"/>
          <w:szCs w:val="24"/>
        </w:rPr>
        <w:t xml:space="preserve"> 6</w:t>
      </w:r>
      <w:r w:rsidR="00E267CA" w:rsidRPr="00F275CF">
        <w:rPr>
          <w:rFonts w:ascii="Cambria" w:hAnsi="Cambria" w:cs="Times New Roman"/>
          <w:sz w:val="24"/>
          <w:szCs w:val="24"/>
        </w:rPr>
        <w:t>2</w:t>
      </w:r>
      <w:r w:rsidR="005C7316" w:rsidRPr="00F275CF">
        <w:rPr>
          <w:rFonts w:ascii="Cambria" w:hAnsi="Cambria" w:cs="Times New Roman"/>
          <w:sz w:val="24"/>
          <w:szCs w:val="24"/>
        </w:rPr>
        <w:t>.</w:t>
      </w:r>
    </w:p>
    <w:p w14:paraId="74925E6A" w14:textId="77777777" w:rsidR="00923253" w:rsidRPr="00F275CF" w:rsidRDefault="00923253" w:rsidP="00C055F0">
      <w:pPr>
        <w:spacing w:after="0" w:line="276" w:lineRule="auto"/>
        <w:jc w:val="both"/>
        <w:rPr>
          <w:rFonts w:ascii="Cambria" w:hAnsi="Cambria" w:cs="Times New Roman"/>
          <w:sz w:val="24"/>
          <w:szCs w:val="24"/>
        </w:rPr>
      </w:pPr>
      <w:r w:rsidRPr="00F275CF">
        <w:rPr>
          <w:rFonts w:ascii="Cambria" w:hAnsi="Cambria" w:cs="Times New Roman"/>
          <w:sz w:val="24"/>
          <w:szCs w:val="24"/>
        </w:rPr>
        <w:t>Realizując funkcje systemu biblioteczno-informacyjnego, Uniwersytet może przetwarzać następujące dane osobowe osób korzystających z systemu:</w:t>
      </w:r>
    </w:p>
    <w:p w14:paraId="76953F16" w14:textId="256CA057" w:rsidR="00923253" w:rsidRPr="00F275CF" w:rsidRDefault="00923253" w:rsidP="002559CB">
      <w:pPr>
        <w:pStyle w:val="Akapitzlist"/>
        <w:numPr>
          <w:ilvl w:val="0"/>
          <w:numId w:val="165"/>
        </w:numPr>
        <w:spacing w:after="0" w:line="276" w:lineRule="auto"/>
        <w:jc w:val="both"/>
        <w:rPr>
          <w:rFonts w:ascii="Cambria" w:hAnsi="Cambria" w:cs="Times New Roman"/>
          <w:sz w:val="24"/>
          <w:szCs w:val="24"/>
        </w:rPr>
      </w:pPr>
      <w:r w:rsidRPr="00F275CF">
        <w:rPr>
          <w:rFonts w:ascii="Cambria" w:hAnsi="Cambria" w:cs="Times New Roman"/>
          <w:sz w:val="24"/>
          <w:szCs w:val="24"/>
        </w:rPr>
        <w:t>imię, nazwisko, numer PESEL lub n</w:t>
      </w:r>
      <w:r w:rsidR="000C2F4A" w:rsidRPr="00F275CF">
        <w:rPr>
          <w:rFonts w:ascii="Cambria" w:hAnsi="Cambria" w:cs="Times New Roman"/>
          <w:sz w:val="24"/>
          <w:szCs w:val="24"/>
        </w:rPr>
        <w:t>ume</w:t>
      </w:r>
      <w:r w:rsidRPr="00F275CF">
        <w:rPr>
          <w:rFonts w:ascii="Cambria" w:hAnsi="Cambria" w:cs="Times New Roman"/>
          <w:sz w:val="24"/>
          <w:szCs w:val="24"/>
        </w:rPr>
        <w:t>r paszportu</w:t>
      </w:r>
      <w:r w:rsidR="00A31105" w:rsidRPr="00F275CF">
        <w:rPr>
          <w:rFonts w:ascii="Cambria" w:hAnsi="Cambria" w:cs="Times New Roman"/>
          <w:sz w:val="24"/>
          <w:szCs w:val="24"/>
        </w:rPr>
        <w:t>;</w:t>
      </w:r>
    </w:p>
    <w:p w14:paraId="243EE244" w14:textId="251B4B49" w:rsidR="00923253" w:rsidRPr="00F275CF" w:rsidRDefault="00923253" w:rsidP="002559CB">
      <w:pPr>
        <w:pStyle w:val="Akapitzlist"/>
        <w:numPr>
          <w:ilvl w:val="0"/>
          <w:numId w:val="165"/>
        </w:numPr>
        <w:spacing w:after="0" w:line="276" w:lineRule="auto"/>
        <w:jc w:val="both"/>
        <w:rPr>
          <w:rFonts w:ascii="Cambria" w:hAnsi="Cambria" w:cs="Times New Roman"/>
          <w:sz w:val="24"/>
          <w:szCs w:val="24"/>
        </w:rPr>
      </w:pPr>
      <w:r w:rsidRPr="00F275CF">
        <w:rPr>
          <w:rFonts w:ascii="Cambria" w:hAnsi="Cambria" w:cs="Times New Roman"/>
          <w:sz w:val="24"/>
          <w:szCs w:val="24"/>
        </w:rPr>
        <w:t>adres do korespondencji</w:t>
      </w:r>
      <w:r w:rsidR="00A31105" w:rsidRPr="00F275CF">
        <w:rPr>
          <w:rFonts w:ascii="Cambria" w:hAnsi="Cambria" w:cs="Times New Roman"/>
          <w:sz w:val="24"/>
          <w:szCs w:val="24"/>
        </w:rPr>
        <w:t>;</w:t>
      </w:r>
    </w:p>
    <w:p w14:paraId="58FD164E" w14:textId="049F149E" w:rsidR="00923253" w:rsidRPr="00F275CF" w:rsidRDefault="00923253" w:rsidP="002559CB">
      <w:pPr>
        <w:pStyle w:val="Akapitzlist"/>
        <w:numPr>
          <w:ilvl w:val="0"/>
          <w:numId w:val="165"/>
        </w:numPr>
        <w:spacing w:after="0" w:line="276" w:lineRule="auto"/>
        <w:jc w:val="both"/>
        <w:rPr>
          <w:rFonts w:ascii="Cambria" w:hAnsi="Cambria" w:cs="Times New Roman"/>
          <w:sz w:val="24"/>
          <w:szCs w:val="24"/>
        </w:rPr>
      </w:pPr>
      <w:r w:rsidRPr="00F275CF">
        <w:rPr>
          <w:rFonts w:ascii="Cambria" w:hAnsi="Cambria" w:cs="Times New Roman"/>
          <w:sz w:val="24"/>
          <w:szCs w:val="24"/>
        </w:rPr>
        <w:t>adres poczty elektronicznej</w:t>
      </w:r>
      <w:r w:rsidR="00A31105" w:rsidRPr="00F275CF">
        <w:rPr>
          <w:rFonts w:ascii="Cambria" w:hAnsi="Cambria" w:cs="Times New Roman"/>
          <w:sz w:val="24"/>
          <w:szCs w:val="24"/>
        </w:rPr>
        <w:t>;</w:t>
      </w:r>
    </w:p>
    <w:p w14:paraId="3914DC08" w14:textId="2A37E9B5" w:rsidR="00923253" w:rsidRPr="00F275CF" w:rsidRDefault="00923253" w:rsidP="002559CB">
      <w:pPr>
        <w:pStyle w:val="Akapitzlist"/>
        <w:numPr>
          <w:ilvl w:val="0"/>
          <w:numId w:val="165"/>
        </w:numPr>
        <w:spacing w:after="0" w:line="276" w:lineRule="auto"/>
        <w:jc w:val="both"/>
        <w:rPr>
          <w:rFonts w:ascii="Cambria" w:hAnsi="Cambria" w:cs="Times New Roman"/>
          <w:sz w:val="24"/>
          <w:szCs w:val="24"/>
        </w:rPr>
      </w:pPr>
      <w:r w:rsidRPr="00F275CF">
        <w:rPr>
          <w:rFonts w:ascii="Cambria" w:hAnsi="Cambria" w:cs="Times New Roman"/>
          <w:sz w:val="24"/>
          <w:szCs w:val="24"/>
        </w:rPr>
        <w:t>informacje o uczelni, wydziale, kierunku i roku stu</w:t>
      </w:r>
      <w:r w:rsidR="003F75FE" w:rsidRPr="00F275CF">
        <w:rPr>
          <w:rFonts w:ascii="Cambria" w:hAnsi="Cambria" w:cs="Times New Roman"/>
          <w:sz w:val="24"/>
          <w:szCs w:val="24"/>
        </w:rPr>
        <w:t xml:space="preserve">diów, numerze albumu studenta, </w:t>
      </w:r>
      <w:r w:rsidRPr="00F275CF">
        <w:rPr>
          <w:rFonts w:ascii="Cambria" w:hAnsi="Cambria" w:cs="Times New Roman"/>
          <w:sz w:val="24"/>
          <w:szCs w:val="24"/>
        </w:rPr>
        <w:t>doktoranta lub słuchacza studiów podyplomowych</w:t>
      </w:r>
      <w:r w:rsidR="00A31105" w:rsidRPr="00F275CF">
        <w:rPr>
          <w:rFonts w:ascii="Cambria" w:hAnsi="Cambria" w:cs="Times New Roman"/>
          <w:sz w:val="24"/>
          <w:szCs w:val="24"/>
        </w:rPr>
        <w:t>;</w:t>
      </w:r>
    </w:p>
    <w:p w14:paraId="5CED6494" w14:textId="4DB5CED0" w:rsidR="00923253" w:rsidRPr="00F275CF" w:rsidRDefault="00923253" w:rsidP="002559CB">
      <w:pPr>
        <w:pStyle w:val="Akapitzlist"/>
        <w:numPr>
          <w:ilvl w:val="0"/>
          <w:numId w:val="165"/>
        </w:numPr>
        <w:spacing w:after="0" w:line="276" w:lineRule="auto"/>
        <w:jc w:val="both"/>
        <w:rPr>
          <w:rFonts w:ascii="Cambria" w:hAnsi="Cambria" w:cs="Times New Roman"/>
          <w:sz w:val="24"/>
          <w:szCs w:val="24"/>
        </w:rPr>
      </w:pPr>
      <w:r w:rsidRPr="00F275CF">
        <w:rPr>
          <w:rFonts w:ascii="Cambria" w:hAnsi="Cambria" w:cs="Times New Roman"/>
          <w:sz w:val="24"/>
          <w:szCs w:val="24"/>
        </w:rPr>
        <w:t>unikatowy identyfikator osoby w systemie teleinformatycznym obsługi studiów</w:t>
      </w:r>
      <w:r w:rsidR="00A31105" w:rsidRPr="00F275CF">
        <w:rPr>
          <w:rFonts w:ascii="Cambria" w:hAnsi="Cambria" w:cs="Times New Roman"/>
          <w:sz w:val="24"/>
          <w:szCs w:val="24"/>
        </w:rPr>
        <w:t>;</w:t>
      </w:r>
    </w:p>
    <w:p w14:paraId="012A4373" w14:textId="3DBA70B8" w:rsidR="00923253" w:rsidRPr="00F275CF" w:rsidRDefault="00923253" w:rsidP="002559CB">
      <w:pPr>
        <w:pStyle w:val="Akapitzlist"/>
        <w:numPr>
          <w:ilvl w:val="0"/>
          <w:numId w:val="165"/>
        </w:numPr>
        <w:spacing w:after="0" w:line="276" w:lineRule="auto"/>
        <w:jc w:val="both"/>
        <w:rPr>
          <w:rFonts w:ascii="Cambria" w:hAnsi="Cambria" w:cs="Times New Roman"/>
          <w:sz w:val="24"/>
          <w:szCs w:val="24"/>
        </w:rPr>
      </w:pPr>
      <w:r w:rsidRPr="00F275CF">
        <w:rPr>
          <w:rFonts w:ascii="Cambria" w:hAnsi="Cambria" w:cs="Times New Roman"/>
          <w:sz w:val="24"/>
          <w:szCs w:val="24"/>
        </w:rPr>
        <w:t>informacje dotyczące wypożyczonych z Biblioteki zasobów</w:t>
      </w:r>
      <w:r w:rsidR="00A31105" w:rsidRPr="00F275CF">
        <w:rPr>
          <w:rFonts w:ascii="Cambria" w:hAnsi="Cambria" w:cs="Times New Roman"/>
          <w:sz w:val="24"/>
          <w:szCs w:val="24"/>
        </w:rPr>
        <w:t>;</w:t>
      </w:r>
    </w:p>
    <w:p w14:paraId="62860D7E" w14:textId="26B47312" w:rsidR="00D306A7" w:rsidRPr="00F275CF" w:rsidRDefault="00923253" w:rsidP="002559CB">
      <w:pPr>
        <w:pStyle w:val="Akapitzlist"/>
        <w:numPr>
          <w:ilvl w:val="0"/>
          <w:numId w:val="165"/>
        </w:numPr>
        <w:spacing w:after="0" w:line="276" w:lineRule="auto"/>
        <w:jc w:val="both"/>
        <w:rPr>
          <w:rFonts w:ascii="Cambria" w:hAnsi="Cambria" w:cs="Times New Roman"/>
          <w:sz w:val="24"/>
          <w:szCs w:val="24"/>
        </w:rPr>
      </w:pPr>
      <w:r w:rsidRPr="00F275CF">
        <w:rPr>
          <w:rFonts w:ascii="Cambria" w:hAnsi="Cambria" w:cs="Times New Roman"/>
          <w:sz w:val="24"/>
          <w:szCs w:val="24"/>
        </w:rPr>
        <w:t>informacje o wysokości opłat wynikających z regulaminu Biblioteki.</w:t>
      </w:r>
    </w:p>
    <w:p w14:paraId="184A84AC" w14:textId="77777777" w:rsidR="00923253" w:rsidRPr="00F275CF" w:rsidRDefault="00923253" w:rsidP="00C055F0">
      <w:pPr>
        <w:spacing w:after="0" w:line="276" w:lineRule="auto"/>
        <w:jc w:val="both"/>
        <w:rPr>
          <w:rFonts w:ascii="Cambria" w:hAnsi="Cambria" w:cs="Times New Roman"/>
          <w:sz w:val="24"/>
          <w:szCs w:val="24"/>
        </w:rPr>
      </w:pPr>
    </w:p>
    <w:p w14:paraId="4BC09548" w14:textId="410475BC" w:rsidR="00924853" w:rsidRPr="00F275CF" w:rsidRDefault="00924853" w:rsidP="00C055F0">
      <w:pPr>
        <w:keepNext/>
        <w:keepLines/>
        <w:spacing w:after="0" w:line="276" w:lineRule="auto"/>
        <w:jc w:val="center"/>
        <w:rPr>
          <w:rFonts w:ascii="Cambria" w:hAnsi="Cambria" w:cs="Times New Roman"/>
          <w:sz w:val="24"/>
          <w:szCs w:val="24"/>
        </w:rPr>
      </w:pPr>
      <w:r w:rsidRPr="00F275CF">
        <w:rPr>
          <w:rFonts w:ascii="Cambria" w:hAnsi="Cambria" w:cs="Times New Roman"/>
          <w:sz w:val="24"/>
          <w:szCs w:val="24"/>
        </w:rPr>
        <w:t xml:space="preserve">§ </w:t>
      </w:r>
      <w:r w:rsidR="005C7316" w:rsidRPr="00F275CF">
        <w:rPr>
          <w:rFonts w:ascii="Cambria" w:hAnsi="Cambria" w:cs="Times New Roman"/>
          <w:sz w:val="24"/>
          <w:szCs w:val="24"/>
        </w:rPr>
        <w:t>6</w:t>
      </w:r>
      <w:r w:rsidR="00E267CA" w:rsidRPr="00F275CF">
        <w:rPr>
          <w:rFonts w:ascii="Cambria" w:hAnsi="Cambria" w:cs="Times New Roman"/>
          <w:sz w:val="24"/>
          <w:szCs w:val="24"/>
        </w:rPr>
        <w:t>3</w:t>
      </w:r>
      <w:r w:rsidR="005C7316" w:rsidRPr="00F275CF">
        <w:rPr>
          <w:rFonts w:ascii="Cambria" w:hAnsi="Cambria" w:cs="Times New Roman"/>
          <w:sz w:val="24"/>
          <w:szCs w:val="24"/>
        </w:rPr>
        <w:t>.</w:t>
      </w:r>
    </w:p>
    <w:p w14:paraId="7A88734B" w14:textId="77777777" w:rsidR="000F782B" w:rsidRPr="00F275CF" w:rsidRDefault="00924853" w:rsidP="002559CB">
      <w:pPr>
        <w:pStyle w:val="Akapitzlist"/>
        <w:keepNext/>
        <w:keepLines/>
        <w:numPr>
          <w:ilvl w:val="0"/>
          <w:numId w:val="166"/>
        </w:numPr>
        <w:spacing w:after="0" w:line="276" w:lineRule="auto"/>
        <w:jc w:val="both"/>
        <w:rPr>
          <w:rFonts w:ascii="Cambria" w:hAnsi="Cambria" w:cs="Times New Roman"/>
          <w:i/>
          <w:sz w:val="24"/>
          <w:szCs w:val="24"/>
        </w:rPr>
      </w:pPr>
      <w:r w:rsidRPr="00F275CF">
        <w:rPr>
          <w:rFonts w:ascii="Cambria" w:hAnsi="Cambria" w:cs="Times New Roman"/>
          <w:sz w:val="24"/>
          <w:szCs w:val="24"/>
        </w:rPr>
        <w:t>Uniwersytet prowadzi Biuro Karier, którego zadaniem jest aktywizacja zawodowa studentów i absolwentów.</w:t>
      </w:r>
    </w:p>
    <w:p w14:paraId="362BC452" w14:textId="7871F4D0" w:rsidR="00924853" w:rsidRPr="00F275CF" w:rsidRDefault="000F782B" w:rsidP="002559CB">
      <w:pPr>
        <w:pStyle w:val="Akapitzlist"/>
        <w:numPr>
          <w:ilvl w:val="0"/>
          <w:numId w:val="166"/>
        </w:numPr>
        <w:spacing w:after="0" w:line="276" w:lineRule="auto"/>
        <w:jc w:val="both"/>
        <w:rPr>
          <w:rFonts w:ascii="Cambria" w:hAnsi="Cambria" w:cs="Times New Roman"/>
          <w:sz w:val="24"/>
          <w:szCs w:val="24"/>
        </w:rPr>
      </w:pPr>
      <w:r w:rsidRPr="00F275CF">
        <w:rPr>
          <w:rFonts w:ascii="Cambria" w:hAnsi="Cambria" w:cs="Times New Roman"/>
          <w:sz w:val="24"/>
          <w:szCs w:val="24"/>
        </w:rPr>
        <w:t>Szczegółową organizację i funkcjonowanie Biura Karier określa regulamin wydany przez Rektora.</w:t>
      </w:r>
    </w:p>
    <w:p w14:paraId="48175D79" w14:textId="77777777" w:rsidR="00D306A7" w:rsidRPr="00F275CF" w:rsidRDefault="00D306A7" w:rsidP="00C055F0">
      <w:pPr>
        <w:spacing w:after="0" w:line="276" w:lineRule="auto"/>
        <w:jc w:val="both"/>
        <w:rPr>
          <w:rFonts w:ascii="Cambria" w:hAnsi="Cambria" w:cs="Times New Roman"/>
          <w:sz w:val="24"/>
          <w:szCs w:val="24"/>
        </w:rPr>
      </w:pPr>
    </w:p>
    <w:p w14:paraId="4369C313" w14:textId="51CFFC53" w:rsidR="00924853" w:rsidRPr="00F275CF" w:rsidRDefault="00924853" w:rsidP="00C055F0">
      <w:pPr>
        <w:keepNext/>
        <w:spacing w:after="0" w:line="276" w:lineRule="auto"/>
        <w:jc w:val="center"/>
        <w:rPr>
          <w:rFonts w:ascii="Cambria" w:hAnsi="Cambria" w:cs="Times New Roman"/>
          <w:sz w:val="24"/>
          <w:szCs w:val="24"/>
        </w:rPr>
      </w:pPr>
      <w:r w:rsidRPr="00F275CF">
        <w:rPr>
          <w:rFonts w:ascii="Cambria" w:hAnsi="Cambria" w:cs="Times New Roman"/>
          <w:sz w:val="24"/>
          <w:szCs w:val="24"/>
        </w:rPr>
        <w:t>§</w:t>
      </w:r>
      <w:r w:rsidR="005C7316" w:rsidRPr="00F275CF">
        <w:rPr>
          <w:rFonts w:ascii="Cambria" w:hAnsi="Cambria" w:cs="Times New Roman"/>
          <w:sz w:val="24"/>
          <w:szCs w:val="24"/>
        </w:rPr>
        <w:t xml:space="preserve"> 6</w:t>
      </w:r>
      <w:r w:rsidR="00E267CA" w:rsidRPr="00F275CF">
        <w:rPr>
          <w:rFonts w:ascii="Cambria" w:hAnsi="Cambria" w:cs="Times New Roman"/>
          <w:sz w:val="24"/>
          <w:szCs w:val="24"/>
        </w:rPr>
        <w:t>4</w:t>
      </w:r>
      <w:r w:rsidR="005C7316" w:rsidRPr="00F275CF">
        <w:rPr>
          <w:rFonts w:ascii="Cambria" w:hAnsi="Cambria" w:cs="Times New Roman"/>
          <w:sz w:val="24"/>
          <w:szCs w:val="24"/>
        </w:rPr>
        <w:t>.</w:t>
      </w:r>
    </w:p>
    <w:p w14:paraId="4B6D7AC1" w14:textId="77777777" w:rsidR="00924853" w:rsidRPr="00F275CF" w:rsidRDefault="00924853" w:rsidP="00C055F0">
      <w:pPr>
        <w:spacing w:after="0" w:line="276" w:lineRule="auto"/>
        <w:jc w:val="both"/>
        <w:rPr>
          <w:rFonts w:ascii="Cambria" w:hAnsi="Cambria" w:cs="Times New Roman"/>
          <w:sz w:val="24"/>
          <w:szCs w:val="24"/>
        </w:rPr>
      </w:pPr>
      <w:r w:rsidRPr="00F275CF">
        <w:rPr>
          <w:rFonts w:ascii="Cambria" w:hAnsi="Cambria" w:cs="Times New Roman"/>
          <w:sz w:val="24"/>
          <w:szCs w:val="24"/>
        </w:rPr>
        <w:t>Działalność wydawniczą prowadzi, na podstawie regulaminu zatwierdzonego przez Senat, Wydawnictwo Uniwersytetu Gdańskiego.</w:t>
      </w:r>
    </w:p>
    <w:p w14:paraId="420B2990" w14:textId="77777777" w:rsidR="00D306A7" w:rsidRPr="00F275CF" w:rsidRDefault="00D306A7" w:rsidP="00C055F0">
      <w:pPr>
        <w:spacing w:after="0" w:line="276" w:lineRule="auto"/>
        <w:jc w:val="both"/>
        <w:rPr>
          <w:rFonts w:ascii="Cambria" w:hAnsi="Cambria" w:cs="Times New Roman"/>
          <w:sz w:val="24"/>
          <w:szCs w:val="24"/>
        </w:rPr>
      </w:pPr>
    </w:p>
    <w:p w14:paraId="41463EEC" w14:textId="06DF42E1" w:rsidR="00924853" w:rsidRPr="00F275CF" w:rsidRDefault="00924853" w:rsidP="00F70FAF">
      <w:pPr>
        <w:keepNext/>
        <w:spacing w:after="0" w:line="276" w:lineRule="auto"/>
        <w:jc w:val="center"/>
        <w:rPr>
          <w:rFonts w:ascii="Cambria" w:hAnsi="Cambria" w:cs="Times New Roman"/>
          <w:sz w:val="24"/>
          <w:szCs w:val="24"/>
        </w:rPr>
      </w:pPr>
      <w:r w:rsidRPr="00F275CF">
        <w:rPr>
          <w:rFonts w:ascii="Cambria" w:hAnsi="Cambria" w:cs="Times New Roman"/>
          <w:sz w:val="24"/>
          <w:szCs w:val="24"/>
        </w:rPr>
        <w:t>§</w:t>
      </w:r>
      <w:r w:rsidR="005C7316" w:rsidRPr="00F275CF">
        <w:rPr>
          <w:rFonts w:ascii="Cambria" w:hAnsi="Cambria" w:cs="Times New Roman"/>
          <w:sz w:val="24"/>
          <w:szCs w:val="24"/>
        </w:rPr>
        <w:t xml:space="preserve"> 6</w:t>
      </w:r>
      <w:r w:rsidR="00E267CA" w:rsidRPr="00F275CF">
        <w:rPr>
          <w:rFonts w:ascii="Cambria" w:hAnsi="Cambria" w:cs="Times New Roman"/>
          <w:sz w:val="24"/>
          <w:szCs w:val="24"/>
        </w:rPr>
        <w:t>5</w:t>
      </w:r>
      <w:r w:rsidR="005C7316" w:rsidRPr="00F275CF">
        <w:rPr>
          <w:rFonts w:ascii="Cambria" w:hAnsi="Cambria" w:cs="Times New Roman"/>
          <w:sz w:val="24"/>
          <w:szCs w:val="24"/>
        </w:rPr>
        <w:t>.</w:t>
      </w:r>
    </w:p>
    <w:p w14:paraId="3EE8B3C2" w14:textId="77777777" w:rsidR="00924853" w:rsidRPr="00F275CF" w:rsidRDefault="00924853" w:rsidP="002559CB">
      <w:pPr>
        <w:pStyle w:val="Akapitzlist"/>
        <w:numPr>
          <w:ilvl w:val="0"/>
          <w:numId w:val="91"/>
        </w:numPr>
        <w:spacing w:after="0" w:line="276" w:lineRule="auto"/>
        <w:jc w:val="both"/>
        <w:rPr>
          <w:rFonts w:ascii="Cambria" w:hAnsi="Cambria" w:cs="Times New Roman"/>
          <w:sz w:val="24"/>
          <w:szCs w:val="24"/>
        </w:rPr>
      </w:pPr>
      <w:r w:rsidRPr="00F275CF">
        <w:rPr>
          <w:rFonts w:ascii="Cambria" w:hAnsi="Cambria" w:cs="Times New Roman"/>
          <w:sz w:val="24"/>
          <w:szCs w:val="24"/>
        </w:rPr>
        <w:t>Uniwersytet prowadzi Archiwum Uniwersytetu Gdańskiego, którego działalność regulują przepisy odrębne.</w:t>
      </w:r>
    </w:p>
    <w:p w14:paraId="0044F305" w14:textId="2D795F9C" w:rsidR="00924853" w:rsidRPr="00F275CF" w:rsidRDefault="00924853" w:rsidP="002559CB">
      <w:pPr>
        <w:pStyle w:val="Akapitzlist"/>
        <w:numPr>
          <w:ilvl w:val="0"/>
          <w:numId w:val="91"/>
        </w:numPr>
        <w:spacing w:after="0" w:line="276" w:lineRule="auto"/>
        <w:jc w:val="both"/>
        <w:rPr>
          <w:rFonts w:ascii="Cambria" w:hAnsi="Cambria" w:cs="Times New Roman"/>
          <w:sz w:val="24"/>
          <w:szCs w:val="24"/>
        </w:rPr>
      </w:pPr>
      <w:r w:rsidRPr="00F275CF">
        <w:rPr>
          <w:rFonts w:ascii="Cambria" w:hAnsi="Cambria" w:cs="Times New Roman"/>
          <w:sz w:val="24"/>
          <w:szCs w:val="24"/>
        </w:rPr>
        <w:t>Szczegółową organizację i funkcjonowanie Archiwum określa regulamin wydany przez Rektora.</w:t>
      </w:r>
    </w:p>
    <w:p w14:paraId="702BBC9D" w14:textId="77777777" w:rsidR="00924853" w:rsidRPr="00F275CF" w:rsidRDefault="00924853" w:rsidP="00C055F0">
      <w:pPr>
        <w:spacing w:after="0" w:line="276" w:lineRule="auto"/>
        <w:jc w:val="both"/>
        <w:rPr>
          <w:rFonts w:ascii="Cambria" w:hAnsi="Cambria" w:cs="Times New Roman"/>
          <w:sz w:val="24"/>
          <w:szCs w:val="24"/>
        </w:rPr>
      </w:pPr>
    </w:p>
    <w:p w14:paraId="58EFBCE9" w14:textId="11FAED28" w:rsidR="00C93484" w:rsidRPr="00F275CF" w:rsidRDefault="00C93484" w:rsidP="003F75FE">
      <w:pPr>
        <w:keepNext/>
        <w:spacing w:after="0" w:line="276" w:lineRule="auto"/>
        <w:jc w:val="center"/>
        <w:rPr>
          <w:rFonts w:ascii="Cambria" w:hAnsi="Cambria" w:cs="Times New Roman"/>
          <w:sz w:val="24"/>
          <w:szCs w:val="24"/>
        </w:rPr>
      </w:pPr>
      <w:r w:rsidRPr="00F275CF">
        <w:rPr>
          <w:rFonts w:ascii="Cambria" w:hAnsi="Cambria" w:cs="Times New Roman"/>
          <w:sz w:val="24"/>
          <w:szCs w:val="24"/>
        </w:rPr>
        <w:t>§</w:t>
      </w:r>
      <w:r w:rsidR="005C7316" w:rsidRPr="00F275CF">
        <w:rPr>
          <w:rFonts w:ascii="Cambria" w:hAnsi="Cambria" w:cs="Times New Roman"/>
          <w:sz w:val="24"/>
          <w:szCs w:val="24"/>
        </w:rPr>
        <w:t xml:space="preserve"> 6</w:t>
      </w:r>
      <w:r w:rsidR="00E267CA" w:rsidRPr="00F275CF">
        <w:rPr>
          <w:rFonts w:ascii="Cambria" w:hAnsi="Cambria" w:cs="Times New Roman"/>
          <w:sz w:val="24"/>
          <w:szCs w:val="24"/>
        </w:rPr>
        <w:t>6</w:t>
      </w:r>
      <w:r w:rsidR="005C7316" w:rsidRPr="00F275CF">
        <w:rPr>
          <w:rFonts w:ascii="Cambria" w:hAnsi="Cambria" w:cs="Times New Roman"/>
          <w:sz w:val="24"/>
          <w:szCs w:val="24"/>
        </w:rPr>
        <w:t>.</w:t>
      </w:r>
    </w:p>
    <w:p w14:paraId="002F11D6" w14:textId="0EDC2C25" w:rsidR="00924853" w:rsidRPr="00F275CF" w:rsidRDefault="00C93484" w:rsidP="00C055F0">
      <w:pPr>
        <w:spacing w:after="0" w:line="276" w:lineRule="auto"/>
        <w:jc w:val="both"/>
        <w:rPr>
          <w:rFonts w:ascii="Cambria" w:hAnsi="Cambria" w:cs="Times New Roman"/>
          <w:sz w:val="24"/>
          <w:szCs w:val="24"/>
        </w:rPr>
      </w:pPr>
      <w:r w:rsidRPr="00F275CF">
        <w:rPr>
          <w:rFonts w:ascii="Cambria" w:hAnsi="Cambria" w:cs="Times New Roman"/>
          <w:sz w:val="24"/>
          <w:szCs w:val="24"/>
        </w:rPr>
        <w:t xml:space="preserve">W celu utrwalenia i upowszechnienia dziedzictwa akademickiego </w:t>
      </w:r>
      <w:r w:rsidR="00ED1F2C" w:rsidRPr="00F275CF">
        <w:rPr>
          <w:rFonts w:ascii="Cambria" w:hAnsi="Cambria" w:cs="Times New Roman"/>
          <w:sz w:val="24"/>
          <w:szCs w:val="24"/>
        </w:rPr>
        <w:t>Uniwersytetu</w:t>
      </w:r>
      <w:r w:rsidRPr="00F275CF">
        <w:rPr>
          <w:rFonts w:ascii="Cambria" w:hAnsi="Cambria" w:cs="Times New Roman"/>
          <w:sz w:val="24"/>
          <w:szCs w:val="24"/>
        </w:rPr>
        <w:t xml:space="preserve"> i </w:t>
      </w:r>
      <w:r w:rsidR="00ED1F2C" w:rsidRPr="00F275CF">
        <w:rPr>
          <w:rFonts w:ascii="Cambria" w:hAnsi="Cambria" w:cs="Times New Roman"/>
          <w:sz w:val="24"/>
          <w:szCs w:val="24"/>
        </w:rPr>
        <w:t>szkół wyższych, z których połączenia powstał</w:t>
      </w:r>
      <w:r w:rsidR="004F560B" w:rsidRPr="00F275CF">
        <w:rPr>
          <w:rFonts w:ascii="Cambria" w:hAnsi="Cambria" w:cs="Times New Roman"/>
          <w:sz w:val="24"/>
          <w:szCs w:val="24"/>
        </w:rPr>
        <w:t>,</w:t>
      </w:r>
      <w:r w:rsidR="00ED1F2C" w:rsidRPr="00F275CF">
        <w:rPr>
          <w:rFonts w:ascii="Cambria" w:hAnsi="Cambria" w:cs="Times New Roman"/>
          <w:sz w:val="24"/>
          <w:szCs w:val="24"/>
        </w:rPr>
        <w:t xml:space="preserve"> </w:t>
      </w:r>
      <w:r w:rsidRPr="00F275CF">
        <w:rPr>
          <w:rFonts w:ascii="Cambria" w:hAnsi="Cambria" w:cs="Times New Roman"/>
          <w:sz w:val="24"/>
          <w:szCs w:val="24"/>
        </w:rPr>
        <w:t xml:space="preserve">Uniwersytet prowadzi Muzeum Uniwersytetu Gdańskiego, działające na podstawie </w:t>
      </w:r>
      <w:r w:rsidR="00486AE8" w:rsidRPr="00F275CF">
        <w:rPr>
          <w:rFonts w:ascii="Cambria" w:hAnsi="Cambria" w:cs="Times New Roman"/>
          <w:sz w:val="24"/>
          <w:szCs w:val="24"/>
        </w:rPr>
        <w:t xml:space="preserve">regulaminu </w:t>
      </w:r>
      <w:r w:rsidR="0026403B" w:rsidRPr="00F275CF">
        <w:rPr>
          <w:rFonts w:ascii="Cambria" w:hAnsi="Cambria" w:cs="Times New Roman"/>
          <w:sz w:val="24"/>
          <w:szCs w:val="24"/>
        </w:rPr>
        <w:t>wydanego przez Rektora</w:t>
      </w:r>
      <w:r w:rsidRPr="00F275CF">
        <w:rPr>
          <w:rFonts w:ascii="Cambria" w:hAnsi="Cambria" w:cs="Times New Roman"/>
          <w:sz w:val="24"/>
          <w:szCs w:val="24"/>
        </w:rPr>
        <w:t>.</w:t>
      </w:r>
    </w:p>
    <w:p w14:paraId="28CBF465" w14:textId="77777777" w:rsidR="00C93484" w:rsidRPr="00F275CF" w:rsidRDefault="00C93484" w:rsidP="00C055F0">
      <w:pPr>
        <w:keepNext/>
        <w:spacing w:after="0" w:line="276" w:lineRule="auto"/>
        <w:jc w:val="center"/>
        <w:rPr>
          <w:rFonts w:ascii="Cambria" w:hAnsi="Cambria" w:cs="Times New Roman"/>
          <w:sz w:val="24"/>
          <w:szCs w:val="24"/>
        </w:rPr>
      </w:pPr>
    </w:p>
    <w:p w14:paraId="336B7C45" w14:textId="1B86942B" w:rsidR="00C93484" w:rsidRPr="00F275CF" w:rsidRDefault="00C93484" w:rsidP="00C055F0">
      <w:pPr>
        <w:keepNext/>
        <w:spacing w:after="0" w:line="276" w:lineRule="auto"/>
        <w:jc w:val="center"/>
        <w:rPr>
          <w:rFonts w:ascii="Cambria" w:hAnsi="Cambria" w:cs="Times New Roman"/>
          <w:sz w:val="24"/>
          <w:szCs w:val="24"/>
        </w:rPr>
      </w:pPr>
      <w:r w:rsidRPr="00F275CF">
        <w:rPr>
          <w:rFonts w:ascii="Cambria" w:hAnsi="Cambria" w:cs="Times New Roman"/>
          <w:sz w:val="24"/>
          <w:szCs w:val="24"/>
        </w:rPr>
        <w:t>§</w:t>
      </w:r>
      <w:r w:rsidR="005C7316" w:rsidRPr="00F275CF">
        <w:rPr>
          <w:rFonts w:ascii="Cambria" w:hAnsi="Cambria" w:cs="Times New Roman"/>
          <w:sz w:val="24"/>
          <w:szCs w:val="24"/>
        </w:rPr>
        <w:t xml:space="preserve"> 6</w:t>
      </w:r>
      <w:r w:rsidR="00E267CA" w:rsidRPr="00F275CF">
        <w:rPr>
          <w:rFonts w:ascii="Cambria" w:hAnsi="Cambria" w:cs="Times New Roman"/>
          <w:sz w:val="24"/>
          <w:szCs w:val="24"/>
        </w:rPr>
        <w:t>7</w:t>
      </w:r>
      <w:r w:rsidR="005C7316" w:rsidRPr="00F275CF">
        <w:rPr>
          <w:rFonts w:ascii="Cambria" w:hAnsi="Cambria" w:cs="Times New Roman"/>
          <w:sz w:val="24"/>
          <w:szCs w:val="24"/>
        </w:rPr>
        <w:t>.</w:t>
      </w:r>
    </w:p>
    <w:p w14:paraId="3D8B200F" w14:textId="77777777" w:rsidR="00C93484" w:rsidRPr="00F275CF" w:rsidRDefault="00C93484" w:rsidP="002559CB">
      <w:pPr>
        <w:pStyle w:val="Akapitzlist"/>
        <w:numPr>
          <w:ilvl w:val="0"/>
          <w:numId w:val="15"/>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Pozostałe jednostki organizacyjne Uniwersytetu tworzy, przekształca i likwiduje Rektor. </w:t>
      </w:r>
    </w:p>
    <w:p w14:paraId="1D59B3BF" w14:textId="77777777" w:rsidR="00C93484" w:rsidRPr="00F275CF" w:rsidRDefault="00C93484" w:rsidP="002559CB">
      <w:pPr>
        <w:pStyle w:val="Akapitzlist"/>
        <w:numPr>
          <w:ilvl w:val="0"/>
          <w:numId w:val="15"/>
        </w:numPr>
        <w:spacing w:after="0" w:line="276" w:lineRule="auto"/>
        <w:jc w:val="both"/>
        <w:rPr>
          <w:rFonts w:ascii="Cambria" w:hAnsi="Cambria" w:cs="Times New Roman"/>
          <w:sz w:val="24"/>
          <w:szCs w:val="24"/>
        </w:rPr>
      </w:pPr>
      <w:r w:rsidRPr="00F275CF">
        <w:rPr>
          <w:rFonts w:ascii="Cambria" w:hAnsi="Cambria" w:cs="Times New Roman"/>
          <w:sz w:val="24"/>
          <w:szCs w:val="24"/>
        </w:rPr>
        <w:t>Zakres działania i zadania oraz strukturę wewnętrzną tych jednostek organizacyjnych określają ich regulaminy, wydawane przez Rektora.</w:t>
      </w:r>
    </w:p>
    <w:p w14:paraId="15516721" w14:textId="77777777" w:rsidR="00C93484" w:rsidRPr="00F275CF" w:rsidRDefault="00C93484" w:rsidP="00C055F0">
      <w:pPr>
        <w:spacing w:after="0" w:line="276" w:lineRule="auto"/>
        <w:rPr>
          <w:rFonts w:ascii="Cambria" w:hAnsi="Cambria" w:cs="Times New Roman"/>
          <w:sz w:val="24"/>
          <w:szCs w:val="24"/>
        </w:rPr>
      </w:pPr>
    </w:p>
    <w:p w14:paraId="6EEE0E10" w14:textId="3FDEADF3" w:rsidR="00C93484" w:rsidRPr="00F275CF" w:rsidRDefault="00C93484" w:rsidP="00350B06">
      <w:pPr>
        <w:keepNext/>
        <w:spacing w:after="0" w:line="276" w:lineRule="auto"/>
        <w:jc w:val="center"/>
        <w:rPr>
          <w:rFonts w:ascii="Cambria" w:hAnsi="Cambria" w:cs="Times New Roman"/>
          <w:sz w:val="24"/>
          <w:szCs w:val="24"/>
        </w:rPr>
      </w:pPr>
      <w:r w:rsidRPr="00F275CF">
        <w:rPr>
          <w:rFonts w:ascii="Cambria" w:hAnsi="Cambria" w:cs="Times New Roman"/>
          <w:sz w:val="24"/>
          <w:szCs w:val="24"/>
        </w:rPr>
        <w:t>§</w:t>
      </w:r>
      <w:r w:rsidR="005C7316" w:rsidRPr="00F275CF">
        <w:rPr>
          <w:rFonts w:ascii="Cambria" w:hAnsi="Cambria" w:cs="Times New Roman"/>
          <w:sz w:val="24"/>
          <w:szCs w:val="24"/>
        </w:rPr>
        <w:t xml:space="preserve"> 6</w:t>
      </w:r>
      <w:r w:rsidR="00E267CA" w:rsidRPr="00F275CF">
        <w:rPr>
          <w:rFonts w:ascii="Cambria" w:hAnsi="Cambria" w:cs="Times New Roman"/>
          <w:sz w:val="24"/>
          <w:szCs w:val="24"/>
        </w:rPr>
        <w:t>8</w:t>
      </w:r>
      <w:r w:rsidR="005C7316" w:rsidRPr="00F275CF">
        <w:rPr>
          <w:rFonts w:ascii="Cambria" w:hAnsi="Cambria" w:cs="Times New Roman"/>
          <w:sz w:val="24"/>
          <w:szCs w:val="24"/>
        </w:rPr>
        <w:t>.</w:t>
      </w:r>
    </w:p>
    <w:p w14:paraId="3D9E7B0B" w14:textId="77777777" w:rsidR="00C93484" w:rsidRPr="00F275CF" w:rsidRDefault="00C93484" w:rsidP="00C055F0">
      <w:pPr>
        <w:spacing w:after="0" w:line="276" w:lineRule="auto"/>
        <w:jc w:val="both"/>
        <w:rPr>
          <w:rFonts w:ascii="Cambria" w:hAnsi="Cambria" w:cs="Times New Roman"/>
          <w:sz w:val="24"/>
          <w:szCs w:val="24"/>
        </w:rPr>
      </w:pPr>
      <w:r w:rsidRPr="00F275CF">
        <w:rPr>
          <w:rFonts w:ascii="Cambria" w:hAnsi="Cambria" w:cs="Times New Roman"/>
          <w:sz w:val="24"/>
          <w:szCs w:val="24"/>
        </w:rPr>
        <w:t>Utworzenie w Uniwersytecie jednostki organizacyjnej nieuczestniczącej w kształceniu stacjonarnym może nastąpić jedynie wraz z określeniem źródeł i zasad finansowania jej działalności.</w:t>
      </w:r>
    </w:p>
    <w:p w14:paraId="03E318F6" w14:textId="77777777" w:rsidR="00924853" w:rsidRPr="00F275CF" w:rsidRDefault="00924853" w:rsidP="00C055F0">
      <w:pPr>
        <w:spacing w:after="0" w:line="276" w:lineRule="auto"/>
        <w:jc w:val="both"/>
        <w:rPr>
          <w:rFonts w:ascii="Cambria" w:hAnsi="Cambria" w:cs="Times New Roman"/>
          <w:sz w:val="24"/>
          <w:szCs w:val="24"/>
        </w:rPr>
      </w:pPr>
    </w:p>
    <w:p w14:paraId="3A413F2E" w14:textId="3670192D" w:rsidR="00A264D6" w:rsidRPr="00F275CF" w:rsidRDefault="00A264D6" w:rsidP="005F21F4">
      <w:pPr>
        <w:keepNext/>
        <w:spacing w:after="0" w:line="276" w:lineRule="auto"/>
        <w:jc w:val="center"/>
        <w:rPr>
          <w:rFonts w:ascii="Cambria" w:hAnsi="Cambria" w:cs="Times New Roman"/>
          <w:sz w:val="24"/>
          <w:szCs w:val="24"/>
        </w:rPr>
      </w:pPr>
      <w:r w:rsidRPr="00F275CF">
        <w:rPr>
          <w:rFonts w:ascii="Cambria" w:hAnsi="Cambria" w:cs="Times New Roman"/>
          <w:sz w:val="24"/>
          <w:szCs w:val="24"/>
        </w:rPr>
        <w:t>§</w:t>
      </w:r>
      <w:r w:rsidR="005C7316" w:rsidRPr="00F275CF">
        <w:rPr>
          <w:rFonts w:ascii="Cambria" w:hAnsi="Cambria" w:cs="Times New Roman"/>
          <w:sz w:val="24"/>
          <w:szCs w:val="24"/>
        </w:rPr>
        <w:t xml:space="preserve"> </w:t>
      </w:r>
      <w:r w:rsidR="00E267CA" w:rsidRPr="00F275CF">
        <w:rPr>
          <w:rFonts w:ascii="Cambria" w:hAnsi="Cambria" w:cs="Times New Roman"/>
          <w:sz w:val="24"/>
          <w:szCs w:val="24"/>
        </w:rPr>
        <w:t>69</w:t>
      </w:r>
      <w:r w:rsidR="005C7316" w:rsidRPr="00F275CF">
        <w:rPr>
          <w:rFonts w:ascii="Cambria" w:hAnsi="Cambria" w:cs="Times New Roman"/>
          <w:sz w:val="24"/>
          <w:szCs w:val="24"/>
        </w:rPr>
        <w:t>.</w:t>
      </w:r>
    </w:p>
    <w:p w14:paraId="3B5E8F3A" w14:textId="47FBC570" w:rsidR="00135FDD" w:rsidRPr="00F275CF" w:rsidRDefault="00A264D6" w:rsidP="00C055F0">
      <w:pPr>
        <w:spacing w:after="0" w:line="276" w:lineRule="auto"/>
        <w:jc w:val="both"/>
        <w:rPr>
          <w:rFonts w:ascii="Cambria" w:hAnsi="Cambria" w:cs="Times New Roman"/>
          <w:sz w:val="24"/>
          <w:szCs w:val="24"/>
        </w:rPr>
      </w:pPr>
      <w:r w:rsidRPr="00F275CF">
        <w:rPr>
          <w:rFonts w:ascii="Cambria" w:hAnsi="Cambria" w:cs="Times New Roman"/>
          <w:sz w:val="24"/>
          <w:szCs w:val="24"/>
        </w:rPr>
        <w:t xml:space="preserve">Zakres działania i zadania oraz strukturę wewnętrzną jednostek organizacyjnych ogólnouniwersyteckich: </w:t>
      </w:r>
      <w:bookmarkStart w:id="4" w:name="_Hlk9244920"/>
      <w:r w:rsidRPr="00F275CF">
        <w:rPr>
          <w:rFonts w:ascii="Cambria" w:hAnsi="Cambria" w:cs="Times New Roman"/>
          <w:sz w:val="24"/>
          <w:szCs w:val="24"/>
        </w:rPr>
        <w:t xml:space="preserve">międzywydziałowych i pozawydziałowych </w:t>
      </w:r>
      <w:bookmarkEnd w:id="4"/>
      <w:r w:rsidRPr="00F275CF">
        <w:rPr>
          <w:rFonts w:ascii="Cambria" w:hAnsi="Cambria" w:cs="Times New Roman"/>
          <w:sz w:val="24"/>
          <w:szCs w:val="24"/>
        </w:rPr>
        <w:t>określają ich regulaminy zatwierdzane przez Senat.</w:t>
      </w:r>
    </w:p>
    <w:p w14:paraId="458ADA92" w14:textId="77777777" w:rsidR="00C93484" w:rsidRPr="00F275CF" w:rsidRDefault="00C93484" w:rsidP="00C055F0">
      <w:pPr>
        <w:spacing w:after="0" w:line="276" w:lineRule="auto"/>
        <w:jc w:val="both"/>
        <w:rPr>
          <w:rFonts w:ascii="Cambria" w:hAnsi="Cambria" w:cs="Times New Roman"/>
          <w:sz w:val="24"/>
          <w:szCs w:val="24"/>
        </w:rPr>
      </w:pPr>
    </w:p>
    <w:p w14:paraId="7AEFFDA9" w14:textId="10ECF3C0" w:rsidR="00A264D6" w:rsidRPr="00F275CF" w:rsidRDefault="00A264D6" w:rsidP="00C055F0">
      <w:pPr>
        <w:keepNext/>
        <w:spacing w:after="0" w:line="276" w:lineRule="auto"/>
        <w:jc w:val="center"/>
        <w:rPr>
          <w:rFonts w:ascii="Cambria" w:hAnsi="Cambria" w:cs="Times New Roman"/>
          <w:sz w:val="24"/>
          <w:szCs w:val="24"/>
        </w:rPr>
      </w:pPr>
      <w:r w:rsidRPr="00F275CF">
        <w:rPr>
          <w:rFonts w:ascii="Cambria" w:hAnsi="Cambria" w:cs="Times New Roman"/>
          <w:sz w:val="24"/>
          <w:szCs w:val="24"/>
        </w:rPr>
        <w:t>§</w:t>
      </w:r>
      <w:r w:rsidR="005C7316" w:rsidRPr="00F275CF">
        <w:rPr>
          <w:rFonts w:ascii="Cambria" w:hAnsi="Cambria" w:cs="Times New Roman"/>
          <w:sz w:val="24"/>
          <w:szCs w:val="24"/>
        </w:rPr>
        <w:t xml:space="preserve"> </w:t>
      </w:r>
      <w:r w:rsidR="00124FF1" w:rsidRPr="00F275CF">
        <w:rPr>
          <w:rFonts w:ascii="Cambria" w:hAnsi="Cambria" w:cs="Times New Roman"/>
          <w:sz w:val="24"/>
          <w:szCs w:val="24"/>
        </w:rPr>
        <w:t>7</w:t>
      </w:r>
      <w:r w:rsidR="00E267CA" w:rsidRPr="00F275CF">
        <w:rPr>
          <w:rFonts w:ascii="Cambria" w:hAnsi="Cambria" w:cs="Times New Roman"/>
          <w:sz w:val="24"/>
          <w:szCs w:val="24"/>
        </w:rPr>
        <w:t>0</w:t>
      </w:r>
      <w:r w:rsidR="005C7316" w:rsidRPr="00F275CF">
        <w:rPr>
          <w:rFonts w:ascii="Cambria" w:hAnsi="Cambria" w:cs="Times New Roman"/>
          <w:sz w:val="24"/>
          <w:szCs w:val="24"/>
        </w:rPr>
        <w:t>.</w:t>
      </w:r>
    </w:p>
    <w:p w14:paraId="63E32870" w14:textId="333C0C01" w:rsidR="00A264D6" w:rsidRPr="00F275CF" w:rsidRDefault="00A264D6" w:rsidP="002559CB">
      <w:pPr>
        <w:pStyle w:val="Akapitzlist"/>
        <w:numPr>
          <w:ilvl w:val="0"/>
          <w:numId w:val="16"/>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Rektor </w:t>
      </w:r>
      <w:r w:rsidR="00BB6A2D" w:rsidRPr="00F275CF">
        <w:rPr>
          <w:rFonts w:ascii="Cambria" w:hAnsi="Cambria" w:cs="Times New Roman"/>
          <w:sz w:val="24"/>
          <w:szCs w:val="24"/>
        </w:rPr>
        <w:t xml:space="preserve">nadaje </w:t>
      </w:r>
      <w:r w:rsidRPr="00F275CF">
        <w:rPr>
          <w:rFonts w:ascii="Cambria" w:hAnsi="Cambria" w:cs="Times New Roman"/>
          <w:sz w:val="24"/>
          <w:szCs w:val="24"/>
        </w:rPr>
        <w:t xml:space="preserve">regulamin organizacyjny </w:t>
      </w:r>
      <w:r w:rsidR="00BB6A2D" w:rsidRPr="00F275CF">
        <w:rPr>
          <w:rFonts w:ascii="Cambria" w:hAnsi="Cambria" w:cs="Times New Roman"/>
          <w:sz w:val="24"/>
          <w:szCs w:val="24"/>
        </w:rPr>
        <w:t>określający</w:t>
      </w:r>
      <w:r w:rsidRPr="00F275CF">
        <w:rPr>
          <w:rFonts w:ascii="Cambria" w:hAnsi="Cambria" w:cs="Times New Roman"/>
          <w:sz w:val="24"/>
          <w:szCs w:val="24"/>
        </w:rPr>
        <w:t xml:space="preserve"> strukturę organizacyjną Uniwersytetu oraz podział zadań w</w:t>
      </w:r>
      <w:r w:rsidR="005C39B0" w:rsidRPr="00F275CF">
        <w:rPr>
          <w:rFonts w:ascii="Cambria" w:hAnsi="Cambria" w:cs="Times New Roman"/>
          <w:sz w:val="24"/>
          <w:szCs w:val="24"/>
        </w:rPr>
        <w:t> </w:t>
      </w:r>
      <w:r w:rsidRPr="00F275CF">
        <w:rPr>
          <w:rFonts w:ascii="Cambria" w:hAnsi="Cambria" w:cs="Times New Roman"/>
          <w:sz w:val="24"/>
          <w:szCs w:val="24"/>
        </w:rPr>
        <w:t>ramach tej struktury</w:t>
      </w:r>
      <w:r w:rsidR="00225C82" w:rsidRPr="00F275CF">
        <w:rPr>
          <w:rFonts w:ascii="Cambria" w:hAnsi="Cambria" w:cs="Times New Roman"/>
          <w:sz w:val="24"/>
          <w:szCs w:val="24"/>
        </w:rPr>
        <w:t>,</w:t>
      </w:r>
      <w:r w:rsidRPr="00F275CF">
        <w:rPr>
          <w:rFonts w:ascii="Cambria" w:hAnsi="Cambria" w:cs="Times New Roman"/>
          <w:sz w:val="24"/>
          <w:szCs w:val="24"/>
        </w:rPr>
        <w:t xml:space="preserve"> a także organizację oraz zasady działania administracji Uniwersytetu.</w:t>
      </w:r>
    </w:p>
    <w:p w14:paraId="1A1C60CD" w14:textId="79804005" w:rsidR="00BB6A2D" w:rsidRPr="00F275CF" w:rsidRDefault="00225C82" w:rsidP="002559CB">
      <w:pPr>
        <w:pStyle w:val="Akapitzlist"/>
        <w:numPr>
          <w:ilvl w:val="0"/>
          <w:numId w:val="16"/>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Do </w:t>
      </w:r>
      <w:r w:rsidR="00486AE8" w:rsidRPr="00F275CF">
        <w:rPr>
          <w:rFonts w:ascii="Cambria" w:hAnsi="Cambria" w:cs="Times New Roman"/>
          <w:sz w:val="24"/>
          <w:szCs w:val="24"/>
        </w:rPr>
        <w:t xml:space="preserve">dnia </w:t>
      </w:r>
      <w:r w:rsidRPr="00F275CF">
        <w:rPr>
          <w:rFonts w:ascii="Cambria" w:hAnsi="Cambria" w:cs="Times New Roman"/>
          <w:sz w:val="24"/>
          <w:szCs w:val="24"/>
        </w:rPr>
        <w:t>30 października</w:t>
      </w:r>
      <w:r w:rsidR="00A264D6" w:rsidRPr="00F275CF">
        <w:rPr>
          <w:rFonts w:ascii="Cambria" w:hAnsi="Cambria" w:cs="Times New Roman"/>
          <w:sz w:val="24"/>
          <w:szCs w:val="24"/>
        </w:rPr>
        <w:t xml:space="preserve"> </w:t>
      </w:r>
      <w:r w:rsidRPr="00F275CF">
        <w:rPr>
          <w:rFonts w:ascii="Cambria" w:hAnsi="Cambria" w:cs="Times New Roman"/>
          <w:sz w:val="24"/>
          <w:szCs w:val="24"/>
        </w:rPr>
        <w:t xml:space="preserve">Rektor </w:t>
      </w:r>
      <w:r w:rsidR="00A264D6" w:rsidRPr="00F275CF">
        <w:rPr>
          <w:rFonts w:ascii="Cambria" w:hAnsi="Cambria" w:cs="Times New Roman"/>
          <w:sz w:val="24"/>
          <w:szCs w:val="24"/>
        </w:rPr>
        <w:t>przedstawia Senatowi aktualny wykaz istniejących jednostek organizacyjnych Uniwersytetu.</w:t>
      </w:r>
    </w:p>
    <w:p w14:paraId="034C226F" w14:textId="725AED80" w:rsidR="00BB6A2D" w:rsidRPr="00F275CF" w:rsidRDefault="00BB6A2D" w:rsidP="00C055F0">
      <w:pPr>
        <w:spacing w:after="0" w:line="276" w:lineRule="auto"/>
        <w:jc w:val="both"/>
        <w:rPr>
          <w:rFonts w:ascii="Cambria" w:hAnsi="Cambria" w:cs="Times New Roman"/>
          <w:sz w:val="24"/>
          <w:szCs w:val="24"/>
        </w:rPr>
      </w:pPr>
    </w:p>
    <w:p w14:paraId="546C7FD3" w14:textId="0AF4B327" w:rsidR="00A264D6" w:rsidRPr="00F275CF" w:rsidRDefault="00A264D6" w:rsidP="00C055F0">
      <w:pPr>
        <w:keepNext/>
        <w:spacing w:after="0" w:line="276" w:lineRule="auto"/>
        <w:ind w:left="425" w:hanging="425"/>
        <w:jc w:val="center"/>
        <w:rPr>
          <w:rFonts w:ascii="Cambria" w:hAnsi="Cambria"/>
          <w:sz w:val="24"/>
          <w:szCs w:val="24"/>
        </w:rPr>
      </w:pPr>
      <w:r w:rsidRPr="00F275CF">
        <w:rPr>
          <w:rFonts w:ascii="Cambria" w:hAnsi="Cambria" w:cs="Times New Roman"/>
          <w:sz w:val="24"/>
          <w:szCs w:val="24"/>
        </w:rPr>
        <w:t>§</w:t>
      </w:r>
      <w:r w:rsidR="005C7316" w:rsidRPr="00F275CF">
        <w:rPr>
          <w:rFonts w:ascii="Cambria" w:hAnsi="Cambria" w:cs="Times New Roman"/>
          <w:sz w:val="24"/>
          <w:szCs w:val="24"/>
        </w:rPr>
        <w:t xml:space="preserve"> 7</w:t>
      </w:r>
      <w:r w:rsidR="00E267CA" w:rsidRPr="00F275CF">
        <w:rPr>
          <w:rFonts w:ascii="Cambria" w:hAnsi="Cambria" w:cs="Times New Roman"/>
          <w:sz w:val="24"/>
          <w:szCs w:val="24"/>
        </w:rPr>
        <w:t>1</w:t>
      </w:r>
      <w:r w:rsidR="005C7316" w:rsidRPr="00F275CF">
        <w:rPr>
          <w:rFonts w:ascii="Cambria" w:hAnsi="Cambria" w:cs="Times New Roman"/>
          <w:sz w:val="24"/>
          <w:szCs w:val="24"/>
        </w:rPr>
        <w:t>.</w:t>
      </w:r>
    </w:p>
    <w:p w14:paraId="6170A8C1" w14:textId="2EB68C84" w:rsidR="00A264D6" w:rsidRPr="00F275CF" w:rsidRDefault="00A264D6" w:rsidP="002559CB">
      <w:pPr>
        <w:pStyle w:val="Akapitzlist"/>
        <w:numPr>
          <w:ilvl w:val="0"/>
          <w:numId w:val="148"/>
        </w:numPr>
        <w:spacing w:after="0" w:line="276" w:lineRule="auto"/>
        <w:jc w:val="both"/>
        <w:rPr>
          <w:rFonts w:ascii="Cambria" w:hAnsi="Cambria"/>
          <w:sz w:val="24"/>
          <w:szCs w:val="24"/>
        </w:rPr>
      </w:pPr>
      <w:r w:rsidRPr="00F275CF">
        <w:rPr>
          <w:rFonts w:ascii="Cambria" w:hAnsi="Cambria"/>
          <w:sz w:val="24"/>
          <w:szCs w:val="24"/>
        </w:rPr>
        <w:t>W Uniwersytecie funkcj</w:t>
      </w:r>
      <w:r w:rsidR="009A0735" w:rsidRPr="00F275CF">
        <w:rPr>
          <w:rFonts w:ascii="Cambria" w:hAnsi="Cambria"/>
          <w:sz w:val="24"/>
          <w:szCs w:val="24"/>
        </w:rPr>
        <w:t>ę</w:t>
      </w:r>
      <w:r w:rsidRPr="00F275CF">
        <w:rPr>
          <w:rFonts w:ascii="Cambria" w:hAnsi="Cambria"/>
          <w:sz w:val="24"/>
          <w:szCs w:val="24"/>
        </w:rPr>
        <w:t xml:space="preserve"> kierowniczą </w:t>
      </w:r>
      <w:r w:rsidR="009A0735" w:rsidRPr="00F275CF">
        <w:rPr>
          <w:rFonts w:ascii="Cambria" w:hAnsi="Cambria"/>
          <w:sz w:val="24"/>
          <w:szCs w:val="24"/>
        </w:rPr>
        <w:t>pełni</w:t>
      </w:r>
      <w:r w:rsidRPr="00F275CF">
        <w:rPr>
          <w:rFonts w:ascii="Cambria" w:hAnsi="Cambria"/>
          <w:sz w:val="24"/>
          <w:szCs w:val="24"/>
        </w:rPr>
        <w:t>:</w:t>
      </w:r>
    </w:p>
    <w:p w14:paraId="3A06CB8E" w14:textId="2C39606C" w:rsidR="00A264D6" w:rsidRPr="00F275CF" w:rsidRDefault="00A264D6" w:rsidP="002559CB">
      <w:pPr>
        <w:pStyle w:val="Akapitzlist"/>
        <w:numPr>
          <w:ilvl w:val="0"/>
          <w:numId w:val="48"/>
        </w:numPr>
        <w:spacing w:after="0" w:line="276" w:lineRule="auto"/>
        <w:jc w:val="both"/>
        <w:rPr>
          <w:rFonts w:ascii="Cambria" w:hAnsi="Cambria"/>
          <w:sz w:val="24"/>
          <w:szCs w:val="24"/>
        </w:rPr>
      </w:pPr>
      <w:r w:rsidRPr="00F275CF">
        <w:rPr>
          <w:rFonts w:ascii="Cambria" w:hAnsi="Cambria"/>
          <w:sz w:val="24"/>
          <w:szCs w:val="24"/>
        </w:rPr>
        <w:t>prorektor;</w:t>
      </w:r>
    </w:p>
    <w:p w14:paraId="31BBDF74" w14:textId="56C58419" w:rsidR="001516CF" w:rsidRPr="00F275CF" w:rsidRDefault="001516CF" w:rsidP="002559CB">
      <w:pPr>
        <w:pStyle w:val="Akapitzlist"/>
        <w:numPr>
          <w:ilvl w:val="0"/>
          <w:numId w:val="48"/>
        </w:numPr>
        <w:spacing w:after="0" w:line="276" w:lineRule="auto"/>
        <w:jc w:val="both"/>
        <w:rPr>
          <w:rFonts w:ascii="Cambria" w:hAnsi="Cambria"/>
          <w:sz w:val="24"/>
          <w:szCs w:val="24"/>
        </w:rPr>
      </w:pPr>
      <w:r w:rsidRPr="00F275CF">
        <w:rPr>
          <w:rFonts w:ascii="Cambria" w:hAnsi="Cambria"/>
          <w:sz w:val="24"/>
          <w:szCs w:val="24"/>
        </w:rPr>
        <w:t>dziekan;</w:t>
      </w:r>
    </w:p>
    <w:p w14:paraId="0F7828F4" w14:textId="7269A605" w:rsidR="001516CF" w:rsidRPr="00F275CF" w:rsidRDefault="00A264D6" w:rsidP="002559CB">
      <w:pPr>
        <w:pStyle w:val="Akapitzlist"/>
        <w:numPr>
          <w:ilvl w:val="0"/>
          <w:numId w:val="48"/>
        </w:numPr>
        <w:spacing w:after="0" w:line="276" w:lineRule="auto"/>
        <w:jc w:val="both"/>
        <w:rPr>
          <w:rFonts w:ascii="Cambria" w:hAnsi="Cambria"/>
          <w:sz w:val="24"/>
          <w:szCs w:val="24"/>
        </w:rPr>
      </w:pPr>
      <w:r w:rsidRPr="00F275CF">
        <w:rPr>
          <w:rFonts w:ascii="Cambria" w:hAnsi="Cambria"/>
          <w:sz w:val="24"/>
          <w:szCs w:val="24"/>
        </w:rPr>
        <w:t>dyrektor</w:t>
      </w:r>
      <w:r w:rsidR="001516CF" w:rsidRPr="00F275CF">
        <w:rPr>
          <w:rFonts w:ascii="Cambria" w:hAnsi="Cambria"/>
          <w:sz w:val="24"/>
          <w:szCs w:val="24"/>
        </w:rPr>
        <w:t xml:space="preserve"> szkoły doktorskiej;</w:t>
      </w:r>
    </w:p>
    <w:p w14:paraId="04395037" w14:textId="33BD9FC2" w:rsidR="00B41033" w:rsidRPr="00F275CF" w:rsidRDefault="00B41033" w:rsidP="002559CB">
      <w:pPr>
        <w:pStyle w:val="Akapitzlist"/>
        <w:numPr>
          <w:ilvl w:val="0"/>
          <w:numId w:val="48"/>
        </w:numPr>
        <w:spacing w:after="0" w:line="276" w:lineRule="auto"/>
        <w:jc w:val="both"/>
        <w:rPr>
          <w:rFonts w:ascii="Cambria" w:hAnsi="Cambria"/>
          <w:sz w:val="24"/>
          <w:szCs w:val="24"/>
        </w:rPr>
      </w:pPr>
      <w:r w:rsidRPr="00F275CF">
        <w:rPr>
          <w:rFonts w:ascii="Cambria" w:hAnsi="Cambria"/>
          <w:sz w:val="24"/>
          <w:szCs w:val="24"/>
        </w:rPr>
        <w:t>prodziekan</w:t>
      </w:r>
      <w:r w:rsidR="004F560B" w:rsidRPr="00F275CF">
        <w:rPr>
          <w:rFonts w:ascii="Cambria" w:hAnsi="Cambria"/>
          <w:sz w:val="24"/>
          <w:szCs w:val="24"/>
        </w:rPr>
        <w:t>;</w:t>
      </w:r>
    </w:p>
    <w:p w14:paraId="694EB2CA" w14:textId="6DBB14F9" w:rsidR="00C85BC5" w:rsidRPr="00F275CF" w:rsidRDefault="00A264D6" w:rsidP="002559CB">
      <w:pPr>
        <w:pStyle w:val="Akapitzlist"/>
        <w:numPr>
          <w:ilvl w:val="0"/>
          <w:numId w:val="48"/>
        </w:numPr>
        <w:spacing w:after="0" w:line="276" w:lineRule="auto"/>
        <w:jc w:val="both"/>
        <w:rPr>
          <w:rFonts w:ascii="Cambria" w:hAnsi="Cambria"/>
          <w:sz w:val="24"/>
          <w:szCs w:val="24"/>
        </w:rPr>
      </w:pPr>
      <w:r w:rsidRPr="00F275CF">
        <w:rPr>
          <w:rFonts w:ascii="Cambria" w:hAnsi="Cambria"/>
          <w:sz w:val="24"/>
          <w:szCs w:val="24"/>
        </w:rPr>
        <w:t>zastępc</w:t>
      </w:r>
      <w:r w:rsidR="009A0735" w:rsidRPr="00F275CF">
        <w:rPr>
          <w:rFonts w:ascii="Cambria" w:hAnsi="Cambria"/>
          <w:sz w:val="24"/>
          <w:szCs w:val="24"/>
        </w:rPr>
        <w:t>a</w:t>
      </w:r>
      <w:r w:rsidRPr="00F275CF">
        <w:rPr>
          <w:rFonts w:ascii="Cambria" w:hAnsi="Cambria"/>
          <w:sz w:val="24"/>
          <w:szCs w:val="24"/>
        </w:rPr>
        <w:t xml:space="preserve"> dyrektora szkoły doktorskiej</w:t>
      </w:r>
      <w:r w:rsidR="004F560B" w:rsidRPr="00F275CF">
        <w:rPr>
          <w:rFonts w:ascii="Cambria" w:hAnsi="Cambria"/>
          <w:sz w:val="24"/>
          <w:szCs w:val="24"/>
        </w:rPr>
        <w:t>;</w:t>
      </w:r>
    </w:p>
    <w:p w14:paraId="0124B319" w14:textId="34636202" w:rsidR="00A264D6" w:rsidRPr="00F275CF" w:rsidRDefault="00C85BC5" w:rsidP="002559CB">
      <w:pPr>
        <w:pStyle w:val="Akapitzlist"/>
        <w:numPr>
          <w:ilvl w:val="0"/>
          <w:numId w:val="48"/>
        </w:numPr>
        <w:spacing w:after="0" w:line="276" w:lineRule="auto"/>
        <w:jc w:val="both"/>
        <w:rPr>
          <w:rFonts w:ascii="Cambria" w:hAnsi="Cambria"/>
          <w:sz w:val="24"/>
          <w:szCs w:val="24"/>
        </w:rPr>
      </w:pPr>
      <w:r w:rsidRPr="00F275CF">
        <w:rPr>
          <w:rFonts w:ascii="Cambria" w:hAnsi="Cambria"/>
          <w:sz w:val="24"/>
          <w:szCs w:val="24"/>
        </w:rPr>
        <w:t xml:space="preserve">Dyrektor Centrum Języków Obcych i Dyrektor </w:t>
      </w:r>
      <w:r w:rsidR="003F75FE" w:rsidRPr="00F275CF">
        <w:rPr>
          <w:rFonts w:ascii="Cambria" w:hAnsi="Cambria"/>
          <w:sz w:val="24"/>
          <w:szCs w:val="24"/>
        </w:rPr>
        <w:t>Centrum Wychowania Fizycznego i </w:t>
      </w:r>
      <w:r w:rsidRPr="00F275CF">
        <w:rPr>
          <w:rFonts w:ascii="Cambria" w:hAnsi="Cambria"/>
          <w:sz w:val="24"/>
          <w:szCs w:val="24"/>
        </w:rPr>
        <w:t>Sportu</w:t>
      </w:r>
      <w:r w:rsidR="00040DF4" w:rsidRPr="00F275CF">
        <w:rPr>
          <w:rFonts w:ascii="Cambria" w:hAnsi="Cambria"/>
          <w:sz w:val="24"/>
          <w:szCs w:val="24"/>
        </w:rPr>
        <w:t>.</w:t>
      </w:r>
    </w:p>
    <w:p w14:paraId="3E80539D" w14:textId="0786EB29" w:rsidR="00294AEB" w:rsidRPr="00F275CF" w:rsidRDefault="00294AEB" w:rsidP="002559CB">
      <w:pPr>
        <w:pStyle w:val="Akapitzlist"/>
        <w:numPr>
          <w:ilvl w:val="0"/>
          <w:numId w:val="148"/>
        </w:numPr>
        <w:spacing w:after="0" w:line="276" w:lineRule="auto"/>
        <w:jc w:val="both"/>
        <w:rPr>
          <w:rFonts w:ascii="Cambria" w:hAnsi="Cambria"/>
          <w:sz w:val="24"/>
          <w:szCs w:val="24"/>
        </w:rPr>
      </w:pPr>
      <w:r w:rsidRPr="00F275CF">
        <w:rPr>
          <w:rFonts w:ascii="Cambria" w:hAnsi="Cambria"/>
          <w:sz w:val="24"/>
          <w:szCs w:val="24"/>
        </w:rPr>
        <w:t>Osoba pełniąca funkcję kierowniczą w Uniwersytecie, o której mowa w ust. 1, nie może jednocześnie być zatrudniona w innej uczelni.</w:t>
      </w:r>
    </w:p>
    <w:p w14:paraId="77F772E3" w14:textId="3808CAC6" w:rsidR="005D79B9" w:rsidRPr="00F275CF" w:rsidRDefault="009154E3" w:rsidP="002559CB">
      <w:pPr>
        <w:pStyle w:val="Akapitzlist"/>
        <w:numPr>
          <w:ilvl w:val="0"/>
          <w:numId w:val="148"/>
        </w:numPr>
        <w:spacing w:after="0" w:line="276" w:lineRule="auto"/>
        <w:jc w:val="both"/>
        <w:rPr>
          <w:rFonts w:ascii="Cambria" w:hAnsi="Cambria"/>
          <w:b/>
          <w:sz w:val="24"/>
          <w:szCs w:val="24"/>
        </w:rPr>
      </w:pPr>
      <w:r w:rsidRPr="00F275CF">
        <w:rPr>
          <w:rFonts w:ascii="Cambria" w:hAnsi="Cambria" w:cs="Times New Roman"/>
          <w:sz w:val="24"/>
          <w:szCs w:val="24"/>
        </w:rPr>
        <w:t>Ta sama osoba nie może pełnić</w:t>
      </w:r>
      <w:r w:rsidR="00701E86" w:rsidRPr="00F275CF">
        <w:rPr>
          <w:rFonts w:ascii="Cambria" w:hAnsi="Cambria" w:cs="Times New Roman"/>
          <w:sz w:val="24"/>
          <w:szCs w:val="24"/>
        </w:rPr>
        <w:t xml:space="preserve"> funkcji kierowniczej</w:t>
      </w:r>
      <w:r w:rsidR="001516CF" w:rsidRPr="00F275CF">
        <w:rPr>
          <w:rFonts w:ascii="Cambria" w:hAnsi="Cambria" w:cs="Times New Roman"/>
          <w:sz w:val="24"/>
          <w:szCs w:val="24"/>
        </w:rPr>
        <w:t>, o której mowa w ust. 1 pkt 1-3,</w:t>
      </w:r>
      <w:r w:rsidR="00701E86" w:rsidRPr="00F275CF">
        <w:rPr>
          <w:rFonts w:ascii="Cambria" w:hAnsi="Cambria" w:cs="Times New Roman"/>
          <w:sz w:val="24"/>
          <w:szCs w:val="24"/>
        </w:rPr>
        <w:t xml:space="preserve"> dłużej niż </w:t>
      </w:r>
      <w:r w:rsidR="004F560B" w:rsidRPr="00F275CF">
        <w:rPr>
          <w:rFonts w:ascii="Cambria" w:hAnsi="Cambria" w:cs="Times New Roman"/>
          <w:sz w:val="24"/>
          <w:szCs w:val="24"/>
        </w:rPr>
        <w:t>dwie</w:t>
      </w:r>
      <w:r w:rsidR="00701E86" w:rsidRPr="00F275CF">
        <w:rPr>
          <w:rFonts w:ascii="Cambria" w:hAnsi="Cambria" w:cs="Times New Roman"/>
          <w:sz w:val="24"/>
          <w:szCs w:val="24"/>
        </w:rPr>
        <w:t xml:space="preserve"> następujące po sobie kadencje</w:t>
      </w:r>
      <w:r w:rsidR="009A0735" w:rsidRPr="00F275CF">
        <w:rPr>
          <w:rFonts w:ascii="Cambria" w:hAnsi="Cambria" w:cs="Times New Roman"/>
          <w:sz w:val="24"/>
          <w:szCs w:val="24"/>
        </w:rPr>
        <w:t xml:space="preserve"> </w:t>
      </w:r>
      <w:r w:rsidR="005D695D" w:rsidRPr="00F275CF">
        <w:rPr>
          <w:rFonts w:ascii="Cambria" w:hAnsi="Cambria" w:cs="Times New Roman"/>
          <w:sz w:val="24"/>
          <w:szCs w:val="24"/>
        </w:rPr>
        <w:t>R</w:t>
      </w:r>
      <w:r w:rsidR="009A0735" w:rsidRPr="00F275CF">
        <w:rPr>
          <w:rFonts w:ascii="Cambria" w:hAnsi="Cambria" w:cs="Times New Roman"/>
          <w:sz w:val="24"/>
          <w:szCs w:val="24"/>
        </w:rPr>
        <w:t>ektora</w:t>
      </w:r>
      <w:r w:rsidR="00701E86" w:rsidRPr="00F275CF">
        <w:rPr>
          <w:rFonts w:ascii="Cambria" w:hAnsi="Cambria"/>
          <w:sz w:val="24"/>
          <w:szCs w:val="24"/>
        </w:rPr>
        <w:t>.</w:t>
      </w:r>
    </w:p>
    <w:p w14:paraId="6AFF6021" w14:textId="77777777" w:rsidR="00040DF4" w:rsidRPr="00F275CF" w:rsidRDefault="00040DF4" w:rsidP="00C055F0">
      <w:pPr>
        <w:spacing w:after="0" w:line="276" w:lineRule="auto"/>
        <w:jc w:val="center"/>
        <w:rPr>
          <w:rFonts w:ascii="Cambria" w:hAnsi="Cambria" w:cs="Times New Roman"/>
          <w:sz w:val="24"/>
          <w:szCs w:val="24"/>
        </w:rPr>
      </w:pPr>
    </w:p>
    <w:p w14:paraId="6217CC7F" w14:textId="5509536D" w:rsidR="006E5DEE" w:rsidRPr="00F275CF" w:rsidRDefault="006E5DEE" w:rsidP="00973135">
      <w:pPr>
        <w:keepNext/>
        <w:keepLines/>
        <w:spacing w:after="0" w:line="276" w:lineRule="auto"/>
        <w:jc w:val="center"/>
        <w:rPr>
          <w:rFonts w:ascii="Cambria" w:hAnsi="Cambria" w:cs="Times New Roman"/>
          <w:sz w:val="24"/>
          <w:szCs w:val="24"/>
        </w:rPr>
      </w:pPr>
      <w:r w:rsidRPr="00F275CF">
        <w:rPr>
          <w:rFonts w:ascii="Cambria" w:hAnsi="Cambria" w:cs="Times New Roman"/>
          <w:sz w:val="24"/>
          <w:szCs w:val="24"/>
        </w:rPr>
        <w:lastRenderedPageBreak/>
        <w:t>§</w:t>
      </w:r>
      <w:r w:rsidR="005C7316" w:rsidRPr="00F275CF">
        <w:rPr>
          <w:rFonts w:ascii="Cambria" w:hAnsi="Cambria" w:cs="Times New Roman"/>
          <w:sz w:val="24"/>
          <w:szCs w:val="24"/>
        </w:rPr>
        <w:t xml:space="preserve"> 7</w:t>
      </w:r>
      <w:r w:rsidR="00E267CA" w:rsidRPr="00F275CF">
        <w:rPr>
          <w:rFonts w:ascii="Cambria" w:hAnsi="Cambria" w:cs="Times New Roman"/>
          <w:sz w:val="24"/>
          <w:szCs w:val="24"/>
        </w:rPr>
        <w:t>2</w:t>
      </w:r>
      <w:r w:rsidR="005C7316" w:rsidRPr="00F275CF">
        <w:rPr>
          <w:rFonts w:ascii="Cambria" w:hAnsi="Cambria" w:cs="Times New Roman"/>
          <w:sz w:val="24"/>
          <w:szCs w:val="24"/>
        </w:rPr>
        <w:t>.</w:t>
      </w:r>
    </w:p>
    <w:p w14:paraId="460CFD60" w14:textId="0DC0CFDD" w:rsidR="006E5DEE" w:rsidRPr="00F275CF" w:rsidRDefault="006E5DEE" w:rsidP="002559CB">
      <w:pPr>
        <w:pStyle w:val="Akapitzlist"/>
        <w:keepLines/>
        <w:numPr>
          <w:ilvl w:val="0"/>
          <w:numId w:val="31"/>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Wydziałem kieruje dziekan powołany przez Rektora </w:t>
      </w:r>
      <w:r w:rsidR="0027104F" w:rsidRPr="00F275CF">
        <w:rPr>
          <w:rFonts w:ascii="Cambria" w:hAnsi="Cambria" w:cs="Times New Roman"/>
          <w:sz w:val="24"/>
          <w:szCs w:val="24"/>
        </w:rPr>
        <w:t xml:space="preserve">spośród kandydatów rekomendowanych przez </w:t>
      </w:r>
      <w:r w:rsidR="00C9152F" w:rsidRPr="00F275CF">
        <w:rPr>
          <w:rFonts w:ascii="Cambria" w:hAnsi="Cambria" w:cs="Times New Roman"/>
          <w:sz w:val="24"/>
          <w:szCs w:val="24"/>
        </w:rPr>
        <w:t xml:space="preserve">radę </w:t>
      </w:r>
      <w:r w:rsidR="002F00D2" w:rsidRPr="00F275CF">
        <w:rPr>
          <w:rFonts w:ascii="Cambria" w:hAnsi="Cambria" w:cs="Times New Roman"/>
          <w:sz w:val="24"/>
          <w:szCs w:val="24"/>
        </w:rPr>
        <w:t>przedstawicieli społeczności akademickiej wydziału</w:t>
      </w:r>
      <w:r w:rsidR="00C9152F" w:rsidRPr="00F275CF">
        <w:rPr>
          <w:rFonts w:ascii="Cambria" w:hAnsi="Cambria" w:cs="Times New Roman"/>
          <w:sz w:val="24"/>
          <w:szCs w:val="24"/>
        </w:rPr>
        <w:t>.</w:t>
      </w:r>
      <w:r w:rsidR="0069065C" w:rsidRPr="00F275CF">
        <w:rPr>
          <w:rFonts w:ascii="Cambria" w:hAnsi="Cambria" w:cs="Times New Roman"/>
          <w:sz w:val="24"/>
          <w:szCs w:val="24"/>
        </w:rPr>
        <w:t xml:space="preserve"> Sposób wyłaniania, skład i tryb pracy rady przedstawicieli społeczności akademickiej wydziału określa Ordynacja. </w:t>
      </w:r>
      <w:r w:rsidR="00E00FE1" w:rsidRPr="00F275CF">
        <w:rPr>
          <w:rFonts w:ascii="Cambria" w:hAnsi="Cambria" w:cs="Times New Roman"/>
          <w:sz w:val="24"/>
          <w:szCs w:val="24"/>
        </w:rPr>
        <w:t xml:space="preserve">Dziekan może być w każdym czasie odwołany przez Rektora, po zasięgnięciu </w:t>
      </w:r>
      <w:r w:rsidR="00E006F1" w:rsidRPr="00F275CF">
        <w:rPr>
          <w:rFonts w:ascii="Cambria" w:hAnsi="Cambria" w:cs="Times New Roman"/>
          <w:sz w:val="24"/>
          <w:szCs w:val="24"/>
        </w:rPr>
        <w:t xml:space="preserve">opinii </w:t>
      </w:r>
      <w:r w:rsidR="00E00FE1" w:rsidRPr="00F275CF">
        <w:rPr>
          <w:rFonts w:ascii="Cambria" w:hAnsi="Cambria" w:cs="Times New Roman"/>
          <w:sz w:val="24"/>
          <w:szCs w:val="24"/>
        </w:rPr>
        <w:t xml:space="preserve">rady </w:t>
      </w:r>
      <w:r w:rsidR="00256595" w:rsidRPr="00F275CF">
        <w:rPr>
          <w:rFonts w:ascii="Cambria" w:hAnsi="Cambria" w:cs="Times New Roman"/>
          <w:sz w:val="24"/>
          <w:szCs w:val="24"/>
        </w:rPr>
        <w:t>dziekana</w:t>
      </w:r>
      <w:r w:rsidR="00E00FE1" w:rsidRPr="00F275CF">
        <w:rPr>
          <w:rFonts w:ascii="Cambria" w:hAnsi="Cambria" w:cs="Times New Roman"/>
          <w:sz w:val="24"/>
          <w:szCs w:val="24"/>
        </w:rPr>
        <w:t>.</w:t>
      </w:r>
    </w:p>
    <w:p w14:paraId="7B6653A0" w14:textId="77777777" w:rsidR="00B24EB0" w:rsidRPr="00F275CF" w:rsidRDefault="00010459" w:rsidP="002559CB">
      <w:pPr>
        <w:pStyle w:val="Akapitzlist"/>
        <w:numPr>
          <w:ilvl w:val="0"/>
          <w:numId w:val="31"/>
        </w:numPr>
        <w:spacing w:after="0" w:line="276" w:lineRule="auto"/>
        <w:jc w:val="both"/>
        <w:rPr>
          <w:rFonts w:ascii="Cambria" w:hAnsi="Cambria" w:cs="Times New Roman"/>
          <w:sz w:val="24"/>
          <w:szCs w:val="24"/>
        </w:rPr>
      </w:pPr>
      <w:r w:rsidRPr="00F275CF">
        <w:rPr>
          <w:rFonts w:ascii="Cambria" w:hAnsi="Cambria" w:cs="Times New Roman"/>
          <w:sz w:val="24"/>
          <w:szCs w:val="24"/>
        </w:rPr>
        <w:t>Dziekanem może być nauczyciel akademicki zatrudniony w Uniwersytecie jako podstawowym miejscu pracy</w:t>
      </w:r>
      <w:r w:rsidR="00995B05" w:rsidRPr="00F275CF">
        <w:rPr>
          <w:rFonts w:ascii="Cambria" w:hAnsi="Cambria" w:cs="Times New Roman"/>
          <w:sz w:val="24"/>
          <w:szCs w:val="24"/>
        </w:rPr>
        <w:t>,</w:t>
      </w:r>
      <w:r w:rsidRPr="00F275CF">
        <w:rPr>
          <w:rFonts w:ascii="Cambria" w:hAnsi="Cambria" w:cs="Times New Roman"/>
          <w:sz w:val="24"/>
          <w:szCs w:val="24"/>
        </w:rPr>
        <w:t xml:space="preserve"> posiadający tytuł profesora bądź stopień naukowy doktora habilitowanego.</w:t>
      </w:r>
    </w:p>
    <w:p w14:paraId="56A8652D" w14:textId="3A5AF3A3" w:rsidR="00DD64BC" w:rsidRPr="00F275CF" w:rsidRDefault="00B24EB0" w:rsidP="002559CB">
      <w:pPr>
        <w:pStyle w:val="Akapitzlist"/>
        <w:keepLines/>
        <w:numPr>
          <w:ilvl w:val="0"/>
          <w:numId w:val="31"/>
        </w:numPr>
        <w:spacing w:after="0" w:line="276" w:lineRule="auto"/>
        <w:ind w:left="357" w:hanging="357"/>
        <w:jc w:val="both"/>
        <w:rPr>
          <w:rFonts w:ascii="Cambria" w:hAnsi="Cambria" w:cs="Times New Roman"/>
          <w:sz w:val="24"/>
          <w:szCs w:val="24"/>
        </w:rPr>
      </w:pPr>
      <w:r w:rsidRPr="00F275CF">
        <w:rPr>
          <w:rFonts w:ascii="Cambria" w:hAnsi="Cambria" w:cs="Times New Roman"/>
          <w:sz w:val="24"/>
          <w:szCs w:val="24"/>
        </w:rPr>
        <w:t>Ilekroć w Statucie jest mowa o dziekanie</w:t>
      </w:r>
      <w:r w:rsidR="00392086" w:rsidRPr="00F275CF">
        <w:rPr>
          <w:rFonts w:ascii="Cambria" w:hAnsi="Cambria" w:cs="Times New Roman"/>
          <w:sz w:val="24"/>
          <w:szCs w:val="24"/>
        </w:rPr>
        <w:t>,</w:t>
      </w:r>
      <w:r w:rsidRPr="00F275CF">
        <w:rPr>
          <w:rFonts w:ascii="Cambria" w:hAnsi="Cambria" w:cs="Times New Roman"/>
          <w:sz w:val="24"/>
          <w:szCs w:val="24"/>
        </w:rPr>
        <w:t xml:space="preserve"> rozumie się przez to również dziekana Międzyuczelnianego Wydziału Biotechnologii UG i </w:t>
      </w:r>
      <w:proofErr w:type="spellStart"/>
      <w:r w:rsidRPr="00F275CF">
        <w:rPr>
          <w:rFonts w:ascii="Cambria" w:hAnsi="Cambria" w:cs="Times New Roman"/>
          <w:sz w:val="24"/>
          <w:szCs w:val="24"/>
        </w:rPr>
        <w:t>GUMed</w:t>
      </w:r>
      <w:proofErr w:type="spellEnd"/>
      <w:r w:rsidRPr="00F275CF">
        <w:rPr>
          <w:rFonts w:ascii="Cambria" w:hAnsi="Cambria" w:cs="Times New Roman"/>
          <w:sz w:val="24"/>
          <w:szCs w:val="24"/>
        </w:rPr>
        <w:t xml:space="preserve">, </w:t>
      </w:r>
      <w:r w:rsidR="00987B0E" w:rsidRPr="00F275CF">
        <w:rPr>
          <w:rFonts w:ascii="Cambria" w:hAnsi="Cambria" w:cs="Times New Roman"/>
          <w:sz w:val="24"/>
          <w:szCs w:val="24"/>
        </w:rPr>
        <w:t xml:space="preserve">z </w:t>
      </w:r>
      <w:r w:rsidR="00E167AD" w:rsidRPr="00F275CF">
        <w:rPr>
          <w:rFonts w:ascii="Cambria" w:hAnsi="Cambria" w:cs="Times New Roman"/>
          <w:sz w:val="24"/>
          <w:szCs w:val="24"/>
        </w:rPr>
        <w:t>uwzględnieniem</w:t>
      </w:r>
      <w:r w:rsidRPr="00F275CF">
        <w:rPr>
          <w:rFonts w:ascii="Cambria" w:hAnsi="Cambria" w:cs="Times New Roman"/>
          <w:sz w:val="24"/>
          <w:szCs w:val="24"/>
        </w:rPr>
        <w:t xml:space="preserve"> postanowień umowy zawartej pomiędzy Uniwersytetem a Gdańskim Uniwersytetem Medycznym.</w:t>
      </w:r>
      <w:r w:rsidR="00C92121" w:rsidRPr="00F275CF">
        <w:rPr>
          <w:rFonts w:ascii="Cambria" w:hAnsi="Cambria" w:cs="Times New Roman"/>
          <w:i/>
          <w:sz w:val="24"/>
          <w:szCs w:val="24"/>
        </w:rPr>
        <w:t xml:space="preserve"> </w:t>
      </w:r>
    </w:p>
    <w:p w14:paraId="7B613286" w14:textId="415688DE" w:rsidR="006E5DEE" w:rsidRPr="00F275CF" w:rsidRDefault="006E5DEE" w:rsidP="002559CB">
      <w:pPr>
        <w:pStyle w:val="Akapitzlist"/>
        <w:numPr>
          <w:ilvl w:val="0"/>
          <w:numId w:val="31"/>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Do </w:t>
      </w:r>
      <w:r w:rsidR="009B678D" w:rsidRPr="00F275CF">
        <w:rPr>
          <w:rFonts w:ascii="Cambria" w:hAnsi="Cambria" w:cs="Times New Roman"/>
          <w:sz w:val="24"/>
          <w:szCs w:val="24"/>
        </w:rPr>
        <w:t xml:space="preserve">zadań </w:t>
      </w:r>
      <w:r w:rsidRPr="00F275CF">
        <w:rPr>
          <w:rFonts w:ascii="Cambria" w:hAnsi="Cambria" w:cs="Times New Roman"/>
          <w:sz w:val="24"/>
          <w:szCs w:val="24"/>
        </w:rPr>
        <w:t>dziekana należy</w:t>
      </w:r>
      <w:r w:rsidR="00AE41B3" w:rsidRPr="00F275CF">
        <w:rPr>
          <w:rFonts w:ascii="Cambria" w:hAnsi="Cambria" w:cs="Times New Roman"/>
          <w:sz w:val="24"/>
          <w:szCs w:val="24"/>
        </w:rPr>
        <w:t xml:space="preserve"> w szczególności</w:t>
      </w:r>
      <w:r w:rsidRPr="00F275CF">
        <w:rPr>
          <w:rFonts w:ascii="Cambria" w:hAnsi="Cambria" w:cs="Times New Roman"/>
          <w:sz w:val="24"/>
          <w:szCs w:val="24"/>
        </w:rPr>
        <w:t>:</w:t>
      </w:r>
    </w:p>
    <w:p w14:paraId="5ADC3909" w14:textId="5FC7E0D9" w:rsidR="006E5DEE" w:rsidRPr="00F275CF" w:rsidRDefault="006E5DEE" w:rsidP="002559CB">
      <w:pPr>
        <w:pStyle w:val="Akapitzlist"/>
        <w:numPr>
          <w:ilvl w:val="0"/>
          <w:numId w:val="32"/>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opracowanie </w:t>
      </w:r>
      <w:r w:rsidR="009A0735" w:rsidRPr="00F275CF">
        <w:rPr>
          <w:rFonts w:ascii="Cambria" w:hAnsi="Cambria" w:cs="Times New Roman"/>
          <w:sz w:val="24"/>
          <w:szCs w:val="24"/>
        </w:rPr>
        <w:t>strategii</w:t>
      </w:r>
      <w:r w:rsidR="00E41EB0" w:rsidRPr="00F275CF">
        <w:rPr>
          <w:rFonts w:ascii="Cambria" w:hAnsi="Cambria" w:cs="Times New Roman"/>
          <w:sz w:val="24"/>
          <w:szCs w:val="24"/>
        </w:rPr>
        <w:t xml:space="preserve"> rozwoju</w:t>
      </w:r>
      <w:r w:rsidRPr="00F275CF">
        <w:rPr>
          <w:rFonts w:ascii="Cambria" w:hAnsi="Cambria" w:cs="Times New Roman"/>
          <w:sz w:val="24"/>
          <w:szCs w:val="24"/>
        </w:rPr>
        <w:t xml:space="preserve"> </w:t>
      </w:r>
      <w:r w:rsidR="00BA7233" w:rsidRPr="00F275CF">
        <w:rPr>
          <w:rFonts w:ascii="Cambria" w:hAnsi="Cambria" w:cs="Times New Roman"/>
          <w:sz w:val="24"/>
          <w:szCs w:val="24"/>
        </w:rPr>
        <w:t>w</w:t>
      </w:r>
      <w:r w:rsidRPr="00F275CF">
        <w:rPr>
          <w:rFonts w:ascii="Cambria" w:hAnsi="Cambria" w:cs="Times New Roman"/>
          <w:sz w:val="24"/>
          <w:szCs w:val="24"/>
        </w:rPr>
        <w:t>ydziału zgodne</w:t>
      </w:r>
      <w:r w:rsidR="005172B9" w:rsidRPr="00F275CF">
        <w:rPr>
          <w:rFonts w:ascii="Cambria" w:hAnsi="Cambria" w:cs="Times New Roman"/>
          <w:sz w:val="24"/>
          <w:szCs w:val="24"/>
        </w:rPr>
        <w:t>j</w:t>
      </w:r>
      <w:r w:rsidRPr="00F275CF">
        <w:rPr>
          <w:rFonts w:ascii="Cambria" w:hAnsi="Cambria" w:cs="Times New Roman"/>
          <w:sz w:val="24"/>
          <w:szCs w:val="24"/>
        </w:rPr>
        <w:t xml:space="preserve"> ze strategią Uniwersytetu;</w:t>
      </w:r>
    </w:p>
    <w:p w14:paraId="4D84FFEF" w14:textId="77777777" w:rsidR="006E5DEE" w:rsidRPr="00F275CF" w:rsidRDefault="006E5DEE" w:rsidP="002559CB">
      <w:pPr>
        <w:pStyle w:val="Akapitzlist"/>
        <w:numPr>
          <w:ilvl w:val="0"/>
          <w:numId w:val="32"/>
        </w:numPr>
        <w:spacing w:after="0" w:line="276" w:lineRule="auto"/>
        <w:jc w:val="both"/>
        <w:rPr>
          <w:rFonts w:ascii="Cambria" w:hAnsi="Cambria" w:cs="Times New Roman"/>
          <w:sz w:val="24"/>
          <w:szCs w:val="24"/>
        </w:rPr>
      </w:pPr>
      <w:r w:rsidRPr="00F275CF">
        <w:rPr>
          <w:rFonts w:ascii="Cambria" w:hAnsi="Cambria" w:cs="Times New Roman"/>
          <w:sz w:val="24"/>
          <w:szCs w:val="24"/>
        </w:rPr>
        <w:t>kierowanie wydziałem i reprezentowanie go, z wyjątkiem spraw zastrzeżonych dla Rektora;</w:t>
      </w:r>
    </w:p>
    <w:p w14:paraId="0F657CE3" w14:textId="4E4C0669" w:rsidR="00EC7814" w:rsidRPr="00F275CF" w:rsidRDefault="006E5DEE" w:rsidP="002559CB">
      <w:pPr>
        <w:pStyle w:val="Akapitzlist"/>
        <w:numPr>
          <w:ilvl w:val="0"/>
          <w:numId w:val="32"/>
        </w:numPr>
        <w:spacing w:after="0" w:line="276" w:lineRule="auto"/>
        <w:jc w:val="both"/>
        <w:rPr>
          <w:rFonts w:ascii="Cambria" w:hAnsi="Cambria" w:cs="Times New Roman"/>
          <w:sz w:val="24"/>
          <w:szCs w:val="24"/>
        </w:rPr>
      </w:pPr>
      <w:r w:rsidRPr="00F275CF">
        <w:rPr>
          <w:rFonts w:ascii="Cambria" w:hAnsi="Cambria" w:cs="Times New Roman"/>
          <w:sz w:val="24"/>
          <w:szCs w:val="24"/>
        </w:rPr>
        <w:t>określanie zakresu obowiązków prodziekanów</w:t>
      </w:r>
      <w:r w:rsidR="00943CA7" w:rsidRPr="00F275CF">
        <w:rPr>
          <w:rFonts w:ascii="Cambria" w:hAnsi="Cambria" w:cs="Times New Roman"/>
          <w:sz w:val="24"/>
          <w:szCs w:val="24"/>
        </w:rPr>
        <w:t xml:space="preserve"> </w:t>
      </w:r>
      <w:r w:rsidR="009A3ACD" w:rsidRPr="00F275CF">
        <w:rPr>
          <w:rFonts w:ascii="Cambria" w:hAnsi="Cambria" w:cs="Times New Roman"/>
          <w:sz w:val="24"/>
          <w:szCs w:val="24"/>
        </w:rPr>
        <w:t>w uzgodnieniu z Rektorem</w:t>
      </w:r>
      <w:r w:rsidRPr="00F275CF">
        <w:rPr>
          <w:rFonts w:ascii="Cambria" w:hAnsi="Cambria" w:cs="Times New Roman"/>
          <w:sz w:val="24"/>
          <w:szCs w:val="24"/>
        </w:rPr>
        <w:t>;</w:t>
      </w:r>
    </w:p>
    <w:p w14:paraId="4E5E07FF" w14:textId="376448C3" w:rsidR="007839B4" w:rsidRPr="00F275CF" w:rsidRDefault="007839B4" w:rsidP="002559CB">
      <w:pPr>
        <w:pStyle w:val="Akapitzlist"/>
        <w:numPr>
          <w:ilvl w:val="0"/>
          <w:numId w:val="32"/>
        </w:numPr>
        <w:spacing w:after="0" w:line="276" w:lineRule="auto"/>
        <w:jc w:val="both"/>
        <w:rPr>
          <w:rFonts w:ascii="Cambria" w:hAnsi="Cambria" w:cs="Times New Roman"/>
          <w:sz w:val="24"/>
          <w:szCs w:val="24"/>
        </w:rPr>
      </w:pPr>
      <w:r w:rsidRPr="00F275CF">
        <w:rPr>
          <w:rFonts w:ascii="Cambria" w:hAnsi="Cambria" w:cs="Times New Roman"/>
          <w:sz w:val="24"/>
          <w:szCs w:val="24"/>
        </w:rPr>
        <w:t>nostryfikacja dyplomów ukończenia studiów za granicą oraz potwierdzanie ukończenia studiów na określonym poziomie;</w:t>
      </w:r>
    </w:p>
    <w:p w14:paraId="66FB44A1" w14:textId="521EEFBF" w:rsidR="006E5DEE" w:rsidRPr="00F275CF" w:rsidRDefault="00C51334" w:rsidP="002559CB">
      <w:pPr>
        <w:pStyle w:val="Akapitzlist"/>
        <w:numPr>
          <w:ilvl w:val="0"/>
          <w:numId w:val="32"/>
        </w:numPr>
        <w:spacing w:after="0" w:line="276" w:lineRule="auto"/>
        <w:jc w:val="both"/>
        <w:rPr>
          <w:rFonts w:ascii="Cambria" w:hAnsi="Cambria" w:cs="Times New Roman"/>
          <w:sz w:val="24"/>
          <w:szCs w:val="24"/>
        </w:rPr>
      </w:pPr>
      <w:r w:rsidRPr="00C51334">
        <w:rPr>
          <w:rFonts w:ascii="Cambria" w:hAnsi="Cambria" w:cs="Times New Roman"/>
          <w:sz w:val="24"/>
          <w:szCs w:val="24"/>
        </w:rPr>
        <w:t>składanie do Rektora wniosków w sprawie zatrudnienia, awansów i nagradzania nauczycieli akademickich or</w:t>
      </w:r>
      <w:r>
        <w:rPr>
          <w:rFonts w:ascii="Cambria" w:hAnsi="Cambria" w:cs="Times New Roman"/>
          <w:sz w:val="24"/>
          <w:szCs w:val="24"/>
        </w:rPr>
        <w:t>az udzielania urlopów naukowych</w:t>
      </w:r>
      <w:r w:rsidR="006E5DEE" w:rsidRPr="00F275CF">
        <w:rPr>
          <w:rFonts w:ascii="Cambria" w:hAnsi="Cambria" w:cs="Times New Roman"/>
          <w:sz w:val="24"/>
          <w:szCs w:val="24"/>
        </w:rPr>
        <w:t>;</w:t>
      </w:r>
      <w:r>
        <w:rPr>
          <w:rFonts w:ascii="Cambria" w:hAnsi="Cambria" w:cs="Times New Roman"/>
          <w:sz w:val="24"/>
          <w:szCs w:val="24"/>
        </w:rPr>
        <w:t xml:space="preserve"> </w:t>
      </w:r>
      <w:r w:rsidRPr="00C51334">
        <w:rPr>
          <w:rFonts w:ascii="Cambria" w:hAnsi="Cambria" w:cs="Times New Roman"/>
          <w:sz w:val="24"/>
          <w:szCs w:val="24"/>
          <w:vertAlign w:val="superscript"/>
        </w:rPr>
        <w:t>1)</w:t>
      </w:r>
    </w:p>
    <w:p w14:paraId="5084AFE4" w14:textId="0A77D044" w:rsidR="006E5DEE" w:rsidRPr="00F275CF" w:rsidRDefault="006E5DEE" w:rsidP="002559CB">
      <w:pPr>
        <w:pStyle w:val="Akapitzlist"/>
        <w:numPr>
          <w:ilvl w:val="0"/>
          <w:numId w:val="32"/>
        </w:numPr>
        <w:spacing w:after="0" w:line="276" w:lineRule="auto"/>
        <w:jc w:val="both"/>
        <w:rPr>
          <w:rFonts w:ascii="Cambria" w:hAnsi="Cambria" w:cs="Times New Roman"/>
          <w:sz w:val="24"/>
          <w:szCs w:val="24"/>
        </w:rPr>
      </w:pPr>
      <w:r w:rsidRPr="00F275CF">
        <w:rPr>
          <w:rFonts w:ascii="Cambria" w:hAnsi="Cambria" w:cs="Times New Roman"/>
          <w:sz w:val="24"/>
          <w:szCs w:val="24"/>
        </w:rPr>
        <w:t>tworzenie i znoszenie komisji lub zespołów dziekańskich oraz określanie ich zadań, składu osobowego i okresu funkcj</w:t>
      </w:r>
      <w:r w:rsidR="003D3899" w:rsidRPr="00F275CF">
        <w:rPr>
          <w:rFonts w:ascii="Cambria" w:hAnsi="Cambria" w:cs="Times New Roman"/>
          <w:sz w:val="24"/>
          <w:szCs w:val="24"/>
        </w:rPr>
        <w:t>onowania, a także powoływanie i </w:t>
      </w:r>
      <w:r w:rsidRPr="00F275CF">
        <w:rPr>
          <w:rFonts w:ascii="Cambria" w:hAnsi="Cambria" w:cs="Times New Roman"/>
          <w:sz w:val="24"/>
          <w:szCs w:val="24"/>
        </w:rPr>
        <w:t>odwoływanie pełnomocników dziekana;</w:t>
      </w:r>
    </w:p>
    <w:p w14:paraId="0D5C9F77" w14:textId="77777777" w:rsidR="006E5DEE" w:rsidRPr="00F275CF" w:rsidRDefault="006E5DEE" w:rsidP="002559CB">
      <w:pPr>
        <w:pStyle w:val="Akapitzlist"/>
        <w:numPr>
          <w:ilvl w:val="0"/>
          <w:numId w:val="32"/>
        </w:numPr>
        <w:spacing w:after="0" w:line="276" w:lineRule="auto"/>
        <w:jc w:val="both"/>
        <w:rPr>
          <w:rFonts w:ascii="Cambria" w:hAnsi="Cambria" w:cs="Times New Roman"/>
          <w:sz w:val="24"/>
          <w:szCs w:val="24"/>
        </w:rPr>
      </w:pPr>
      <w:r w:rsidRPr="00F275CF">
        <w:rPr>
          <w:rFonts w:ascii="Cambria" w:hAnsi="Cambria" w:cs="Times New Roman"/>
          <w:sz w:val="24"/>
          <w:szCs w:val="24"/>
        </w:rPr>
        <w:t>dysponowanie środkami finansowymi wydziału, zgodnie z zasadami gospodarki finansowej Uniwersytetu;</w:t>
      </w:r>
    </w:p>
    <w:p w14:paraId="355E3F58" w14:textId="77777777" w:rsidR="006E5DEE" w:rsidRPr="00F275CF" w:rsidRDefault="006E5DEE" w:rsidP="002559CB">
      <w:pPr>
        <w:pStyle w:val="Akapitzlist"/>
        <w:numPr>
          <w:ilvl w:val="0"/>
          <w:numId w:val="32"/>
        </w:numPr>
        <w:spacing w:after="0" w:line="276" w:lineRule="auto"/>
        <w:jc w:val="both"/>
        <w:rPr>
          <w:rFonts w:ascii="Cambria" w:hAnsi="Cambria" w:cs="Times New Roman"/>
          <w:sz w:val="24"/>
          <w:szCs w:val="24"/>
        </w:rPr>
      </w:pPr>
      <w:r w:rsidRPr="00F275CF">
        <w:rPr>
          <w:rFonts w:ascii="Cambria" w:hAnsi="Cambria" w:cs="Times New Roman"/>
          <w:sz w:val="24"/>
          <w:szCs w:val="24"/>
        </w:rPr>
        <w:t>sprawowanie nadzoru nad działalnością jednostek organizacyjnych wydziału;</w:t>
      </w:r>
    </w:p>
    <w:p w14:paraId="7BB0E5C3" w14:textId="77777777" w:rsidR="006E5DEE" w:rsidRPr="00F275CF" w:rsidRDefault="006E5DEE" w:rsidP="002559CB">
      <w:pPr>
        <w:pStyle w:val="Akapitzlist"/>
        <w:numPr>
          <w:ilvl w:val="0"/>
          <w:numId w:val="32"/>
        </w:numPr>
        <w:spacing w:after="0" w:line="276" w:lineRule="auto"/>
        <w:jc w:val="both"/>
        <w:rPr>
          <w:rFonts w:ascii="Cambria" w:hAnsi="Cambria" w:cs="Times New Roman"/>
          <w:sz w:val="24"/>
          <w:szCs w:val="24"/>
        </w:rPr>
      </w:pPr>
      <w:r w:rsidRPr="00F275CF">
        <w:rPr>
          <w:rFonts w:ascii="Cambria" w:hAnsi="Cambria" w:cs="Times New Roman"/>
          <w:sz w:val="24"/>
          <w:szCs w:val="24"/>
        </w:rPr>
        <w:t>podejmowanie działań niezbędnych do prawidłowego funkcjonowania wydziału;</w:t>
      </w:r>
    </w:p>
    <w:p w14:paraId="4C6B5F07" w14:textId="77777777" w:rsidR="006E5DEE" w:rsidRPr="00F275CF" w:rsidRDefault="006E5DEE" w:rsidP="002559CB">
      <w:pPr>
        <w:pStyle w:val="Akapitzlist"/>
        <w:numPr>
          <w:ilvl w:val="0"/>
          <w:numId w:val="32"/>
        </w:numPr>
        <w:spacing w:after="0" w:line="276" w:lineRule="auto"/>
        <w:jc w:val="both"/>
        <w:rPr>
          <w:rFonts w:ascii="Cambria" w:hAnsi="Cambria" w:cs="Times New Roman"/>
          <w:sz w:val="24"/>
          <w:szCs w:val="24"/>
        </w:rPr>
      </w:pPr>
      <w:r w:rsidRPr="00F275CF">
        <w:rPr>
          <w:rFonts w:ascii="Cambria" w:hAnsi="Cambria" w:cs="Times New Roman"/>
          <w:sz w:val="24"/>
          <w:szCs w:val="24"/>
        </w:rPr>
        <w:t>zapewnienie przestrzegania prawa oraz porządku i bezpieczeństwa na terenie wydziału;</w:t>
      </w:r>
    </w:p>
    <w:p w14:paraId="4E296CAE" w14:textId="77777777" w:rsidR="006E5DEE" w:rsidRPr="00F275CF" w:rsidRDefault="006E5DEE" w:rsidP="002559CB">
      <w:pPr>
        <w:pStyle w:val="Akapitzlist"/>
        <w:numPr>
          <w:ilvl w:val="0"/>
          <w:numId w:val="32"/>
        </w:numPr>
        <w:spacing w:after="0" w:line="276" w:lineRule="auto"/>
        <w:jc w:val="both"/>
        <w:rPr>
          <w:rFonts w:ascii="Cambria" w:hAnsi="Cambria" w:cs="Times New Roman"/>
          <w:sz w:val="24"/>
          <w:szCs w:val="24"/>
        </w:rPr>
      </w:pPr>
      <w:r w:rsidRPr="00F275CF">
        <w:rPr>
          <w:rFonts w:ascii="Cambria" w:hAnsi="Cambria" w:cs="Times New Roman"/>
          <w:sz w:val="24"/>
          <w:szCs w:val="24"/>
        </w:rPr>
        <w:t>określanie planu zajęć prowadzonych na wydziale;</w:t>
      </w:r>
    </w:p>
    <w:p w14:paraId="263B2096" w14:textId="0F6A5195" w:rsidR="006E5DEE" w:rsidRPr="00F275CF" w:rsidRDefault="006E5DEE" w:rsidP="002559CB">
      <w:pPr>
        <w:pStyle w:val="Akapitzlist"/>
        <w:numPr>
          <w:ilvl w:val="0"/>
          <w:numId w:val="32"/>
        </w:numPr>
        <w:spacing w:after="0" w:line="276" w:lineRule="auto"/>
        <w:jc w:val="both"/>
        <w:rPr>
          <w:rFonts w:ascii="Cambria" w:hAnsi="Cambria" w:cs="Times New Roman"/>
          <w:sz w:val="24"/>
          <w:szCs w:val="24"/>
        </w:rPr>
      </w:pPr>
      <w:r w:rsidRPr="00F275CF">
        <w:rPr>
          <w:rFonts w:ascii="Cambria" w:hAnsi="Cambria" w:cs="Times New Roman"/>
          <w:sz w:val="24"/>
          <w:szCs w:val="24"/>
        </w:rPr>
        <w:t>dokonywanie racjonalnego podziału zajęć dydaktycznych;</w:t>
      </w:r>
    </w:p>
    <w:p w14:paraId="455DD802" w14:textId="6788A883" w:rsidR="006E5DEE" w:rsidRPr="00F275CF" w:rsidRDefault="006E5DEE" w:rsidP="002559CB">
      <w:pPr>
        <w:pStyle w:val="Akapitzlist"/>
        <w:numPr>
          <w:ilvl w:val="0"/>
          <w:numId w:val="32"/>
        </w:numPr>
        <w:spacing w:after="0" w:line="276" w:lineRule="auto"/>
        <w:jc w:val="both"/>
        <w:rPr>
          <w:rFonts w:ascii="Cambria" w:hAnsi="Cambria" w:cs="Times New Roman"/>
          <w:sz w:val="24"/>
          <w:szCs w:val="24"/>
        </w:rPr>
      </w:pPr>
      <w:r w:rsidRPr="00F275CF">
        <w:rPr>
          <w:rFonts w:ascii="Cambria" w:hAnsi="Cambria" w:cs="Times New Roman"/>
          <w:sz w:val="24"/>
          <w:szCs w:val="24"/>
        </w:rPr>
        <w:t>podejmowanie decyzji dotyczących współdział</w:t>
      </w:r>
      <w:r w:rsidR="003D3899" w:rsidRPr="00F275CF">
        <w:rPr>
          <w:rFonts w:ascii="Cambria" w:hAnsi="Cambria" w:cs="Times New Roman"/>
          <w:sz w:val="24"/>
          <w:szCs w:val="24"/>
        </w:rPr>
        <w:t>ania w sprawach dydaktycznych z </w:t>
      </w:r>
      <w:r w:rsidRPr="00F275CF">
        <w:rPr>
          <w:rFonts w:ascii="Cambria" w:hAnsi="Cambria" w:cs="Times New Roman"/>
          <w:sz w:val="24"/>
          <w:szCs w:val="24"/>
        </w:rPr>
        <w:t>innymi wydziałami oraz ogólnouniwersyteckimi jednostkami organizacyjnymi;</w:t>
      </w:r>
    </w:p>
    <w:p w14:paraId="3C34A370" w14:textId="3A41EB42" w:rsidR="006E5DEE" w:rsidRPr="00F275CF" w:rsidRDefault="006E5DEE" w:rsidP="002559CB">
      <w:pPr>
        <w:pStyle w:val="Akapitzlist"/>
        <w:numPr>
          <w:ilvl w:val="0"/>
          <w:numId w:val="32"/>
        </w:numPr>
        <w:spacing w:after="0" w:line="276" w:lineRule="auto"/>
        <w:jc w:val="both"/>
        <w:rPr>
          <w:rFonts w:ascii="Cambria" w:hAnsi="Cambria" w:cs="Times New Roman"/>
          <w:sz w:val="24"/>
          <w:szCs w:val="24"/>
        </w:rPr>
      </w:pPr>
      <w:r w:rsidRPr="00F275CF">
        <w:rPr>
          <w:rFonts w:ascii="Cambria" w:hAnsi="Cambria" w:cs="Times New Roman"/>
          <w:sz w:val="24"/>
          <w:szCs w:val="24"/>
        </w:rPr>
        <w:t>wyrażanie zgody na prowadzenie zajęć dydaktyczny</w:t>
      </w:r>
      <w:r w:rsidR="009C65F7" w:rsidRPr="00F275CF">
        <w:rPr>
          <w:rFonts w:ascii="Cambria" w:hAnsi="Cambria" w:cs="Times New Roman"/>
          <w:sz w:val="24"/>
          <w:szCs w:val="24"/>
        </w:rPr>
        <w:t>ch przez osoby niezatrudnione w </w:t>
      </w:r>
      <w:r w:rsidRPr="00F275CF">
        <w:rPr>
          <w:rFonts w:ascii="Cambria" w:hAnsi="Cambria" w:cs="Times New Roman"/>
          <w:sz w:val="24"/>
          <w:szCs w:val="24"/>
        </w:rPr>
        <w:t>Uniwersytecie;</w:t>
      </w:r>
    </w:p>
    <w:p w14:paraId="5B4C72F3" w14:textId="3EBF5BFD" w:rsidR="00B90090" w:rsidRPr="00F275CF" w:rsidRDefault="00B90090" w:rsidP="002559CB">
      <w:pPr>
        <w:pStyle w:val="Akapitzlist"/>
        <w:numPr>
          <w:ilvl w:val="0"/>
          <w:numId w:val="32"/>
        </w:numPr>
        <w:spacing w:after="0" w:line="276" w:lineRule="auto"/>
        <w:jc w:val="both"/>
        <w:rPr>
          <w:rFonts w:ascii="Cambria" w:hAnsi="Cambria" w:cs="Times New Roman"/>
          <w:sz w:val="24"/>
          <w:szCs w:val="24"/>
        </w:rPr>
      </w:pPr>
      <w:r w:rsidRPr="00F275CF">
        <w:rPr>
          <w:rFonts w:ascii="Cambria" w:hAnsi="Cambria" w:cs="Times New Roman"/>
          <w:sz w:val="24"/>
          <w:szCs w:val="24"/>
        </w:rPr>
        <w:t>zapewnianie jakości kształcenia;</w:t>
      </w:r>
    </w:p>
    <w:p w14:paraId="4A6EC9F1" w14:textId="210F195B" w:rsidR="006E5DEE" w:rsidRPr="00F275CF" w:rsidRDefault="006E5DEE" w:rsidP="002559CB">
      <w:pPr>
        <w:pStyle w:val="Akapitzlist"/>
        <w:numPr>
          <w:ilvl w:val="0"/>
          <w:numId w:val="32"/>
        </w:numPr>
        <w:spacing w:after="0" w:line="276" w:lineRule="auto"/>
        <w:jc w:val="both"/>
        <w:rPr>
          <w:rFonts w:ascii="Cambria" w:hAnsi="Cambria" w:cs="Times New Roman"/>
          <w:sz w:val="24"/>
          <w:szCs w:val="24"/>
        </w:rPr>
      </w:pPr>
      <w:r w:rsidRPr="00F275CF">
        <w:rPr>
          <w:rFonts w:ascii="Cambria" w:hAnsi="Cambria" w:cs="Times New Roman"/>
          <w:sz w:val="24"/>
          <w:szCs w:val="24"/>
        </w:rPr>
        <w:t>pełnienie funkcji przełożonego wszystkich pracowników</w:t>
      </w:r>
      <w:r w:rsidR="0012252D" w:rsidRPr="00F275CF">
        <w:rPr>
          <w:rFonts w:ascii="Cambria" w:hAnsi="Cambria" w:cs="Times New Roman"/>
          <w:sz w:val="24"/>
          <w:szCs w:val="24"/>
        </w:rPr>
        <w:t xml:space="preserve"> i</w:t>
      </w:r>
      <w:r w:rsidRPr="00F275CF">
        <w:rPr>
          <w:rFonts w:ascii="Cambria" w:hAnsi="Cambria" w:cs="Times New Roman"/>
          <w:sz w:val="24"/>
          <w:szCs w:val="24"/>
        </w:rPr>
        <w:t xml:space="preserve"> studentów wydziału;</w:t>
      </w:r>
    </w:p>
    <w:p w14:paraId="1745FC9E" w14:textId="00BA4733" w:rsidR="006E5DEE" w:rsidRPr="00F275CF" w:rsidRDefault="006E5DEE" w:rsidP="002559CB">
      <w:pPr>
        <w:pStyle w:val="Akapitzlist"/>
        <w:numPr>
          <w:ilvl w:val="0"/>
          <w:numId w:val="32"/>
        </w:numPr>
        <w:spacing w:after="0" w:line="276" w:lineRule="auto"/>
        <w:jc w:val="both"/>
        <w:rPr>
          <w:rFonts w:ascii="Cambria" w:hAnsi="Cambria" w:cs="Times New Roman"/>
          <w:sz w:val="24"/>
          <w:szCs w:val="24"/>
        </w:rPr>
      </w:pPr>
      <w:r w:rsidRPr="00F275CF">
        <w:rPr>
          <w:rFonts w:ascii="Cambria" w:hAnsi="Cambria" w:cs="Times New Roman"/>
          <w:sz w:val="24"/>
          <w:szCs w:val="24"/>
        </w:rPr>
        <w:t>upoważnianie kierowników jednostek organizacyjnych lub innych pracowników do podejmowania lub wykonywania działań bądź czynności w jego imieniu</w:t>
      </w:r>
      <w:r w:rsidR="0053228E" w:rsidRPr="00F275CF">
        <w:rPr>
          <w:rFonts w:ascii="Cambria" w:hAnsi="Cambria" w:cs="Times New Roman"/>
          <w:sz w:val="24"/>
          <w:szCs w:val="24"/>
        </w:rPr>
        <w:t>;</w:t>
      </w:r>
    </w:p>
    <w:p w14:paraId="72BAB363" w14:textId="57802D61" w:rsidR="009A0735" w:rsidRPr="00F275CF" w:rsidRDefault="008B294C" w:rsidP="002559CB">
      <w:pPr>
        <w:pStyle w:val="Akapitzlist"/>
        <w:numPr>
          <w:ilvl w:val="0"/>
          <w:numId w:val="32"/>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nadzorowanie terminowego wykonywania przez pracowników obowiązkowych badań lekarskich, zapewnienie wykonania zaleceń lekarza sprawującego opiekę </w:t>
      </w:r>
      <w:r w:rsidRPr="00F275CF">
        <w:rPr>
          <w:rFonts w:ascii="Cambria" w:hAnsi="Cambria" w:cs="Times New Roman"/>
          <w:sz w:val="24"/>
          <w:szCs w:val="24"/>
        </w:rPr>
        <w:lastRenderedPageBreak/>
        <w:t>zdrowotną nad pracownikami oraz egzekwowanie przestrzegania przez pracowników przepisów i zasad b</w:t>
      </w:r>
      <w:r w:rsidR="004F560B" w:rsidRPr="00F275CF">
        <w:rPr>
          <w:rFonts w:ascii="Cambria" w:hAnsi="Cambria" w:cs="Times New Roman"/>
          <w:sz w:val="24"/>
          <w:szCs w:val="24"/>
        </w:rPr>
        <w:t xml:space="preserve">ezpieczeństwa i </w:t>
      </w:r>
      <w:r w:rsidRPr="00F275CF">
        <w:rPr>
          <w:rFonts w:ascii="Cambria" w:hAnsi="Cambria" w:cs="Times New Roman"/>
          <w:sz w:val="24"/>
          <w:szCs w:val="24"/>
        </w:rPr>
        <w:t>h</w:t>
      </w:r>
      <w:r w:rsidR="004F560B" w:rsidRPr="00F275CF">
        <w:rPr>
          <w:rFonts w:ascii="Cambria" w:hAnsi="Cambria" w:cs="Times New Roman"/>
          <w:sz w:val="24"/>
          <w:szCs w:val="24"/>
        </w:rPr>
        <w:t xml:space="preserve">igieny </w:t>
      </w:r>
      <w:r w:rsidRPr="00F275CF">
        <w:rPr>
          <w:rFonts w:ascii="Cambria" w:hAnsi="Cambria" w:cs="Times New Roman"/>
          <w:sz w:val="24"/>
          <w:szCs w:val="24"/>
        </w:rPr>
        <w:t>p</w:t>
      </w:r>
      <w:r w:rsidR="004F560B" w:rsidRPr="00F275CF">
        <w:rPr>
          <w:rFonts w:ascii="Cambria" w:hAnsi="Cambria" w:cs="Times New Roman"/>
          <w:sz w:val="24"/>
          <w:szCs w:val="24"/>
        </w:rPr>
        <w:t>racy</w:t>
      </w:r>
      <w:r w:rsidRPr="00F275CF">
        <w:rPr>
          <w:rFonts w:ascii="Cambria" w:hAnsi="Cambria" w:cs="Times New Roman"/>
          <w:sz w:val="24"/>
          <w:szCs w:val="24"/>
        </w:rPr>
        <w:t>.</w:t>
      </w:r>
    </w:p>
    <w:p w14:paraId="1452419D" w14:textId="2615C76B" w:rsidR="00E00FE1" w:rsidRPr="00F275CF" w:rsidRDefault="006E5DEE" w:rsidP="002559CB">
      <w:pPr>
        <w:pStyle w:val="Akapitzlist"/>
        <w:numPr>
          <w:ilvl w:val="0"/>
          <w:numId w:val="31"/>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Dziekan może, w celu realizacji </w:t>
      </w:r>
      <w:r w:rsidR="00B37F1D" w:rsidRPr="00F275CF">
        <w:rPr>
          <w:rFonts w:ascii="Cambria" w:hAnsi="Cambria" w:cs="Times New Roman"/>
          <w:sz w:val="24"/>
          <w:szCs w:val="24"/>
        </w:rPr>
        <w:t>należących do niego zadań</w:t>
      </w:r>
      <w:r w:rsidRPr="00F275CF">
        <w:rPr>
          <w:rFonts w:ascii="Cambria" w:hAnsi="Cambria" w:cs="Times New Roman"/>
          <w:sz w:val="24"/>
          <w:szCs w:val="24"/>
        </w:rPr>
        <w:t>, wydawać zarządzenia.</w:t>
      </w:r>
    </w:p>
    <w:p w14:paraId="6F936BE5" w14:textId="594C3AE8" w:rsidR="00943CA7" w:rsidRPr="00F275CF" w:rsidRDefault="00943CA7" w:rsidP="00C055F0">
      <w:pPr>
        <w:spacing w:after="0" w:line="276" w:lineRule="auto"/>
        <w:jc w:val="both"/>
        <w:rPr>
          <w:rFonts w:ascii="Cambria" w:hAnsi="Cambria" w:cs="Times New Roman"/>
          <w:sz w:val="24"/>
          <w:szCs w:val="24"/>
        </w:rPr>
      </w:pPr>
    </w:p>
    <w:p w14:paraId="323D267C" w14:textId="200F1BF5" w:rsidR="00D73B1C" w:rsidRPr="00F275CF" w:rsidRDefault="00D73B1C" w:rsidP="00C055F0">
      <w:pPr>
        <w:spacing w:after="0" w:line="276" w:lineRule="auto"/>
        <w:jc w:val="center"/>
        <w:rPr>
          <w:rFonts w:ascii="Cambria" w:hAnsi="Cambria" w:cs="Times New Roman"/>
          <w:sz w:val="24"/>
          <w:szCs w:val="24"/>
        </w:rPr>
      </w:pPr>
      <w:r w:rsidRPr="00F275CF">
        <w:rPr>
          <w:rFonts w:ascii="Cambria" w:hAnsi="Cambria" w:cs="Times New Roman"/>
          <w:sz w:val="24"/>
          <w:szCs w:val="24"/>
        </w:rPr>
        <w:t>§ 7</w:t>
      </w:r>
      <w:r w:rsidR="00E267CA" w:rsidRPr="00F275CF">
        <w:rPr>
          <w:rFonts w:ascii="Cambria" w:hAnsi="Cambria" w:cs="Times New Roman"/>
          <w:sz w:val="24"/>
          <w:szCs w:val="24"/>
        </w:rPr>
        <w:t>3</w:t>
      </w:r>
      <w:r w:rsidRPr="00F275CF">
        <w:rPr>
          <w:rFonts w:ascii="Cambria" w:hAnsi="Cambria" w:cs="Times New Roman"/>
          <w:sz w:val="24"/>
          <w:szCs w:val="24"/>
        </w:rPr>
        <w:t>.</w:t>
      </w:r>
    </w:p>
    <w:p w14:paraId="35FDEC2B" w14:textId="5C9F67FA" w:rsidR="00D73B1C" w:rsidRPr="00F275CF" w:rsidRDefault="00C51334" w:rsidP="002559CB">
      <w:pPr>
        <w:pStyle w:val="Akapitzlist"/>
        <w:numPr>
          <w:ilvl w:val="0"/>
          <w:numId w:val="171"/>
        </w:numPr>
        <w:spacing w:after="0" w:line="276" w:lineRule="auto"/>
        <w:jc w:val="both"/>
        <w:rPr>
          <w:rFonts w:ascii="Cambria" w:hAnsi="Cambria" w:cs="Times New Roman"/>
          <w:sz w:val="24"/>
          <w:szCs w:val="24"/>
        </w:rPr>
      </w:pPr>
      <w:r w:rsidRPr="00C51334">
        <w:rPr>
          <w:rFonts w:ascii="Cambria" w:hAnsi="Cambria" w:cs="Times New Roman"/>
          <w:sz w:val="24"/>
          <w:szCs w:val="24"/>
        </w:rPr>
        <w:t>Rektor na wniosek dziekana lub z własnej inicjatywy, powołuje nie więcej niż 3</w:t>
      </w:r>
      <w:r>
        <w:rPr>
          <w:rFonts w:ascii="Cambria" w:hAnsi="Cambria" w:cs="Times New Roman"/>
          <w:sz w:val="24"/>
          <w:szCs w:val="24"/>
        </w:rPr>
        <w:t> </w:t>
      </w:r>
      <w:r w:rsidRPr="00C51334">
        <w:rPr>
          <w:rFonts w:ascii="Cambria" w:hAnsi="Cambria" w:cs="Times New Roman"/>
          <w:sz w:val="24"/>
          <w:szCs w:val="24"/>
        </w:rPr>
        <w:t>prodziekanów.</w:t>
      </w:r>
      <w:r>
        <w:rPr>
          <w:rFonts w:ascii="Cambria" w:hAnsi="Cambria" w:cs="Times New Roman"/>
          <w:sz w:val="24"/>
          <w:szCs w:val="24"/>
        </w:rPr>
        <w:t xml:space="preserve"> </w:t>
      </w:r>
      <w:r w:rsidRPr="00C51334">
        <w:rPr>
          <w:rFonts w:ascii="Cambria" w:hAnsi="Cambria" w:cs="Times New Roman"/>
          <w:sz w:val="24"/>
          <w:szCs w:val="24"/>
          <w:vertAlign w:val="superscript"/>
        </w:rPr>
        <w:t>1)</w:t>
      </w:r>
    </w:p>
    <w:p w14:paraId="6959ED75" w14:textId="31224702" w:rsidR="00D73B1C" w:rsidRPr="00F275CF" w:rsidRDefault="00D73B1C" w:rsidP="002559CB">
      <w:pPr>
        <w:pStyle w:val="Akapitzlist"/>
        <w:numPr>
          <w:ilvl w:val="0"/>
          <w:numId w:val="171"/>
        </w:numPr>
        <w:spacing w:after="0" w:line="276" w:lineRule="auto"/>
        <w:jc w:val="both"/>
        <w:rPr>
          <w:rFonts w:ascii="Cambria" w:hAnsi="Cambria" w:cs="Times New Roman"/>
          <w:sz w:val="24"/>
          <w:szCs w:val="24"/>
        </w:rPr>
      </w:pPr>
      <w:r w:rsidRPr="00F275CF">
        <w:rPr>
          <w:rFonts w:ascii="Cambria" w:hAnsi="Cambria" w:cs="Times New Roman"/>
          <w:sz w:val="24"/>
          <w:szCs w:val="24"/>
        </w:rPr>
        <w:t>Prodziekanem może być nauczyciel akademicki zatrudniony w Uniwersytecie, jako podstawowym miejscu pracy, posiadający co najmniej stopień naukowy doktora.</w:t>
      </w:r>
    </w:p>
    <w:p w14:paraId="0B0AD5C5" w14:textId="0F33FA51" w:rsidR="00C074FB" w:rsidRPr="00F275CF" w:rsidRDefault="00C074FB" w:rsidP="002559CB">
      <w:pPr>
        <w:pStyle w:val="Akapitzlist"/>
        <w:numPr>
          <w:ilvl w:val="0"/>
          <w:numId w:val="171"/>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Powołanie prodziekana </w:t>
      </w:r>
      <w:r w:rsidR="00A54869" w:rsidRPr="00F275CF">
        <w:rPr>
          <w:rFonts w:ascii="Cambria" w:hAnsi="Cambria" w:cs="Times New Roman"/>
          <w:sz w:val="24"/>
          <w:szCs w:val="24"/>
        </w:rPr>
        <w:t xml:space="preserve">właściwego do spraw studenckich </w:t>
      </w:r>
      <w:r w:rsidR="003D3899" w:rsidRPr="00F275CF">
        <w:rPr>
          <w:rFonts w:ascii="Cambria" w:hAnsi="Cambria" w:cs="Times New Roman"/>
          <w:sz w:val="24"/>
          <w:szCs w:val="24"/>
        </w:rPr>
        <w:t>wymaga uzgodnienia z </w:t>
      </w:r>
      <w:r w:rsidRPr="00F275CF">
        <w:rPr>
          <w:rFonts w:ascii="Cambria" w:hAnsi="Cambria" w:cs="Times New Roman"/>
          <w:sz w:val="24"/>
          <w:szCs w:val="24"/>
        </w:rPr>
        <w:t xml:space="preserve">samorządem studenckim. Rektor przedstawia kandydata na prodziekana samorządowi studenckiemu. Brak stanowiska samorządu studenckiego co do osoby kandydata w terminie </w:t>
      </w:r>
      <w:r w:rsidR="004F560B" w:rsidRPr="00F275CF">
        <w:rPr>
          <w:rFonts w:ascii="Cambria" w:hAnsi="Cambria" w:cs="Times New Roman"/>
          <w:sz w:val="24"/>
          <w:szCs w:val="24"/>
        </w:rPr>
        <w:t>14</w:t>
      </w:r>
      <w:r w:rsidRPr="00F275CF">
        <w:rPr>
          <w:rFonts w:ascii="Cambria" w:hAnsi="Cambria" w:cs="Times New Roman"/>
          <w:sz w:val="24"/>
          <w:szCs w:val="24"/>
        </w:rPr>
        <w:t xml:space="preserve"> dni uważa się za wyrażenie zgody na jego powołanie.</w:t>
      </w:r>
    </w:p>
    <w:p w14:paraId="5697E237" w14:textId="77777777" w:rsidR="00D73B1C" w:rsidRPr="00F275CF" w:rsidRDefault="00D73B1C" w:rsidP="00C055F0">
      <w:pPr>
        <w:spacing w:after="0" w:line="276" w:lineRule="auto"/>
        <w:jc w:val="both"/>
        <w:rPr>
          <w:rFonts w:ascii="Cambria" w:hAnsi="Cambria" w:cs="Times New Roman"/>
          <w:sz w:val="24"/>
          <w:szCs w:val="24"/>
        </w:rPr>
      </w:pPr>
    </w:p>
    <w:p w14:paraId="380A3A2A" w14:textId="6DD1410F" w:rsidR="006E5DEE" w:rsidRPr="00F275CF" w:rsidRDefault="006E5DEE" w:rsidP="006A3232">
      <w:pPr>
        <w:keepNext/>
        <w:spacing w:after="0" w:line="276" w:lineRule="auto"/>
        <w:jc w:val="center"/>
        <w:rPr>
          <w:rFonts w:ascii="Cambria" w:hAnsi="Cambria" w:cs="Times New Roman"/>
          <w:sz w:val="24"/>
          <w:szCs w:val="24"/>
        </w:rPr>
      </w:pPr>
      <w:r w:rsidRPr="00F275CF">
        <w:rPr>
          <w:rFonts w:ascii="Cambria" w:hAnsi="Cambria" w:cs="Times New Roman"/>
          <w:sz w:val="24"/>
          <w:szCs w:val="24"/>
        </w:rPr>
        <w:t xml:space="preserve">§ </w:t>
      </w:r>
      <w:r w:rsidR="00042ED6" w:rsidRPr="00F275CF">
        <w:rPr>
          <w:rFonts w:ascii="Cambria" w:hAnsi="Cambria" w:cs="Times New Roman"/>
          <w:sz w:val="24"/>
          <w:szCs w:val="24"/>
        </w:rPr>
        <w:t>7</w:t>
      </w:r>
      <w:r w:rsidR="00E267CA" w:rsidRPr="00F275CF">
        <w:rPr>
          <w:rFonts w:ascii="Cambria" w:hAnsi="Cambria" w:cs="Times New Roman"/>
          <w:sz w:val="24"/>
          <w:szCs w:val="24"/>
        </w:rPr>
        <w:t>4</w:t>
      </w:r>
      <w:r w:rsidR="00042ED6" w:rsidRPr="00F275CF">
        <w:rPr>
          <w:rFonts w:ascii="Cambria" w:hAnsi="Cambria" w:cs="Times New Roman"/>
          <w:sz w:val="24"/>
          <w:szCs w:val="24"/>
        </w:rPr>
        <w:t>.</w:t>
      </w:r>
    </w:p>
    <w:p w14:paraId="4BB3201D" w14:textId="408EA62C" w:rsidR="001B55AB" w:rsidRPr="00F275CF" w:rsidRDefault="006E5DEE" w:rsidP="002559CB">
      <w:pPr>
        <w:pStyle w:val="Akapitzlist"/>
        <w:numPr>
          <w:ilvl w:val="0"/>
          <w:numId w:val="34"/>
        </w:numPr>
        <w:spacing w:after="0" w:line="276" w:lineRule="auto"/>
        <w:jc w:val="both"/>
        <w:rPr>
          <w:rFonts w:ascii="Cambria" w:hAnsi="Cambria" w:cs="Times New Roman"/>
          <w:sz w:val="24"/>
          <w:szCs w:val="24"/>
        </w:rPr>
      </w:pPr>
      <w:r w:rsidRPr="00F275CF">
        <w:rPr>
          <w:rFonts w:ascii="Cambria" w:hAnsi="Cambria" w:cs="Times New Roman"/>
          <w:sz w:val="24"/>
          <w:szCs w:val="24"/>
        </w:rPr>
        <w:t>Na wydziale działa rada</w:t>
      </w:r>
      <w:r w:rsidR="00285441" w:rsidRPr="00F275CF">
        <w:rPr>
          <w:rFonts w:ascii="Cambria" w:hAnsi="Cambria" w:cs="Times New Roman"/>
          <w:sz w:val="24"/>
          <w:szCs w:val="24"/>
        </w:rPr>
        <w:t xml:space="preserve"> </w:t>
      </w:r>
      <w:r w:rsidR="00E02ADA" w:rsidRPr="00F275CF">
        <w:rPr>
          <w:rFonts w:ascii="Cambria" w:hAnsi="Cambria" w:cs="Times New Roman"/>
          <w:sz w:val="24"/>
          <w:szCs w:val="24"/>
        </w:rPr>
        <w:t>dziekana</w:t>
      </w:r>
      <w:r w:rsidRPr="00F275CF">
        <w:rPr>
          <w:rFonts w:ascii="Cambria" w:hAnsi="Cambria" w:cs="Times New Roman"/>
          <w:sz w:val="24"/>
          <w:szCs w:val="24"/>
        </w:rPr>
        <w:t xml:space="preserve"> jako zespół doradczy dziekana</w:t>
      </w:r>
      <w:r w:rsidR="00294AEB" w:rsidRPr="00F275CF">
        <w:rPr>
          <w:rFonts w:ascii="Cambria" w:hAnsi="Cambria" w:cs="Times New Roman"/>
          <w:sz w:val="24"/>
          <w:szCs w:val="24"/>
        </w:rPr>
        <w:t xml:space="preserve">. Liczba członków rady </w:t>
      </w:r>
      <w:r w:rsidR="00BE7835" w:rsidRPr="00F275CF">
        <w:rPr>
          <w:rFonts w:ascii="Cambria" w:hAnsi="Cambria" w:cs="Times New Roman"/>
          <w:sz w:val="24"/>
          <w:szCs w:val="24"/>
        </w:rPr>
        <w:t>wynosi od 1</w:t>
      </w:r>
      <w:r w:rsidR="004806CB" w:rsidRPr="00F275CF">
        <w:rPr>
          <w:rFonts w:ascii="Cambria" w:hAnsi="Cambria" w:cs="Times New Roman"/>
          <w:sz w:val="24"/>
          <w:szCs w:val="24"/>
        </w:rPr>
        <w:t>5</w:t>
      </w:r>
      <w:r w:rsidR="00BE7835" w:rsidRPr="00F275CF">
        <w:rPr>
          <w:rFonts w:ascii="Cambria" w:hAnsi="Cambria" w:cs="Times New Roman"/>
          <w:sz w:val="24"/>
          <w:szCs w:val="24"/>
        </w:rPr>
        <w:t xml:space="preserve"> do </w:t>
      </w:r>
      <w:r w:rsidR="004806CB" w:rsidRPr="00F275CF">
        <w:rPr>
          <w:rFonts w:ascii="Cambria" w:hAnsi="Cambria" w:cs="Times New Roman"/>
          <w:sz w:val="24"/>
          <w:szCs w:val="24"/>
        </w:rPr>
        <w:t>40</w:t>
      </w:r>
      <w:r w:rsidR="00294AEB" w:rsidRPr="00F275CF">
        <w:rPr>
          <w:rFonts w:ascii="Cambria" w:hAnsi="Cambria" w:cs="Times New Roman"/>
          <w:sz w:val="24"/>
          <w:szCs w:val="24"/>
        </w:rPr>
        <w:t xml:space="preserve"> osób</w:t>
      </w:r>
      <w:r w:rsidR="00DD7B75" w:rsidRPr="00F275CF">
        <w:rPr>
          <w:rFonts w:ascii="Cambria" w:hAnsi="Cambria" w:cs="Times New Roman"/>
          <w:sz w:val="24"/>
          <w:szCs w:val="24"/>
        </w:rPr>
        <w:t>.</w:t>
      </w:r>
    </w:p>
    <w:p w14:paraId="6B0982C4" w14:textId="1C170F9A" w:rsidR="00FC26EC" w:rsidRPr="00F275CF" w:rsidRDefault="0054394E" w:rsidP="002559CB">
      <w:pPr>
        <w:pStyle w:val="Akapitzlist"/>
        <w:numPr>
          <w:ilvl w:val="0"/>
          <w:numId w:val="34"/>
        </w:numPr>
        <w:spacing w:after="0" w:line="276" w:lineRule="auto"/>
        <w:jc w:val="both"/>
        <w:rPr>
          <w:rFonts w:ascii="Cambria" w:hAnsi="Cambria" w:cs="Times New Roman"/>
          <w:sz w:val="24"/>
          <w:szCs w:val="24"/>
        </w:rPr>
      </w:pPr>
      <w:r w:rsidRPr="00F275CF">
        <w:rPr>
          <w:rFonts w:ascii="Cambria" w:hAnsi="Cambria" w:cs="Times New Roman"/>
          <w:sz w:val="24"/>
          <w:szCs w:val="24"/>
        </w:rPr>
        <w:t>W skład rady dziekana wchodzą</w:t>
      </w:r>
      <w:r w:rsidR="00957103" w:rsidRPr="00F275CF">
        <w:rPr>
          <w:rFonts w:ascii="Cambria" w:hAnsi="Cambria" w:cs="Times New Roman"/>
          <w:sz w:val="24"/>
          <w:szCs w:val="24"/>
        </w:rPr>
        <w:t>:</w:t>
      </w:r>
    </w:p>
    <w:p w14:paraId="10217C2F" w14:textId="32BDA29C" w:rsidR="00B24D99" w:rsidRPr="00F275CF" w:rsidRDefault="00991564" w:rsidP="002559CB">
      <w:pPr>
        <w:pStyle w:val="Akapitzlist"/>
        <w:numPr>
          <w:ilvl w:val="0"/>
          <w:numId w:val="170"/>
        </w:numPr>
        <w:spacing w:after="0" w:line="276" w:lineRule="auto"/>
        <w:jc w:val="both"/>
        <w:rPr>
          <w:rFonts w:ascii="Cambria" w:hAnsi="Cambria" w:cs="Times New Roman"/>
          <w:sz w:val="24"/>
          <w:szCs w:val="24"/>
        </w:rPr>
      </w:pPr>
      <w:r w:rsidRPr="00F275CF">
        <w:rPr>
          <w:rFonts w:ascii="Cambria" w:hAnsi="Cambria" w:cs="Times New Roman"/>
          <w:sz w:val="24"/>
          <w:szCs w:val="24"/>
        </w:rPr>
        <w:t>p</w:t>
      </w:r>
      <w:r w:rsidR="005F5118" w:rsidRPr="00F275CF">
        <w:rPr>
          <w:rFonts w:ascii="Cambria" w:hAnsi="Cambria" w:cs="Times New Roman"/>
          <w:sz w:val="24"/>
          <w:szCs w:val="24"/>
        </w:rPr>
        <w:t>rodziekani;</w:t>
      </w:r>
      <w:r w:rsidR="00B24D99" w:rsidRPr="00F275CF">
        <w:rPr>
          <w:rFonts w:ascii="Cambria" w:hAnsi="Cambria" w:cs="Times New Roman"/>
          <w:i/>
          <w:sz w:val="24"/>
          <w:szCs w:val="24"/>
        </w:rPr>
        <w:t xml:space="preserve"> </w:t>
      </w:r>
    </w:p>
    <w:p w14:paraId="0325FA11" w14:textId="396CDDA8" w:rsidR="0054394E" w:rsidRPr="00F275CF" w:rsidRDefault="009033A3" w:rsidP="002559CB">
      <w:pPr>
        <w:pStyle w:val="Akapitzlist"/>
        <w:numPr>
          <w:ilvl w:val="0"/>
          <w:numId w:val="170"/>
        </w:numPr>
        <w:spacing w:after="0" w:line="276" w:lineRule="auto"/>
        <w:jc w:val="both"/>
        <w:rPr>
          <w:rFonts w:ascii="Cambria" w:hAnsi="Cambria" w:cs="Times New Roman"/>
          <w:sz w:val="24"/>
          <w:szCs w:val="24"/>
        </w:rPr>
      </w:pPr>
      <w:r w:rsidRPr="00F275CF">
        <w:rPr>
          <w:rFonts w:ascii="Cambria" w:hAnsi="Cambria" w:cs="Times New Roman"/>
          <w:sz w:val="24"/>
          <w:szCs w:val="24"/>
        </w:rPr>
        <w:t>powołani przez dziekana</w:t>
      </w:r>
      <w:r w:rsidR="0054394E" w:rsidRPr="00F275CF">
        <w:rPr>
          <w:rFonts w:ascii="Cambria" w:hAnsi="Cambria" w:cs="Times New Roman"/>
          <w:sz w:val="24"/>
          <w:szCs w:val="24"/>
        </w:rPr>
        <w:t>:</w:t>
      </w:r>
    </w:p>
    <w:p w14:paraId="08B60660" w14:textId="0AAC922D" w:rsidR="00957103" w:rsidRPr="00F275CF" w:rsidRDefault="009033A3" w:rsidP="002559CB">
      <w:pPr>
        <w:pStyle w:val="Akapitzlist"/>
        <w:numPr>
          <w:ilvl w:val="0"/>
          <w:numId w:val="173"/>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co najmniej 2 </w:t>
      </w:r>
      <w:r w:rsidR="00957103" w:rsidRPr="00F275CF">
        <w:rPr>
          <w:rFonts w:ascii="Cambria" w:hAnsi="Cambria" w:cs="Times New Roman"/>
          <w:sz w:val="24"/>
          <w:szCs w:val="24"/>
        </w:rPr>
        <w:t>nauczyciele akademiccy posiadający tytuł profesora lub stopień naukowy doktora habilitowanego, zatrudnieni w pełnym wymiarze czasu pracy;</w:t>
      </w:r>
    </w:p>
    <w:p w14:paraId="4A1F4699" w14:textId="3329C61C" w:rsidR="00957103" w:rsidRPr="00F275CF" w:rsidRDefault="00930821" w:rsidP="002559CB">
      <w:pPr>
        <w:pStyle w:val="Akapitzlist"/>
        <w:numPr>
          <w:ilvl w:val="0"/>
          <w:numId w:val="173"/>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co najmniej 2 </w:t>
      </w:r>
      <w:r w:rsidR="00C63079" w:rsidRPr="00F275CF">
        <w:rPr>
          <w:rFonts w:ascii="Cambria" w:hAnsi="Cambria" w:cs="Times New Roman"/>
          <w:sz w:val="24"/>
          <w:szCs w:val="24"/>
        </w:rPr>
        <w:t xml:space="preserve">nauczycieli </w:t>
      </w:r>
      <w:r w:rsidR="009E2665" w:rsidRPr="00F275CF">
        <w:rPr>
          <w:rFonts w:ascii="Cambria" w:hAnsi="Cambria" w:cs="Times New Roman"/>
          <w:sz w:val="24"/>
          <w:szCs w:val="24"/>
        </w:rPr>
        <w:t xml:space="preserve">akademickich </w:t>
      </w:r>
      <w:r w:rsidR="00CD74BB" w:rsidRPr="00F275CF">
        <w:rPr>
          <w:rFonts w:ascii="Cambria" w:hAnsi="Cambria" w:cs="Times New Roman"/>
          <w:sz w:val="24"/>
          <w:szCs w:val="24"/>
        </w:rPr>
        <w:t>spośród</w:t>
      </w:r>
      <w:r w:rsidR="00AB1791" w:rsidRPr="00F275CF">
        <w:rPr>
          <w:rFonts w:ascii="Cambria" w:hAnsi="Cambria" w:cs="Times New Roman"/>
          <w:sz w:val="24"/>
          <w:szCs w:val="24"/>
        </w:rPr>
        <w:t xml:space="preserve"> pozostałych nauczycieli akademickich</w:t>
      </w:r>
      <w:r w:rsidR="00957103" w:rsidRPr="00F275CF">
        <w:rPr>
          <w:rFonts w:ascii="Cambria" w:hAnsi="Cambria" w:cs="Times New Roman"/>
          <w:sz w:val="24"/>
          <w:szCs w:val="24"/>
        </w:rPr>
        <w:t>, zatrudnionych w</w:t>
      </w:r>
      <w:r w:rsidR="003F5740" w:rsidRPr="00F275CF">
        <w:rPr>
          <w:rFonts w:ascii="Cambria" w:hAnsi="Cambria" w:cs="Times New Roman"/>
          <w:sz w:val="24"/>
          <w:szCs w:val="24"/>
        </w:rPr>
        <w:t> </w:t>
      </w:r>
      <w:r w:rsidR="00957103" w:rsidRPr="00F275CF">
        <w:rPr>
          <w:rFonts w:ascii="Cambria" w:hAnsi="Cambria" w:cs="Times New Roman"/>
          <w:sz w:val="24"/>
          <w:szCs w:val="24"/>
        </w:rPr>
        <w:t>pełnym wymiarze czasu pracy;</w:t>
      </w:r>
      <w:r w:rsidR="00EE798A" w:rsidRPr="00F275CF">
        <w:rPr>
          <w:rFonts w:ascii="Cambria" w:hAnsi="Cambria" w:cs="Times New Roman"/>
          <w:sz w:val="24"/>
          <w:szCs w:val="24"/>
        </w:rPr>
        <w:t xml:space="preserve"> </w:t>
      </w:r>
    </w:p>
    <w:p w14:paraId="48B7BEE9" w14:textId="5604BA0E" w:rsidR="0053228E" w:rsidRPr="00F275CF" w:rsidRDefault="00930821" w:rsidP="002559CB">
      <w:pPr>
        <w:pStyle w:val="Akapitzlist"/>
        <w:numPr>
          <w:ilvl w:val="0"/>
          <w:numId w:val="173"/>
        </w:numPr>
        <w:spacing w:after="0" w:line="276" w:lineRule="auto"/>
        <w:jc w:val="both"/>
        <w:rPr>
          <w:rFonts w:ascii="Cambria" w:hAnsi="Cambria" w:cs="Times New Roman"/>
          <w:sz w:val="24"/>
          <w:szCs w:val="24"/>
        </w:rPr>
      </w:pPr>
      <w:r w:rsidRPr="00F275CF">
        <w:rPr>
          <w:rFonts w:ascii="Cambria" w:hAnsi="Cambria" w:cs="Times New Roman"/>
          <w:sz w:val="24"/>
          <w:szCs w:val="24"/>
        </w:rPr>
        <w:t>co najmniej 1</w:t>
      </w:r>
      <w:r w:rsidR="001D4B1C" w:rsidRPr="00F275CF">
        <w:rPr>
          <w:rFonts w:ascii="Cambria" w:hAnsi="Cambria" w:cs="Times New Roman"/>
          <w:sz w:val="24"/>
          <w:szCs w:val="24"/>
        </w:rPr>
        <w:t xml:space="preserve"> </w:t>
      </w:r>
      <w:r w:rsidR="00C63079" w:rsidRPr="00F275CF">
        <w:rPr>
          <w:rFonts w:ascii="Cambria" w:hAnsi="Cambria" w:cs="Times New Roman"/>
          <w:sz w:val="24"/>
          <w:szCs w:val="24"/>
        </w:rPr>
        <w:t xml:space="preserve">osoba </w:t>
      </w:r>
      <w:r w:rsidR="00CD74BB" w:rsidRPr="00F275CF">
        <w:rPr>
          <w:rFonts w:ascii="Cambria" w:hAnsi="Cambria" w:cs="Times New Roman"/>
          <w:sz w:val="24"/>
          <w:szCs w:val="24"/>
        </w:rPr>
        <w:t xml:space="preserve">spośród </w:t>
      </w:r>
      <w:r w:rsidR="00957103" w:rsidRPr="00F275CF">
        <w:rPr>
          <w:rFonts w:ascii="Cambria" w:hAnsi="Cambria" w:cs="Times New Roman"/>
          <w:sz w:val="24"/>
          <w:szCs w:val="24"/>
        </w:rPr>
        <w:t>pracowników niebędących nauczycielami akademickimi</w:t>
      </w:r>
      <w:r w:rsidR="0053228E" w:rsidRPr="00F275CF">
        <w:rPr>
          <w:rFonts w:ascii="Cambria" w:hAnsi="Cambria" w:cs="Times New Roman"/>
          <w:sz w:val="24"/>
          <w:szCs w:val="24"/>
        </w:rPr>
        <w:t>;</w:t>
      </w:r>
    </w:p>
    <w:p w14:paraId="6E1D34F7" w14:textId="564D5863" w:rsidR="00995B05" w:rsidRPr="00F275CF" w:rsidRDefault="00167691" w:rsidP="002559CB">
      <w:pPr>
        <w:pStyle w:val="Akapitzlist"/>
        <w:numPr>
          <w:ilvl w:val="0"/>
          <w:numId w:val="173"/>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co najmniej 2 </w:t>
      </w:r>
      <w:r w:rsidR="004806CB" w:rsidRPr="00F275CF">
        <w:rPr>
          <w:rFonts w:ascii="Cambria" w:hAnsi="Cambria" w:cs="Times New Roman"/>
          <w:sz w:val="24"/>
          <w:szCs w:val="24"/>
        </w:rPr>
        <w:t>przedstawiciel</w:t>
      </w:r>
      <w:r w:rsidRPr="00F275CF">
        <w:rPr>
          <w:rFonts w:ascii="Cambria" w:hAnsi="Cambria" w:cs="Times New Roman"/>
          <w:sz w:val="24"/>
          <w:szCs w:val="24"/>
        </w:rPr>
        <w:t>i</w:t>
      </w:r>
      <w:r w:rsidR="004806CB" w:rsidRPr="00F275CF">
        <w:rPr>
          <w:rFonts w:ascii="Cambria" w:hAnsi="Cambria" w:cs="Times New Roman"/>
          <w:sz w:val="24"/>
          <w:szCs w:val="24"/>
        </w:rPr>
        <w:t xml:space="preserve"> studentów </w:t>
      </w:r>
      <w:r w:rsidR="009D7F2D" w:rsidRPr="00F275CF">
        <w:rPr>
          <w:rFonts w:ascii="Cambria" w:hAnsi="Cambria" w:cs="Times New Roman"/>
          <w:sz w:val="24"/>
          <w:szCs w:val="24"/>
        </w:rPr>
        <w:t>i doktorantów</w:t>
      </w:r>
      <w:r w:rsidR="004806CB" w:rsidRPr="00F275CF">
        <w:rPr>
          <w:rFonts w:ascii="Cambria" w:hAnsi="Cambria" w:cs="Times New Roman"/>
          <w:sz w:val="24"/>
          <w:szCs w:val="24"/>
        </w:rPr>
        <w:t xml:space="preserve"> wybran</w:t>
      </w:r>
      <w:r w:rsidRPr="00F275CF">
        <w:rPr>
          <w:rFonts w:ascii="Cambria" w:hAnsi="Cambria" w:cs="Times New Roman"/>
          <w:sz w:val="24"/>
          <w:szCs w:val="24"/>
        </w:rPr>
        <w:t>ych</w:t>
      </w:r>
      <w:r w:rsidR="004806CB" w:rsidRPr="00F275CF">
        <w:rPr>
          <w:rFonts w:ascii="Cambria" w:hAnsi="Cambria" w:cs="Times New Roman"/>
          <w:sz w:val="24"/>
          <w:szCs w:val="24"/>
        </w:rPr>
        <w:t xml:space="preserve"> na zasadach określonych </w:t>
      </w:r>
      <w:r w:rsidR="009D7F2D" w:rsidRPr="00F275CF">
        <w:rPr>
          <w:rFonts w:ascii="Cambria" w:hAnsi="Cambria" w:cs="Times New Roman"/>
          <w:sz w:val="24"/>
          <w:szCs w:val="24"/>
        </w:rPr>
        <w:t xml:space="preserve">odpowiednio </w:t>
      </w:r>
      <w:r w:rsidR="004806CB" w:rsidRPr="00F275CF">
        <w:rPr>
          <w:rFonts w:ascii="Cambria" w:hAnsi="Cambria" w:cs="Times New Roman"/>
          <w:sz w:val="24"/>
          <w:szCs w:val="24"/>
        </w:rPr>
        <w:t>w regulaminie samorządu studentów</w:t>
      </w:r>
      <w:r w:rsidR="0014586D">
        <w:rPr>
          <w:rFonts w:ascii="Cambria" w:hAnsi="Cambria" w:cs="Times New Roman"/>
          <w:sz w:val="24"/>
          <w:szCs w:val="24"/>
        </w:rPr>
        <w:t xml:space="preserve"> i </w:t>
      </w:r>
      <w:r w:rsidR="003D3899" w:rsidRPr="00F275CF">
        <w:rPr>
          <w:rFonts w:ascii="Cambria" w:hAnsi="Cambria" w:cs="Times New Roman"/>
          <w:sz w:val="24"/>
          <w:szCs w:val="24"/>
        </w:rPr>
        <w:t>w </w:t>
      </w:r>
      <w:r w:rsidR="00E85050" w:rsidRPr="00F275CF">
        <w:rPr>
          <w:rFonts w:ascii="Cambria" w:hAnsi="Cambria" w:cs="Times New Roman"/>
          <w:sz w:val="24"/>
          <w:szCs w:val="24"/>
        </w:rPr>
        <w:t>r</w:t>
      </w:r>
      <w:r w:rsidR="009E2665" w:rsidRPr="00F275CF">
        <w:rPr>
          <w:rFonts w:ascii="Cambria" w:hAnsi="Cambria" w:cs="Times New Roman"/>
          <w:sz w:val="24"/>
          <w:szCs w:val="24"/>
        </w:rPr>
        <w:t xml:space="preserve">egulaminie </w:t>
      </w:r>
      <w:r w:rsidR="00A15328" w:rsidRPr="00F275CF">
        <w:rPr>
          <w:rFonts w:ascii="Cambria" w:hAnsi="Cambria" w:cs="Times New Roman"/>
          <w:sz w:val="24"/>
          <w:szCs w:val="24"/>
        </w:rPr>
        <w:t>s</w:t>
      </w:r>
      <w:r w:rsidR="00047260" w:rsidRPr="00F275CF">
        <w:rPr>
          <w:rFonts w:ascii="Cambria" w:hAnsi="Cambria" w:cs="Times New Roman"/>
          <w:sz w:val="24"/>
          <w:szCs w:val="24"/>
        </w:rPr>
        <w:t>amorządu</w:t>
      </w:r>
      <w:r w:rsidR="009E2665" w:rsidRPr="00F275CF">
        <w:rPr>
          <w:rFonts w:ascii="Cambria" w:hAnsi="Cambria" w:cs="Times New Roman"/>
          <w:sz w:val="24"/>
          <w:szCs w:val="24"/>
        </w:rPr>
        <w:t xml:space="preserve"> </w:t>
      </w:r>
      <w:r w:rsidR="00A15328" w:rsidRPr="00F275CF">
        <w:rPr>
          <w:rFonts w:ascii="Cambria" w:hAnsi="Cambria" w:cs="Times New Roman"/>
          <w:sz w:val="24"/>
          <w:szCs w:val="24"/>
        </w:rPr>
        <w:t>d</w:t>
      </w:r>
      <w:r w:rsidR="009E2665" w:rsidRPr="00F275CF">
        <w:rPr>
          <w:rFonts w:ascii="Cambria" w:hAnsi="Cambria" w:cs="Times New Roman"/>
          <w:sz w:val="24"/>
          <w:szCs w:val="24"/>
        </w:rPr>
        <w:t>oktorantów</w:t>
      </w:r>
      <w:r w:rsidR="00995B05" w:rsidRPr="00F275CF">
        <w:rPr>
          <w:rFonts w:ascii="Cambria" w:hAnsi="Cambria" w:cs="Times New Roman"/>
          <w:sz w:val="24"/>
          <w:szCs w:val="24"/>
        </w:rPr>
        <w:t>.</w:t>
      </w:r>
    </w:p>
    <w:p w14:paraId="6731949C" w14:textId="3CDEC6B0" w:rsidR="00992DB5" w:rsidRPr="00F275CF" w:rsidRDefault="009033A3" w:rsidP="002559CB">
      <w:pPr>
        <w:pStyle w:val="Akapitzlist"/>
        <w:numPr>
          <w:ilvl w:val="0"/>
          <w:numId w:val="34"/>
        </w:numPr>
        <w:spacing w:after="0" w:line="276" w:lineRule="auto"/>
        <w:jc w:val="both"/>
        <w:rPr>
          <w:rFonts w:ascii="Cambria" w:hAnsi="Cambria" w:cs="Times New Roman"/>
          <w:sz w:val="24"/>
          <w:szCs w:val="24"/>
        </w:rPr>
      </w:pPr>
      <w:r w:rsidRPr="00F275CF">
        <w:rPr>
          <w:rFonts w:ascii="Cambria" w:hAnsi="Cambria" w:cs="Times New Roman"/>
          <w:sz w:val="24"/>
          <w:szCs w:val="24"/>
        </w:rPr>
        <w:t>Członkowie rady dziekana, o których mowa w ust. 2 pkt 2 lit a-c, mogą być w każdym czasie odwołani przez dziekana.</w:t>
      </w:r>
    </w:p>
    <w:p w14:paraId="515ADAB4" w14:textId="3F458B63" w:rsidR="006E5DEE" w:rsidRPr="00F275CF" w:rsidRDefault="007C52A4" w:rsidP="007C52A4">
      <w:pPr>
        <w:pStyle w:val="Akapitzlist"/>
        <w:numPr>
          <w:ilvl w:val="0"/>
          <w:numId w:val="34"/>
        </w:numPr>
        <w:spacing w:after="0" w:line="276" w:lineRule="auto"/>
        <w:jc w:val="both"/>
        <w:rPr>
          <w:rFonts w:ascii="Cambria" w:hAnsi="Cambria" w:cs="Times New Roman"/>
          <w:sz w:val="24"/>
          <w:szCs w:val="24"/>
        </w:rPr>
      </w:pPr>
      <w:r w:rsidRPr="007C52A4">
        <w:rPr>
          <w:rFonts w:ascii="Cambria" w:hAnsi="Cambria" w:cs="Times New Roman"/>
          <w:color w:val="1F3864" w:themeColor="accent5" w:themeShade="80"/>
          <w:sz w:val="24"/>
          <w:szCs w:val="24"/>
        </w:rPr>
        <w:t>Posiedzenia rady dziekana zwołuje dziekan. Posiedzeniu przewodniczy dziekan albo upoważniony przez niego prodziekan lub członek rady. W posiedzeniu rady mogą również wziąć udział osoby zaproszone przez dziekana. Posiedzenia rady dziekana mogą być przeprowadzane z wykorzystaniem technologii informatycznych zapewniających kontrolę ich przebiegu i rejestrację oraz umożliwiających zapewnienie tajności głosowań</w:t>
      </w:r>
      <w:r>
        <w:rPr>
          <w:rFonts w:ascii="Cambria" w:hAnsi="Cambria" w:cs="Times New Roman"/>
          <w:color w:val="1F3864" w:themeColor="accent5" w:themeShade="80"/>
          <w:sz w:val="24"/>
          <w:szCs w:val="24"/>
        </w:rPr>
        <w:t>.</w:t>
      </w:r>
      <w:r w:rsidRPr="007C52A4">
        <w:rPr>
          <w:rFonts w:ascii="Cambria" w:hAnsi="Cambria" w:cs="Times New Roman"/>
          <w:color w:val="1F3864" w:themeColor="accent5" w:themeShade="80"/>
          <w:sz w:val="24"/>
          <w:szCs w:val="24"/>
          <w:vertAlign w:val="superscript"/>
        </w:rPr>
        <w:t>3)</w:t>
      </w:r>
    </w:p>
    <w:p w14:paraId="60FE0E4F" w14:textId="2B4C77E3" w:rsidR="00915BA0" w:rsidRPr="00F275CF" w:rsidRDefault="00915BA0" w:rsidP="002559CB">
      <w:pPr>
        <w:pStyle w:val="Akapitzlist"/>
        <w:keepNext/>
        <w:numPr>
          <w:ilvl w:val="0"/>
          <w:numId w:val="34"/>
        </w:numPr>
        <w:spacing w:after="0" w:line="276" w:lineRule="auto"/>
        <w:ind w:left="357" w:hanging="357"/>
        <w:jc w:val="both"/>
        <w:rPr>
          <w:rFonts w:ascii="Cambria" w:hAnsi="Cambria" w:cs="Times New Roman"/>
          <w:sz w:val="24"/>
          <w:szCs w:val="24"/>
        </w:rPr>
      </w:pPr>
      <w:r w:rsidRPr="00F275CF">
        <w:rPr>
          <w:rFonts w:ascii="Cambria" w:hAnsi="Cambria" w:cs="Times New Roman"/>
          <w:sz w:val="24"/>
          <w:szCs w:val="24"/>
        </w:rPr>
        <w:t xml:space="preserve">Do </w:t>
      </w:r>
      <w:r w:rsidR="009B678D" w:rsidRPr="00F275CF">
        <w:rPr>
          <w:rFonts w:ascii="Cambria" w:hAnsi="Cambria" w:cs="Times New Roman"/>
          <w:sz w:val="24"/>
          <w:szCs w:val="24"/>
        </w:rPr>
        <w:t xml:space="preserve">zadań </w:t>
      </w:r>
      <w:r w:rsidRPr="00F275CF">
        <w:rPr>
          <w:rFonts w:ascii="Cambria" w:hAnsi="Cambria" w:cs="Times New Roman"/>
          <w:sz w:val="24"/>
          <w:szCs w:val="24"/>
        </w:rPr>
        <w:t xml:space="preserve">rady </w:t>
      </w:r>
      <w:r w:rsidR="00256595" w:rsidRPr="00F275CF">
        <w:rPr>
          <w:rFonts w:ascii="Cambria" w:hAnsi="Cambria" w:cs="Times New Roman"/>
          <w:sz w:val="24"/>
          <w:szCs w:val="24"/>
        </w:rPr>
        <w:t>dziekana</w:t>
      </w:r>
      <w:r w:rsidRPr="00F275CF">
        <w:rPr>
          <w:rFonts w:ascii="Cambria" w:hAnsi="Cambria" w:cs="Times New Roman"/>
          <w:sz w:val="24"/>
          <w:szCs w:val="24"/>
        </w:rPr>
        <w:t xml:space="preserve"> należy:</w:t>
      </w:r>
    </w:p>
    <w:p w14:paraId="64F87027" w14:textId="1A4F5BE3" w:rsidR="00EB7F2B" w:rsidRPr="00F275CF" w:rsidRDefault="00EB7F2B" w:rsidP="002559CB">
      <w:pPr>
        <w:pStyle w:val="Akapitzlist"/>
        <w:numPr>
          <w:ilvl w:val="0"/>
          <w:numId w:val="156"/>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wyrażanie opinii w sprawach </w:t>
      </w:r>
      <w:r w:rsidR="00DB2FD6" w:rsidRPr="00F275CF">
        <w:rPr>
          <w:rFonts w:ascii="Cambria" w:hAnsi="Cambria" w:cs="Times New Roman"/>
          <w:sz w:val="24"/>
          <w:szCs w:val="24"/>
        </w:rPr>
        <w:t>utworzenia</w:t>
      </w:r>
      <w:r w:rsidRPr="00F275CF">
        <w:rPr>
          <w:rFonts w:ascii="Cambria" w:hAnsi="Cambria" w:cs="Times New Roman"/>
          <w:sz w:val="24"/>
          <w:szCs w:val="24"/>
        </w:rPr>
        <w:t xml:space="preserve">, przekształcenia lub </w:t>
      </w:r>
      <w:r w:rsidR="00DB2FD6" w:rsidRPr="00F275CF">
        <w:rPr>
          <w:rFonts w:ascii="Cambria" w:hAnsi="Cambria" w:cs="Times New Roman"/>
          <w:sz w:val="24"/>
          <w:szCs w:val="24"/>
        </w:rPr>
        <w:t xml:space="preserve">likwidacji </w:t>
      </w:r>
      <w:r w:rsidR="00711656" w:rsidRPr="00F275CF">
        <w:rPr>
          <w:rFonts w:ascii="Cambria" w:hAnsi="Cambria" w:cs="Times New Roman"/>
          <w:sz w:val="24"/>
          <w:szCs w:val="24"/>
        </w:rPr>
        <w:t xml:space="preserve">kierunku studiów, </w:t>
      </w:r>
      <w:r w:rsidR="00DB2FD6" w:rsidRPr="00F275CF">
        <w:rPr>
          <w:rFonts w:ascii="Cambria" w:hAnsi="Cambria" w:cs="Times New Roman"/>
          <w:sz w:val="24"/>
          <w:szCs w:val="24"/>
        </w:rPr>
        <w:t xml:space="preserve">studiów podyplomowych </w:t>
      </w:r>
      <w:r w:rsidR="0014586D">
        <w:rPr>
          <w:rFonts w:ascii="Cambria" w:hAnsi="Cambria" w:cs="Times New Roman"/>
          <w:sz w:val="24"/>
          <w:szCs w:val="24"/>
        </w:rPr>
        <w:t>oraz innych form kształcenia, o </w:t>
      </w:r>
      <w:r w:rsidR="00DB2FD6" w:rsidRPr="00F275CF">
        <w:rPr>
          <w:rFonts w:ascii="Cambria" w:hAnsi="Cambria" w:cs="Times New Roman"/>
          <w:sz w:val="24"/>
          <w:szCs w:val="24"/>
        </w:rPr>
        <w:t xml:space="preserve">których mowa w § </w:t>
      </w:r>
      <w:r w:rsidR="00480EA1" w:rsidRPr="00F275CF">
        <w:rPr>
          <w:rFonts w:ascii="Cambria" w:hAnsi="Cambria" w:cs="Times New Roman"/>
          <w:sz w:val="24"/>
          <w:szCs w:val="24"/>
        </w:rPr>
        <w:t>12</w:t>
      </w:r>
      <w:r w:rsidR="00E27E30" w:rsidRPr="00F275CF">
        <w:rPr>
          <w:rFonts w:ascii="Cambria" w:hAnsi="Cambria" w:cs="Times New Roman"/>
          <w:sz w:val="24"/>
          <w:szCs w:val="24"/>
        </w:rPr>
        <w:t>3</w:t>
      </w:r>
      <w:r w:rsidR="00480EA1" w:rsidRPr="00F275CF">
        <w:rPr>
          <w:rFonts w:ascii="Cambria" w:hAnsi="Cambria" w:cs="Times New Roman"/>
          <w:sz w:val="24"/>
          <w:szCs w:val="24"/>
        </w:rPr>
        <w:t xml:space="preserve"> ust. 1 pkt 3</w:t>
      </w:r>
      <w:r w:rsidRPr="00F275CF">
        <w:rPr>
          <w:rFonts w:ascii="Cambria" w:hAnsi="Cambria" w:cs="Times New Roman"/>
          <w:sz w:val="24"/>
          <w:szCs w:val="24"/>
        </w:rPr>
        <w:t>;</w:t>
      </w:r>
    </w:p>
    <w:p w14:paraId="3BFE2950" w14:textId="459DE422" w:rsidR="00DB2FD6" w:rsidRPr="00F275CF" w:rsidRDefault="00DB2FD6" w:rsidP="002559CB">
      <w:pPr>
        <w:pStyle w:val="Akapitzlist"/>
        <w:numPr>
          <w:ilvl w:val="0"/>
          <w:numId w:val="156"/>
        </w:numPr>
        <w:spacing w:after="0" w:line="276" w:lineRule="auto"/>
        <w:jc w:val="both"/>
        <w:rPr>
          <w:rFonts w:ascii="Cambria" w:hAnsi="Cambria" w:cs="Times New Roman"/>
          <w:sz w:val="24"/>
          <w:szCs w:val="24"/>
        </w:rPr>
      </w:pPr>
      <w:r w:rsidRPr="00F275CF">
        <w:rPr>
          <w:rFonts w:ascii="Cambria" w:hAnsi="Cambria" w:cs="Times New Roman"/>
          <w:sz w:val="24"/>
          <w:szCs w:val="24"/>
        </w:rPr>
        <w:lastRenderedPageBreak/>
        <w:t xml:space="preserve">wyrażanie opinii w sprawach projektów warunków rekrutacji oraz programów </w:t>
      </w:r>
      <w:r w:rsidR="003D3899" w:rsidRPr="00F275CF">
        <w:rPr>
          <w:rFonts w:ascii="Cambria" w:hAnsi="Cambria" w:cs="Times New Roman"/>
          <w:sz w:val="24"/>
          <w:szCs w:val="24"/>
        </w:rPr>
        <w:t>w </w:t>
      </w:r>
      <w:r w:rsidR="002E0531" w:rsidRPr="00F275CF">
        <w:rPr>
          <w:rFonts w:ascii="Cambria" w:hAnsi="Cambria" w:cs="Times New Roman"/>
          <w:sz w:val="24"/>
          <w:szCs w:val="24"/>
        </w:rPr>
        <w:t xml:space="preserve">odniesieniu do </w:t>
      </w:r>
      <w:r w:rsidR="00711656" w:rsidRPr="00F275CF">
        <w:rPr>
          <w:rFonts w:ascii="Cambria" w:hAnsi="Cambria" w:cs="Times New Roman"/>
          <w:sz w:val="24"/>
          <w:szCs w:val="24"/>
        </w:rPr>
        <w:t xml:space="preserve">studiów oraz </w:t>
      </w:r>
      <w:r w:rsidRPr="00F275CF">
        <w:rPr>
          <w:rFonts w:ascii="Cambria" w:hAnsi="Cambria" w:cs="Times New Roman"/>
          <w:sz w:val="24"/>
          <w:szCs w:val="24"/>
        </w:rPr>
        <w:t xml:space="preserve">studiów podyplomowych </w:t>
      </w:r>
      <w:r w:rsidR="00711656" w:rsidRPr="00F275CF">
        <w:rPr>
          <w:rFonts w:ascii="Cambria" w:hAnsi="Cambria" w:cs="Times New Roman"/>
          <w:sz w:val="24"/>
          <w:szCs w:val="24"/>
        </w:rPr>
        <w:t xml:space="preserve">i </w:t>
      </w:r>
      <w:r w:rsidRPr="00F275CF">
        <w:rPr>
          <w:rFonts w:ascii="Cambria" w:hAnsi="Cambria" w:cs="Times New Roman"/>
          <w:sz w:val="24"/>
          <w:szCs w:val="24"/>
        </w:rPr>
        <w:t xml:space="preserve">innych form kształcenia, o których mowa w § </w:t>
      </w:r>
      <w:r w:rsidR="00480EA1" w:rsidRPr="00F275CF">
        <w:rPr>
          <w:rFonts w:ascii="Cambria" w:hAnsi="Cambria" w:cs="Times New Roman"/>
          <w:sz w:val="24"/>
          <w:szCs w:val="24"/>
        </w:rPr>
        <w:t>12</w:t>
      </w:r>
      <w:r w:rsidR="00E27E30" w:rsidRPr="00F275CF">
        <w:rPr>
          <w:rFonts w:ascii="Cambria" w:hAnsi="Cambria" w:cs="Times New Roman"/>
          <w:sz w:val="24"/>
          <w:szCs w:val="24"/>
        </w:rPr>
        <w:t>3</w:t>
      </w:r>
      <w:r w:rsidR="00480EA1" w:rsidRPr="00F275CF">
        <w:rPr>
          <w:rFonts w:ascii="Cambria" w:hAnsi="Cambria" w:cs="Times New Roman"/>
          <w:sz w:val="24"/>
          <w:szCs w:val="24"/>
        </w:rPr>
        <w:t xml:space="preserve"> ust. 1 pkt 3</w:t>
      </w:r>
      <w:r w:rsidRPr="00F275CF">
        <w:rPr>
          <w:rFonts w:ascii="Cambria" w:hAnsi="Cambria" w:cs="Times New Roman"/>
          <w:sz w:val="24"/>
          <w:szCs w:val="24"/>
        </w:rPr>
        <w:t>;</w:t>
      </w:r>
    </w:p>
    <w:p w14:paraId="4D8BBAC1" w14:textId="34389FE8" w:rsidR="00267079" w:rsidRPr="00F275CF" w:rsidRDefault="00323EA5" w:rsidP="002559CB">
      <w:pPr>
        <w:pStyle w:val="Akapitzlist"/>
        <w:numPr>
          <w:ilvl w:val="0"/>
          <w:numId w:val="156"/>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wyrażanie opinii </w:t>
      </w:r>
      <w:r w:rsidR="0090320E" w:rsidRPr="00F275CF">
        <w:rPr>
          <w:rFonts w:ascii="Cambria" w:hAnsi="Cambria" w:cs="Times New Roman"/>
          <w:sz w:val="24"/>
          <w:szCs w:val="24"/>
        </w:rPr>
        <w:t xml:space="preserve">oraz formułowanie rekomendacji </w:t>
      </w:r>
      <w:r w:rsidRPr="00F275CF">
        <w:rPr>
          <w:rFonts w:ascii="Cambria" w:hAnsi="Cambria" w:cs="Times New Roman"/>
          <w:sz w:val="24"/>
          <w:szCs w:val="24"/>
        </w:rPr>
        <w:t xml:space="preserve">w sprawach </w:t>
      </w:r>
      <w:r w:rsidR="00267079" w:rsidRPr="00F275CF">
        <w:rPr>
          <w:rFonts w:ascii="Cambria" w:hAnsi="Cambria" w:cs="Times New Roman"/>
          <w:sz w:val="24"/>
          <w:szCs w:val="24"/>
        </w:rPr>
        <w:t>zapewniani</w:t>
      </w:r>
      <w:r w:rsidR="00C17546" w:rsidRPr="00F275CF">
        <w:rPr>
          <w:rFonts w:ascii="Cambria" w:hAnsi="Cambria" w:cs="Times New Roman"/>
          <w:sz w:val="24"/>
          <w:szCs w:val="24"/>
        </w:rPr>
        <w:t>a</w:t>
      </w:r>
      <w:r w:rsidR="00267079" w:rsidRPr="00F275CF">
        <w:rPr>
          <w:rFonts w:ascii="Cambria" w:hAnsi="Cambria" w:cs="Times New Roman"/>
          <w:sz w:val="24"/>
          <w:szCs w:val="24"/>
        </w:rPr>
        <w:t xml:space="preserve"> jakości kształcenia;</w:t>
      </w:r>
    </w:p>
    <w:p w14:paraId="7223C7BC" w14:textId="77777777" w:rsidR="00D73186" w:rsidRPr="00F275CF" w:rsidRDefault="00D73186" w:rsidP="002559CB">
      <w:pPr>
        <w:pStyle w:val="Akapitzlist"/>
        <w:numPr>
          <w:ilvl w:val="0"/>
          <w:numId w:val="156"/>
        </w:numPr>
        <w:spacing w:after="0" w:line="276" w:lineRule="auto"/>
        <w:jc w:val="both"/>
        <w:rPr>
          <w:rFonts w:ascii="Cambria" w:hAnsi="Cambria" w:cs="Times New Roman"/>
          <w:sz w:val="24"/>
          <w:szCs w:val="24"/>
        </w:rPr>
      </w:pPr>
      <w:r w:rsidRPr="00F275CF">
        <w:rPr>
          <w:rFonts w:ascii="Cambria" w:hAnsi="Cambria" w:cs="Times New Roman"/>
          <w:sz w:val="24"/>
          <w:szCs w:val="24"/>
        </w:rPr>
        <w:t>wyrażanie opinii w sprawach wyróżnień lub nagród oraz urlopów naukowych nauczycieli akademickich zatrudnionych na wydziale;</w:t>
      </w:r>
    </w:p>
    <w:p w14:paraId="2E826BE2" w14:textId="5A3C1202" w:rsidR="00915BA0" w:rsidRPr="00F275CF" w:rsidRDefault="00915BA0" w:rsidP="002559CB">
      <w:pPr>
        <w:pStyle w:val="Akapitzlist"/>
        <w:numPr>
          <w:ilvl w:val="0"/>
          <w:numId w:val="156"/>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rekomendowanie </w:t>
      </w:r>
      <w:r w:rsidR="001673E7" w:rsidRPr="00F275CF">
        <w:rPr>
          <w:rFonts w:ascii="Cambria" w:hAnsi="Cambria" w:cs="Times New Roman"/>
          <w:sz w:val="24"/>
          <w:szCs w:val="24"/>
        </w:rPr>
        <w:t xml:space="preserve">Senatowi nauczycieli akademickich </w:t>
      </w:r>
      <w:r w:rsidR="00267079" w:rsidRPr="00F275CF">
        <w:rPr>
          <w:rFonts w:ascii="Cambria" w:hAnsi="Cambria" w:cs="Times New Roman"/>
          <w:sz w:val="24"/>
          <w:szCs w:val="24"/>
        </w:rPr>
        <w:t>zatrudnionych</w:t>
      </w:r>
      <w:r w:rsidR="001673E7" w:rsidRPr="00F275CF">
        <w:rPr>
          <w:rFonts w:ascii="Cambria" w:hAnsi="Cambria" w:cs="Times New Roman"/>
          <w:sz w:val="24"/>
          <w:szCs w:val="24"/>
        </w:rPr>
        <w:t xml:space="preserve"> na wydziale jako kandydatów do instytucji przedstawicielskich środowiska szkolnictwa wyższego i nauki</w:t>
      </w:r>
      <w:r w:rsidR="00267079" w:rsidRPr="00F275CF">
        <w:rPr>
          <w:rFonts w:ascii="Cambria" w:hAnsi="Cambria" w:cs="Times New Roman"/>
          <w:sz w:val="24"/>
          <w:szCs w:val="24"/>
        </w:rPr>
        <w:t>;</w:t>
      </w:r>
    </w:p>
    <w:p w14:paraId="2584FFC3" w14:textId="549D0EF9" w:rsidR="00A264D6" w:rsidRPr="00F275CF" w:rsidRDefault="00915BA0" w:rsidP="002559CB">
      <w:pPr>
        <w:pStyle w:val="Akapitzlist"/>
        <w:numPr>
          <w:ilvl w:val="0"/>
          <w:numId w:val="156"/>
        </w:numPr>
        <w:spacing w:after="0" w:line="276" w:lineRule="auto"/>
        <w:jc w:val="both"/>
        <w:rPr>
          <w:rFonts w:ascii="Cambria" w:hAnsi="Cambria" w:cs="Times New Roman"/>
          <w:sz w:val="24"/>
          <w:szCs w:val="24"/>
        </w:rPr>
      </w:pPr>
      <w:r w:rsidRPr="00F275CF">
        <w:rPr>
          <w:rFonts w:ascii="Cambria" w:hAnsi="Cambria" w:cs="Times New Roman"/>
          <w:sz w:val="24"/>
          <w:szCs w:val="24"/>
        </w:rPr>
        <w:t>wyrażanie opinii w innych sprawach przedłożonych przez dziekana.</w:t>
      </w:r>
    </w:p>
    <w:p w14:paraId="7A54A38B" w14:textId="77777777" w:rsidR="00A264D6" w:rsidRPr="00F275CF" w:rsidRDefault="00A264D6" w:rsidP="00C055F0">
      <w:pPr>
        <w:spacing w:after="0" w:line="276" w:lineRule="auto"/>
        <w:jc w:val="both"/>
        <w:rPr>
          <w:rFonts w:ascii="Cambria" w:hAnsi="Cambria" w:cs="Times New Roman"/>
          <w:sz w:val="24"/>
          <w:szCs w:val="24"/>
        </w:rPr>
      </w:pPr>
    </w:p>
    <w:p w14:paraId="1C13052F" w14:textId="5B29B88E" w:rsidR="006E5DEE" w:rsidRPr="00F275CF" w:rsidRDefault="006E5DEE" w:rsidP="00C055F0">
      <w:pPr>
        <w:keepNext/>
        <w:spacing w:after="0" w:line="276" w:lineRule="auto"/>
        <w:jc w:val="center"/>
        <w:rPr>
          <w:rFonts w:ascii="Cambria" w:hAnsi="Cambria" w:cs="Times New Roman"/>
          <w:sz w:val="24"/>
          <w:szCs w:val="24"/>
        </w:rPr>
      </w:pPr>
      <w:r w:rsidRPr="00F275CF">
        <w:rPr>
          <w:rFonts w:ascii="Cambria" w:hAnsi="Cambria" w:cs="Times New Roman"/>
          <w:sz w:val="24"/>
          <w:szCs w:val="24"/>
        </w:rPr>
        <w:t xml:space="preserve">§ </w:t>
      </w:r>
      <w:r w:rsidR="003F3F05" w:rsidRPr="00F275CF">
        <w:rPr>
          <w:rFonts w:ascii="Cambria" w:hAnsi="Cambria" w:cs="Times New Roman"/>
          <w:sz w:val="24"/>
          <w:szCs w:val="24"/>
        </w:rPr>
        <w:t>7</w:t>
      </w:r>
      <w:r w:rsidR="00E267CA" w:rsidRPr="00F275CF">
        <w:rPr>
          <w:rFonts w:ascii="Cambria" w:hAnsi="Cambria" w:cs="Times New Roman"/>
          <w:sz w:val="24"/>
          <w:szCs w:val="24"/>
        </w:rPr>
        <w:t>5</w:t>
      </w:r>
      <w:r w:rsidR="003F3F05" w:rsidRPr="00F275CF">
        <w:rPr>
          <w:rFonts w:ascii="Cambria" w:hAnsi="Cambria" w:cs="Times New Roman"/>
          <w:sz w:val="24"/>
          <w:szCs w:val="24"/>
        </w:rPr>
        <w:t>.</w:t>
      </w:r>
    </w:p>
    <w:p w14:paraId="20BA8EF4" w14:textId="73D01ADA" w:rsidR="006E5DEE" w:rsidRPr="00F275CF" w:rsidRDefault="00D97E4C" w:rsidP="002559CB">
      <w:pPr>
        <w:pStyle w:val="Akapitzlist"/>
        <w:numPr>
          <w:ilvl w:val="0"/>
          <w:numId w:val="33"/>
        </w:numPr>
        <w:spacing w:after="0" w:line="276" w:lineRule="auto"/>
        <w:jc w:val="both"/>
        <w:rPr>
          <w:rFonts w:ascii="Cambria" w:hAnsi="Cambria" w:cs="Times New Roman"/>
          <w:sz w:val="24"/>
          <w:szCs w:val="24"/>
        </w:rPr>
      </w:pPr>
      <w:r w:rsidRPr="00F275CF">
        <w:rPr>
          <w:rFonts w:ascii="Cambria" w:hAnsi="Cambria" w:cs="Times New Roman"/>
          <w:sz w:val="24"/>
          <w:szCs w:val="24"/>
        </w:rPr>
        <w:t>Dziekan tworzy</w:t>
      </w:r>
      <w:r w:rsidR="004F560B" w:rsidRPr="00F275CF">
        <w:rPr>
          <w:rFonts w:ascii="Cambria" w:hAnsi="Cambria" w:cs="Times New Roman"/>
          <w:sz w:val="24"/>
          <w:szCs w:val="24"/>
        </w:rPr>
        <w:t>,</w:t>
      </w:r>
      <w:r w:rsidRPr="00F275CF">
        <w:rPr>
          <w:rFonts w:ascii="Cambria" w:hAnsi="Cambria" w:cs="Times New Roman"/>
          <w:sz w:val="24"/>
          <w:szCs w:val="24"/>
        </w:rPr>
        <w:t xml:space="preserve"> jako </w:t>
      </w:r>
      <w:r w:rsidR="00A97E15" w:rsidRPr="00F275CF">
        <w:rPr>
          <w:rFonts w:ascii="Cambria" w:hAnsi="Cambria" w:cs="Times New Roman"/>
          <w:sz w:val="24"/>
          <w:szCs w:val="24"/>
        </w:rPr>
        <w:t>zesp</w:t>
      </w:r>
      <w:r w:rsidR="005361C0" w:rsidRPr="00F275CF">
        <w:rPr>
          <w:rFonts w:ascii="Cambria" w:hAnsi="Cambria" w:cs="Times New Roman"/>
          <w:sz w:val="24"/>
          <w:szCs w:val="24"/>
        </w:rPr>
        <w:t xml:space="preserve">oły </w:t>
      </w:r>
      <w:r w:rsidR="00A97E15" w:rsidRPr="00F275CF">
        <w:rPr>
          <w:rFonts w:ascii="Cambria" w:hAnsi="Cambria" w:cs="Times New Roman"/>
          <w:sz w:val="24"/>
          <w:szCs w:val="24"/>
        </w:rPr>
        <w:t>doradcz</w:t>
      </w:r>
      <w:r w:rsidR="005361C0" w:rsidRPr="00F275CF">
        <w:rPr>
          <w:rFonts w:ascii="Cambria" w:hAnsi="Cambria" w:cs="Times New Roman"/>
          <w:sz w:val="24"/>
          <w:szCs w:val="24"/>
        </w:rPr>
        <w:t>e dziekana</w:t>
      </w:r>
      <w:r w:rsidR="004F560B" w:rsidRPr="00F275CF">
        <w:rPr>
          <w:rFonts w:ascii="Cambria" w:hAnsi="Cambria" w:cs="Times New Roman"/>
          <w:sz w:val="24"/>
          <w:szCs w:val="24"/>
        </w:rPr>
        <w:t xml:space="preserve">, </w:t>
      </w:r>
      <w:r w:rsidRPr="00F275CF">
        <w:rPr>
          <w:rFonts w:ascii="Cambria" w:hAnsi="Cambria" w:cs="Times New Roman"/>
          <w:sz w:val="24"/>
          <w:szCs w:val="24"/>
        </w:rPr>
        <w:t>rad</w:t>
      </w:r>
      <w:r w:rsidR="00F06A08" w:rsidRPr="00F275CF">
        <w:rPr>
          <w:rFonts w:ascii="Cambria" w:hAnsi="Cambria" w:cs="Times New Roman"/>
          <w:sz w:val="24"/>
          <w:szCs w:val="24"/>
        </w:rPr>
        <w:t>y</w:t>
      </w:r>
      <w:r w:rsidRPr="00F275CF">
        <w:rPr>
          <w:rFonts w:ascii="Cambria" w:hAnsi="Cambria" w:cs="Times New Roman"/>
          <w:sz w:val="24"/>
          <w:szCs w:val="24"/>
        </w:rPr>
        <w:t xml:space="preserve"> programow</w:t>
      </w:r>
      <w:r w:rsidR="00F06A08" w:rsidRPr="00F275CF">
        <w:rPr>
          <w:rFonts w:ascii="Cambria" w:hAnsi="Cambria" w:cs="Times New Roman"/>
          <w:sz w:val="24"/>
          <w:szCs w:val="24"/>
        </w:rPr>
        <w:t>e</w:t>
      </w:r>
      <w:r w:rsidRPr="00F275CF">
        <w:rPr>
          <w:rFonts w:ascii="Cambria" w:hAnsi="Cambria" w:cs="Times New Roman"/>
          <w:sz w:val="24"/>
          <w:szCs w:val="24"/>
        </w:rPr>
        <w:t xml:space="preserve"> kierunk</w:t>
      </w:r>
      <w:r w:rsidR="00F06A08" w:rsidRPr="00F275CF">
        <w:rPr>
          <w:rFonts w:ascii="Cambria" w:hAnsi="Cambria" w:cs="Times New Roman"/>
          <w:sz w:val="24"/>
          <w:szCs w:val="24"/>
        </w:rPr>
        <w:t>ów</w:t>
      </w:r>
      <w:r w:rsidRPr="00F275CF">
        <w:rPr>
          <w:rFonts w:ascii="Cambria" w:hAnsi="Cambria" w:cs="Times New Roman"/>
          <w:sz w:val="24"/>
          <w:szCs w:val="24"/>
        </w:rPr>
        <w:t xml:space="preserve"> studiów prowadzon</w:t>
      </w:r>
      <w:r w:rsidR="00F06A08" w:rsidRPr="00F275CF">
        <w:rPr>
          <w:rFonts w:ascii="Cambria" w:hAnsi="Cambria" w:cs="Times New Roman"/>
          <w:sz w:val="24"/>
          <w:szCs w:val="24"/>
        </w:rPr>
        <w:t>ych</w:t>
      </w:r>
      <w:r w:rsidRPr="00F275CF">
        <w:rPr>
          <w:rFonts w:ascii="Cambria" w:hAnsi="Cambria" w:cs="Times New Roman"/>
          <w:sz w:val="24"/>
          <w:szCs w:val="24"/>
        </w:rPr>
        <w:t xml:space="preserve"> przez wydział. W</w:t>
      </w:r>
      <w:r w:rsidR="00A97E15" w:rsidRPr="00F275CF">
        <w:rPr>
          <w:rFonts w:ascii="Cambria" w:hAnsi="Cambria" w:cs="Times New Roman"/>
          <w:sz w:val="24"/>
          <w:szCs w:val="24"/>
        </w:rPr>
        <w:t> </w:t>
      </w:r>
      <w:r w:rsidRPr="00F275CF">
        <w:rPr>
          <w:rFonts w:ascii="Cambria" w:hAnsi="Cambria" w:cs="Times New Roman"/>
          <w:sz w:val="24"/>
          <w:szCs w:val="24"/>
        </w:rPr>
        <w:t>przypadku międzywydziałowego lub międzyuczelnianego kierunku studiów rada programowa jest tworzona wspólnie przez dziekanów wydziałów prowadzących kierunek studiów.</w:t>
      </w:r>
    </w:p>
    <w:p w14:paraId="45A6022B" w14:textId="508A72C2" w:rsidR="0066590C" w:rsidRPr="00F275CF" w:rsidRDefault="0066590C" w:rsidP="002559CB">
      <w:pPr>
        <w:pStyle w:val="Akapitzlist"/>
        <w:numPr>
          <w:ilvl w:val="0"/>
          <w:numId w:val="33"/>
        </w:numPr>
        <w:spacing w:after="0" w:line="276" w:lineRule="auto"/>
        <w:jc w:val="both"/>
        <w:rPr>
          <w:rFonts w:ascii="Cambria" w:hAnsi="Cambria" w:cs="Times New Roman"/>
          <w:sz w:val="24"/>
          <w:szCs w:val="24"/>
        </w:rPr>
      </w:pPr>
      <w:r w:rsidRPr="00F275CF">
        <w:rPr>
          <w:rFonts w:ascii="Cambria" w:hAnsi="Cambria" w:cs="Times New Roman"/>
          <w:sz w:val="24"/>
          <w:szCs w:val="24"/>
        </w:rPr>
        <w:t>Skład rady programowej kierunku studiów określa dziekan</w:t>
      </w:r>
      <w:r w:rsidR="00267079" w:rsidRPr="00F275CF">
        <w:rPr>
          <w:rFonts w:ascii="Cambria" w:hAnsi="Cambria" w:cs="Times New Roman"/>
          <w:sz w:val="24"/>
          <w:szCs w:val="24"/>
        </w:rPr>
        <w:t xml:space="preserve">, z </w:t>
      </w:r>
      <w:r w:rsidR="004F560B" w:rsidRPr="00F275CF">
        <w:rPr>
          <w:rFonts w:ascii="Cambria" w:hAnsi="Cambria" w:cs="Times New Roman"/>
          <w:sz w:val="24"/>
          <w:szCs w:val="24"/>
        </w:rPr>
        <w:t>zastrzeżeniem</w:t>
      </w:r>
      <w:r w:rsidR="00267079" w:rsidRPr="00F275CF">
        <w:rPr>
          <w:rFonts w:ascii="Cambria" w:hAnsi="Cambria" w:cs="Times New Roman"/>
          <w:sz w:val="24"/>
          <w:szCs w:val="24"/>
        </w:rPr>
        <w:t xml:space="preserve"> że w</w:t>
      </w:r>
      <w:r w:rsidR="003D3899" w:rsidRPr="00F275CF">
        <w:rPr>
          <w:rFonts w:ascii="Cambria" w:hAnsi="Cambria" w:cs="Times New Roman"/>
          <w:sz w:val="24"/>
          <w:szCs w:val="24"/>
        </w:rPr>
        <w:t> </w:t>
      </w:r>
      <w:r w:rsidR="00154DB0" w:rsidRPr="00F275CF">
        <w:rPr>
          <w:rFonts w:ascii="Cambria" w:hAnsi="Cambria" w:cs="Times New Roman"/>
          <w:sz w:val="24"/>
          <w:szCs w:val="24"/>
        </w:rPr>
        <w:t>skład rady wchodzą co najmniej</w:t>
      </w:r>
      <w:r w:rsidR="00267079" w:rsidRPr="00F275CF">
        <w:rPr>
          <w:rFonts w:ascii="Cambria" w:hAnsi="Cambria" w:cs="Times New Roman"/>
          <w:sz w:val="24"/>
          <w:szCs w:val="24"/>
        </w:rPr>
        <w:t xml:space="preserve"> jeden przedstawiciel samorządu studenckiego oraz </w:t>
      </w:r>
      <w:r w:rsidR="00154DB0" w:rsidRPr="00F275CF">
        <w:rPr>
          <w:rFonts w:ascii="Cambria" w:hAnsi="Cambria" w:cs="Times New Roman"/>
          <w:sz w:val="24"/>
          <w:szCs w:val="24"/>
        </w:rPr>
        <w:t>przedstawiciel społeczności regionalnej lub lokalnych, w szczególności przedstawiciel środowiska przedsiębiorców</w:t>
      </w:r>
      <w:r w:rsidRPr="00F275CF">
        <w:rPr>
          <w:rFonts w:ascii="Cambria" w:hAnsi="Cambria" w:cs="Times New Roman"/>
          <w:sz w:val="24"/>
          <w:szCs w:val="24"/>
        </w:rPr>
        <w:t>. W</w:t>
      </w:r>
      <w:r w:rsidR="00154DB0" w:rsidRPr="00F275CF">
        <w:rPr>
          <w:rFonts w:ascii="Cambria" w:hAnsi="Cambria" w:cs="Times New Roman"/>
          <w:sz w:val="24"/>
          <w:szCs w:val="24"/>
        </w:rPr>
        <w:t> </w:t>
      </w:r>
      <w:r w:rsidRPr="00F275CF">
        <w:rPr>
          <w:rFonts w:ascii="Cambria" w:hAnsi="Cambria" w:cs="Times New Roman"/>
          <w:sz w:val="24"/>
          <w:szCs w:val="24"/>
        </w:rPr>
        <w:t>przypadku rady programowej międzywydziałowego lub międzyuczelnianego kierunku studiów jej skład określają właściwi dziekani.</w:t>
      </w:r>
    </w:p>
    <w:p w14:paraId="61580555" w14:textId="3601D571" w:rsidR="0066590C" w:rsidRPr="00F275CF" w:rsidRDefault="0066590C" w:rsidP="002559CB">
      <w:pPr>
        <w:pStyle w:val="Akapitzlist"/>
        <w:numPr>
          <w:ilvl w:val="0"/>
          <w:numId w:val="33"/>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Przewodniczącym rady programowej kierunku studiów jest prodziekan właściwy do spraw kształcenia </w:t>
      </w:r>
      <w:r w:rsidR="00E81BC1" w:rsidRPr="00F275CF">
        <w:rPr>
          <w:rFonts w:ascii="Cambria" w:hAnsi="Cambria" w:cs="Times New Roman"/>
          <w:sz w:val="24"/>
          <w:szCs w:val="24"/>
        </w:rPr>
        <w:t>albo inny nauczyciel akademicki wyznaczony przez dziekana</w:t>
      </w:r>
      <w:r w:rsidR="003D3899" w:rsidRPr="00F275CF">
        <w:rPr>
          <w:rFonts w:ascii="Cambria" w:hAnsi="Cambria" w:cs="Times New Roman"/>
          <w:sz w:val="24"/>
          <w:szCs w:val="24"/>
        </w:rPr>
        <w:t>. W </w:t>
      </w:r>
      <w:r w:rsidRPr="00F275CF">
        <w:rPr>
          <w:rFonts w:ascii="Cambria" w:hAnsi="Cambria" w:cs="Times New Roman"/>
          <w:sz w:val="24"/>
          <w:szCs w:val="24"/>
        </w:rPr>
        <w:t>przypadku międzywydziałowego lub międzyuczelnianego kierunku studiów przewodniczący rady jest wyznaczany wspólnie przez dziekanów wydziałów prowadzących kierunek studiów.</w:t>
      </w:r>
    </w:p>
    <w:p w14:paraId="74FCD30F" w14:textId="03A86C13" w:rsidR="003E0166" w:rsidRPr="00F275CF" w:rsidRDefault="0066590C" w:rsidP="002559CB">
      <w:pPr>
        <w:pStyle w:val="Akapitzlist"/>
        <w:numPr>
          <w:ilvl w:val="0"/>
          <w:numId w:val="33"/>
        </w:numPr>
        <w:spacing w:after="0" w:line="276" w:lineRule="auto"/>
        <w:jc w:val="both"/>
        <w:rPr>
          <w:rFonts w:ascii="Cambria" w:hAnsi="Cambria" w:cs="Times New Roman"/>
          <w:sz w:val="24"/>
          <w:szCs w:val="24"/>
        </w:rPr>
      </w:pPr>
      <w:r w:rsidRPr="00F275CF">
        <w:rPr>
          <w:rFonts w:ascii="Cambria" w:hAnsi="Cambria" w:cs="Times New Roman"/>
          <w:sz w:val="24"/>
          <w:szCs w:val="24"/>
        </w:rPr>
        <w:t>Do zadań rady programowej kierunku studiów należy w szczególności opraco</w:t>
      </w:r>
      <w:r w:rsidR="006B0E47" w:rsidRPr="00F275CF">
        <w:rPr>
          <w:rFonts w:ascii="Cambria" w:hAnsi="Cambria" w:cs="Times New Roman"/>
          <w:sz w:val="24"/>
          <w:szCs w:val="24"/>
        </w:rPr>
        <w:t>wy</w:t>
      </w:r>
      <w:r w:rsidRPr="00F275CF">
        <w:rPr>
          <w:rFonts w:ascii="Cambria" w:hAnsi="Cambria" w:cs="Times New Roman"/>
          <w:sz w:val="24"/>
          <w:szCs w:val="24"/>
        </w:rPr>
        <w:t xml:space="preserve">wanie projektów warunków rekrutacji na studia </w:t>
      </w:r>
      <w:r w:rsidR="0090320E" w:rsidRPr="00F275CF">
        <w:rPr>
          <w:rFonts w:ascii="Cambria" w:hAnsi="Cambria" w:cs="Times New Roman"/>
          <w:sz w:val="24"/>
          <w:szCs w:val="24"/>
        </w:rPr>
        <w:t>i programu studiów oraz</w:t>
      </w:r>
      <w:r w:rsidRPr="00F275CF">
        <w:rPr>
          <w:rFonts w:ascii="Cambria" w:hAnsi="Cambria" w:cs="Times New Roman"/>
          <w:sz w:val="24"/>
          <w:szCs w:val="24"/>
        </w:rPr>
        <w:t xml:space="preserve"> </w:t>
      </w:r>
      <w:r w:rsidR="00C13FAB" w:rsidRPr="00F275CF">
        <w:rPr>
          <w:rFonts w:ascii="Cambria" w:hAnsi="Cambria" w:cs="Times New Roman"/>
          <w:sz w:val="24"/>
          <w:szCs w:val="24"/>
        </w:rPr>
        <w:t xml:space="preserve">ewaluacja </w:t>
      </w:r>
      <w:r w:rsidRPr="00F275CF">
        <w:rPr>
          <w:rFonts w:ascii="Cambria" w:hAnsi="Cambria" w:cs="Times New Roman"/>
          <w:sz w:val="24"/>
          <w:szCs w:val="24"/>
        </w:rPr>
        <w:t>program</w:t>
      </w:r>
      <w:r w:rsidR="0090320E" w:rsidRPr="00F275CF">
        <w:rPr>
          <w:rFonts w:ascii="Cambria" w:hAnsi="Cambria" w:cs="Times New Roman"/>
          <w:sz w:val="24"/>
          <w:szCs w:val="24"/>
        </w:rPr>
        <w:t>u</w:t>
      </w:r>
      <w:r w:rsidRPr="00F275CF">
        <w:rPr>
          <w:rFonts w:ascii="Cambria" w:hAnsi="Cambria" w:cs="Times New Roman"/>
          <w:sz w:val="24"/>
          <w:szCs w:val="24"/>
        </w:rPr>
        <w:t xml:space="preserve"> studiów</w:t>
      </w:r>
      <w:r w:rsidR="00F82555" w:rsidRPr="00F275CF">
        <w:rPr>
          <w:rFonts w:ascii="Cambria" w:hAnsi="Cambria" w:cs="Times New Roman"/>
          <w:sz w:val="24"/>
          <w:szCs w:val="24"/>
        </w:rPr>
        <w:t xml:space="preserve">. </w:t>
      </w:r>
      <w:r w:rsidRPr="00F275CF">
        <w:rPr>
          <w:rFonts w:ascii="Cambria" w:hAnsi="Cambria" w:cs="Times New Roman"/>
          <w:sz w:val="24"/>
          <w:szCs w:val="24"/>
        </w:rPr>
        <w:t>Szczegółowe zadania rady programowej kierunku studiów określa dziekan. W</w:t>
      </w:r>
      <w:r w:rsidR="00154DB0" w:rsidRPr="00F275CF">
        <w:rPr>
          <w:rFonts w:ascii="Cambria" w:hAnsi="Cambria" w:cs="Times New Roman"/>
          <w:sz w:val="24"/>
          <w:szCs w:val="24"/>
        </w:rPr>
        <w:t> </w:t>
      </w:r>
      <w:r w:rsidRPr="00F275CF">
        <w:rPr>
          <w:rFonts w:ascii="Cambria" w:hAnsi="Cambria" w:cs="Times New Roman"/>
          <w:sz w:val="24"/>
          <w:szCs w:val="24"/>
        </w:rPr>
        <w:t>przypadku rady programowej międzywydziałowego lub międzyuczelnianego kierunku studiów jej szczegółowe zadania określają właściwi dziekani.</w:t>
      </w:r>
    </w:p>
    <w:p w14:paraId="237E80DC" w14:textId="77777777" w:rsidR="00A264D6" w:rsidRPr="00F275CF" w:rsidRDefault="00A264D6" w:rsidP="00C055F0">
      <w:pPr>
        <w:spacing w:after="0" w:line="276" w:lineRule="auto"/>
        <w:jc w:val="both"/>
        <w:rPr>
          <w:rFonts w:ascii="Cambria" w:hAnsi="Cambria" w:cs="Times New Roman"/>
          <w:sz w:val="24"/>
          <w:szCs w:val="24"/>
        </w:rPr>
      </w:pPr>
    </w:p>
    <w:p w14:paraId="47224F4A" w14:textId="75A3CE1F" w:rsidR="006E5DEE" w:rsidRPr="00F275CF" w:rsidRDefault="006E5DEE" w:rsidP="00C055F0">
      <w:pPr>
        <w:keepNext/>
        <w:spacing w:after="0" w:line="276" w:lineRule="auto"/>
        <w:jc w:val="center"/>
        <w:rPr>
          <w:rFonts w:ascii="Cambria" w:hAnsi="Cambria" w:cs="Times New Roman"/>
          <w:sz w:val="24"/>
          <w:szCs w:val="24"/>
        </w:rPr>
      </w:pPr>
      <w:r w:rsidRPr="00F275CF">
        <w:rPr>
          <w:rFonts w:ascii="Cambria" w:hAnsi="Cambria" w:cs="Times New Roman"/>
          <w:sz w:val="24"/>
          <w:szCs w:val="24"/>
        </w:rPr>
        <w:t>§</w:t>
      </w:r>
      <w:r w:rsidR="00F21CF3" w:rsidRPr="00F275CF">
        <w:rPr>
          <w:rFonts w:ascii="Cambria" w:hAnsi="Cambria" w:cs="Times New Roman"/>
          <w:sz w:val="24"/>
          <w:szCs w:val="24"/>
        </w:rPr>
        <w:t xml:space="preserve"> </w:t>
      </w:r>
      <w:r w:rsidR="003F3F05" w:rsidRPr="00F275CF">
        <w:rPr>
          <w:rFonts w:ascii="Cambria" w:hAnsi="Cambria" w:cs="Times New Roman"/>
          <w:sz w:val="24"/>
          <w:szCs w:val="24"/>
        </w:rPr>
        <w:t>7</w:t>
      </w:r>
      <w:r w:rsidR="00E267CA" w:rsidRPr="00F275CF">
        <w:rPr>
          <w:rFonts w:ascii="Cambria" w:hAnsi="Cambria" w:cs="Times New Roman"/>
          <w:sz w:val="24"/>
          <w:szCs w:val="24"/>
        </w:rPr>
        <w:t>6</w:t>
      </w:r>
      <w:r w:rsidR="003F3F05" w:rsidRPr="00F275CF">
        <w:rPr>
          <w:rFonts w:ascii="Cambria" w:hAnsi="Cambria" w:cs="Times New Roman"/>
          <w:sz w:val="24"/>
          <w:szCs w:val="24"/>
        </w:rPr>
        <w:t>.</w:t>
      </w:r>
    </w:p>
    <w:p w14:paraId="0A489BC8" w14:textId="24FD99AF" w:rsidR="006E5DEE" w:rsidRPr="00F275CF" w:rsidRDefault="00FF06CD" w:rsidP="002559CB">
      <w:pPr>
        <w:pStyle w:val="Akapitzlist"/>
        <w:numPr>
          <w:ilvl w:val="0"/>
          <w:numId w:val="49"/>
        </w:numPr>
        <w:spacing w:after="0" w:line="276" w:lineRule="auto"/>
        <w:jc w:val="both"/>
        <w:rPr>
          <w:rFonts w:ascii="Cambria" w:hAnsi="Cambria" w:cs="Times New Roman"/>
          <w:sz w:val="24"/>
          <w:szCs w:val="24"/>
        </w:rPr>
      </w:pPr>
      <w:r w:rsidRPr="00F275CF">
        <w:rPr>
          <w:rFonts w:ascii="Cambria" w:hAnsi="Cambria" w:cs="Times New Roman"/>
          <w:sz w:val="24"/>
          <w:szCs w:val="24"/>
        </w:rPr>
        <w:t>Szkołą doktorsk</w:t>
      </w:r>
      <w:r w:rsidR="00E06355" w:rsidRPr="00F275CF">
        <w:rPr>
          <w:rFonts w:ascii="Cambria" w:hAnsi="Cambria" w:cs="Times New Roman"/>
          <w:sz w:val="24"/>
          <w:szCs w:val="24"/>
        </w:rPr>
        <w:t>ą</w:t>
      </w:r>
      <w:r w:rsidRPr="00F275CF">
        <w:rPr>
          <w:rFonts w:ascii="Cambria" w:hAnsi="Cambria" w:cs="Times New Roman"/>
          <w:sz w:val="24"/>
          <w:szCs w:val="24"/>
        </w:rPr>
        <w:t xml:space="preserve"> kieruje</w:t>
      </w:r>
      <w:r w:rsidR="00842DB0" w:rsidRPr="00F275CF">
        <w:rPr>
          <w:rFonts w:ascii="Cambria" w:hAnsi="Cambria" w:cs="Times New Roman"/>
          <w:sz w:val="24"/>
          <w:szCs w:val="24"/>
        </w:rPr>
        <w:t xml:space="preserve"> </w:t>
      </w:r>
      <w:r w:rsidRPr="00F275CF">
        <w:rPr>
          <w:rFonts w:ascii="Cambria" w:hAnsi="Cambria" w:cs="Times New Roman"/>
          <w:sz w:val="24"/>
          <w:szCs w:val="24"/>
        </w:rPr>
        <w:t>d</w:t>
      </w:r>
      <w:r w:rsidR="006E5DEE" w:rsidRPr="00F275CF">
        <w:rPr>
          <w:rFonts w:ascii="Cambria" w:hAnsi="Cambria" w:cs="Times New Roman"/>
          <w:sz w:val="24"/>
          <w:szCs w:val="24"/>
        </w:rPr>
        <w:t>yrektor szkoły doktorskiej</w:t>
      </w:r>
      <w:r w:rsidR="00842DB0" w:rsidRPr="00F275CF">
        <w:rPr>
          <w:rFonts w:ascii="Cambria" w:hAnsi="Cambria" w:cs="Times New Roman"/>
          <w:sz w:val="24"/>
          <w:szCs w:val="24"/>
        </w:rPr>
        <w:t xml:space="preserve"> powołany przez Rektora, po zasięgnięciu opinii Senatu</w:t>
      </w:r>
      <w:r w:rsidR="006E5DEE" w:rsidRPr="00F275CF">
        <w:rPr>
          <w:rFonts w:ascii="Cambria" w:hAnsi="Cambria" w:cs="Times New Roman"/>
          <w:sz w:val="24"/>
          <w:szCs w:val="24"/>
        </w:rPr>
        <w:t>.</w:t>
      </w:r>
    </w:p>
    <w:p w14:paraId="07BBD4F1" w14:textId="09023B4A" w:rsidR="00FF06CD" w:rsidRPr="00F275CF" w:rsidRDefault="00FF06CD" w:rsidP="002559CB">
      <w:pPr>
        <w:pStyle w:val="Akapitzlist"/>
        <w:numPr>
          <w:ilvl w:val="0"/>
          <w:numId w:val="49"/>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Dyrektorem szkoły doktorskiej może być </w:t>
      </w:r>
      <w:r w:rsidR="00606BA0" w:rsidRPr="00F275CF">
        <w:rPr>
          <w:rFonts w:ascii="Cambria" w:hAnsi="Cambria" w:cs="Times New Roman"/>
          <w:sz w:val="24"/>
          <w:szCs w:val="24"/>
        </w:rPr>
        <w:t>nauc</w:t>
      </w:r>
      <w:r w:rsidR="003D3899" w:rsidRPr="00F275CF">
        <w:rPr>
          <w:rFonts w:ascii="Cambria" w:hAnsi="Cambria" w:cs="Times New Roman"/>
          <w:sz w:val="24"/>
          <w:szCs w:val="24"/>
        </w:rPr>
        <w:t>zyciel akademicki zatrudniony w </w:t>
      </w:r>
      <w:r w:rsidR="00606BA0" w:rsidRPr="00F275CF">
        <w:rPr>
          <w:rFonts w:ascii="Cambria" w:hAnsi="Cambria" w:cs="Times New Roman"/>
          <w:sz w:val="24"/>
          <w:szCs w:val="24"/>
        </w:rPr>
        <w:t>Uniwersytecie, jako podstawowym miejscu pracy, posiadający tytuł profesora bądź stopień naukowy doktora habilitowanego</w:t>
      </w:r>
      <w:r w:rsidRPr="00F275CF">
        <w:rPr>
          <w:rFonts w:ascii="Cambria" w:hAnsi="Cambria" w:cs="Times New Roman"/>
          <w:sz w:val="24"/>
          <w:szCs w:val="24"/>
        </w:rPr>
        <w:t>.</w:t>
      </w:r>
    </w:p>
    <w:p w14:paraId="0006015E" w14:textId="5196D06F" w:rsidR="00554945" w:rsidRPr="00F275CF" w:rsidRDefault="00554945" w:rsidP="002559CB">
      <w:pPr>
        <w:pStyle w:val="Akapitzlist"/>
        <w:numPr>
          <w:ilvl w:val="0"/>
          <w:numId w:val="49"/>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Powołanie dyrektora szkoły doktorskiej wymaga uzgodnienia z samorządem doktorantów. Rektor przedstawia kandydata na </w:t>
      </w:r>
      <w:r w:rsidR="00F525A9" w:rsidRPr="00F275CF">
        <w:rPr>
          <w:rFonts w:ascii="Cambria" w:hAnsi="Cambria" w:cs="Times New Roman"/>
          <w:sz w:val="24"/>
          <w:szCs w:val="24"/>
        </w:rPr>
        <w:t>dyrektora</w:t>
      </w:r>
      <w:r w:rsidRPr="00F275CF">
        <w:rPr>
          <w:rFonts w:ascii="Cambria" w:hAnsi="Cambria" w:cs="Times New Roman"/>
          <w:sz w:val="24"/>
          <w:szCs w:val="24"/>
        </w:rPr>
        <w:t xml:space="preserve"> samorządowi </w:t>
      </w:r>
      <w:r w:rsidRPr="00F275CF">
        <w:rPr>
          <w:rFonts w:ascii="Cambria" w:hAnsi="Cambria" w:cs="Times New Roman"/>
          <w:sz w:val="24"/>
          <w:szCs w:val="24"/>
        </w:rPr>
        <w:lastRenderedPageBreak/>
        <w:t>doktorantów. Brak stanowiska samorządu dokt</w:t>
      </w:r>
      <w:r w:rsidR="003D3899" w:rsidRPr="00F275CF">
        <w:rPr>
          <w:rFonts w:ascii="Cambria" w:hAnsi="Cambria" w:cs="Times New Roman"/>
          <w:sz w:val="24"/>
          <w:szCs w:val="24"/>
        </w:rPr>
        <w:t>orantów co do osoby kandydata w </w:t>
      </w:r>
      <w:r w:rsidRPr="00F275CF">
        <w:rPr>
          <w:rFonts w:ascii="Cambria" w:hAnsi="Cambria" w:cs="Times New Roman"/>
          <w:sz w:val="24"/>
          <w:szCs w:val="24"/>
        </w:rPr>
        <w:t xml:space="preserve">terminie </w:t>
      </w:r>
      <w:r w:rsidR="004F560B" w:rsidRPr="00F275CF">
        <w:rPr>
          <w:rFonts w:ascii="Cambria" w:hAnsi="Cambria" w:cs="Times New Roman"/>
          <w:sz w:val="24"/>
          <w:szCs w:val="24"/>
        </w:rPr>
        <w:t>14</w:t>
      </w:r>
      <w:r w:rsidRPr="00F275CF">
        <w:rPr>
          <w:rFonts w:ascii="Cambria" w:hAnsi="Cambria" w:cs="Times New Roman"/>
          <w:sz w:val="24"/>
          <w:szCs w:val="24"/>
        </w:rPr>
        <w:t xml:space="preserve"> dni uważa się za wyrażenie zgody na jego powołanie</w:t>
      </w:r>
      <w:r w:rsidR="00F525A9" w:rsidRPr="00F275CF">
        <w:rPr>
          <w:rFonts w:ascii="Cambria" w:hAnsi="Cambria" w:cs="Times New Roman"/>
          <w:sz w:val="24"/>
          <w:szCs w:val="24"/>
        </w:rPr>
        <w:t>.</w:t>
      </w:r>
      <w:r w:rsidR="008715D7" w:rsidRPr="00F275CF">
        <w:rPr>
          <w:rFonts w:ascii="Cambria" w:hAnsi="Cambria" w:cs="Times New Roman"/>
          <w:sz w:val="24"/>
          <w:szCs w:val="24"/>
        </w:rPr>
        <w:t xml:space="preserve"> </w:t>
      </w:r>
    </w:p>
    <w:p w14:paraId="249BD5B8" w14:textId="2D7D79B1" w:rsidR="006E5DEE" w:rsidRPr="00F275CF" w:rsidRDefault="006E5DEE" w:rsidP="002559CB">
      <w:pPr>
        <w:pStyle w:val="Akapitzlist"/>
        <w:numPr>
          <w:ilvl w:val="0"/>
          <w:numId w:val="49"/>
        </w:numPr>
        <w:spacing w:after="0" w:line="276" w:lineRule="auto"/>
        <w:jc w:val="both"/>
        <w:rPr>
          <w:rFonts w:ascii="Cambria" w:hAnsi="Cambria" w:cs="Times New Roman"/>
          <w:sz w:val="24"/>
          <w:szCs w:val="24"/>
        </w:rPr>
      </w:pPr>
      <w:r w:rsidRPr="00F275CF">
        <w:rPr>
          <w:rFonts w:ascii="Cambria" w:hAnsi="Cambria" w:cs="Times New Roman"/>
          <w:sz w:val="24"/>
          <w:szCs w:val="24"/>
        </w:rPr>
        <w:t>Zadania dyrektora szkoły doktorskiej określa regulamin szkoły</w:t>
      </w:r>
      <w:r w:rsidR="00842DB0" w:rsidRPr="00F275CF">
        <w:rPr>
          <w:rFonts w:ascii="Cambria" w:hAnsi="Cambria" w:cs="Times New Roman"/>
          <w:sz w:val="24"/>
          <w:szCs w:val="24"/>
        </w:rPr>
        <w:t xml:space="preserve"> doktorskiej</w:t>
      </w:r>
      <w:r w:rsidRPr="00F275CF">
        <w:rPr>
          <w:rFonts w:ascii="Cambria" w:hAnsi="Cambria" w:cs="Times New Roman"/>
          <w:sz w:val="24"/>
          <w:szCs w:val="24"/>
        </w:rPr>
        <w:t>.</w:t>
      </w:r>
    </w:p>
    <w:p w14:paraId="0962C0B9" w14:textId="77777777" w:rsidR="00A264D6" w:rsidRPr="00F275CF" w:rsidRDefault="00A264D6" w:rsidP="00C055F0">
      <w:pPr>
        <w:spacing w:after="0" w:line="276" w:lineRule="auto"/>
        <w:jc w:val="both"/>
        <w:rPr>
          <w:rFonts w:ascii="Cambria" w:hAnsi="Cambria" w:cs="Times New Roman"/>
          <w:sz w:val="24"/>
          <w:szCs w:val="24"/>
        </w:rPr>
      </w:pPr>
    </w:p>
    <w:p w14:paraId="2C883A9F" w14:textId="2B53988D" w:rsidR="006E5DEE" w:rsidRPr="00F275CF" w:rsidRDefault="006E5DEE" w:rsidP="00973135">
      <w:pPr>
        <w:keepNext/>
        <w:spacing w:after="0" w:line="276" w:lineRule="auto"/>
        <w:jc w:val="center"/>
        <w:rPr>
          <w:rFonts w:ascii="Cambria" w:hAnsi="Cambria" w:cs="Times New Roman"/>
          <w:sz w:val="24"/>
          <w:szCs w:val="24"/>
        </w:rPr>
      </w:pPr>
      <w:r w:rsidRPr="00F275CF">
        <w:rPr>
          <w:rFonts w:ascii="Cambria" w:hAnsi="Cambria" w:cs="Times New Roman"/>
          <w:sz w:val="24"/>
          <w:szCs w:val="24"/>
        </w:rPr>
        <w:t>§</w:t>
      </w:r>
      <w:r w:rsidR="003F3F05" w:rsidRPr="00F275CF">
        <w:rPr>
          <w:rFonts w:ascii="Cambria" w:hAnsi="Cambria" w:cs="Times New Roman"/>
          <w:sz w:val="24"/>
          <w:szCs w:val="24"/>
        </w:rPr>
        <w:t xml:space="preserve"> 7</w:t>
      </w:r>
      <w:r w:rsidR="00E267CA" w:rsidRPr="00F275CF">
        <w:rPr>
          <w:rFonts w:ascii="Cambria" w:hAnsi="Cambria" w:cs="Times New Roman"/>
          <w:sz w:val="24"/>
          <w:szCs w:val="24"/>
        </w:rPr>
        <w:t>7</w:t>
      </w:r>
      <w:r w:rsidR="003F3F05" w:rsidRPr="00F275CF">
        <w:rPr>
          <w:rFonts w:ascii="Cambria" w:hAnsi="Cambria" w:cs="Times New Roman"/>
          <w:sz w:val="24"/>
          <w:szCs w:val="24"/>
        </w:rPr>
        <w:t>.</w:t>
      </w:r>
    </w:p>
    <w:p w14:paraId="3D7B205F" w14:textId="4442A09D" w:rsidR="007757E8" w:rsidRPr="00F275CF" w:rsidRDefault="00B25F2D" w:rsidP="002559CB">
      <w:pPr>
        <w:pStyle w:val="Akapitzlist"/>
        <w:numPr>
          <w:ilvl w:val="0"/>
          <w:numId w:val="50"/>
        </w:numPr>
        <w:spacing w:after="0" w:line="276" w:lineRule="auto"/>
        <w:jc w:val="both"/>
        <w:rPr>
          <w:rFonts w:ascii="Cambria" w:hAnsi="Cambria" w:cs="Times New Roman"/>
          <w:sz w:val="24"/>
          <w:szCs w:val="24"/>
        </w:rPr>
      </w:pPr>
      <w:r w:rsidRPr="00B25F2D">
        <w:rPr>
          <w:rFonts w:ascii="Cambria" w:hAnsi="Cambria" w:cs="Times New Roman"/>
          <w:sz w:val="24"/>
          <w:szCs w:val="24"/>
        </w:rPr>
        <w:t>Na wniosek dyrektora szkoły doktorskiej lub z własnej inicjatywy, Rektor może powołać zastępcę dyrektora szkoły doktorskiej.</w:t>
      </w:r>
      <w:r>
        <w:rPr>
          <w:rFonts w:ascii="Cambria" w:hAnsi="Cambria" w:cs="Times New Roman"/>
          <w:sz w:val="24"/>
          <w:szCs w:val="24"/>
        </w:rPr>
        <w:t xml:space="preserve"> </w:t>
      </w:r>
      <w:r w:rsidRPr="00B25F2D">
        <w:rPr>
          <w:rFonts w:ascii="Cambria" w:hAnsi="Cambria" w:cs="Times New Roman"/>
          <w:sz w:val="24"/>
          <w:szCs w:val="24"/>
          <w:vertAlign w:val="superscript"/>
        </w:rPr>
        <w:t>1)</w:t>
      </w:r>
    </w:p>
    <w:p w14:paraId="013DAF32" w14:textId="543271F4" w:rsidR="006E5DEE" w:rsidRPr="00F275CF" w:rsidRDefault="007757E8" w:rsidP="002559CB">
      <w:pPr>
        <w:pStyle w:val="Akapitzlist"/>
        <w:numPr>
          <w:ilvl w:val="0"/>
          <w:numId w:val="50"/>
        </w:numPr>
        <w:spacing w:after="0" w:line="276" w:lineRule="auto"/>
        <w:jc w:val="both"/>
        <w:rPr>
          <w:rFonts w:ascii="Cambria" w:hAnsi="Cambria" w:cs="Times New Roman"/>
          <w:sz w:val="24"/>
          <w:szCs w:val="24"/>
        </w:rPr>
      </w:pPr>
      <w:r w:rsidRPr="00F275CF">
        <w:rPr>
          <w:rFonts w:ascii="Cambria" w:hAnsi="Cambria" w:cs="Times New Roman"/>
          <w:sz w:val="24"/>
          <w:szCs w:val="24"/>
        </w:rPr>
        <w:t>Zastępcą dyrektora szkoły doktorskiej może być osoba posiadająca co najmniej stopień naukowy doktora. Przepis § 7</w:t>
      </w:r>
      <w:r w:rsidR="00E27E30" w:rsidRPr="00F275CF">
        <w:rPr>
          <w:rFonts w:ascii="Cambria" w:hAnsi="Cambria" w:cs="Times New Roman"/>
          <w:sz w:val="24"/>
          <w:szCs w:val="24"/>
        </w:rPr>
        <w:t>6</w:t>
      </w:r>
      <w:r w:rsidRPr="00F275CF">
        <w:rPr>
          <w:rFonts w:ascii="Cambria" w:hAnsi="Cambria" w:cs="Times New Roman"/>
          <w:sz w:val="24"/>
          <w:szCs w:val="24"/>
        </w:rPr>
        <w:t xml:space="preserve"> ust. 3 stosuje się odpowiednio.</w:t>
      </w:r>
    </w:p>
    <w:p w14:paraId="3676C4F1" w14:textId="61EC1A0C" w:rsidR="006E5DEE" w:rsidRPr="00F275CF" w:rsidRDefault="006E5DEE" w:rsidP="002559CB">
      <w:pPr>
        <w:pStyle w:val="Akapitzlist"/>
        <w:numPr>
          <w:ilvl w:val="0"/>
          <w:numId w:val="50"/>
        </w:numPr>
        <w:spacing w:after="0" w:line="276" w:lineRule="auto"/>
        <w:jc w:val="both"/>
        <w:rPr>
          <w:rFonts w:ascii="Cambria" w:hAnsi="Cambria" w:cs="Times New Roman"/>
          <w:sz w:val="24"/>
          <w:szCs w:val="24"/>
        </w:rPr>
      </w:pPr>
      <w:r w:rsidRPr="00F275CF">
        <w:rPr>
          <w:rFonts w:ascii="Cambria" w:hAnsi="Cambria" w:cs="Times New Roman"/>
          <w:sz w:val="24"/>
          <w:szCs w:val="24"/>
        </w:rPr>
        <w:t>Zakres obowiązków zastępcy dyrektora szkoły doktorskiej określa dyrektor szkoły doktorskiej</w:t>
      </w:r>
      <w:r w:rsidR="008715D7" w:rsidRPr="00F275CF">
        <w:rPr>
          <w:rFonts w:ascii="Cambria" w:hAnsi="Cambria" w:cs="Times New Roman"/>
          <w:sz w:val="24"/>
          <w:szCs w:val="24"/>
        </w:rPr>
        <w:t xml:space="preserve"> </w:t>
      </w:r>
      <w:r w:rsidR="0021346A" w:rsidRPr="00F275CF">
        <w:rPr>
          <w:rFonts w:ascii="Cambria" w:hAnsi="Cambria" w:cs="Times New Roman"/>
          <w:sz w:val="24"/>
          <w:szCs w:val="24"/>
        </w:rPr>
        <w:t>i</w:t>
      </w:r>
      <w:r w:rsidR="009C65F7" w:rsidRPr="00F275CF">
        <w:rPr>
          <w:rFonts w:ascii="Cambria" w:hAnsi="Cambria" w:cs="Times New Roman"/>
          <w:sz w:val="24"/>
          <w:szCs w:val="24"/>
        </w:rPr>
        <w:t> </w:t>
      </w:r>
      <w:r w:rsidR="008715D7" w:rsidRPr="00F275CF">
        <w:rPr>
          <w:rFonts w:ascii="Cambria" w:hAnsi="Cambria" w:cs="Times New Roman"/>
          <w:sz w:val="24"/>
          <w:szCs w:val="24"/>
        </w:rPr>
        <w:t>zatwierdza Rektor</w:t>
      </w:r>
      <w:r w:rsidRPr="00F275CF">
        <w:rPr>
          <w:rFonts w:ascii="Cambria" w:hAnsi="Cambria" w:cs="Times New Roman"/>
          <w:sz w:val="24"/>
          <w:szCs w:val="24"/>
        </w:rPr>
        <w:t>.</w:t>
      </w:r>
    </w:p>
    <w:p w14:paraId="5CBB465F" w14:textId="1E75C440" w:rsidR="00896C22" w:rsidRPr="00F275CF" w:rsidRDefault="00896C22" w:rsidP="00C055F0">
      <w:pPr>
        <w:spacing w:after="0" w:line="276" w:lineRule="auto"/>
        <w:jc w:val="both"/>
        <w:rPr>
          <w:rFonts w:ascii="Cambria" w:hAnsi="Cambria" w:cs="Times New Roman"/>
          <w:sz w:val="24"/>
          <w:szCs w:val="24"/>
        </w:rPr>
      </w:pPr>
    </w:p>
    <w:p w14:paraId="467A3275" w14:textId="0FB8D70C" w:rsidR="00896C22" w:rsidRPr="00F275CF" w:rsidRDefault="00896C22" w:rsidP="000A0538">
      <w:pPr>
        <w:keepNext/>
        <w:spacing w:after="0" w:line="276" w:lineRule="auto"/>
        <w:jc w:val="center"/>
        <w:rPr>
          <w:rFonts w:ascii="Cambria" w:hAnsi="Cambria" w:cs="Times New Roman"/>
          <w:sz w:val="24"/>
          <w:szCs w:val="24"/>
        </w:rPr>
      </w:pPr>
      <w:r w:rsidRPr="00F275CF">
        <w:rPr>
          <w:rFonts w:ascii="Cambria" w:hAnsi="Cambria" w:cs="Times New Roman"/>
          <w:sz w:val="24"/>
          <w:szCs w:val="24"/>
        </w:rPr>
        <w:t>§</w:t>
      </w:r>
      <w:r w:rsidR="003F3F05" w:rsidRPr="00F275CF">
        <w:rPr>
          <w:rFonts w:ascii="Cambria" w:hAnsi="Cambria" w:cs="Times New Roman"/>
          <w:sz w:val="24"/>
          <w:szCs w:val="24"/>
        </w:rPr>
        <w:t xml:space="preserve"> 7</w:t>
      </w:r>
      <w:r w:rsidR="00E267CA" w:rsidRPr="00F275CF">
        <w:rPr>
          <w:rFonts w:ascii="Cambria" w:hAnsi="Cambria" w:cs="Times New Roman"/>
          <w:sz w:val="24"/>
          <w:szCs w:val="24"/>
        </w:rPr>
        <w:t>8</w:t>
      </w:r>
      <w:r w:rsidR="003F3F05" w:rsidRPr="00F275CF">
        <w:rPr>
          <w:rFonts w:ascii="Cambria" w:hAnsi="Cambria" w:cs="Times New Roman"/>
          <w:sz w:val="24"/>
          <w:szCs w:val="24"/>
        </w:rPr>
        <w:t>.</w:t>
      </w:r>
    </w:p>
    <w:p w14:paraId="58EE91D0" w14:textId="56E06353" w:rsidR="00896C22" w:rsidRPr="00F275CF" w:rsidRDefault="00896C22" w:rsidP="002559CB">
      <w:pPr>
        <w:pStyle w:val="Akapitzlist"/>
        <w:numPr>
          <w:ilvl w:val="0"/>
          <w:numId w:val="51"/>
        </w:numPr>
        <w:spacing w:after="0" w:line="276" w:lineRule="auto"/>
        <w:jc w:val="both"/>
        <w:rPr>
          <w:rFonts w:ascii="Cambria" w:hAnsi="Cambria" w:cs="Times New Roman"/>
          <w:sz w:val="24"/>
          <w:szCs w:val="24"/>
        </w:rPr>
      </w:pPr>
      <w:r w:rsidRPr="00F275CF">
        <w:rPr>
          <w:rFonts w:ascii="Cambria" w:hAnsi="Cambria" w:cs="Times New Roman"/>
          <w:sz w:val="24"/>
          <w:szCs w:val="24"/>
        </w:rPr>
        <w:t>W szkole doktorskiej działa rada szkoły doktorskiej</w:t>
      </w:r>
      <w:r w:rsidR="002D7DE7" w:rsidRPr="00F275CF">
        <w:rPr>
          <w:rFonts w:ascii="Cambria" w:hAnsi="Cambria" w:cs="Times New Roman"/>
          <w:sz w:val="24"/>
          <w:szCs w:val="24"/>
        </w:rPr>
        <w:t xml:space="preserve"> jako zespół doradczy dyrektora szkoły doktorskiej</w:t>
      </w:r>
      <w:r w:rsidRPr="00F275CF">
        <w:rPr>
          <w:rFonts w:ascii="Cambria" w:hAnsi="Cambria" w:cs="Times New Roman"/>
          <w:sz w:val="24"/>
          <w:szCs w:val="24"/>
        </w:rPr>
        <w:t xml:space="preserve">. </w:t>
      </w:r>
    </w:p>
    <w:p w14:paraId="535CB433" w14:textId="2FA6B324" w:rsidR="00896C22" w:rsidRPr="00F275CF" w:rsidRDefault="00896C22" w:rsidP="002559CB">
      <w:pPr>
        <w:pStyle w:val="Akapitzlist"/>
        <w:numPr>
          <w:ilvl w:val="0"/>
          <w:numId w:val="51"/>
        </w:numPr>
        <w:spacing w:after="0" w:line="276" w:lineRule="auto"/>
        <w:jc w:val="both"/>
        <w:rPr>
          <w:rFonts w:ascii="Cambria" w:hAnsi="Cambria" w:cs="Times New Roman"/>
          <w:sz w:val="24"/>
          <w:szCs w:val="24"/>
        </w:rPr>
      </w:pPr>
      <w:r w:rsidRPr="00F275CF">
        <w:rPr>
          <w:rFonts w:ascii="Cambria" w:hAnsi="Cambria" w:cs="Times New Roman"/>
          <w:sz w:val="24"/>
          <w:szCs w:val="24"/>
        </w:rPr>
        <w:t>Radę szkoły doktorskiej powołuje Rektor</w:t>
      </w:r>
      <w:r w:rsidR="003529D2" w:rsidRPr="00F275CF">
        <w:rPr>
          <w:rFonts w:ascii="Cambria" w:hAnsi="Cambria" w:cs="Times New Roman"/>
          <w:sz w:val="24"/>
          <w:szCs w:val="24"/>
        </w:rPr>
        <w:t xml:space="preserve"> na okres kadencji </w:t>
      </w:r>
      <w:r w:rsidR="00BA0FF4" w:rsidRPr="00F275CF">
        <w:rPr>
          <w:rFonts w:ascii="Cambria" w:hAnsi="Cambria" w:cs="Times New Roman"/>
          <w:sz w:val="24"/>
          <w:szCs w:val="24"/>
        </w:rPr>
        <w:t>Rektora</w:t>
      </w:r>
      <w:r w:rsidRPr="00F275CF">
        <w:rPr>
          <w:rFonts w:ascii="Cambria" w:hAnsi="Cambria" w:cs="Times New Roman"/>
          <w:sz w:val="24"/>
          <w:szCs w:val="24"/>
        </w:rPr>
        <w:t>.</w:t>
      </w:r>
    </w:p>
    <w:p w14:paraId="2679E7FD" w14:textId="727C8BDD" w:rsidR="00896C22" w:rsidRPr="00F275CF" w:rsidRDefault="00896C22" w:rsidP="002559CB">
      <w:pPr>
        <w:pStyle w:val="Akapitzlist"/>
        <w:keepNext/>
        <w:numPr>
          <w:ilvl w:val="0"/>
          <w:numId w:val="51"/>
        </w:numPr>
        <w:spacing w:after="0" w:line="276" w:lineRule="auto"/>
        <w:ind w:left="357" w:hanging="357"/>
        <w:jc w:val="both"/>
        <w:rPr>
          <w:rFonts w:ascii="Cambria" w:hAnsi="Cambria" w:cs="Times New Roman"/>
          <w:sz w:val="24"/>
          <w:szCs w:val="24"/>
        </w:rPr>
      </w:pPr>
      <w:r w:rsidRPr="00F275CF">
        <w:rPr>
          <w:rFonts w:ascii="Cambria" w:hAnsi="Cambria" w:cs="Times New Roman"/>
          <w:sz w:val="24"/>
          <w:szCs w:val="24"/>
        </w:rPr>
        <w:t xml:space="preserve">Członkami rady </w:t>
      </w:r>
      <w:r w:rsidR="00FC5317" w:rsidRPr="00F275CF">
        <w:rPr>
          <w:rFonts w:ascii="Cambria" w:hAnsi="Cambria" w:cs="Times New Roman"/>
          <w:sz w:val="24"/>
          <w:szCs w:val="24"/>
        </w:rPr>
        <w:t>s</w:t>
      </w:r>
      <w:r w:rsidRPr="00F275CF">
        <w:rPr>
          <w:rFonts w:ascii="Cambria" w:hAnsi="Cambria" w:cs="Times New Roman"/>
          <w:sz w:val="24"/>
          <w:szCs w:val="24"/>
        </w:rPr>
        <w:t>zkoły doktorskiej są:</w:t>
      </w:r>
    </w:p>
    <w:p w14:paraId="2DC5981F" w14:textId="056AB92B" w:rsidR="00896C22" w:rsidRPr="00F275CF" w:rsidRDefault="00896C22" w:rsidP="002559CB">
      <w:pPr>
        <w:pStyle w:val="Akapitzlist"/>
        <w:numPr>
          <w:ilvl w:val="0"/>
          <w:numId w:val="52"/>
        </w:numPr>
        <w:spacing w:after="0" w:line="276" w:lineRule="auto"/>
        <w:jc w:val="both"/>
        <w:rPr>
          <w:rFonts w:ascii="Cambria" w:hAnsi="Cambria" w:cs="Times New Roman"/>
          <w:sz w:val="24"/>
          <w:szCs w:val="24"/>
        </w:rPr>
      </w:pPr>
      <w:r w:rsidRPr="00F275CF">
        <w:rPr>
          <w:rFonts w:ascii="Cambria" w:hAnsi="Cambria" w:cs="Times New Roman"/>
          <w:sz w:val="24"/>
          <w:szCs w:val="24"/>
        </w:rPr>
        <w:t>dyrektor szkoły doktorskiej</w:t>
      </w:r>
      <w:r w:rsidR="00675448" w:rsidRPr="00F275CF">
        <w:rPr>
          <w:rFonts w:ascii="Cambria" w:hAnsi="Cambria" w:cs="Times New Roman"/>
          <w:sz w:val="24"/>
          <w:szCs w:val="24"/>
        </w:rPr>
        <w:t xml:space="preserve"> jako przewodniczący</w:t>
      </w:r>
      <w:r w:rsidRPr="00F275CF">
        <w:rPr>
          <w:rFonts w:ascii="Cambria" w:hAnsi="Cambria" w:cs="Times New Roman"/>
          <w:sz w:val="24"/>
          <w:szCs w:val="24"/>
        </w:rPr>
        <w:t xml:space="preserve">; </w:t>
      </w:r>
    </w:p>
    <w:p w14:paraId="1069B47B" w14:textId="51B3AE7F" w:rsidR="00896C22" w:rsidRPr="00F275CF" w:rsidRDefault="00896C22" w:rsidP="002559CB">
      <w:pPr>
        <w:pStyle w:val="Akapitzlist"/>
        <w:numPr>
          <w:ilvl w:val="0"/>
          <w:numId w:val="52"/>
        </w:numPr>
        <w:spacing w:after="0" w:line="276" w:lineRule="auto"/>
        <w:jc w:val="both"/>
        <w:rPr>
          <w:rFonts w:ascii="Cambria" w:hAnsi="Cambria" w:cs="Times New Roman"/>
          <w:sz w:val="24"/>
          <w:szCs w:val="24"/>
        </w:rPr>
      </w:pPr>
      <w:r w:rsidRPr="00F275CF">
        <w:rPr>
          <w:rFonts w:ascii="Cambria" w:hAnsi="Cambria" w:cs="Times New Roman"/>
          <w:sz w:val="24"/>
          <w:szCs w:val="24"/>
        </w:rPr>
        <w:t>zastępc</w:t>
      </w:r>
      <w:r w:rsidR="00911CC2" w:rsidRPr="00F275CF">
        <w:rPr>
          <w:rFonts w:ascii="Cambria" w:hAnsi="Cambria" w:cs="Times New Roman"/>
          <w:sz w:val="24"/>
          <w:szCs w:val="24"/>
        </w:rPr>
        <w:t>a</w:t>
      </w:r>
      <w:r w:rsidRPr="00F275CF">
        <w:rPr>
          <w:rFonts w:ascii="Cambria" w:hAnsi="Cambria" w:cs="Times New Roman"/>
          <w:sz w:val="24"/>
          <w:szCs w:val="24"/>
        </w:rPr>
        <w:t xml:space="preserve"> dyrektora szkoły doktorskiej;</w:t>
      </w:r>
    </w:p>
    <w:p w14:paraId="2B5A914E" w14:textId="39CB6DCD" w:rsidR="00095EC7" w:rsidRPr="00F275CF" w:rsidRDefault="00896C22" w:rsidP="002559CB">
      <w:pPr>
        <w:pStyle w:val="Akapitzlist"/>
        <w:numPr>
          <w:ilvl w:val="0"/>
          <w:numId w:val="52"/>
        </w:numPr>
        <w:spacing w:after="0" w:line="276" w:lineRule="auto"/>
        <w:jc w:val="both"/>
        <w:rPr>
          <w:rFonts w:ascii="Cambria" w:hAnsi="Cambria" w:cs="Times New Roman"/>
          <w:sz w:val="24"/>
          <w:szCs w:val="24"/>
        </w:rPr>
      </w:pPr>
      <w:r w:rsidRPr="00F275CF">
        <w:rPr>
          <w:rFonts w:ascii="Cambria" w:hAnsi="Cambria" w:cs="Times New Roman"/>
          <w:sz w:val="24"/>
          <w:szCs w:val="24"/>
        </w:rPr>
        <w:t>po jednym</w:t>
      </w:r>
      <w:r w:rsidR="00613DB2" w:rsidRPr="00F275CF">
        <w:rPr>
          <w:rFonts w:ascii="Cambria" w:hAnsi="Cambria" w:cs="Times New Roman"/>
          <w:sz w:val="24"/>
          <w:szCs w:val="24"/>
        </w:rPr>
        <w:t>, wskazanym przez przewodniczącego rady</w:t>
      </w:r>
      <w:r w:rsidR="007757E8" w:rsidRPr="00F275CF">
        <w:rPr>
          <w:rFonts w:ascii="Cambria" w:hAnsi="Cambria" w:cs="Times New Roman"/>
          <w:sz w:val="24"/>
          <w:szCs w:val="24"/>
        </w:rPr>
        <w:t xml:space="preserve"> dyscypliny naukowej</w:t>
      </w:r>
      <w:r w:rsidR="00613DB2" w:rsidRPr="00F275CF">
        <w:rPr>
          <w:rFonts w:ascii="Cambria" w:hAnsi="Cambria" w:cs="Times New Roman"/>
          <w:sz w:val="24"/>
          <w:szCs w:val="24"/>
        </w:rPr>
        <w:t xml:space="preserve">, </w:t>
      </w:r>
      <w:r w:rsidR="00911CC2" w:rsidRPr="00F275CF">
        <w:rPr>
          <w:rFonts w:ascii="Cambria" w:hAnsi="Cambria" w:cs="Times New Roman"/>
          <w:sz w:val="24"/>
          <w:szCs w:val="24"/>
        </w:rPr>
        <w:t xml:space="preserve">członku </w:t>
      </w:r>
      <w:r w:rsidR="007757E8" w:rsidRPr="00F275CF">
        <w:rPr>
          <w:rFonts w:ascii="Cambria" w:hAnsi="Cambria" w:cs="Times New Roman"/>
          <w:sz w:val="24"/>
          <w:szCs w:val="24"/>
        </w:rPr>
        <w:t xml:space="preserve">tej </w:t>
      </w:r>
      <w:r w:rsidR="00E25B0D" w:rsidRPr="00F275CF">
        <w:rPr>
          <w:rFonts w:ascii="Cambria" w:hAnsi="Cambria" w:cs="Times New Roman"/>
          <w:sz w:val="24"/>
          <w:szCs w:val="24"/>
        </w:rPr>
        <w:t>rady z </w:t>
      </w:r>
      <w:r w:rsidR="00911CC2" w:rsidRPr="00F275CF">
        <w:rPr>
          <w:rFonts w:ascii="Cambria" w:hAnsi="Cambria" w:cs="Times New Roman"/>
          <w:sz w:val="24"/>
          <w:szCs w:val="24"/>
        </w:rPr>
        <w:t>grupy nauczycieli akademickich zatrudnionych na stanowisk</w:t>
      </w:r>
      <w:r w:rsidR="00613DB2" w:rsidRPr="00F275CF">
        <w:rPr>
          <w:rFonts w:ascii="Cambria" w:hAnsi="Cambria" w:cs="Times New Roman"/>
          <w:sz w:val="24"/>
          <w:szCs w:val="24"/>
        </w:rPr>
        <w:t>ach</w:t>
      </w:r>
      <w:r w:rsidR="00911CC2" w:rsidRPr="00F275CF">
        <w:rPr>
          <w:rFonts w:ascii="Cambria" w:hAnsi="Cambria" w:cs="Times New Roman"/>
          <w:sz w:val="24"/>
          <w:szCs w:val="24"/>
        </w:rPr>
        <w:t xml:space="preserve"> profesora lub profesora uczelni</w:t>
      </w:r>
      <w:r w:rsidR="00613DB2" w:rsidRPr="00F275CF">
        <w:rPr>
          <w:rFonts w:ascii="Cambria" w:hAnsi="Cambria" w:cs="Times New Roman"/>
          <w:sz w:val="24"/>
          <w:szCs w:val="24"/>
        </w:rPr>
        <w:t xml:space="preserve"> –</w:t>
      </w:r>
      <w:r w:rsidR="00911CC2" w:rsidRPr="00F275CF">
        <w:rPr>
          <w:rFonts w:ascii="Cambria" w:hAnsi="Cambria" w:cs="Times New Roman"/>
          <w:sz w:val="24"/>
          <w:szCs w:val="24"/>
        </w:rPr>
        <w:t xml:space="preserve"> w zakresie każdej dyscypliny, w</w:t>
      </w:r>
      <w:r w:rsidR="00973135">
        <w:rPr>
          <w:rFonts w:ascii="Cambria" w:hAnsi="Cambria" w:cs="Times New Roman"/>
          <w:sz w:val="24"/>
          <w:szCs w:val="24"/>
        </w:rPr>
        <w:t> </w:t>
      </w:r>
      <w:r w:rsidR="00911CC2" w:rsidRPr="00F275CF">
        <w:rPr>
          <w:rFonts w:ascii="Cambria" w:hAnsi="Cambria" w:cs="Times New Roman"/>
          <w:sz w:val="24"/>
          <w:szCs w:val="24"/>
        </w:rPr>
        <w:t>której jest prowadzone kształcenie w szkole doktorskiej</w:t>
      </w:r>
      <w:r w:rsidR="00095EC7" w:rsidRPr="00F275CF">
        <w:rPr>
          <w:rFonts w:ascii="Cambria" w:hAnsi="Cambria" w:cs="Times New Roman"/>
          <w:sz w:val="24"/>
          <w:szCs w:val="24"/>
        </w:rPr>
        <w:t>;</w:t>
      </w:r>
    </w:p>
    <w:p w14:paraId="423D96A5" w14:textId="3F441F04" w:rsidR="00896C22" w:rsidRPr="00F275CF" w:rsidRDefault="00305CD0" w:rsidP="002559CB">
      <w:pPr>
        <w:pStyle w:val="Akapitzlist"/>
        <w:numPr>
          <w:ilvl w:val="0"/>
          <w:numId w:val="52"/>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przedstawiciele doktorantów, stanowiący </w:t>
      </w:r>
      <w:r w:rsidR="00B23297" w:rsidRPr="00F275CF">
        <w:rPr>
          <w:rFonts w:ascii="Cambria" w:hAnsi="Cambria" w:cs="Times New Roman"/>
          <w:sz w:val="24"/>
          <w:szCs w:val="24"/>
        </w:rPr>
        <w:t xml:space="preserve">20% </w:t>
      </w:r>
      <w:r w:rsidRPr="00F275CF">
        <w:rPr>
          <w:rFonts w:ascii="Cambria" w:hAnsi="Cambria" w:cs="Times New Roman"/>
          <w:sz w:val="24"/>
          <w:szCs w:val="24"/>
        </w:rPr>
        <w:t>składu rady</w:t>
      </w:r>
      <w:r w:rsidR="003B202A" w:rsidRPr="00F275CF">
        <w:rPr>
          <w:rFonts w:ascii="Cambria" w:hAnsi="Cambria" w:cs="Times New Roman"/>
          <w:sz w:val="24"/>
          <w:szCs w:val="24"/>
        </w:rPr>
        <w:t>, wybrani na zasadach określonych w </w:t>
      </w:r>
      <w:r w:rsidR="00E85050" w:rsidRPr="00F275CF">
        <w:rPr>
          <w:rFonts w:ascii="Cambria" w:hAnsi="Cambria" w:cs="Times New Roman"/>
          <w:sz w:val="24"/>
          <w:szCs w:val="24"/>
        </w:rPr>
        <w:t>r</w:t>
      </w:r>
      <w:r w:rsidR="003B202A" w:rsidRPr="00F275CF">
        <w:rPr>
          <w:rFonts w:ascii="Cambria" w:hAnsi="Cambria" w:cs="Times New Roman"/>
          <w:sz w:val="24"/>
          <w:szCs w:val="24"/>
        </w:rPr>
        <w:t xml:space="preserve">egulaminie </w:t>
      </w:r>
      <w:r w:rsidR="009F4757" w:rsidRPr="00F275CF">
        <w:rPr>
          <w:rFonts w:ascii="Cambria" w:hAnsi="Cambria" w:cs="Times New Roman"/>
          <w:sz w:val="24"/>
          <w:szCs w:val="24"/>
        </w:rPr>
        <w:t>s</w:t>
      </w:r>
      <w:r w:rsidR="003B202A" w:rsidRPr="00F275CF">
        <w:rPr>
          <w:rFonts w:ascii="Cambria" w:hAnsi="Cambria" w:cs="Times New Roman"/>
          <w:sz w:val="24"/>
          <w:szCs w:val="24"/>
        </w:rPr>
        <w:t xml:space="preserve">amorządu </w:t>
      </w:r>
      <w:r w:rsidR="009F4757" w:rsidRPr="00F275CF">
        <w:rPr>
          <w:rFonts w:ascii="Cambria" w:hAnsi="Cambria" w:cs="Times New Roman"/>
          <w:sz w:val="24"/>
          <w:szCs w:val="24"/>
        </w:rPr>
        <w:t>d</w:t>
      </w:r>
      <w:r w:rsidR="003B202A" w:rsidRPr="00F275CF">
        <w:rPr>
          <w:rFonts w:ascii="Cambria" w:hAnsi="Cambria" w:cs="Times New Roman"/>
          <w:sz w:val="24"/>
          <w:szCs w:val="24"/>
        </w:rPr>
        <w:t>oktorantów</w:t>
      </w:r>
      <w:r w:rsidRPr="00F275CF">
        <w:rPr>
          <w:rFonts w:ascii="Cambria" w:hAnsi="Cambria" w:cs="Times New Roman"/>
          <w:sz w:val="24"/>
          <w:szCs w:val="24"/>
        </w:rPr>
        <w:t>.</w:t>
      </w:r>
    </w:p>
    <w:p w14:paraId="4FC9081D" w14:textId="7065B84E" w:rsidR="00896C22" w:rsidRPr="00F275CF" w:rsidRDefault="00896C22" w:rsidP="002559CB">
      <w:pPr>
        <w:pStyle w:val="Akapitzlist"/>
        <w:numPr>
          <w:ilvl w:val="0"/>
          <w:numId w:val="51"/>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Członkami rady szkoły doktorskiej mogą być ponadto </w:t>
      </w:r>
      <w:r w:rsidR="006B0E47" w:rsidRPr="00F275CF">
        <w:rPr>
          <w:rFonts w:ascii="Cambria" w:hAnsi="Cambria" w:cs="Times New Roman"/>
          <w:sz w:val="24"/>
          <w:szCs w:val="24"/>
        </w:rPr>
        <w:t xml:space="preserve">nie więcej niż cztery </w:t>
      </w:r>
      <w:r w:rsidRPr="00F275CF">
        <w:rPr>
          <w:rFonts w:ascii="Cambria" w:hAnsi="Cambria" w:cs="Times New Roman"/>
          <w:sz w:val="24"/>
          <w:szCs w:val="24"/>
        </w:rPr>
        <w:t xml:space="preserve">osoby spoza Uniwersytetu, posiadające co najmniej stopień </w:t>
      </w:r>
      <w:r w:rsidR="00911CC2" w:rsidRPr="00F275CF">
        <w:rPr>
          <w:rFonts w:ascii="Cambria" w:hAnsi="Cambria" w:cs="Times New Roman"/>
          <w:sz w:val="24"/>
          <w:szCs w:val="24"/>
        </w:rPr>
        <w:t xml:space="preserve">naukowy </w:t>
      </w:r>
      <w:r w:rsidRPr="00F275CF">
        <w:rPr>
          <w:rFonts w:ascii="Cambria" w:hAnsi="Cambria" w:cs="Times New Roman"/>
          <w:sz w:val="24"/>
          <w:szCs w:val="24"/>
        </w:rPr>
        <w:t>doktora</w:t>
      </w:r>
      <w:r w:rsidR="008A2592" w:rsidRPr="00F275CF">
        <w:rPr>
          <w:rFonts w:ascii="Cambria" w:hAnsi="Cambria" w:cs="Times New Roman"/>
          <w:sz w:val="24"/>
          <w:szCs w:val="24"/>
        </w:rPr>
        <w:t xml:space="preserve"> i </w:t>
      </w:r>
      <w:r w:rsidR="002E03A7" w:rsidRPr="00F275CF">
        <w:rPr>
          <w:rFonts w:ascii="Cambria" w:hAnsi="Cambria" w:cs="Times New Roman"/>
          <w:sz w:val="24"/>
          <w:szCs w:val="24"/>
        </w:rPr>
        <w:t xml:space="preserve">powołane przez Rektora na wniosek </w:t>
      </w:r>
      <w:r w:rsidR="008A2592" w:rsidRPr="00F275CF">
        <w:rPr>
          <w:rFonts w:ascii="Cambria" w:hAnsi="Cambria" w:cs="Times New Roman"/>
          <w:sz w:val="24"/>
          <w:szCs w:val="24"/>
        </w:rPr>
        <w:t>dyrektora szkoły doktorskiej</w:t>
      </w:r>
      <w:r w:rsidRPr="00F275CF">
        <w:rPr>
          <w:rFonts w:ascii="Cambria" w:hAnsi="Cambria" w:cs="Times New Roman"/>
          <w:sz w:val="24"/>
          <w:szCs w:val="24"/>
        </w:rPr>
        <w:t xml:space="preserve">. </w:t>
      </w:r>
    </w:p>
    <w:p w14:paraId="76BD64DC" w14:textId="192DB228" w:rsidR="00896C22" w:rsidRPr="00F275CF" w:rsidRDefault="002D7DE7" w:rsidP="002559CB">
      <w:pPr>
        <w:pStyle w:val="Akapitzlist"/>
        <w:numPr>
          <w:ilvl w:val="0"/>
          <w:numId w:val="51"/>
        </w:numPr>
        <w:spacing w:after="0" w:line="276" w:lineRule="auto"/>
        <w:jc w:val="both"/>
        <w:rPr>
          <w:rFonts w:ascii="Cambria" w:hAnsi="Cambria" w:cs="Times New Roman"/>
          <w:sz w:val="24"/>
          <w:szCs w:val="24"/>
        </w:rPr>
      </w:pPr>
      <w:r w:rsidRPr="00F275CF">
        <w:rPr>
          <w:rFonts w:ascii="Cambria" w:hAnsi="Cambria" w:cs="Times New Roman"/>
          <w:sz w:val="24"/>
          <w:szCs w:val="24"/>
        </w:rPr>
        <w:t>Zadania rady szkoły doktorskiej określa regulamin szkoły doktorskiej.</w:t>
      </w:r>
    </w:p>
    <w:p w14:paraId="6BB7B8AA" w14:textId="77777777" w:rsidR="00A264D6" w:rsidRPr="00F275CF" w:rsidRDefault="00A264D6" w:rsidP="00C055F0">
      <w:pPr>
        <w:spacing w:after="0" w:line="276" w:lineRule="auto"/>
        <w:jc w:val="both"/>
        <w:rPr>
          <w:rFonts w:ascii="Cambria" w:hAnsi="Cambria" w:cs="Times New Roman"/>
          <w:sz w:val="24"/>
          <w:szCs w:val="24"/>
        </w:rPr>
      </w:pPr>
    </w:p>
    <w:p w14:paraId="02343FD5" w14:textId="3A8516D6" w:rsidR="00CA070F" w:rsidRPr="00F275CF" w:rsidRDefault="00CA070F" w:rsidP="00C055F0">
      <w:pPr>
        <w:keepNext/>
        <w:spacing w:after="0" w:line="276" w:lineRule="auto"/>
        <w:jc w:val="center"/>
        <w:rPr>
          <w:rFonts w:ascii="Cambria" w:hAnsi="Cambria" w:cs="Times New Roman"/>
          <w:sz w:val="24"/>
          <w:szCs w:val="24"/>
        </w:rPr>
      </w:pPr>
      <w:r w:rsidRPr="00F275CF">
        <w:rPr>
          <w:rFonts w:ascii="Cambria" w:hAnsi="Cambria" w:cs="Times New Roman"/>
          <w:sz w:val="24"/>
          <w:szCs w:val="24"/>
        </w:rPr>
        <w:t xml:space="preserve">§ </w:t>
      </w:r>
      <w:r w:rsidR="00E267CA" w:rsidRPr="00F275CF">
        <w:rPr>
          <w:rFonts w:ascii="Cambria" w:hAnsi="Cambria" w:cs="Times New Roman"/>
          <w:sz w:val="24"/>
          <w:szCs w:val="24"/>
        </w:rPr>
        <w:t>79</w:t>
      </w:r>
      <w:r w:rsidR="003F3F05" w:rsidRPr="00F275CF">
        <w:rPr>
          <w:rFonts w:ascii="Cambria" w:hAnsi="Cambria" w:cs="Times New Roman"/>
          <w:sz w:val="24"/>
          <w:szCs w:val="24"/>
        </w:rPr>
        <w:t>.</w:t>
      </w:r>
    </w:p>
    <w:p w14:paraId="29817B6A" w14:textId="77777777" w:rsidR="00CA070F" w:rsidRPr="00F275CF" w:rsidRDefault="00CA070F" w:rsidP="002559CB">
      <w:pPr>
        <w:pStyle w:val="Akapitzlist"/>
        <w:numPr>
          <w:ilvl w:val="0"/>
          <w:numId w:val="35"/>
        </w:numPr>
        <w:spacing w:after="0" w:line="276" w:lineRule="auto"/>
        <w:jc w:val="both"/>
        <w:rPr>
          <w:rFonts w:ascii="Cambria" w:hAnsi="Cambria" w:cs="Times New Roman"/>
          <w:sz w:val="24"/>
          <w:szCs w:val="24"/>
        </w:rPr>
      </w:pPr>
      <w:r w:rsidRPr="00F275CF">
        <w:rPr>
          <w:rFonts w:ascii="Cambria" w:hAnsi="Cambria" w:cs="Times New Roman"/>
          <w:sz w:val="24"/>
          <w:szCs w:val="24"/>
        </w:rPr>
        <w:t>Dyrektor instytutu kieruje instytutem i reprezentuje go, z wyjątkiem spraw zastrzeżonych dla Rektora i dziekana.</w:t>
      </w:r>
    </w:p>
    <w:p w14:paraId="67684B5A" w14:textId="4F0A85AA" w:rsidR="00CA070F" w:rsidRPr="00F275CF" w:rsidRDefault="00CA070F" w:rsidP="002559CB">
      <w:pPr>
        <w:pStyle w:val="Akapitzlist"/>
        <w:numPr>
          <w:ilvl w:val="0"/>
          <w:numId w:val="35"/>
        </w:numPr>
        <w:spacing w:after="0" w:line="276" w:lineRule="auto"/>
        <w:jc w:val="both"/>
        <w:rPr>
          <w:rFonts w:ascii="Cambria" w:hAnsi="Cambria" w:cs="Times New Roman"/>
          <w:sz w:val="24"/>
          <w:szCs w:val="24"/>
        </w:rPr>
      </w:pPr>
      <w:r w:rsidRPr="00F275CF">
        <w:rPr>
          <w:rFonts w:ascii="Cambria" w:hAnsi="Cambria" w:cs="Times New Roman"/>
          <w:sz w:val="24"/>
          <w:szCs w:val="24"/>
        </w:rPr>
        <w:t>Dyrektorem instytutu może być nauczyciel akademicki zatrudniony w Uniwersytecie jako podstawowym miejscu pracy, posiadający tytuł profesora bądź stopień naukowy doktora habilitowanego.</w:t>
      </w:r>
    </w:p>
    <w:p w14:paraId="271FB53B" w14:textId="347E244F" w:rsidR="00CA070F" w:rsidRPr="00F275CF" w:rsidRDefault="00CA070F" w:rsidP="002559CB">
      <w:pPr>
        <w:pStyle w:val="Akapitzlist"/>
        <w:numPr>
          <w:ilvl w:val="0"/>
          <w:numId w:val="35"/>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Dyrektora instytutu powołuje </w:t>
      </w:r>
      <w:r w:rsidR="00967A24" w:rsidRPr="00F275CF">
        <w:rPr>
          <w:rFonts w:ascii="Cambria" w:hAnsi="Cambria" w:cs="Times New Roman"/>
          <w:sz w:val="24"/>
          <w:szCs w:val="24"/>
        </w:rPr>
        <w:t xml:space="preserve">i odwołuje </w:t>
      </w:r>
      <w:r w:rsidRPr="00F275CF">
        <w:rPr>
          <w:rFonts w:ascii="Cambria" w:hAnsi="Cambria" w:cs="Times New Roman"/>
          <w:sz w:val="24"/>
          <w:szCs w:val="24"/>
        </w:rPr>
        <w:t xml:space="preserve">Rektor na wniosek dziekana zaopiniowany przez radę </w:t>
      </w:r>
      <w:r w:rsidR="00256595" w:rsidRPr="00F275CF">
        <w:rPr>
          <w:rFonts w:ascii="Cambria" w:hAnsi="Cambria" w:cs="Times New Roman"/>
          <w:sz w:val="24"/>
          <w:szCs w:val="24"/>
        </w:rPr>
        <w:t>dziekana</w:t>
      </w:r>
      <w:r w:rsidRPr="00F275CF">
        <w:rPr>
          <w:rFonts w:ascii="Cambria" w:hAnsi="Cambria" w:cs="Times New Roman"/>
          <w:sz w:val="24"/>
          <w:szCs w:val="24"/>
        </w:rPr>
        <w:t>.</w:t>
      </w:r>
    </w:p>
    <w:p w14:paraId="067863BE" w14:textId="1E9A02B1" w:rsidR="00CA070F" w:rsidRPr="00F275CF" w:rsidRDefault="00CA070F" w:rsidP="002559CB">
      <w:pPr>
        <w:pStyle w:val="Akapitzlist"/>
        <w:numPr>
          <w:ilvl w:val="0"/>
          <w:numId w:val="35"/>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Dyrektor instytutu jest powoływany na </w:t>
      </w:r>
      <w:r w:rsidR="002E03A7" w:rsidRPr="00F275CF">
        <w:rPr>
          <w:rFonts w:ascii="Cambria" w:hAnsi="Cambria" w:cs="Times New Roman"/>
          <w:sz w:val="24"/>
          <w:szCs w:val="24"/>
        </w:rPr>
        <w:t xml:space="preserve">okres </w:t>
      </w:r>
      <w:r w:rsidRPr="00F275CF">
        <w:rPr>
          <w:rFonts w:ascii="Cambria" w:hAnsi="Cambria" w:cs="Times New Roman"/>
          <w:sz w:val="24"/>
          <w:szCs w:val="24"/>
        </w:rPr>
        <w:t xml:space="preserve">kadencji </w:t>
      </w:r>
      <w:r w:rsidR="00BA0FF4" w:rsidRPr="00F275CF">
        <w:rPr>
          <w:rFonts w:ascii="Cambria" w:hAnsi="Cambria" w:cs="Times New Roman"/>
          <w:sz w:val="24"/>
          <w:szCs w:val="24"/>
        </w:rPr>
        <w:t>Rektora</w:t>
      </w:r>
      <w:r w:rsidRPr="00F275CF">
        <w:rPr>
          <w:rFonts w:ascii="Cambria" w:hAnsi="Cambria" w:cs="Times New Roman"/>
          <w:sz w:val="24"/>
          <w:szCs w:val="24"/>
        </w:rPr>
        <w:t>. Ta sama osoba nie może być dyrektorem instytutu dłużej niż dwie następujące po sobie kadencje.</w:t>
      </w:r>
    </w:p>
    <w:p w14:paraId="53971231" w14:textId="61B6A8F1" w:rsidR="00CA070F" w:rsidRPr="00F275CF" w:rsidRDefault="00CA070F" w:rsidP="002559CB">
      <w:pPr>
        <w:pStyle w:val="Akapitzlist"/>
        <w:numPr>
          <w:ilvl w:val="0"/>
          <w:numId w:val="35"/>
        </w:numPr>
        <w:spacing w:after="0" w:line="276" w:lineRule="auto"/>
        <w:jc w:val="both"/>
        <w:rPr>
          <w:rFonts w:ascii="Cambria" w:hAnsi="Cambria" w:cs="Times New Roman"/>
          <w:sz w:val="24"/>
          <w:szCs w:val="24"/>
        </w:rPr>
      </w:pPr>
      <w:r w:rsidRPr="00F275CF">
        <w:rPr>
          <w:rFonts w:ascii="Cambria" w:hAnsi="Cambria" w:cs="Times New Roman"/>
          <w:sz w:val="24"/>
          <w:szCs w:val="24"/>
        </w:rPr>
        <w:t>Zastępcą dyrektora może być nauczyciel akademicki zatrudniony w Uniwersytecie jako podstawowym miejscu pracy, posiadający co najmniej stopień naukowy doktora.</w:t>
      </w:r>
    </w:p>
    <w:p w14:paraId="65A1B50B" w14:textId="2ED993FC" w:rsidR="006E5DEE" w:rsidRPr="00F275CF" w:rsidRDefault="00CA070F" w:rsidP="002559CB">
      <w:pPr>
        <w:pStyle w:val="Akapitzlist"/>
        <w:numPr>
          <w:ilvl w:val="0"/>
          <w:numId w:val="35"/>
        </w:numPr>
        <w:spacing w:after="0" w:line="276" w:lineRule="auto"/>
        <w:jc w:val="both"/>
        <w:rPr>
          <w:rFonts w:ascii="Cambria" w:hAnsi="Cambria" w:cs="Times New Roman"/>
          <w:sz w:val="24"/>
          <w:szCs w:val="24"/>
        </w:rPr>
      </w:pPr>
      <w:r w:rsidRPr="00F275CF">
        <w:rPr>
          <w:rFonts w:ascii="Cambria" w:hAnsi="Cambria" w:cs="Times New Roman"/>
          <w:sz w:val="24"/>
          <w:szCs w:val="24"/>
        </w:rPr>
        <w:lastRenderedPageBreak/>
        <w:t xml:space="preserve">Zastępcę dyrektora instytutu powołuje i odwołuje Rektor </w:t>
      </w:r>
      <w:r w:rsidR="0019458B" w:rsidRPr="00F275CF">
        <w:rPr>
          <w:rFonts w:ascii="Cambria" w:hAnsi="Cambria" w:cs="Times New Roman"/>
          <w:sz w:val="24"/>
          <w:szCs w:val="24"/>
        </w:rPr>
        <w:t xml:space="preserve">z własnej inicjatywy lub </w:t>
      </w:r>
      <w:r w:rsidRPr="00F275CF">
        <w:rPr>
          <w:rFonts w:ascii="Cambria" w:hAnsi="Cambria" w:cs="Times New Roman"/>
          <w:sz w:val="24"/>
          <w:szCs w:val="24"/>
        </w:rPr>
        <w:t>na wniosek dyrektora instytutu</w:t>
      </w:r>
      <w:r w:rsidR="009E2665" w:rsidRPr="00F275CF">
        <w:rPr>
          <w:rFonts w:ascii="Cambria" w:hAnsi="Cambria" w:cs="Times New Roman"/>
          <w:sz w:val="24"/>
          <w:szCs w:val="24"/>
        </w:rPr>
        <w:t>, po zasięgnięciu opinii dziekana</w:t>
      </w:r>
      <w:r w:rsidRPr="00F275CF">
        <w:rPr>
          <w:rFonts w:ascii="Cambria" w:hAnsi="Cambria" w:cs="Times New Roman"/>
          <w:sz w:val="24"/>
          <w:szCs w:val="24"/>
        </w:rPr>
        <w:t>.</w:t>
      </w:r>
    </w:p>
    <w:p w14:paraId="07AB5FA2" w14:textId="77777777" w:rsidR="006E5DEE" w:rsidRPr="00F275CF" w:rsidRDefault="006E5DEE" w:rsidP="00C055F0">
      <w:pPr>
        <w:spacing w:after="0" w:line="276" w:lineRule="auto"/>
        <w:jc w:val="both"/>
        <w:rPr>
          <w:rFonts w:ascii="Cambria" w:hAnsi="Cambria" w:cs="Times New Roman"/>
          <w:sz w:val="24"/>
          <w:szCs w:val="24"/>
        </w:rPr>
      </w:pPr>
    </w:p>
    <w:p w14:paraId="54808E43" w14:textId="170B0867" w:rsidR="00824019" w:rsidRPr="00F275CF" w:rsidRDefault="00824019" w:rsidP="00C055F0">
      <w:pPr>
        <w:keepNext/>
        <w:spacing w:after="0" w:line="276" w:lineRule="auto"/>
        <w:jc w:val="center"/>
        <w:rPr>
          <w:rFonts w:ascii="Cambria" w:hAnsi="Cambria" w:cs="Times New Roman"/>
          <w:sz w:val="24"/>
          <w:szCs w:val="24"/>
        </w:rPr>
      </w:pPr>
      <w:r w:rsidRPr="00F275CF">
        <w:rPr>
          <w:rFonts w:ascii="Cambria" w:hAnsi="Cambria" w:cs="Times New Roman"/>
          <w:sz w:val="24"/>
          <w:szCs w:val="24"/>
        </w:rPr>
        <w:t xml:space="preserve">§ </w:t>
      </w:r>
      <w:r w:rsidR="00353621" w:rsidRPr="00F275CF">
        <w:rPr>
          <w:rFonts w:ascii="Cambria" w:hAnsi="Cambria" w:cs="Times New Roman"/>
          <w:sz w:val="24"/>
          <w:szCs w:val="24"/>
        </w:rPr>
        <w:t>8</w:t>
      </w:r>
      <w:r w:rsidR="00E267CA" w:rsidRPr="00F275CF">
        <w:rPr>
          <w:rFonts w:ascii="Cambria" w:hAnsi="Cambria" w:cs="Times New Roman"/>
          <w:sz w:val="24"/>
          <w:szCs w:val="24"/>
        </w:rPr>
        <w:t>0</w:t>
      </w:r>
      <w:r w:rsidR="003F3F05" w:rsidRPr="00F275CF">
        <w:rPr>
          <w:rFonts w:ascii="Cambria" w:hAnsi="Cambria" w:cs="Times New Roman"/>
          <w:sz w:val="24"/>
          <w:szCs w:val="24"/>
        </w:rPr>
        <w:t>.</w:t>
      </w:r>
    </w:p>
    <w:p w14:paraId="62DE73F5" w14:textId="27872D1B" w:rsidR="00824019" w:rsidRPr="00F275CF" w:rsidRDefault="00824019" w:rsidP="002559CB">
      <w:pPr>
        <w:pStyle w:val="Akapitzlist"/>
        <w:numPr>
          <w:ilvl w:val="0"/>
          <w:numId w:val="92"/>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Dyrektor instytutu jest przełożonym pracowników instytutu oraz odpowiada za działalność instytutu przed Rektorem i </w:t>
      </w:r>
      <w:r w:rsidR="00F07F9E" w:rsidRPr="00F275CF">
        <w:rPr>
          <w:rFonts w:ascii="Cambria" w:hAnsi="Cambria" w:cs="Times New Roman"/>
          <w:sz w:val="24"/>
          <w:szCs w:val="24"/>
        </w:rPr>
        <w:t>dziekanem</w:t>
      </w:r>
      <w:r w:rsidRPr="00F275CF">
        <w:rPr>
          <w:rFonts w:ascii="Cambria" w:hAnsi="Cambria" w:cs="Times New Roman"/>
          <w:sz w:val="24"/>
          <w:szCs w:val="24"/>
        </w:rPr>
        <w:t>.</w:t>
      </w:r>
    </w:p>
    <w:p w14:paraId="0B13731F" w14:textId="3B3A8514" w:rsidR="00824019" w:rsidRPr="00F275CF" w:rsidRDefault="00824019" w:rsidP="002559CB">
      <w:pPr>
        <w:pStyle w:val="Akapitzlist"/>
        <w:numPr>
          <w:ilvl w:val="0"/>
          <w:numId w:val="92"/>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Do </w:t>
      </w:r>
      <w:r w:rsidR="009B678D" w:rsidRPr="00F275CF">
        <w:rPr>
          <w:rFonts w:ascii="Cambria" w:hAnsi="Cambria" w:cs="Times New Roman"/>
          <w:sz w:val="24"/>
          <w:szCs w:val="24"/>
        </w:rPr>
        <w:t xml:space="preserve">zadań </w:t>
      </w:r>
      <w:r w:rsidRPr="00F275CF">
        <w:rPr>
          <w:rFonts w:ascii="Cambria" w:hAnsi="Cambria" w:cs="Times New Roman"/>
          <w:sz w:val="24"/>
          <w:szCs w:val="24"/>
        </w:rPr>
        <w:t>dyrektora instytutu należy w szczególności:</w:t>
      </w:r>
    </w:p>
    <w:p w14:paraId="2401F0F9" w14:textId="1104554A" w:rsidR="006A3926" w:rsidRPr="00F275CF" w:rsidRDefault="006A3926" w:rsidP="002559CB">
      <w:pPr>
        <w:pStyle w:val="Akapitzlist"/>
        <w:numPr>
          <w:ilvl w:val="0"/>
          <w:numId w:val="93"/>
        </w:numPr>
        <w:spacing w:after="0" w:line="276" w:lineRule="auto"/>
        <w:jc w:val="both"/>
        <w:rPr>
          <w:rFonts w:ascii="Cambria" w:hAnsi="Cambria" w:cs="Times New Roman"/>
          <w:sz w:val="24"/>
          <w:szCs w:val="24"/>
        </w:rPr>
      </w:pPr>
      <w:r w:rsidRPr="00F275CF">
        <w:rPr>
          <w:rFonts w:ascii="Cambria" w:hAnsi="Cambria" w:cs="Times New Roman"/>
          <w:sz w:val="24"/>
          <w:szCs w:val="24"/>
        </w:rPr>
        <w:t>zarządzanie bieżącą działalnością instytutu;</w:t>
      </w:r>
    </w:p>
    <w:p w14:paraId="04341C12" w14:textId="77777777" w:rsidR="00824019" w:rsidRPr="00F275CF" w:rsidRDefault="00824019" w:rsidP="002559CB">
      <w:pPr>
        <w:pStyle w:val="Akapitzlist"/>
        <w:numPr>
          <w:ilvl w:val="0"/>
          <w:numId w:val="93"/>
        </w:numPr>
        <w:spacing w:after="0" w:line="276" w:lineRule="auto"/>
        <w:jc w:val="both"/>
        <w:rPr>
          <w:rFonts w:ascii="Cambria" w:hAnsi="Cambria" w:cs="Times New Roman"/>
          <w:sz w:val="24"/>
          <w:szCs w:val="24"/>
        </w:rPr>
      </w:pPr>
      <w:r w:rsidRPr="00F275CF">
        <w:rPr>
          <w:rFonts w:ascii="Cambria" w:hAnsi="Cambria" w:cs="Times New Roman"/>
          <w:sz w:val="24"/>
          <w:szCs w:val="24"/>
        </w:rPr>
        <w:t>zarządzanie mieniem instytutu oraz dysponowanie środkami finansowymi instytutu;</w:t>
      </w:r>
    </w:p>
    <w:p w14:paraId="52C9F44C" w14:textId="77777777" w:rsidR="009E431D" w:rsidRPr="00F275CF" w:rsidRDefault="009E431D" w:rsidP="002559CB">
      <w:pPr>
        <w:pStyle w:val="Akapitzlist"/>
        <w:numPr>
          <w:ilvl w:val="0"/>
          <w:numId w:val="93"/>
        </w:numPr>
        <w:spacing w:after="0" w:line="276" w:lineRule="auto"/>
        <w:jc w:val="both"/>
        <w:rPr>
          <w:rFonts w:ascii="Cambria" w:hAnsi="Cambria" w:cs="Times New Roman"/>
          <w:sz w:val="24"/>
          <w:szCs w:val="24"/>
        </w:rPr>
      </w:pPr>
      <w:r w:rsidRPr="00F275CF">
        <w:rPr>
          <w:rFonts w:ascii="Cambria" w:hAnsi="Cambria" w:cs="Times New Roman"/>
          <w:sz w:val="24"/>
          <w:szCs w:val="24"/>
        </w:rPr>
        <w:t>zapewnianie warunków do prowadzenia działalności naukowej przez pracowników instytutu;</w:t>
      </w:r>
    </w:p>
    <w:p w14:paraId="5E258DAB" w14:textId="2305E5FC" w:rsidR="00824019" w:rsidRPr="00F275CF" w:rsidRDefault="00824019" w:rsidP="002559CB">
      <w:pPr>
        <w:pStyle w:val="Akapitzlist"/>
        <w:numPr>
          <w:ilvl w:val="0"/>
          <w:numId w:val="93"/>
        </w:numPr>
        <w:spacing w:after="0" w:line="276" w:lineRule="auto"/>
        <w:jc w:val="both"/>
        <w:rPr>
          <w:rFonts w:ascii="Cambria" w:hAnsi="Cambria" w:cs="Times New Roman"/>
          <w:sz w:val="24"/>
          <w:szCs w:val="24"/>
        </w:rPr>
      </w:pPr>
      <w:r w:rsidRPr="00F275CF">
        <w:rPr>
          <w:rFonts w:ascii="Cambria" w:hAnsi="Cambria" w:cs="Times New Roman"/>
          <w:sz w:val="24"/>
          <w:szCs w:val="24"/>
        </w:rPr>
        <w:t>zapewnianie warunków do prowadzenia działalno</w:t>
      </w:r>
      <w:r w:rsidR="00E25B0D" w:rsidRPr="00F275CF">
        <w:rPr>
          <w:rFonts w:ascii="Cambria" w:hAnsi="Cambria" w:cs="Times New Roman"/>
          <w:sz w:val="24"/>
          <w:szCs w:val="24"/>
        </w:rPr>
        <w:t>ści dydaktycznej w instytucie i </w:t>
      </w:r>
      <w:r w:rsidRPr="00F275CF">
        <w:rPr>
          <w:rFonts w:ascii="Cambria" w:hAnsi="Cambria" w:cs="Times New Roman"/>
          <w:sz w:val="24"/>
          <w:szCs w:val="24"/>
        </w:rPr>
        <w:t xml:space="preserve">koordynowanie tej działalności </w:t>
      </w:r>
      <w:r w:rsidR="00B90090" w:rsidRPr="00F275CF">
        <w:rPr>
          <w:rFonts w:ascii="Cambria" w:hAnsi="Cambria" w:cs="Times New Roman"/>
          <w:sz w:val="24"/>
          <w:szCs w:val="24"/>
        </w:rPr>
        <w:t xml:space="preserve">oraz zapewnianie jakości kształcenia </w:t>
      </w:r>
      <w:r w:rsidRPr="00F275CF">
        <w:rPr>
          <w:rFonts w:ascii="Cambria" w:hAnsi="Cambria" w:cs="Times New Roman"/>
          <w:sz w:val="24"/>
          <w:szCs w:val="24"/>
        </w:rPr>
        <w:t xml:space="preserve">w zakresie określonym przez </w:t>
      </w:r>
      <w:r w:rsidR="0066590C" w:rsidRPr="00F275CF">
        <w:rPr>
          <w:rFonts w:ascii="Cambria" w:hAnsi="Cambria" w:cs="Times New Roman"/>
          <w:sz w:val="24"/>
          <w:szCs w:val="24"/>
        </w:rPr>
        <w:t>dziekana</w:t>
      </w:r>
      <w:r w:rsidRPr="00F275CF">
        <w:rPr>
          <w:rFonts w:ascii="Cambria" w:hAnsi="Cambria" w:cs="Times New Roman"/>
          <w:sz w:val="24"/>
          <w:szCs w:val="24"/>
        </w:rPr>
        <w:t>;</w:t>
      </w:r>
    </w:p>
    <w:p w14:paraId="0729285C" w14:textId="77777777" w:rsidR="00824019" w:rsidRPr="00F275CF" w:rsidRDefault="00824019" w:rsidP="002559CB">
      <w:pPr>
        <w:pStyle w:val="Akapitzlist"/>
        <w:numPr>
          <w:ilvl w:val="0"/>
          <w:numId w:val="93"/>
        </w:numPr>
        <w:spacing w:after="0" w:line="276" w:lineRule="auto"/>
        <w:jc w:val="both"/>
        <w:rPr>
          <w:rFonts w:ascii="Cambria" w:hAnsi="Cambria" w:cs="Times New Roman"/>
          <w:sz w:val="24"/>
          <w:szCs w:val="24"/>
        </w:rPr>
      </w:pPr>
      <w:r w:rsidRPr="00F275CF">
        <w:rPr>
          <w:rFonts w:ascii="Cambria" w:hAnsi="Cambria" w:cs="Times New Roman"/>
          <w:sz w:val="24"/>
          <w:szCs w:val="24"/>
        </w:rPr>
        <w:t>występowanie z wnioskami w sprawach zatrudnienia, awansu i nagradzania pracowników instytutu;</w:t>
      </w:r>
    </w:p>
    <w:p w14:paraId="40861C52" w14:textId="279ABD1E" w:rsidR="009E431D" w:rsidRPr="00F275CF" w:rsidRDefault="00824019" w:rsidP="002559CB">
      <w:pPr>
        <w:pStyle w:val="Akapitzlist"/>
        <w:numPr>
          <w:ilvl w:val="0"/>
          <w:numId w:val="93"/>
        </w:numPr>
        <w:spacing w:after="0" w:line="276" w:lineRule="auto"/>
        <w:jc w:val="both"/>
        <w:rPr>
          <w:rFonts w:ascii="Cambria" w:hAnsi="Cambria" w:cs="Times New Roman"/>
          <w:sz w:val="24"/>
          <w:szCs w:val="24"/>
        </w:rPr>
      </w:pPr>
      <w:r w:rsidRPr="00F275CF">
        <w:rPr>
          <w:rFonts w:ascii="Cambria" w:hAnsi="Cambria" w:cs="Times New Roman"/>
          <w:sz w:val="24"/>
          <w:szCs w:val="24"/>
        </w:rPr>
        <w:t>występowanie do właściwych organów Uniwersytetu i jednostek organizacyjnych Uniwersytetu z wnioskami we wszystkich sprawach dotyczących instytutu</w:t>
      </w:r>
      <w:r w:rsidR="006A3926" w:rsidRPr="00F275CF">
        <w:rPr>
          <w:rFonts w:ascii="Cambria" w:hAnsi="Cambria" w:cs="Times New Roman"/>
          <w:sz w:val="24"/>
          <w:szCs w:val="24"/>
        </w:rPr>
        <w:t>.</w:t>
      </w:r>
    </w:p>
    <w:p w14:paraId="3CCF5490" w14:textId="5A7FD789" w:rsidR="006E5DEE" w:rsidRPr="00F275CF" w:rsidRDefault="00824019" w:rsidP="002559CB">
      <w:pPr>
        <w:pStyle w:val="Akapitzlist"/>
        <w:numPr>
          <w:ilvl w:val="0"/>
          <w:numId w:val="92"/>
        </w:numPr>
        <w:spacing w:after="0" w:line="276" w:lineRule="auto"/>
        <w:jc w:val="both"/>
        <w:rPr>
          <w:rFonts w:ascii="Cambria" w:hAnsi="Cambria" w:cs="Times New Roman"/>
          <w:sz w:val="24"/>
          <w:szCs w:val="24"/>
        </w:rPr>
      </w:pPr>
      <w:r w:rsidRPr="00F275CF">
        <w:rPr>
          <w:rFonts w:ascii="Cambria" w:hAnsi="Cambria" w:cs="Times New Roman"/>
          <w:sz w:val="24"/>
          <w:szCs w:val="24"/>
        </w:rPr>
        <w:t>Zakres obowiązków zastępcy dyrektora instytutu określa dyrektor</w:t>
      </w:r>
      <w:r w:rsidR="008A2592" w:rsidRPr="00F275CF">
        <w:rPr>
          <w:rFonts w:ascii="Cambria" w:hAnsi="Cambria" w:cs="Times New Roman"/>
          <w:sz w:val="24"/>
          <w:szCs w:val="24"/>
        </w:rPr>
        <w:t xml:space="preserve"> instytutu</w:t>
      </w:r>
      <w:r w:rsidR="0019458B" w:rsidRPr="00F275CF">
        <w:rPr>
          <w:rFonts w:ascii="Cambria" w:hAnsi="Cambria" w:cs="Times New Roman"/>
          <w:sz w:val="24"/>
          <w:szCs w:val="24"/>
        </w:rPr>
        <w:t xml:space="preserve"> </w:t>
      </w:r>
      <w:r w:rsidR="00F87A7A" w:rsidRPr="00F275CF">
        <w:rPr>
          <w:rFonts w:ascii="Cambria" w:hAnsi="Cambria" w:cs="Times New Roman"/>
          <w:sz w:val="24"/>
          <w:szCs w:val="24"/>
        </w:rPr>
        <w:t>i</w:t>
      </w:r>
      <w:r w:rsidR="004949DF" w:rsidRPr="00F275CF">
        <w:rPr>
          <w:rFonts w:ascii="Cambria" w:hAnsi="Cambria" w:cs="Times New Roman"/>
          <w:sz w:val="24"/>
          <w:szCs w:val="24"/>
        </w:rPr>
        <w:t> </w:t>
      </w:r>
      <w:r w:rsidR="0019458B" w:rsidRPr="00F275CF">
        <w:rPr>
          <w:rFonts w:ascii="Cambria" w:hAnsi="Cambria" w:cs="Times New Roman"/>
          <w:sz w:val="24"/>
          <w:szCs w:val="24"/>
        </w:rPr>
        <w:t>zatwierdza Rektor</w:t>
      </w:r>
      <w:r w:rsidR="009E2665" w:rsidRPr="00F275CF">
        <w:rPr>
          <w:rFonts w:ascii="Cambria" w:hAnsi="Cambria" w:cs="Times New Roman"/>
          <w:sz w:val="24"/>
          <w:szCs w:val="24"/>
        </w:rPr>
        <w:t>, po zasięgnięciu opinii dziekana</w:t>
      </w:r>
      <w:r w:rsidRPr="00F275CF">
        <w:rPr>
          <w:rFonts w:ascii="Cambria" w:hAnsi="Cambria" w:cs="Times New Roman"/>
          <w:sz w:val="24"/>
          <w:szCs w:val="24"/>
        </w:rPr>
        <w:t>.</w:t>
      </w:r>
    </w:p>
    <w:p w14:paraId="78EBEA22" w14:textId="77777777" w:rsidR="006E5DEE" w:rsidRPr="00F275CF" w:rsidRDefault="006E5DEE" w:rsidP="00C055F0">
      <w:pPr>
        <w:spacing w:after="0" w:line="276" w:lineRule="auto"/>
        <w:jc w:val="both"/>
        <w:rPr>
          <w:rFonts w:ascii="Cambria" w:hAnsi="Cambria" w:cs="Times New Roman"/>
          <w:sz w:val="24"/>
          <w:szCs w:val="24"/>
        </w:rPr>
      </w:pPr>
    </w:p>
    <w:p w14:paraId="0D8201AE" w14:textId="0B5B47F5" w:rsidR="00C1177E" w:rsidRPr="00F275CF" w:rsidRDefault="00C1177E" w:rsidP="00C055F0">
      <w:pPr>
        <w:keepNext/>
        <w:spacing w:after="0" w:line="276" w:lineRule="auto"/>
        <w:jc w:val="center"/>
        <w:rPr>
          <w:rFonts w:ascii="Cambria" w:hAnsi="Cambria" w:cs="Times New Roman"/>
          <w:sz w:val="24"/>
          <w:szCs w:val="24"/>
        </w:rPr>
      </w:pPr>
      <w:r w:rsidRPr="00F275CF">
        <w:rPr>
          <w:rFonts w:ascii="Cambria" w:hAnsi="Cambria" w:cs="Times New Roman"/>
          <w:sz w:val="24"/>
          <w:szCs w:val="24"/>
        </w:rPr>
        <w:t xml:space="preserve">§ </w:t>
      </w:r>
      <w:r w:rsidR="00256595" w:rsidRPr="00F275CF">
        <w:rPr>
          <w:rFonts w:ascii="Cambria" w:hAnsi="Cambria" w:cs="Times New Roman"/>
          <w:sz w:val="24"/>
          <w:szCs w:val="24"/>
        </w:rPr>
        <w:t>8</w:t>
      </w:r>
      <w:r w:rsidR="00E267CA" w:rsidRPr="00F275CF">
        <w:rPr>
          <w:rFonts w:ascii="Cambria" w:hAnsi="Cambria" w:cs="Times New Roman"/>
          <w:sz w:val="24"/>
          <w:szCs w:val="24"/>
        </w:rPr>
        <w:t>1</w:t>
      </w:r>
      <w:r w:rsidR="003F3F05" w:rsidRPr="00F275CF">
        <w:rPr>
          <w:rFonts w:ascii="Cambria" w:hAnsi="Cambria" w:cs="Times New Roman"/>
          <w:sz w:val="24"/>
          <w:szCs w:val="24"/>
        </w:rPr>
        <w:t>.</w:t>
      </w:r>
    </w:p>
    <w:p w14:paraId="4F873645" w14:textId="77777777" w:rsidR="00C1177E" w:rsidRPr="00F275CF" w:rsidRDefault="00C1177E" w:rsidP="002559CB">
      <w:pPr>
        <w:pStyle w:val="Akapitzlist"/>
        <w:numPr>
          <w:ilvl w:val="0"/>
          <w:numId w:val="36"/>
        </w:numPr>
        <w:spacing w:after="0" w:line="276" w:lineRule="auto"/>
        <w:jc w:val="both"/>
        <w:rPr>
          <w:rFonts w:ascii="Cambria" w:hAnsi="Cambria" w:cs="Times New Roman"/>
          <w:sz w:val="24"/>
          <w:szCs w:val="24"/>
        </w:rPr>
      </w:pPr>
      <w:r w:rsidRPr="00F275CF">
        <w:rPr>
          <w:rFonts w:ascii="Cambria" w:hAnsi="Cambria" w:cs="Times New Roman"/>
          <w:sz w:val="24"/>
          <w:szCs w:val="24"/>
        </w:rPr>
        <w:t>Kierownik katedry kieruje katedrą i reprezentuje ją, z wyjątkiem spraw zastrzeżonych dla Rektora i dziekana.</w:t>
      </w:r>
    </w:p>
    <w:p w14:paraId="1139C88A" w14:textId="2CDBBBAA" w:rsidR="00C1177E" w:rsidRPr="00F275CF" w:rsidRDefault="00C1177E" w:rsidP="002559CB">
      <w:pPr>
        <w:pStyle w:val="Akapitzlist"/>
        <w:numPr>
          <w:ilvl w:val="0"/>
          <w:numId w:val="36"/>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Kierownikiem katedry może być nauczyciel akademicki posiadający tytuł profesora </w:t>
      </w:r>
      <w:r w:rsidR="00A20A40" w:rsidRPr="00F275CF">
        <w:rPr>
          <w:rFonts w:ascii="Cambria" w:hAnsi="Cambria" w:cs="Times New Roman"/>
          <w:sz w:val="24"/>
          <w:szCs w:val="24"/>
        </w:rPr>
        <w:t>albo</w:t>
      </w:r>
      <w:r w:rsidRPr="00F275CF">
        <w:rPr>
          <w:rFonts w:ascii="Cambria" w:hAnsi="Cambria" w:cs="Times New Roman"/>
          <w:sz w:val="24"/>
          <w:szCs w:val="24"/>
        </w:rPr>
        <w:t xml:space="preserve"> stopień naukowy doktora habilitowanego</w:t>
      </w:r>
      <w:r w:rsidR="00B534F1" w:rsidRPr="00F275CF">
        <w:rPr>
          <w:rFonts w:ascii="Cambria" w:hAnsi="Cambria" w:cs="Times New Roman"/>
          <w:sz w:val="24"/>
          <w:szCs w:val="24"/>
        </w:rPr>
        <w:t xml:space="preserve"> </w:t>
      </w:r>
      <w:r w:rsidR="002960CC" w:rsidRPr="00F275CF">
        <w:rPr>
          <w:rFonts w:ascii="Cambria" w:hAnsi="Cambria" w:cs="Times New Roman"/>
          <w:sz w:val="24"/>
          <w:szCs w:val="24"/>
        </w:rPr>
        <w:t xml:space="preserve">lub </w:t>
      </w:r>
      <w:r w:rsidR="00A20A40" w:rsidRPr="00F275CF">
        <w:rPr>
          <w:rFonts w:ascii="Cambria" w:hAnsi="Cambria" w:cs="Times New Roman"/>
          <w:sz w:val="24"/>
          <w:szCs w:val="24"/>
        </w:rPr>
        <w:t xml:space="preserve">w szczególnie uzasadnionych przypadkach – </w:t>
      </w:r>
      <w:r w:rsidR="00B534F1" w:rsidRPr="00F275CF">
        <w:rPr>
          <w:rFonts w:ascii="Cambria" w:hAnsi="Cambria" w:cs="Times New Roman"/>
          <w:sz w:val="24"/>
          <w:szCs w:val="24"/>
        </w:rPr>
        <w:t>doktora</w:t>
      </w:r>
      <w:r w:rsidRPr="00F275CF">
        <w:rPr>
          <w:rFonts w:ascii="Cambria" w:hAnsi="Cambria" w:cs="Times New Roman"/>
          <w:sz w:val="24"/>
          <w:szCs w:val="24"/>
        </w:rPr>
        <w:t>, zatrudniony w Uniwersytecie jako podstawowym miejscu pracy.</w:t>
      </w:r>
    </w:p>
    <w:p w14:paraId="53B02053" w14:textId="24E6BB1A" w:rsidR="00BA7339" w:rsidRPr="00F275CF" w:rsidRDefault="00C1177E" w:rsidP="002559CB">
      <w:pPr>
        <w:pStyle w:val="Akapitzlist"/>
        <w:numPr>
          <w:ilvl w:val="0"/>
          <w:numId w:val="36"/>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Kierownika katedry powołuje i odwołuje Rektor na wniosek dziekana zaopiniowany przez radę </w:t>
      </w:r>
      <w:r w:rsidR="00256595" w:rsidRPr="00F275CF">
        <w:rPr>
          <w:rFonts w:ascii="Cambria" w:hAnsi="Cambria" w:cs="Times New Roman"/>
          <w:sz w:val="24"/>
          <w:szCs w:val="24"/>
        </w:rPr>
        <w:t>dziekana</w:t>
      </w:r>
      <w:r w:rsidRPr="00F275CF">
        <w:rPr>
          <w:rFonts w:ascii="Cambria" w:hAnsi="Cambria" w:cs="Times New Roman"/>
          <w:sz w:val="24"/>
          <w:szCs w:val="24"/>
        </w:rPr>
        <w:t>.</w:t>
      </w:r>
    </w:p>
    <w:p w14:paraId="26D4E4E6" w14:textId="77777777" w:rsidR="00BA7339" w:rsidRPr="00F275CF" w:rsidRDefault="00BA7339" w:rsidP="00C055F0">
      <w:pPr>
        <w:spacing w:after="0" w:line="276" w:lineRule="auto"/>
        <w:jc w:val="both"/>
        <w:rPr>
          <w:rFonts w:ascii="Cambria" w:hAnsi="Cambria" w:cs="Times New Roman"/>
          <w:sz w:val="24"/>
          <w:szCs w:val="24"/>
        </w:rPr>
      </w:pPr>
    </w:p>
    <w:p w14:paraId="505E0FBD" w14:textId="32E3318B" w:rsidR="00C1177E" w:rsidRPr="00F275CF" w:rsidRDefault="00C1177E" w:rsidP="00C055F0">
      <w:pPr>
        <w:spacing w:after="0" w:line="276" w:lineRule="auto"/>
        <w:jc w:val="center"/>
        <w:rPr>
          <w:rFonts w:ascii="Cambria" w:hAnsi="Cambria" w:cs="Times New Roman"/>
          <w:sz w:val="24"/>
          <w:szCs w:val="24"/>
        </w:rPr>
      </w:pPr>
      <w:r w:rsidRPr="00F275CF">
        <w:rPr>
          <w:rFonts w:ascii="Cambria" w:hAnsi="Cambria" w:cs="Times New Roman"/>
          <w:sz w:val="24"/>
          <w:szCs w:val="24"/>
        </w:rPr>
        <w:t xml:space="preserve">§ </w:t>
      </w:r>
      <w:r w:rsidR="002931F5" w:rsidRPr="00F275CF">
        <w:rPr>
          <w:rFonts w:ascii="Cambria" w:hAnsi="Cambria" w:cs="Times New Roman"/>
          <w:sz w:val="24"/>
          <w:szCs w:val="24"/>
        </w:rPr>
        <w:t>8</w:t>
      </w:r>
      <w:r w:rsidR="00E267CA" w:rsidRPr="00F275CF">
        <w:rPr>
          <w:rFonts w:ascii="Cambria" w:hAnsi="Cambria" w:cs="Times New Roman"/>
          <w:sz w:val="24"/>
          <w:szCs w:val="24"/>
        </w:rPr>
        <w:t>2</w:t>
      </w:r>
      <w:r w:rsidR="002931F5" w:rsidRPr="00F275CF">
        <w:rPr>
          <w:rFonts w:ascii="Cambria" w:hAnsi="Cambria" w:cs="Times New Roman"/>
          <w:sz w:val="24"/>
          <w:szCs w:val="24"/>
        </w:rPr>
        <w:t>.</w:t>
      </w:r>
    </w:p>
    <w:p w14:paraId="438EAABD" w14:textId="77777777" w:rsidR="00C1177E" w:rsidRPr="00F275CF" w:rsidRDefault="00C1177E" w:rsidP="002559CB">
      <w:pPr>
        <w:pStyle w:val="Akapitzlist"/>
        <w:numPr>
          <w:ilvl w:val="0"/>
          <w:numId w:val="94"/>
        </w:numPr>
        <w:spacing w:after="0" w:line="276" w:lineRule="auto"/>
        <w:jc w:val="both"/>
        <w:rPr>
          <w:rFonts w:ascii="Cambria" w:hAnsi="Cambria" w:cs="Times New Roman"/>
          <w:sz w:val="24"/>
          <w:szCs w:val="24"/>
        </w:rPr>
      </w:pPr>
      <w:r w:rsidRPr="00F275CF">
        <w:rPr>
          <w:rFonts w:ascii="Cambria" w:hAnsi="Cambria" w:cs="Times New Roman"/>
          <w:sz w:val="24"/>
          <w:szCs w:val="24"/>
        </w:rPr>
        <w:t>Kierownik zakładu kieruje zakładem i reprezentuje go, z wyjątkiem spraw zastrzeżonych dla Rektora i dziekana.</w:t>
      </w:r>
    </w:p>
    <w:p w14:paraId="5338EFC6" w14:textId="43652FDB" w:rsidR="00C1177E" w:rsidRPr="00F275CF" w:rsidRDefault="00C1177E" w:rsidP="002559CB">
      <w:pPr>
        <w:pStyle w:val="Akapitzlist"/>
        <w:numPr>
          <w:ilvl w:val="0"/>
          <w:numId w:val="94"/>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Kierownikiem zakładu może być </w:t>
      </w:r>
      <w:r w:rsidR="00F33F57" w:rsidRPr="00F275CF">
        <w:rPr>
          <w:rFonts w:ascii="Cambria" w:hAnsi="Cambria" w:cs="Times New Roman"/>
          <w:sz w:val="24"/>
          <w:szCs w:val="24"/>
        </w:rPr>
        <w:t>nauczyciel akademicki posiadający tytuł profesora lub stopień naukowy doktora habilitowa</w:t>
      </w:r>
      <w:r w:rsidR="004949DF" w:rsidRPr="00F275CF">
        <w:rPr>
          <w:rFonts w:ascii="Cambria" w:hAnsi="Cambria" w:cs="Times New Roman"/>
          <w:sz w:val="24"/>
          <w:szCs w:val="24"/>
        </w:rPr>
        <w:t>nego lub doktora, zatrudniony w </w:t>
      </w:r>
      <w:r w:rsidR="00F33F57" w:rsidRPr="00F275CF">
        <w:rPr>
          <w:rFonts w:ascii="Cambria" w:hAnsi="Cambria" w:cs="Times New Roman"/>
          <w:sz w:val="24"/>
          <w:szCs w:val="24"/>
        </w:rPr>
        <w:t>Uniwersytecie jako podstawowym miejscu pracy</w:t>
      </w:r>
      <w:r w:rsidRPr="00F275CF">
        <w:rPr>
          <w:rFonts w:ascii="Cambria" w:hAnsi="Cambria" w:cs="Times New Roman"/>
          <w:sz w:val="24"/>
          <w:szCs w:val="24"/>
        </w:rPr>
        <w:t>.</w:t>
      </w:r>
    </w:p>
    <w:p w14:paraId="3C2F378C" w14:textId="05E83170" w:rsidR="00BA7339" w:rsidRPr="00F275CF" w:rsidRDefault="00C1177E" w:rsidP="002559CB">
      <w:pPr>
        <w:pStyle w:val="Akapitzlist"/>
        <w:numPr>
          <w:ilvl w:val="0"/>
          <w:numId w:val="94"/>
        </w:numPr>
        <w:spacing w:after="0" w:line="276" w:lineRule="auto"/>
        <w:jc w:val="both"/>
        <w:rPr>
          <w:rFonts w:ascii="Cambria" w:hAnsi="Cambria" w:cs="Times New Roman"/>
          <w:sz w:val="24"/>
          <w:szCs w:val="24"/>
        </w:rPr>
      </w:pPr>
      <w:r w:rsidRPr="00F275CF">
        <w:rPr>
          <w:rFonts w:ascii="Cambria" w:hAnsi="Cambria" w:cs="Times New Roman"/>
          <w:sz w:val="24"/>
          <w:szCs w:val="24"/>
        </w:rPr>
        <w:t>Kierownika zakładu powołuje i odwołuje Rektor na wniosek dziekana</w:t>
      </w:r>
      <w:r w:rsidR="009E2665" w:rsidRPr="00F275CF">
        <w:rPr>
          <w:rFonts w:ascii="Cambria" w:hAnsi="Cambria" w:cs="Times New Roman"/>
          <w:sz w:val="24"/>
          <w:szCs w:val="24"/>
        </w:rPr>
        <w:t>, po zasięgnięciu opinii</w:t>
      </w:r>
      <w:r w:rsidRPr="00F275CF">
        <w:rPr>
          <w:rFonts w:ascii="Cambria" w:hAnsi="Cambria" w:cs="Times New Roman"/>
          <w:sz w:val="24"/>
          <w:szCs w:val="24"/>
        </w:rPr>
        <w:t xml:space="preserve"> rad</w:t>
      </w:r>
      <w:r w:rsidR="009E2665" w:rsidRPr="00F275CF">
        <w:rPr>
          <w:rFonts w:ascii="Cambria" w:hAnsi="Cambria" w:cs="Times New Roman"/>
          <w:sz w:val="24"/>
          <w:szCs w:val="24"/>
        </w:rPr>
        <w:t>y</w:t>
      </w:r>
      <w:r w:rsidRPr="00F275CF">
        <w:rPr>
          <w:rFonts w:ascii="Cambria" w:hAnsi="Cambria" w:cs="Times New Roman"/>
          <w:sz w:val="24"/>
          <w:szCs w:val="24"/>
        </w:rPr>
        <w:t xml:space="preserve"> </w:t>
      </w:r>
      <w:r w:rsidR="00256595" w:rsidRPr="00F275CF">
        <w:rPr>
          <w:rFonts w:ascii="Cambria" w:hAnsi="Cambria" w:cs="Times New Roman"/>
          <w:sz w:val="24"/>
          <w:szCs w:val="24"/>
        </w:rPr>
        <w:t>dziekana</w:t>
      </w:r>
      <w:r w:rsidR="009E2665" w:rsidRPr="00F275CF">
        <w:rPr>
          <w:rFonts w:ascii="Cambria" w:hAnsi="Cambria" w:cs="Times New Roman"/>
          <w:sz w:val="24"/>
          <w:szCs w:val="24"/>
        </w:rPr>
        <w:t>, dyrektora instytutu lub kierownika katedry</w:t>
      </w:r>
      <w:r w:rsidRPr="00F275CF">
        <w:rPr>
          <w:rFonts w:ascii="Cambria" w:hAnsi="Cambria" w:cs="Times New Roman"/>
          <w:sz w:val="24"/>
          <w:szCs w:val="24"/>
        </w:rPr>
        <w:t>.</w:t>
      </w:r>
    </w:p>
    <w:p w14:paraId="7A72D28B" w14:textId="77777777" w:rsidR="00C1177E" w:rsidRPr="00F275CF" w:rsidRDefault="00C1177E" w:rsidP="00C055F0">
      <w:pPr>
        <w:spacing w:after="0" w:line="276" w:lineRule="auto"/>
        <w:jc w:val="both"/>
        <w:rPr>
          <w:rFonts w:ascii="Cambria" w:hAnsi="Cambria" w:cs="Times New Roman"/>
          <w:sz w:val="24"/>
          <w:szCs w:val="24"/>
        </w:rPr>
      </w:pPr>
    </w:p>
    <w:p w14:paraId="220412C9" w14:textId="24E2FA74" w:rsidR="00843BD6" w:rsidRPr="00F275CF" w:rsidRDefault="00843BD6" w:rsidP="000E6F1A">
      <w:pPr>
        <w:keepNext/>
        <w:spacing w:after="0" w:line="276" w:lineRule="auto"/>
        <w:jc w:val="center"/>
        <w:rPr>
          <w:rFonts w:ascii="Cambria" w:hAnsi="Cambria" w:cs="Times New Roman"/>
          <w:sz w:val="24"/>
          <w:szCs w:val="24"/>
        </w:rPr>
      </w:pPr>
      <w:r w:rsidRPr="00F275CF">
        <w:rPr>
          <w:rFonts w:ascii="Cambria" w:hAnsi="Cambria" w:cs="Times New Roman"/>
          <w:sz w:val="24"/>
          <w:szCs w:val="24"/>
        </w:rPr>
        <w:lastRenderedPageBreak/>
        <w:t xml:space="preserve">§ </w:t>
      </w:r>
      <w:r w:rsidR="002931F5" w:rsidRPr="00F275CF">
        <w:rPr>
          <w:rFonts w:ascii="Cambria" w:hAnsi="Cambria" w:cs="Times New Roman"/>
          <w:sz w:val="24"/>
          <w:szCs w:val="24"/>
        </w:rPr>
        <w:t>8</w:t>
      </w:r>
      <w:r w:rsidR="00E267CA" w:rsidRPr="00F275CF">
        <w:rPr>
          <w:rFonts w:ascii="Cambria" w:hAnsi="Cambria" w:cs="Times New Roman"/>
          <w:sz w:val="24"/>
          <w:szCs w:val="24"/>
        </w:rPr>
        <w:t>3</w:t>
      </w:r>
      <w:r w:rsidR="002931F5" w:rsidRPr="00F275CF">
        <w:rPr>
          <w:rFonts w:ascii="Cambria" w:hAnsi="Cambria" w:cs="Times New Roman"/>
          <w:sz w:val="24"/>
          <w:szCs w:val="24"/>
        </w:rPr>
        <w:t>.</w:t>
      </w:r>
    </w:p>
    <w:p w14:paraId="11517F44" w14:textId="39F2A211" w:rsidR="00843BD6" w:rsidRPr="00F275CF" w:rsidRDefault="00843BD6" w:rsidP="002559CB">
      <w:pPr>
        <w:pStyle w:val="Akapitzlist"/>
        <w:keepNext/>
        <w:numPr>
          <w:ilvl w:val="0"/>
          <w:numId w:val="95"/>
        </w:numPr>
        <w:spacing w:after="0" w:line="276" w:lineRule="auto"/>
        <w:rPr>
          <w:rFonts w:ascii="Cambria" w:hAnsi="Cambria" w:cs="Times New Roman"/>
          <w:sz w:val="24"/>
          <w:szCs w:val="24"/>
        </w:rPr>
      </w:pPr>
      <w:r w:rsidRPr="00F275CF">
        <w:rPr>
          <w:rFonts w:ascii="Cambria" w:hAnsi="Cambria" w:cs="Times New Roman"/>
          <w:sz w:val="24"/>
          <w:szCs w:val="24"/>
        </w:rPr>
        <w:t xml:space="preserve">Do </w:t>
      </w:r>
      <w:r w:rsidR="009B678D" w:rsidRPr="00F275CF">
        <w:rPr>
          <w:rFonts w:ascii="Cambria" w:hAnsi="Cambria" w:cs="Times New Roman"/>
          <w:sz w:val="24"/>
          <w:szCs w:val="24"/>
        </w:rPr>
        <w:t xml:space="preserve">zadań </w:t>
      </w:r>
      <w:r w:rsidRPr="00F275CF">
        <w:rPr>
          <w:rFonts w:ascii="Cambria" w:hAnsi="Cambria" w:cs="Times New Roman"/>
          <w:sz w:val="24"/>
          <w:szCs w:val="24"/>
        </w:rPr>
        <w:t>kierownika katedry lub zakładu należy w szczególności:</w:t>
      </w:r>
    </w:p>
    <w:p w14:paraId="4B57D53B" w14:textId="77777777" w:rsidR="009B22D9" w:rsidRPr="00F275CF" w:rsidRDefault="009B22D9" w:rsidP="002559CB">
      <w:pPr>
        <w:pStyle w:val="Akapitzlist"/>
        <w:numPr>
          <w:ilvl w:val="0"/>
          <w:numId w:val="96"/>
        </w:numPr>
        <w:spacing w:after="0" w:line="276" w:lineRule="auto"/>
        <w:jc w:val="both"/>
        <w:rPr>
          <w:rFonts w:ascii="Cambria" w:hAnsi="Cambria" w:cs="Times New Roman"/>
          <w:sz w:val="24"/>
          <w:szCs w:val="24"/>
        </w:rPr>
      </w:pPr>
      <w:r w:rsidRPr="00F275CF">
        <w:rPr>
          <w:rFonts w:ascii="Cambria" w:hAnsi="Cambria" w:cs="Times New Roman"/>
          <w:sz w:val="24"/>
          <w:szCs w:val="24"/>
        </w:rPr>
        <w:t>zarządzanie bieżącą działalnością katedry lub zakładu;</w:t>
      </w:r>
    </w:p>
    <w:p w14:paraId="738903E8" w14:textId="0DF6AD02" w:rsidR="009E431D" w:rsidRPr="00F275CF" w:rsidRDefault="009E431D" w:rsidP="002559CB">
      <w:pPr>
        <w:pStyle w:val="Akapitzlist"/>
        <w:numPr>
          <w:ilvl w:val="0"/>
          <w:numId w:val="96"/>
        </w:numPr>
        <w:spacing w:after="0" w:line="276" w:lineRule="auto"/>
        <w:jc w:val="both"/>
        <w:rPr>
          <w:rFonts w:ascii="Cambria" w:hAnsi="Cambria" w:cs="Times New Roman"/>
          <w:sz w:val="24"/>
          <w:szCs w:val="24"/>
        </w:rPr>
      </w:pPr>
      <w:r w:rsidRPr="00F275CF">
        <w:rPr>
          <w:rFonts w:ascii="Cambria" w:hAnsi="Cambria" w:cs="Times New Roman"/>
          <w:sz w:val="24"/>
          <w:szCs w:val="24"/>
        </w:rPr>
        <w:t>zapewnianie warunków do prowadzenia działalności naukowej przez pracowników katedry lub zakładu;</w:t>
      </w:r>
    </w:p>
    <w:p w14:paraId="4A2C88D4" w14:textId="77777777" w:rsidR="009E431D" w:rsidRPr="00F275CF" w:rsidRDefault="009E431D" w:rsidP="002559CB">
      <w:pPr>
        <w:pStyle w:val="Akapitzlist"/>
        <w:numPr>
          <w:ilvl w:val="0"/>
          <w:numId w:val="96"/>
        </w:numPr>
        <w:spacing w:after="0" w:line="276" w:lineRule="auto"/>
        <w:jc w:val="both"/>
        <w:rPr>
          <w:rFonts w:ascii="Cambria" w:hAnsi="Cambria" w:cs="Times New Roman"/>
          <w:sz w:val="24"/>
          <w:szCs w:val="24"/>
        </w:rPr>
      </w:pPr>
      <w:r w:rsidRPr="00F275CF">
        <w:rPr>
          <w:rFonts w:ascii="Cambria" w:hAnsi="Cambria" w:cs="Times New Roman"/>
          <w:sz w:val="24"/>
          <w:szCs w:val="24"/>
        </w:rPr>
        <w:t>dbanie o stały rozwój naukowy pracowników katedry lub zakładu;</w:t>
      </w:r>
    </w:p>
    <w:p w14:paraId="04BE2E95" w14:textId="2B13296A" w:rsidR="00B90090" w:rsidRPr="00F275CF" w:rsidRDefault="00B90090" w:rsidP="002559CB">
      <w:pPr>
        <w:pStyle w:val="Akapitzlist"/>
        <w:numPr>
          <w:ilvl w:val="0"/>
          <w:numId w:val="96"/>
        </w:numPr>
        <w:spacing w:after="0" w:line="276" w:lineRule="auto"/>
        <w:jc w:val="both"/>
        <w:rPr>
          <w:rFonts w:ascii="Cambria" w:hAnsi="Cambria" w:cs="Times New Roman"/>
          <w:sz w:val="24"/>
          <w:szCs w:val="24"/>
        </w:rPr>
      </w:pPr>
      <w:r w:rsidRPr="00F275CF">
        <w:rPr>
          <w:rFonts w:ascii="Cambria" w:hAnsi="Cambria" w:cs="Times New Roman"/>
          <w:sz w:val="24"/>
          <w:szCs w:val="24"/>
        </w:rPr>
        <w:t>zapewnianie warunków do prowadzenia działalności dydaktyc</w:t>
      </w:r>
      <w:r w:rsidR="00D41132" w:rsidRPr="00F275CF">
        <w:rPr>
          <w:rFonts w:ascii="Cambria" w:hAnsi="Cambria" w:cs="Times New Roman"/>
          <w:sz w:val="24"/>
          <w:szCs w:val="24"/>
        </w:rPr>
        <w:t>znej w katedrze lub zakładzie i </w:t>
      </w:r>
      <w:r w:rsidRPr="00F275CF">
        <w:rPr>
          <w:rFonts w:ascii="Cambria" w:hAnsi="Cambria" w:cs="Times New Roman"/>
          <w:sz w:val="24"/>
          <w:szCs w:val="24"/>
        </w:rPr>
        <w:t>koordynowanie tej działalności oraz zapewnianie jakości kształcenia w zakresie określonym przez dziekana;</w:t>
      </w:r>
    </w:p>
    <w:p w14:paraId="5D60DCDB" w14:textId="77777777" w:rsidR="00843BD6" w:rsidRPr="00F275CF" w:rsidRDefault="00843BD6" w:rsidP="002559CB">
      <w:pPr>
        <w:pStyle w:val="Akapitzlist"/>
        <w:numPr>
          <w:ilvl w:val="0"/>
          <w:numId w:val="96"/>
        </w:numPr>
        <w:spacing w:after="0" w:line="276" w:lineRule="auto"/>
        <w:jc w:val="both"/>
        <w:rPr>
          <w:rFonts w:ascii="Cambria" w:hAnsi="Cambria" w:cs="Times New Roman"/>
          <w:sz w:val="24"/>
          <w:szCs w:val="24"/>
        </w:rPr>
      </w:pPr>
      <w:r w:rsidRPr="00F275CF">
        <w:rPr>
          <w:rFonts w:ascii="Cambria" w:hAnsi="Cambria" w:cs="Times New Roman"/>
          <w:sz w:val="24"/>
          <w:szCs w:val="24"/>
        </w:rPr>
        <w:t>występowanie z wnioskami w sprawach zatrudnienia, awansu i nagradzania pracowników katedry lub zakładu;</w:t>
      </w:r>
    </w:p>
    <w:p w14:paraId="52CFD885" w14:textId="10D6DCEC" w:rsidR="00843BD6" w:rsidRPr="00F275CF" w:rsidRDefault="009E431D" w:rsidP="002559CB">
      <w:pPr>
        <w:pStyle w:val="Akapitzlist"/>
        <w:numPr>
          <w:ilvl w:val="0"/>
          <w:numId w:val="96"/>
        </w:numPr>
        <w:spacing w:after="0" w:line="276" w:lineRule="auto"/>
        <w:jc w:val="both"/>
        <w:rPr>
          <w:rFonts w:ascii="Cambria" w:hAnsi="Cambria" w:cs="Times New Roman"/>
          <w:sz w:val="24"/>
          <w:szCs w:val="24"/>
        </w:rPr>
      </w:pPr>
      <w:r w:rsidRPr="00F275CF">
        <w:rPr>
          <w:rFonts w:ascii="Cambria" w:hAnsi="Cambria" w:cs="Times New Roman"/>
          <w:sz w:val="24"/>
          <w:szCs w:val="24"/>
        </w:rPr>
        <w:t>występowanie do właściwych organów Uniwersytetu i jednostek organizacyjnych Uniwersytetu z wnioskami we wszystkich sprawach dotyczących katedry lub zakładu</w:t>
      </w:r>
      <w:r w:rsidR="00843BD6" w:rsidRPr="00F275CF">
        <w:rPr>
          <w:rFonts w:ascii="Cambria" w:hAnsi="Cambria" w:cs="Times New Roman"/>
          <w:sz w:val="24"/>
          <w:szCs w:val="24"/>
        </w:rPr>
        <w:t>.</w:t>
      </w:r>
    </w:p>
    <w:p w14:paraId="722EDD64" w14:textId="7A5400FD" w:rsidR="00843BD6" w:rsidRPr="00F275CF" w:rsidRDefault="00843BD6" w:rsidP="002559CB">
      <w:pPr>
        <w:pStyle w:val="Akapitzlist"/>
        <w:numPr>
          <w:ilvl w:val="0"/>
          <w:numId w:val="95"/>
        </w:numPr>
        <w:spacing w:after="0" w:line="276" w:lineRule="auto"/>
        <w:rPr>
          <w:rFonts w:ascii="Cambria" w:hAnsi="Cambria" w:cs="Times New Roman"/>
          <w:sz w:val="24"/>
          <w:szCs w:val="24"/>
        </w:rPr>
      </w:pPr>
      <w:r w:rsidRPr="00F275CF">
        <w:rPr>
          <w:rFonts w:ascii="Cambria" w:hAnsi="Cambria" w:cs="Times New Roman"/>
          <w:sz w:val="24"/>
          <w:szCs w:val="24"/>
        </w:rPr>
        <w:t xml:space="preserve">Kierownik katedry lub kierownik zakładu są przełożonymi </w:t>
      </w:r>
      <w:r w:rsidR="00440A04" w:rsidRPr="00F275CF">
        <w:rPr>
          <w:rFonts w:ascii="Cambria" w:hAnsi="Cambria" w:cs="Times New Roman"/>
          <w:sz w:val="24"/>
          <w:szCs w:val="24"/>
        </w:rPr>
        <w:t>pracowników katedry lub zakładu</w:t>
      </w:r>
      <w:r w:rsidR="00601A9D" w:rsidRPr="00F275CF">
        <w:rPr>
          <w:rFonts w:ascii="Cambria" w:hAnsi="Cambria" w:cs="Times New Roman"/>
          <w:sz w:val="24"/>
          <w:szCs w:val="24"/>
        </w:rPr>
        <w:t>.</w:t>
      </w:r>
    </w:p>
    <w:p w14:paraId="0AF04370" w14:textId="77777777" w:rsidR="00C1177E" w:rsidRPr="00F275CF" w:rsidRDefault="00C1177E" w:rsidP="00C055F0">
      <w:pPr>
        <w:spacing w:after="0" w:line="276" w:lineRule="auto"/>
        <w:jc w:val="both"/>
        <w:rPr>
          <w:rFonts w:ascii="Cambria" w:hAnsi="Cambria" w:cs="Times New Roman"/>
          <w:sz w:val="24"/>
          <w:szCs w:val="24"/>
        </w:rPr>
      </w:pPr>
    </w:p>
    <w:p w14:paraId="3E57C7C6" w14:textId="1A473398" w:rsidR="00601A9D" w:rsidRPr="00F275CF" w:rsidRDefault="00601A9D" w:rsidP="00C055F0">
      <w:pPr>
        <w:spacing w:after="0" w:line="276" w:lineRule="auto"/>
        <w:jc w:val="center"/>
        <w:rPr>
          <w:rFonts w:ascii="Cambria" w:hAnsi="Cambria" w:cs="Times New Roman"/>
          <w:sz w:val="24"/>
          <w:szCs w:val="24"/>
        </w:rPr>
      </w:pPr>
      <w:r w:rsidRPr="00F275CF">
        <w:rPr>
          <w:rFonts w:ascii="Cambria" w:hAnsi="Cambria" w:cs="Times New Roman"/>
          <w:sz w:val="24"/>
          <w:szCs w:val="24"/>
        </w:rPr>
        <w:t xml:space="preserve">§ </w:t>
      </w:r>
      <w:r w:rsidR="002E67C5" w:rsidRPr="00F275CF">
        <w:rPr>
          <w:rFonts w:ascii="Cambria" w:hAnsi="Cambria" w:cs="Times New Roman"/>
          <w:sz w:val="24"/>
          <w:szCs w:val="24"/>
        </w:rPr>
        <w:t>8</w:t>
      </w:r>
      <w:r w:rsidR="00E267CA" w:rsidRPr="00F275CF">
        <w:rPr>
          <w:rFonts w:ascii="Cambria" w:hAnsi="Cambria" w:cs="Times New Roman"/>
          <w:sz w:val="24"/>
          <w:szCs w:val="24"/>
        </w:rPr>
        <w:t>4</w:t>
      </w:r>
      <w:r w:rsidR="002E67C5" w:rsidRPr="00F275CF">
        <w:rPr>
          <w:rFonts w:ascii="Cambria" w:hAnsi="Cambria" w:cs="Times New Roman"/>
          <w:sz w:val="24"/>
          <w:szCs w:val="24"/>
        </w:rPr>
        <w:t>.</w:t>
      </w:r>
    </w:p>
    <w:p w14:paraId="4897D796" w14:textId="04BB265A" w:rsidR="00601A9D" w:rsidRPr="00F275CF" w:rsidRDefault="00601A9D" w:rsidP="002559CB">
      <w:pPr>
        <w:pStyle w:val="Akapitzlist"/>
        <w:numPr>
          <w:ilvl w:val="0"/>
          <w:numId w:val="145"/>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Kierownikiem </w:t>
      </w:r>
      <w:r w:rsidR="00866EF3" w:rsidRPr="00F275CF">
        <w:rPr>
          <w:rFonts w:ascii="Cambria" w:hAnsi="Cambria" w:cs="Times New Roman"/>
          <w:sz w:val="24"/>
          <w:szCs w:val="24"/>
        </w:rPr>
        <w:t xml:space="preserve">pracowni albo laboratorium </w:t>
      </w:r>
      <w:r w:rsidRPr="00F275CF">
        <w:rPr>
          <w:rFonts w:ascii="Cambria" w:hAnsi="Cambria" w:cs="Times New Roman"/>
          <w:sz w:val="24"/>
          <w:szCs w:val="24"/>
        </w:rPr>
        <w:t>może być nauczyciel akademicki zatrudniony w</w:t>
      </w:r>
      <w:r w:rsidR="00CE1C65" w:rsidRPr="00F275CF">
        <w:rPr>
          <w:rFonts w:ascii="Cambria" w:hAnsi="Cambria" w:cs="Times New Roman"/>
          <w:sz w:val="24"/>
          <w:szCs w:val="24"/>
        </w:rPr>
        <w:t> </w:t>
      </w:r>
      <w:r w:rsidRPr="00F275CF">
        <w:rPr>
          <w:rFonts w:ascii="Cambria" w:hAnsi="Cambria" w:cs="Times New Roman"/>
          <w:sz w:val="24"/>
          <w:szCs w:val="24"/>
        </w:rPr>
        <w:t>Uniwersytecie jako podstawowym miejscu pracy.</w:t>
      </w:r>
    </w:p>
    <w:p w14:paraId="04367B79" w14:textId="7D49241E" w:rsidR="00C1177E" w:rsidRPr="00F275CF" w:rsidRDefault="00601A9D" w:rsidP="002559CB">
      <w:pPr>
        <w:pStyle w:val="Akapitzlist"/>
        <w:numPr>
          <w:ilvl w:val="0"/>
          <w:numId w:val="145"/>
        </w:numPr>
        <w:spacing w:after="0" w:line="276" w:lineRule="auto"/>
        <w:jc w:val="both"/>
        <w:rPr>
          <w:rFonts w:ascii="Cambria" w:hAnsi="Cambria" w:cs="Times New Roman"/>
          <w:sz w:val="24"/>
          <w:szCs w:val="24"/>
        </w:rPr>
      </w:pPr>
      <w:r w:rsidRPr="00F275CF">
        <w:rPr>
          <w:rFonts w:ascii="Cambria" w:hAnsi="Cambria" w:cs="Times New Roman"/>
          <w:sz w:val="24"/>
          <w:szCs w:val="24"/>
        </w:rPr>
        <w:t>Kierownika</w:t>
      </w:r>
      <w:r w:rsidR="00423F74" w:rsidRPr="00F275CF">
        <w:rPr>
          <w:rFonts w:ascii="Cambria" w:hAnsi="Cambria" w:cs="Times New Roman"/>
          <w:sz w:val="24"/>
          <w:szCs w:val="24"/>
        </w:rPr>
        <w:t xml:space="preserve"> jednostki</w:t>
      </w:r>
      <w:r w:rsidRPr="00F275CF">
        <w:rPr>
          <w:rFonts w:ascii="Cambria" w:hAnsi="Cambria" w:cs="Times New Roman"/>
          <w:sz w:val="24"/>
          <w:szCs w:val="24"/>
        </w:rPr>
        <w:t>, o któr</w:t>
      </w:r>
      <w:r w:rsidR="00423F74" w:rsidRPr="00F275CF">
        <w:rPr>
          <w:rFonts w:ascii="Cambria" w:hAnsi="Cambria" w:cs="Times New Roman"/>
          <w:sz w:val="24"/>
          <w:szCs w:val="24"/>
        </w:rPr>
        <w:t>ej</w:t>
      </w:r>
      <w:r w:rsidRPr="00F275CF">
        <w:rPr>
          <w:rFonts w:ascii="Cambria" w:hAnsi="Cambria" w:cs="Times New Roman"/>
          <w:sz w:val="24"/>
          <w:szCs w:val="24"/>
        </w:rPr>
        <w:t xml:space="preserve"> mowa w ust. 1, powołuje i odwołuje Rektor na wniosek dziekana, zaopiniowany przez radę </w:t>
      </w:r>
      <w:r w:rsidR="00256595" w:rsidRPr="00F275CF">
        <w:rPr>
          <w:rFonts w:ascii="Cambria" w:hAnsi="Cambria" w:cs="Times New Roman"/>
          <w:sz w:val="24"/>
          <w:szCs w:val="24"/>
        </w:rPr>
        <w:t>dziekana</w:t>
      </w:r>
      <w:r w:rsidRPr="00F275CF">
        <w:rPr>
          <w:rFonts w:ascii="Cambria" w:hAnsi="Cambria" w:cs="Times New Roman"/>
          <w:sz w:val="24"/>
          <w:szCs w:val="24"/>
        </w:rPr>
        <w:t>.</w:t>
      </w:r>
    </w:p>
    <w:p w14:paraId="3FEF1471" w14:textId="164E1071" w:rsidR="00423F74" w:rsidRPr="00F275CF" w:rsidRDefault="002E03A7" w:rsidP="002559CB">
      <w:pPr>
        <w:pStyle w:val="Akapitzlist"/>
        <w:numPr>
          <w:ilvl w:val="0"/>
          <w:numId w:val="145"/>
        </w:numPr>
        <w:spacing w:after="0" w:line="276" w:lineRule="auto"/>
        <w:jc w:val="both"/>
        <w:rPr>
          <w:rFonts w:ascii="Cambria" w:hAnsi="Cambria" w:cs="Times New Roman"/>
          <w:sz w:val="24"/>
          <w:szCs w:val="24"/>
        </w:rPr>
      </w:pPr>
      <w:r w:rsidRPr="00F275CF">
        <w:rPr>
          <w:rFonts w:ascii="Cambria" w:hAnsi="Cambria" w:cs="Times New Roman"/>
          <w:sz w:val="24"/>
          <w:szCs w:val="24"/>
        </w:rPr>
        <w:t>Do zadań kierownika pracowni albo laboratorium p</w:t>
      </w:r>
      <w:r w:rsidR="00423F74" w:rsidRPr="00F275CF">
        <w:rPr>
          <w:rFonts w:ascii="Cambria" w:hAnsi="Cambria" w:cs="Times New Roman"/>
          <w:sz w:val="24"/>
          <w:szCs w:val="24"/>
        </w:rPr>
        <w:t xml:space="preserve">rzepis § </w:t>
      </w:r>
      <w:r w:rsidR="00285747" w:rsidRPr="00F275CF">
        <w:rPr>
          <w:rFonts w:ascii="Cambria" w:hAnsi="Cambria" w:cs="Times New Roman"/>
          <w:sz w:val="24"/>
          <w:szCs w:val="24"/>
        </w:rPr>
        <w:t>8</w:t>
      </w:r>
      <w:r w:rsidR="009E51B5" w:rsidRPr="00F275CF">
        <w:rPr>
          <w:rFonts w:ascii="Cambria" w:hAnsi="Cambria" w:cs="Times New Roman"/>
          <w:sz w:val="24"/>
          <w:szCs w:val="24"/>
        </w:rPr>
        <w:t>3</w:t>
      </w:r>
      <w:r w:rsidR="00423F74" w:rsidRPr="00F275CF">
        <w:rPr>
          <w:rFonts w:ascii="Cambria" w:hAnsi="Cambria" w:cs="Times New Roman"/>
          <w:sz w:val="24"/>
          <w:szCs w:val="24"/>
        </w:rPr>
        <w:t xml:space="preserve"> stosuje się odpowiednio.</w:t>
      </w:r>
    </w:p>
    <w:p w14:paraId="392B8C9A" w14:textId="77777777" w:rsidR="00C1177E" w:rsidRPr="00F275CF" w:rsidRDefault="00C1177E" w:rsidP="00C055F0">
      <w:pPr>
        <w:spacing w:after="0" w:line="276" w:lineRule="auto"/>
        <w:jc w:val="both"/>
        <w:rPr>
          <w:rFonts w:ascii="Cambria" w:hAnsi="Cambria" w:cs="Times New Roman"/>
          <w:sz w:val="24"/>
          <w:szCs w:val="24"/>
        </w:rPr>
      </w:pPr>
    </w:p>
    <w:p w14:paraId="4DE4EFAE" w14:textId="6D2B010E" w:rsidR="00C31604" w:rsidRPr="00F275CF" w:rsidRDefault="00C31604" w:rsidP="00C055F0">
      <w:pPr>
        <w:spacing w:after="0" w:line="276" w:lineRule="auto"/>
        <w:jc w:val="center"/>
        <w:rPr>
          <w:rFonts w:ascii="Cambria" w:hAnsi="Cambria" w:cs="Times New Roman"/>
          <w:sz w:val="24"/>
          <w:szCs w:val="24"/>
        </w:rPr>
      </w:pPr>
      <w:r w:rsidRPr="00F275CF">
        <w:rPr>
          <w:rFonts w:ascii="Cambria" w:hAnsi="Cambria" w:cs="Times New Roman"/>
          <w:sz w:val="24"/>
          <w:szCs w:val="24"/>
        </w:rPr>
        <w:t>§ 8</w:t>
      </w:r>
      <w:r w:rsidR="00E267CA" w:rsidRPr="00F275CF">
        <w:rPr>
          <w:rFonts w:ascii="Cambria" w:hAnsi="Cambria" w:cs="Times New Roman"/>
          <w:sz w:val="24"/>
          <w:szCs w:val="24"/>
        </w:rPr>
        <w:t>5</w:t>
      </w:r>
      <w:r w:rsidRPr="00F275CF">
        <w:rPr>
          <w:rFonts w:ascii="Cambria" w:hAnsi="Cambria" w:cs="Times New Roman"/>
          <w:sz w:val="24"/>
          <w:szCs w:val="24"/>
        </w:rPr>
        <w:t>.</w:t>
      </w:r>
    </w:p>
    <w:p w14:paraId="62CBCCB6" w14:textId="6E61E86E" w:rsidR="00C31604" w:rsidRPr="00F275CF" w:rsidRDefault="00C31604" w:rsidP="002559CB">
      <w:pPr>
        <w:pStyle w:val="Akapitzlist"/>
        <w:numPr>
          <w:ilvl w:val="0"/>
          <w:numId w:val="175"/>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Dyrektor </w:t>
      </w:r>
      <w:r w:rsidR="001D2574" w:rsidRPr="00F275CF">
        <w:rPr>
          <w:rFonts w:ascii="Cambria" w:hAnsi="Cambria" w:cs="Times New Roman"/>
          <w:sz w:val="24"/>
          <w:szCs w:val="24"/>
        </w:rPr>
        <w:t xml:space="preserve">Centrum Języków Obcych oraz Dyrektor </w:t>
      </w:r>
      <w:r w:rsidR="004949DF" w:rsidRPr="00F275CF">
        <w:rPr>
          <w:rFonts w:ascii="Cambria" w:hAnsi="Cambria" w:cs="Times New Roman"/>
          <w:sz w:val="24"/>
          <w:szCs w:val="24"/>
        </w:rPr>
        <w:t>Centrum Wychowania Fizycznego i </w:t>
      </w:r>
      <w:r w:rsidR="001D2574" w:rsidRPr="00F275CF">
        <w:rPr>
          <w:rFonts w:ascii="Cambria" w:hAnsi="Cambria" w:cs="Times New Roman"/>
          <w:sz w:val="24"/>
          <w:szCs w:val="24"/>
        </w:rPr>
        <w:t xml:space="preserve">Sportu </w:t>
      </w:r>
      <w:r w:rsidRPr="00F275CF">
        <w:rPr>
          <w:rFonts w:ascii="Cambria" w:hAnsi="Cambria" w:cs="Times New Roman"/>
          <w:sz w:val="24"/>
          <w:szCs w:val="24"/>
        </w:rPr>
        <w:t>kieruje centrum i</w:t>
      </w:r>
      <w:r w:rsidR="001D2574" w:rsidRPr="00F275CF">
        <w:rPr>
          <w:rFonts w:ascii="Cambria" w:hAnsi="Cambria" w:cs="Times New Roman"/>
          <w:sz w:val="24"/>
          <w:szCs w:val="24"/>
        </w:rPr>
        <w:t> </w:t>
      </w:r>
      <w:r w:rsidRPr="00F275CF">
        <w:rPr>
          <w:rFonts w:ascii="Cambria" w:hAnsi="Cambria" w:cs="Times New Roman"/>
          <w:sz w:val="24"/>
          <w:szCs w:val="24"/>
        </w:rPr>
        <w:t>reprezentuje je, z wyjątkiem spraw zastrzeżonych dla Rektora.</w:t>
      </w:r>
    </w:p>
    <w:p w14:paraId="3F794E8A" w14:textId="7AD71171" w:rsidR="00C31604" w:rsidRPr="00F275CF" w:rsidRDefault="00C31604" w:rsidP="002559CB">
      <w:pPr>
        <w:pStyle w:val="Akapitzlist"/>
        <w:numPr>
          <w:ilvl w:val="0"/>
          <w:numId w:val="175"/>
        </w:numPr>
        <w:spacing w:after="0" w:line="276" w:lineRule="auto"/>
        <w:jc w:val="both"/>
        <w:rPr>
          <w:rFonts w:ascii="Cambria" w:hAnsi="Cambria" w:cs="Times New Roman"/>
          <w:sz w:val="24"/>
          <w:szCs w:val="24"/>
        </w:rPr>
      </w:pPr>
      <w:r w:rsidRPr="00F275CF">
        <w:rPr>
          <w:rFonts w:ascii="Cambria" w:hAnsi="Cambria" w:cs="Times New Roman"/>
          <w:sz w:val="24"/>
          <w:szCs w:val="24"/>
        </w:rPr>
        <w:t>Dyrektora centrum powołuje i odwołuje Rektor, po zasięgnięciu opinii Senatu oraz opinii zebrania ogólnego pracowników centrum. Powołanie dyrektora następuje na okres kadencji Rektora.</w:t>
      </w:r>
    </w:p>
    <w:p w14:paraId="2BC6D79B" w14:textId="5B5BF6E9" w:rsidR="00C31604" w:rsidRPr="00F275CF" w:rsidRDefault="00C31604" w:rsidP="002559CB">
      <w:pPr>
        <w:pStyle w:val="Akapitzlist"/>
        <w:numPr>
          <w:ilvl w:val="0"/>
          <w:numId w:val="175"/>
        </w:numPr>
        <w:spacing w:after="0" w:line="276" w:lineRule="auto"/>
        <w:jc w:val="both"/>
        <w:rPr>
          <w:rFonts w:ascii="Cambria" w:hAnsi="Cambria" w:cs="Times New Roman"/>
          <w:sz w:val="24"/>
          <w:szCs w:val="24"/>
        </w:rPr>
      </w:pPr>
      <w:r w:rsidRPr="00F275CF">
        <w:rPr>
          <w:rFonts w:ascii="Cambria" w:hAnsi="Cambria" w:cs="Times New Roman"/>
          <w:sz w:val="24"/>
          <w:szCs w:val="24"/>
        </w:rPr>
        <w:t>Dyrektorem centrum może być nauczyciel akademicki zatrudniony w Uniwersytecie jako pod</w:t>
      </w:r>
      <w:r w:rsidR="009F4757" w:rsidRPr="00F275CF">
        <w:rPr>
          <w:rFonts w:ascii="Cambria" w:hAnsi="Cambria" w:cs="Times New Roman"/>
          <w:sz w:val="24"/>
          <w:szCs w:val="24"/>
        </w:rPr>
        <w:t>stawowym miejscu pracy.</w:t>
      </w:r>
    </w:p>
    <w:p w14:paraId="064A1620" w14:textId="77777777" w:rsidR="00C31604" w:rsidRPr="00F275CF" w:rsidRDefault="00C31604" w:rsidP="002559CB">
      <w:pPr>
        <w:pStyle w:val="Akapitzlist"/>
        <w:numPr>
          <w:ilvl w:val="0"/>
          <w:numId w:val="175"/>
        </w:numPr>
        <w:spacing w:after="0" w:line="276" w:lineRule="auto"/>
        <w:jc w:val="both"/>
        <w:rPr>
          <w:rFonts w:ascii="Cambria" w:hAnsi="Cambria" w:cs="Times New Roman"/>
          <w:sz w:val="24"/>
          <w:szCs w:val="24"/>
        </w:rPr>
      </w:pPr>
      <w:r w:rsidRPr="00F275CF">
        <w:rPr>
          <w:rFonts w:ascii="Cambria" w:hAnsi="Cambria" w:cs="Times New Roman"/>
          <w:sz w:val="24"/>
          <w:szCs w:val="24"/>
        </w:rPr>
        <w:t>Ta sama osoba nie może być dyrektorem centrum dłużej niż dwie następujące po sobie kadencje Rektora.</w:t>
      </w:r>
    </w:p>
    <w:p w14:paraId="633F81AB" w14:textId="77777777" w:rsidR="00C31604" w:rsidRPr="00F275CF" w:rsidRDefault="00C31604" w:rsidP="002559CB">
      <w:pPr>
        <w:pStyle w:val="Akapitzlist"/>
        <w:numPr>
          <w:ilvl w:val="0"/>
          <w:numId w:val="175"/>
        </w:numPr>
        <w:spacing w:after="0" w:line="276" w:lineRule="auto"/>
        <w:jc w:val="both"/>
        <w:rPr>
          <w:rFonts w:ascii="Cambria" w:hAnsi="Cambria" w:cs="Times New Roman"/>
          <w:sz w:val="24"/>
          <w:szCs w:val="24"/>
        </w:rPr>
      </w:pPr>
      <w:r w:rsidRPr="00F275CF">
        <w:rPr>
          <w:rFonts w:ascii="Cambria" w:hAnsi="Cambria" w:cs="Times New Roman"/>
          <w:sz w:val="24"/>
          <w:szCs w:val="24"/>
        </w:rPr>
        <w:t>Do zadań dyrektora centrum należy w szczególności:</w:t>
      </w:r>
    </w:p>
    <w:p w14:paraId="165E783B" w14:textId="77777777" w:rsidR="00C31604" w:rsidRPr="00F275CF" w:rsidRDefault="00C31604" w:rsidP="002559CB">
      <w:pPr>
        <w:pStyle w:val="Akapitzlist"/>
        <w:numPr>
          <w:ilvl w:val="0"/>
          <w:numId w:val="176"/>
        </w:numPr>
        <w:spacing w:after="0" w:line="276" w:lineRule="auto"/>
        <w:jc w:val="both"/>
        <w:rPr>
          <w:rFonts w:ascii="Cambria" w:hAnsi="Cambria" w:cs="Times New Roman"/>
          <w:sz w:val="24"/>
          <w:szCs w:val="24"/>
        </w:rPr>
      </w:pPr>
      <w:r w:rsidRPr="00F275CF">
        <w:rPr>
          <w:rFonts w:ascii="Cambria" w:hAnsi="Cambria" w:cs="Times New Roman"/>
          <w:sz w:val="24"/>
          <w:szCs w:val="24"/>
        </w:rPr>
        <w:t>zarządzanie mieniem centrum oraz dysponowanie jego środkami finansowymi;</w:t>
      </w:r>
    </w:p>
    <w:p w14:paraId="4137339E" w14:textId="1E6F8127" w:rsidR="00C31604" w:rsidRPr="00F275CF" w:rsidRDefault="00C31604" w:rsidP="002559CB">
      <w:pPr>
        <w:pStyle w:val="Akapitzlist"/>
        <w:numPr>
          <w:ilvl w:val="0"/>
          <w:numId w:val="176"/>
        </w:numPr>
        <w:spacing w:after="0" w:line="276" w:lineRule="auto"/>
        <w:jc w:val="both"/>
        <w:rPr>
          <w:rFonts w:ascii="Cambria" w:hAnsi="Cambria" w:cs="Times New Roman"/>
          <w:sz w:val="24"/>
          <w:szCs w:val="24"/>
        </w:rPr>
      </w:pPr>
      <w:r w:rsidRPr="00F275CF">
        <w:rPr>
          <w:rFonts w:ascii="Cambria" w:hAnsi="Cambria" w:cs="Times New Roman"/>
          <w:sz w:val="24"/>
          <w:szCs w:val="24"/>
        </w:rPr>
        <w:t>zapewnianie warunków do prowadzenia działalności dydakt</w:t>
      </w:r>
      <w:r w:rsidR="004949DF" w:rsidRPr="00F275CF">
        <w:rPr>
          <w:rFonts w:ascii="Cambria" w:hAnsi="Cambria" w:cs="Times New Roman"/>
          <w:sz w:val="24"/>
          <w:szCs w:val="24"/>
        </w:rPr>
        <w:t>ycznej i  </w:t>
      </w:r>
      <w:r w:rsidRPr="00F275CF">
        <w:rPr>
          <w:rFonts w:ascii="Cambria" w:hAnsi="Cambria" w:cs="Times New Roman"/>
          <w:sz w:val="24"/>
          <w:szCs w:val="24"/>
        </w:rPr>
        <w:t>koordynowanie tej działalności oraz zapewnianie jakości kształcenia;</w:t>
      </w:r>
    </w:p>
    <w:p w14:paraId="7DC41979" w14:textId="77777777" w:rsidR="00C31604" w:rsidRPr="00F275CF" w:rsidRDefault="00C31604" w:rsidP="002559CB">
      <w:pPr>
        <w:pStyle w:val="Akapitzlist"/>
        <w:numPr>
          <w:ilvl w:val="0"/>
          <w:numId w:val="176"/>
        </w:numPr>
        <w:spacing w:after="0" w:line="276" w:lineRule="auto"/>
        <w:jc w:val="both"/>
        <w:rPr>
          <w:rFonts w:ascii="Cambria" w:hAnsi="Cambria" w:cs="Times New Roman"/>
          <w:sz w:val="24"/>
          <w:szCs w:val="24"/>
        </w:rPr>
      </w:pPr>
      <w:r w:rsidRPr="00F275CF">
        <w:rPr>
          <w:rFonts w:ascii="Cambria" w:hAnsi="Cambria" w:cs="Times New Roman"/>
          <w:sz w:val="24"/>
          <w:szCs w:val="24"/>
        </w:rPr>
        <w:t>występowanie z wnioskami w sprawach zatrudnienia, awansu i nagradzania pracowników centrum;</w:t>
      </w:r>
    </w:p>
    <w:p w14:paraId="0A225FBE" w14:textId="750E51DA" w:rsidR="00C31604" w:rsidRPr="00F275CF" w:rsidRDefault="00C31604" w:rsidP="002559CB">
      <w:pPr>
        <w:pStyle w:val="Akapitzlist"/>
        <w:numPr>
          <w:ilvl w:val="0"/>
          <w:numId w:val="176"/>
        </w:numPr>
        <w:spacing w:after="0" w:line="276" w:lineRule="auto"/>
        <w:jc w:val="both"/>
        <w:rPr>
          <w:rFonts w:ascii="Cambria" w:hAnsi="Cambria" w:cs="Times New Roman"/>
          <w:sz w:val="24"/>
          <w:szCs w:val="24"/>
        </w:rPr>
      </w:pPr>
      <w:r w:rsidRPr="00F275CF">
        <w:rPr>
          <w:rFonts w:ascii="Cambria" w:hAnsi="Cambria" w:cs="Times New Roman"/>
          <w:sz w:val="24"/>
          <w:szCs w:val="24"/>
        </w:rPr>
        <w:lastRenderedPageBreak/>
        <w:t>występowanie do właściwych organów Uniwersytetu oraz jednostek organizacyjnych Uniwersytetu we wszystkich sprawach dotycząc</w:t>
      </w:r>
      <w:r w:rsidR="009F4757" w:rsidRPr="00F275CF">
        <w:rPr>
          <w:rFonts w:ascii="Cambria" w:hAnsi="Cambria" w:cs="Times New Roman"/>
          <w:sz w:val="24"/>
          <w:szCs w:val="24"/>
        </w:rPr>
        <w:t>ych centrum</w:t>
      </w:r>
      <w:r w:rsidRPr="00F275CF">
        <w:rPr>
          <w:rFonts w:ascii="Cambria" w:hAnsi="Cambria" w:cs="Times New Roman"/>
          <w:sz w:val="24"/>
          <w:szCs w:val="24"/>
        </w:rPr>
        <w:t>.</w:t>
      </w:r>
    </w:p>
    <w:p w14:paraId="4A2A2547" w14:textId="77777777" w:rsidR="00C31604" w:rsidRPr="00F275CF" w:rsidRDefault="00C31604" w:rsidP="00C055F0">
      <w:pPr>
        <w:keepNext/>
        <w:spacing w:after="0" w:line="276" w:lineRule="auto"/>
        <w:jc w:val="center"/>
        <w:rPr>
          <w:rFonts w:ascii="Cambria" w:hAnsi="Cambria" w:cs="Times New Roman"/>
          <w:sz w:val="24"/>
          <w:szCs w:val="24"/>
        </w:rPr>
      </w:pPr>
    </w:p>
    <w:p w14:paraId="678480A6" w14:textId="0B351E86" w:rsidR="009B4C48" w:rsidRPr="00F275CF" w:rsidRDefault="009B4C48" w:rsidP="00C055F0">
      <w:pPr>
        <w:keepNext/>
        <w:spacing w:after="0" w:line="276" w:lineRule="auto"/>
        <w:jc w:val="center"/>
        <w:rPr>
          <w:rFonts w:ascii="Cambria" w:hAnsi="Cambria" w:cs="Times New Roman"/>
          <w:sz w:val="24"/>
          <w:szCs w:val="24"/>
        </w:rPr>
      </w:pPr>
      <w:r w:rsidRPr="00F275CF">
        <w:rPr>
          <w:rFonts w:ascii="Cambria" w:hAnsi="Cambria" w:cs="Times New Roman"/>
          <w:sz w:val="24"/>
          <w:szCs w:val="24"/>
        </w:rPr>
        <w:t>§</w:t>
      </w:r>
      <w:r w:rsidR="00834AE0" w:rsidRPr="00F275CF">
        <w:rPr>
          <w:rFonts w:ascii="Cambria" w:hAnsi="Cambria" w:cs="Times New Roman"/>
          <w:sz w:val="24"/>
          <w:szCs w:val="24"/>
        </w:rPr>
        <w:t xml:space="preserve"> 8</w:t>
      </w:r>
      <w:r w:rsidR="00E267CA" w:rsidRPr="00F275CF">
        <w:rPr>
          <w:rFonts w:ascii="Cambria" w:hAnsi="Cambria" w:cs="Times New Roman"/>
          <w:sz w:val="24"/>
          <w:szCs w:val="24"/>
        </w:rPr>
        <w:t>6</w:t>
      </w:r>
      <w:r w:rsidR="00834AE0" w:rsidRPr="00F275CF">
        <w:rPr>
          <w:rFonts w:ascii="Cambria" w:hAnsi="Cambria" w:cs="Times New Roman"/>
          <w:sz w:val="24"/>
          <w:szCs w:val="24"/>
        </w:rPr>
        <w:t>.</w:t>
      </w:r>
    </w:p>
    <w:p w14:paraId="61484289" w14:textId="08498D3E" w:rsidR="009B4C48" w:rsidRPr="00F275CF" w:rsidRDefault="009B4C48" w:rsidP="002559CB">
      <w:pPr>
        <w:pStyle w:val="Akapitzlist"/>
        <w:keepNext/>
        <w:numPr>
          <w:ilvl w:val="0"/>
          <w:numId w:val="97"/>
        </w:numPr>
        <w:spacing w:after="0" w:line="276" w:lineRule="auto"/>
        <w:jc w:val="both"/>
        <w:rPr>
          <w:rFonts w:ascii="Cambria" w:hAnsi="Cambria" w:cs="Times New Roman"/>
          <w:sz w:val="24"/>
          <w:szCs w:val="24"/>
        </w:rPr>
      </w:pPr>
      <w:r w:rsidRPr="00F275CF">
        <w:rPr>
          <w:rFonts w:ascii="Cambria" w:hAnsi="Cambria" w:cs="Times New Roman"/>
          <w:sz w:val="24"/>
          <w:szCs w:val="24"/>
        </w:rPr>
        <w:t>Dyrektor Biblioteki kieruje Biblioteką i reprezentuje ją, z wyjątkiem spraw zastrzeżonych dla Rektora.</w:t>
      </w:r>
    </w:p>
    <w:p w14:paraId="2C2D60A1" w14:textId="29532884" w:rsidR="009B4C48" w:rsidRPr="00F275CF" w:rsidRDefault="009B4C48" w:rsidP="002559CB">
      <w:pPr>
        <w:pStyle w:val="Akapitzlist"/>
        <w:numPr>
          <w:ilvl w:val="0"/>
          <w:numId w:val="97"/>
        </w:numPr>
        <w:spacing w:after="0" w:line="276" w:lineRule="auto"/>
        <w:jc w:val="both"/>
        <w:rPr>
          <w:rFonts w:ascii="Cambria" w:hAnsi="Cambria" w:cs="Times New Roman"/>
          <w:sz w:val="24"/>
          <w:szCs w:val="24"/>
        </w:rPr>
      </w:pPr>
      <w:r w:rsidRPr="00F275CF">
        <w:rPr>
          <w:rFonts w:ascii="Cambria" w:hAnsi="Cambria" w:cs="Times New Roman"/>
          <w:sz w:val="24"/>
          <w:szCs w:val="24"/>
        </w:rPr>
        <w:t>W Bibliotece mogą być zatrudnieni zastępcy dyrektora w liczbie nie większej niż dwóch.</w:t>
      </w:r>
    </w:p>
    <w:p w14:paraId="43E55D08" w14:textId="000FB97D" w:rsidR="009B4C48" w:rsidRPr="00F275CF" w:rsidRDefault="009B4C48" w:rsidP="002559CB">
      <w:pPr>
        <w:pStyle w:val="Akapitzlist"/>
        <w:numPr>
          <w:ilvl w:val="0"/>
          <w:numId w:val="97"/>
        </w:numPr>
        <w:spacing w:after="0" w:line="276" w:lineRule="auto"/>
        <w:jc w:val="both"/>
        <w:rPr>
          <w:rFonts w:ascii="Cambria" w:hAnsi="Cambria" w:cs="Times New Roman"/>
          <w:sz w:val="24"/>
          <w:szCs w:val="24"/>
        </w:rPr>
      </w:pPr>
      <w:r w:rsidRPr="00F275CF">
        <w:rPr>
          <w:rFonts w:ascii="Cambria" w:hAnsi="Cambria" w:cs="Times New Roman"/>
          <w:sz w:val="24"/>
          <w:szCs w:val="24"/>
        </w:rPr>
        <w:t>Dyrektora Biblioteki zatrudnia Rektor, po zaopiniowaniu przez Senat kandydatury przedstawionej przez Radę Biblioteczną.</w:t>
      </w:r>
    </w:p>
    <w:p w14:paraId="512EE33B" w14:textId="5D2FC110" w:rsidR="009B4C48" w:rsidRPr="00F275CF" w:rsidRDefault="009B4C48" w:rsidP="002559CB">
      <w:pPr>
        <w:pStyle w:val="Akapitzlist"/>
        <w:numPr>
          <w:ilvl w:val="0"/>
          <w:numId w:val="97"/>
        </w:numPr>
        <w:spacing w:after="0" w:line="276" w:lineRule="auto"/>
        <w:jc w:val="both"/>
        <w:rPr>
          <w:rFonts w:ascii="Cambria" w:hAnsi="Cambria" w:cs="Times New Roman"/>
          <w:sz w:val="24"/>
          <w:szCs w:val="24"/>
        </w:rPr>
      </w:pPr>
      <w:r w:rsidRPr="00F275CF">
        <w:rPr>
          <w:rFonts w:ascii="Cambria" w:hAnsi="Cambria" w:cs="Times New Roman"/>
          <w:sz w:val="24"/>
          <w:szCs w:val="24"/>
        </w:rPr>
        <w:t>Zastępców Dyrektora Biblioteki zatrudnia Rektor na wniosek Dyrektora, po zasięgnięciu opinii Rady Bibliotecznej.</w:t>
      </w:r>
    </w:p>
    <w:p w14:paraId="0ED03AC9" w14:textId="180123DC" w:rsidR="009B4C48" w:rsidRPr="00F275CF" w:rsidRDefault="009B4C48" w:rsidP="002559CB">
      <w:pPr>
        <w:pStyle w:val="Akapitzlist"/>
        <w:numPr>
          <w:ilvl w:val="0"/>
          <w:numId w:val="97"/>
        </w:numPr>
        <w:spacing w:after="0" w:line="276" w:lineRule="auto"/>
        <w:jc w:val="both"/>
        <w:rPr>
          <w:rFonts w:ascii="Cambria" w:hAnsi="Cambria" w:cs="Times New Roman"/>
          <w:sz w:val="24"/>
          <w:szCs w:val="24"/>
        </w:rPr>
      </w:pPr>
      <w:r w:rsidRPr="00F275CF">
        <w:rPr>
          <w:rFonts w:ascii="Cambria" w:hAnsi="Cambria" w:cs="Times New Roman"/>
          <w:sz w:val="24"/>
          <w:szCs w:val="24"/>
        </w:rPr>
        <w:t>Dyrektor jest przełożonym wszystkich pracowników Biblioteki.</w:t>
      </w:r>
    </w:p>
    <w:p w14:paraId="656BD728" w14:textId="2C404543" w:rsidR="009B4C48" w:rsidRPr="00F275CF" w:rsidRDefault="009B4C48" w:rsidP="002559CB">
      <w:pPr>
        <w:pStyle w:val="Akapitzlist"/>
        <w:numPr>
          <w:ilvl w:val="0"/>
          <w:numId w:val="97"/>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Do </w:t>
      </w:r>
      <w:r w:rsidR="009B678D" w:rsidRPr="00F275CF">
        <w:rPr>
          <w:rFonts w:ascii="Cambria" w:hAnsi="Cambria" w:cs="Times New Roman"/>
          <w:sz w:val="24"/>
          <w:szCs w:val="24"/>
        </w:rPr>
        <w:t xml:space="preserve">zadań </w:t>
      </w:r>
      <w:r w:rsidRPr="00F275CF">
        <w:rPr>
          <w:rFonts w:ascii="Cambria" w:hAnsi="Cambria" w:cs="Times New Roman"/>
          <w:sz w:val="24"/>
          <w:szCs w:val="24"/>
        </w:rPr>
        <w:t>Dyrektora Biblioteki należy w szczególności:</w:t>
      </w:r>
    </w:p>
    <w:p w14:paraId="296AECFB" w14:textId="0B0FC86C" w:rsidR="00C90725" w:rsidRPr="00F275CF" w:rsidRDefault="00C90725" w:rsidP="002559CB">
      <w:pPr>
        <w:pStyle w:val="Akapitzlist"/>
        <w:numPr>
          <w:ilvl w:val="0"/>
          <w:numId w:val="98"/>
        </w:numPr>
        <w:spacing w:after="0" w:line="276" w:lineRule="auto"/>
        <w:jc w:val="both"/>
        <w:rPr>
          <w:rFonts w:ascii="Cambria" w:hAnsi="Cambria" w:cs="Times New Roman"/>
          <w:sz w:val="24"/>
          <w:szCs w:val="24"/>
        </w:rPr>
      </w:pPr>
      <w:r w:rsidRPr="00F275CF">
        <w:rPr>
          <w:rFonts w:ascii="Cambria" w:hAnsi="Cambria" w:cs="Times New Roman"/>
          <w:sz w:val="24"/>
          <w:szCs w:val="24"/>
        </w:rPr>
        <w:t>zarządzanie bieżącą działalnością Biblioteki;</w:t>
      </w:r>
    </w:p>
    <w:p w14:paraId="752A04D3" w14:textId="73EEC0E4" w:rsidR="009B4C48" w:rsidRPr="00F275CF" w:rsidRDefault="009B4C48" w:rsidP="002559CB">
      <w:pPr>
        <w:pStyle w:val="Akapitzlist"/>
        <w:numPr>
          <w:ilvl w:val="0"/>
          <w:numId w:val="98"/>
        </w:numPr>
        <w:spacing w:after="0" w:line="276" w:lineRule="auto"/>
        <w:jc w:val="both"/>
        <w:rPr>
          <w:rFonts w:ascii="Cambria" w:hAnsi="Cambria" w:cs="Times New Roman"/>
          <w:sz w:val="24"/>
          <w:szCs w:val="24"/>
        </w:rPr>
      </w:pPr>
      <w:r w:rsidRPr="00F275CF">
        <w:rPr>
          <w:rFonts w:ascii="Cambria" w:hAnsi="Cambria" w:cs="Times New Roman"/>
          <w:sz w:val="24"/>
          <w:szCs w:val="24"/>
        </w:rPr>
        <w:t>wykonywanie czynności zapewniających prawidłowe funkcjonowanie Biblioteki;</w:t>
      </w:r>
    </w:p>
    <w:p w14:paraId="6808170C" w14:textId="15C08F13" w:rsidR="009B4C48" w:rsidRPr="00F275CF" w:rsidRDefault="009B4C48" w:rsidP="002559CB">
      <w:pPr>
        <w:pStyle w:val="Akapitzlist"/>
        <w:numPr>
          <w:ilvl w:val="0"/>
          <w:numId w:val="98"/>
        </w:numPr>
        <w:spacing w:after="0" w:line="276" w:lineRule="auto"/>
        <w:jc w:val="both"/>
        <w:rPr>
          <w:rFonts w:ascii="Cambria" w:hAnsi="Cambria" w:cs="Times New Roman"/>
          <w:sz w:val="24"/>
          <w:szCs w:val="24"/>
        </w:rPr>
      </w:pPr>
      <w:r w:rsidRPr="00F275CF">
        <w:rPr>
          <w:rFonts w:ascii="Cambria" w:hAnsi="Cambria" w:cs="Times New Roman"/>
          <w:sz w:val="24"/>
          <w:szCs w:val="24"/>
        </w:rPr>
        <w:t>występowanie z wnioskami w spraw</w:t>
      </w:r>
      <w:r w:rsidR="003E6943" w:rsidRPr="00F275CF">
        <w:rPr>
          <w:rFonts w:ascii="Cambria" w:hAnsi="Cambria" w:cs="Times New Roman"/>
          <w:sz w:val="24"/>
          <w:szCs w:val="24"/>
        </w:rPr>
        <w:t>ach zatrudniania, awansowania i </w:t>
      </w:r>
      <w:r w:rsidRPr="00F275CF">
        <w:rPr>
          <w:rFonts w:ascii="Cambria" w:hAnsi="Cambria" w:cs="Times New Roman"/>
          <w:sz w:val="24"/>
          <w:szCs w:val="24"/>
        </w:rPr>
        <w:t>nagradzania pracowników Biblioteki;</w:t>
      </w:r>
    </w:p>
    <w:p w14:paraId="71E61391" w14:textId="77777777" w:rsidR="009B4C48" w:rsidRPr="00F275CF" w:rsidRDefault="009B4C48" w:rsidP="002559CB">
      <w:pPr>
        <w:pStyle w:val="Akapitzlist"/>
        <w:numPr>
          <w:ilvl w:val="0"/>
          <w:numId w:val="98"/>
        </w:numPr>
        <w:spacing w:after="0" w:line="276" w:lineRule="auto"/>
        <w:jc w:val="both"/>
        <w:rPr>
          <w:rFonts w:ascii="Cambria" w:hAnsi="Cambria" w:cs="Times New Roman"/>
          <w:sz w:val="24"/>
          <w:szCs w:val="24"/>
        </w:rPr>
      </w:pPr>
      <w:r w:rsidRPr="00F275CF">
        <w:rPr>
          <w:rFonts w:ascii="Cambria" w:hAnsi="Cambria" w:cs="Times New Roman"/>
          <w:sz w:val="24"/>
          <w:szCs w:val="24"/>
        </w:rPr>
        <w:t>przedstawianie Senatowi sprawozdania z działalności systemu biblioteczno-informacyjnego Uniwersytetu;</w:t>
      </w:r>
    </w:p>
    <w:p w14:paraId="2289A720" w14:textId="5A8C337F" w:rsidR="009B4C48" w:rsidRPr="00F275CF" w:rsidRDefault="009B4C48" w:rsidP="002559CB">
      <w:pPr>
        <w:pStyle w:val="Akapitzlist"/>
        <w:numPr>
          <w:ilvl w:val="0"/>
          <w:numId w:val="98"/>
        </w:numPr>
        <w:spacing w:after="0" w:line="276" w:lineRule="auto"/>
        <w:jc w:val="both"/>
        <w:rPr>
          <w:rFonts w:ascii="Cambria" w:hAnsi="Cambria" w:cs="Times New Roman"/>
          <w:sz w:val="24"/>
          <w:szCs w:val="24"/>
        </w:rPr>
      </w:pPr>
      <w:r w:rsidRPr="00F275CF">
        <w:rPr>
          <w:rFonts w:ascii="Cambria" w:hAnsi="Cambria" w:cs="Times New Roman"/>
          <w:sz w:val="24"/>
          <w:szCs w:val="24"/>
        </w:rPr>
        <w:t>dysponowanie środkami finansowymi Biblioteki zgodnie z zasadami gos</w:t>
      </w:r>
      <w:r w:rsidR="00C90725" w:rsidRPr="00F275CF">
        <w:rPr>
          <w:rFonts w:ascii="Cambria" w:hAnsi="Cambria" w:cs="Times New Roman"/>
          <w:sz w:val="24"/>
          <w:szCs w:val="24"/>
        </w:rPr>
        <w:t>podarki finansowej Uniwersytetu</w:t>
      </w:r>
      <w:r w:rsidR="008563AB" w:rsidRPr="00F275CF">
        <w:rPr>
          <w:rFonts w:ascii="Cambria" w:hAnsi="Cambria" w:cs="Times New Roman"/>
          <w:sz w:val="24"/>
          <w:szCs w:val="24"/>
        </w:rPr>
        <w:t>.</w:t>
      </w:r>
    </w:p>
    <w:p w14:paraId="15DD3D6F" w14:textId="13DE3C8C" w:rsidR="003C1DBF" w:rsidRPr="00F275CF" w:rsidRDefault="009B4C48" w:rsidP="002559CB">
      <w:pPr>
        <w:pStyle w:val="Akapitzlist"/>
        <w:numPr>
          <w:ilvl w:val="0"/>
          <w:numId w:val="97"/>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Dyrektor Biblioteki może, w celu realizacji </w:t>
      </w:r>
      <w:r w:rsidR="00780CB8" w:rsidRPr="00F275CF">
        <w:rPr>
          <w:rFonts w:ascii="Cambria" w:hAnsi="Cambria" w:cs="Times New Roman"/>
          <w:sz w:val="24"/>
          <w:szCs w:val="24"/>
        </w:rPr>
        <w:t>należących do niego zadań</w:t>
      </w:r>
      <w:r w:rsidRPr="00F275CF">
        <w:rPr>
          <w:rFonts w:ascii="Cambria" w:hAnsi="Cambria" w:cs="Times New Roman"/>
          <w:sz w:val="24"/>
          <w:szCs w:val="24"/>
        </w:rPr>
        <w:t>, wydawać zarządzenia.</w:t>
      </w:r>
    </w:p>
    <w:p w14:paraId="638A97C0" w14:textId="77777777" w:rsidR="009F0558" w:rsidRPr="00F275CF" w:rsidRDefault="009F0558" w:rsidP="00C055F0">
      <w:pPr>
        <w:spacing w:after="0" w:line="276" w:lineRule="auto"/>
        <w:jc w:val="both"/>
        <w:rPr>
          <w:rFonts w:ascii="Cambria" w:hAnsi="Cambria" w:cs="Times New Roman"/>
          <w:sz w:val="24"/>
          <w:szCs w:val="24"/>
        </w:rPr>
      </w:pPr>
    </w:p>
    <w:p w14:paraId="56EC8514" w14:textId="51E70DBC" w:rsidR="009F0558" w:rsidRPr="00F275CF" w:rsidRDefault="009F0558" w:rsidP="00C055F0">
      <w:pPr>
        <w:spacing w:after="0" w:line="276" w:lineRule="auto"/>
        <w:jc w:val="center"/>
        <w:rPr>
          <w:rFonts w:ascii="Cambria" w:hAnsi="Cambria" w:cs="Times New Roman"/>
          <w:sz w:val="24"/>
          <w:szCs w:val="24"/>
        </w:rPr>
      </w:pPr>
      <w:r w:rsidRPr="00F275CF">
        <w:rPr>
          <w:rFonts w:ascii="Cambria" w:hAnsi="Cambria" w:cs="Times New Roman"/>
          <w:sz w:val="24"/>
          <w:szCs w:val="24"/>
        </w:rPr>
        <w:t>§</w:t>
      </w:r>
      <w:r w:rsidR="00834AE0" w:rsidRPr="00F275CF">
        <w:rPr>
          <w:rFonts w:ascii="Cambria" w:hAnsi="Cambria" w:cs="Times New Roman"/>
          <w:sz w:val="24"/>
          <w:szCs w:val="24"/>
        </w:rPr>
        <w:t xml:space="preserve"> 8</w:t>
      </w:r>
      <w:r w:rsidR="00E267CA" w:rsidRPr="00F275CF">
        <w:rPr>
          <w:rFonts w:ascii="Cambria" w:hAnsi="Cambria" w:cs="Times New Roman"/>
          <w:sz w:val="24"/>
          <w:szCs w:val="24"/>
        </w:rPr>
        <w:t>7</w:t>
      </w:r>
      <w:r w:rsidR="00834AE0" w:rsidRPr="00F275CF">
        <w:rPr>
          <w:rFonts w:ascii="Cambria" w:hAnsi="Cambria" w:cs="Times New Roman"/>
          <w:sz w:val="24"/>
          <w:szCs w:val="24"/>
        </w:rPr>
        <w:t>.</w:t>
      </w:r>
    </w:p>
    <w:p w14:paraId="4ABA326C" w14:textId="380494C8" w:rsidR="009F0558" w:rsidRPr="00F275CF" w:rsidRDefault="009F0558" w:rsidP="002559CB">
      <w:pPr>
        <w:pStyle w:val="Akapitzlist"/>
        <w:numPr>
          <w:ilvl w:val="0"/>
          <w:numId w:val="99"/>
        </w:numPr>
        <w:spacing w:after="0" w:line="276" w:lineRule="auto"/>
        <w:jc w:val="both"/>
        <w:rPr>
          <w:rFonts w:ascii="Cambria" w:hAnsi="Cambria" w:cs="Times New Roman"/>
          <w:sz w:val="24"/>
          <w:szCs w:val="24"/>
        </w:rPr>
      </w:pPr>
      <w:r w:rsidRPr="00F275CF">
        <w:rPr>
          <w:rFonts w:ascii="Cambria" w:hAnsi="Cambria" w:cs="Times New Roman"/>
          <w:sz w:val="24"/>
          <w:szCs w:val="24"/>
        </w:rPr>
        <w:t>Biblioteką specjalistyczną kieruje kierownik, którego zakres obowiązków określa Dyrektor Biblioteki.</w:t>
      </w:r>
    </w:p>
    <w:p w14:paraId="642D3120" w14:textId="384C4977" w:rsidR="009F0558" w:rsidRPr="00F275CF" w:rsidRDefault="009F0558" w:rsidP="002559CB">
      <w:pPr>
        <w:pStyle w:val="Akapitzlist"/>
        <w:numPr>
          <w:ilvl w:val="0"/>
          <w:numId w:val="99"/>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Kierowników bibliotek specjalistycznych zatrudnia Rektor na wniosek </w:t>
      </w:r>
      <w:r w:rsidR="00EB7F2B" w:rsidRPr="00F275CF">
        <w:rPr>
          <w:rFonts w:ascii="Cambria" w:hAnsi="Cambria" w:cs="Times New Roman"/>
          <w:sz w:val="24"/>
          <w:szCs w:val="24"/>
        </w:rPr>
        <w:t>D</w:t>
      </w:r>
      <w:r w:rsidRPr="00F275CF">
        <w:rPr>
          <w:rFonts w:ascii="Cambria" w:hAnsi="Cambria" w:cs="Times New Roman"/>
          <w:sz w:val="24"/>
          <w:szCs w:val="24"/>
        </w:rPr>
        <w:t>yrektora Biblioteki.</w:t>
      </w:r>
    </w:p>
    <w:p w14:paraId="34C274F0" w14:textId="77777777" w:rsidR="009F0558" w:rsidRPr="00F275CF" w:rsidRDefault="009F0558" w:rsidP="00C055F0">
      <w:pPr>
        <w:spacing w:after="0" w:line="276" w:lineRule="auto"/>
        <w:jc w:val="both"/>
        <w:rPr>
          <w:rFonts w:ascii="Cambria" w:hAnsi="Cambria" w:cs="Times New Roman"/>
          <w:sz w:val="24"/>
          <w:szCs w:val="24"/>
        </w:rPr>
      </w:pPr>
    </w:p>
    <w:p w14:paraId="230CECA3" w14:textId="63A35F52" w:rsidR="009F0558" w:rsidRPr="00F275CF" w:rsidRDefault="009F0558" w:rsidP="00C055F0">
      <w:pPr>
        <w:keepNext/>
        <w:spacing w:after="0" w:line="276" w:lineRule="auto"/>
        <w:jc w:val="center"/>
        <w:rPr>
          <w:rFonts w:ascii="Cambria" w:hAnsi="Cambria" w:cs="Times New Roman"/>
          <w:sz w:val="24"/>
          <w:szCs w:val="24"/>
        </w:rPr>
      </w:pPr>
      <w:r w:rsidRPr="00F275CF">
        <w:rPr>
          <w:rFonts w:ascii="Cambria" w:hAnsi="Cambria" w:cs="Times New Roman"/>
          <w:sz w:val="24"/>
          <w:szCs w:val="24"/>
        </w:rPr>
        <w:t>§</w:t>
      </w:r>
      <w:r w:rsidR="00834AE0" w:rsidRPr="00F275CF">
        <w:rPr>
          <w:rFonts w:ascii="Cambria" w:hAnsi="Cambria" w:cs="Times New Roman"/>
          <w:sz w:val="24"/>
          <w:szCs w:val="24"/>
        </w:rPr>
        <w:t xml:space="preserve"> 8</w:t>
      </w:r>
      <w:r w:rsidR="00E267CA" w:rsidRPr="00F275CF">
        <w:rPr>
          <w:rFonts w:ascii="Cambria" w:hAnsi="Cambria" w:cs="Times New Roman"/>
          <w:sz w:val="24"/>
          <w:szCs w:val="24"/>
        </w:rPr>
        <w:t>8</w:t>
      </w:r>
      <w:r w:rsidR="00834AE0" w:rsidRPr="00F275CF">
        <w:rPr>
          <w:rFonts w:ascii="Cambria" w:hAnsi="Cambria" w:cs="Times New Roman"/>
          <w:sz w:val="24"/>
          <w:szCs w:val="24"/>
        </w:rPr>
        <w:t>.</w:t>
      </w:r>
    </w:p>
    <w:p w14:paraId="41DEEDB3" w14:textId="186C209A" w:rsidR="009F0558" w:rsidRPr="00F275CF" w:rsidRDefault="009F0558" w:rsidP="002559CB">
      <w:pPr>
        <w:pStyle w:val="Akapitzlist"/>
        <w:numPr>
          <w:ilvl w:val="0"/>
          <w:numId w:val="100"/>
        </w:numPr>
        <w:spacing w:after="0" w:line="276" w:lineRule="auto"/>
        <w:rPr>
          <w:rFonts w:ascii="Cambria" w:hAnsi="Cambria" w:cs="Times New Roman"/>
          <w:sz w:val="24"/>
          <w:szCs w:val="24"/>
        </w:rPr>
      </w:pPr>
      <w:r w:rsidRPr="00F275CF">
        <w:rPr>
          <w:rFonts w:ascii="Cambria" w:hAnsi="Cambria" w:cs="Times New Roman"/>
          <w:sz w:val="24"/>
          <w:szCs w:val="24"/>
        </w:rPr>
        <w:t xml:space="preserve">Rada Biblioteczna jest </w:t>
      </w:r>
      <w:r w:rsidR="00E4393D" w:rsidRPr="00F275CF">
        <w:rPr>
          <w:rFonts w:ascii="Cambria" w:hAnsi="Cambria" w:cs="Times New Roman"/>
          <w:sz w:val="24"/>
          <w:szCs w:val="24"/>
        </w:rPr>
        <w:t>zespołem opiniodawczym</w:t>
      </w:r>
      <w:r w:rsidRPr="00F275CF">
        <w:rPr>
          <w:rFonts w:ascii="Cambria" w:hAnsi="Cambria" w:cs="Times New Roman"/>
          <w:sz w:val="24"/>
          <w:szCs w:val="24"/>
        </w:rPr>
        <w:t xml:space="preserve"> Rektora.</w:t>
      </w:r>
    </w:p>
    <w:p w14:paraId="2051C69E" w14:textId="77777777" w:rsidR="009F0558" w:rsidRPr="00F275CF" w:rsidRDefault="009F0558" w:rsidP="002559CB">
      <w:pPr>
        <w:pStyle w:val="Akapitzlist"/>
        <w:numPr>
          <w:ilvl w:val="0"/>
          <w:numId w:val="100"/>
        </w:numPr>
        <w:spacing w:after="0" w:line="276" w:lineRule="auto"/>
        <w:jc w:val="both"/>
        <w:rPr>
          <w:rFonts w:ascii="Cambria" w:hAnsi="Cambria" w:cs="Times New Roman"/>
          <w:sz w:val="24"/>
          <w:szCs w:val="24"/>
        </w:rPr>
      </w:pPr>
      <w:r w:rsidRPr="00F275CF">
        <w:rPr>
          <w:rFonts w:ascii="Cambria" w:hAnsi="Cambria" w:cs="Times New Roman"/>
          <w:sz w:val="24"/>
          <w:szCs w:val="24"/>
        </w:rPr>
        <w:t>W skład Rady wchodzą:</w:t>
      </w:r>
    </w:p>
    <w:p w14:paraId="7C3D6606" w14:textId="1F13FA76" w:rsidR="009F0558" w:rsidRPr="00F275CF" w:rsidRDefault="009F0558" w:rsidP="002559CB">
      <w:pPr>
        <w:pStyle w:val="Akapitzlist"/>
        <w:numPr>
          <w:ilvl w:val="0"/>
          <w:numId w:val="101"/>
        </w:numPr>
        <w:spacing w:after="0" w:line="276" w:lineRule="auto"/>
        <w:jc w:val="both"/>
        <w:rPr>
          <w:rFonts w:ascii="Cambria" w:hAnsi="Cambria" w:cs="Times New Roman"/>
          <w:sz w:val="24"/>
          <w:szCs w:val="24"/>
        </w:rPr>
      </w:pPr>
      <w:r w:rsidRPr="00F275CF">
        <w:rPr>
          <w:rFonts w:ascii="Cambria" w:hAnsi="Cambria" w:cs="Times New Roman"/>
          <w:sz w:val="24"/>
          <w:szCs w:val="24"/>
        </w:rPr>
        <w:t>Dyrektor Biblioteki;</w:t>
      </w:r>
    </w:p>
    <w:p w14:paraId="5A7FF115" w14:textId="7C0D1CF0" w:rsidR="009F0558" w:rsidRPr="00F275CF" w:rsidRDefault="009F0558" w:rsidP="002559CB">
      <w:pPr>
        <w:pStyle w:val="Akapitzlist"/>
        <w:numPr>
          <w:ilvl w:val="0"/>
          <w:numId w:val="101"/>
        </w:numPr>
        <w:spacing w:after="0" w:line="276" w:lineRule="auto"/>
        <w:jc w:val="both"/>
        <w:rPr>
          <w:rFonts w:ascii="Cambria" w:hAnsi="Cambria" w:cs="Times New Roman"/>
          <w:sz w:val="24"/>
          <w:szCs w:val="24"/>
        </w:rPr>
      </w:pPr>
      <w:r w:rsidRPr="00F275CF">
        <w:rPr>
          <w:rFonts w:ascii="Cambria" w:hAnsi="Cambria" w:cs="Times New Roman"/>
          <w:sz w:val="24"/>
          <w:szCs w:val="24"/>
        </w:rPr>
        <w:t>przedstawiciele Biblioteki, wybrani spośród bibliotekarzy z</w:t>
      </w:r>
      <w:r w:rsidR="002257F1" w:rsidRPr="00F275CF">
        <w:rPr>
          <w:rFonts w:ascii="Cambria" w:hAnsi="Cambria" w:cs="Times New Roman"/>
          <w:sz w:val="24"/>
          <w:szCs w:val="24"/>
        </w:rPr>
        <w:t>atrudnionych w </w:t>
      </w:r>
      <w:r w:rsidRPr="00F275CF">
        <w:rPr>
          <w:rFonts w:ascii="Cambria" w:hAnsi="Cambria" w:cs="Times New Roman"/>
          <w:sz w:val="24"/>
          <w:szCs w:val="24"/>
        </w:rPr>
        <w:t xml:space="preserve">pełnym wymiarze czasu pracy na stanowisku nie niższym niż bibliotekarz, posiadających co najmniej cztery lata stażu pracy w Bibliotece </w:t>
      </w:r>
      <w:r w:rsidR="00623A61" w:rsidRPr="00F275CF">
        <w:rPr>
          <w:rFonts w:ascii="Cambria" w:hAnsi="Cambria" w:cs="Times New Roman"/>
          <w:sz w:val="24"/>
          <w:szCs w:val="24"/>
        </w:rPr>
        <w:t>– </w:t>
      </w:r>
      <w:r w:rsidRPr="00F275CF">
        <w:rPr>
          <w:rFonts w:ascii="Cambria" w:hAnsi="Cambria" w:cs="Times New Roman"/>
          <w:sz w:val="24"/>
          <w:szCs w:val="24"/>
        </w:rPr>
        <w:t>w</w:t>
      </w:r>
      <w:r w:rsidR="00623A61" w:rsidRPr="00F275CF">
        <w:rPr>
          <w:rFonts w:ascii="Cambria" w:hAnsi="Cambria" w:cs="Times New Roman"/>
          <w:sz w:val="24"/>
          <w:szCs w:val="24"/>
        </w:rPr>
        <w:t> </w:t>
      </w:r>
      <w:r w:rsidRPr="00F275CF">
        <w:rPr>
          <w:rFonts w:ascii="Cambria" w:hAnsi="Cambria" w:cs="Times New Roman"/>
          <w:sz w:val="24"/>
          <w:szCs w:val="24"/>
        </w:rPr>
        <w:t>liczbie 30% składu Rady;</w:t>
      </w:r>
    </w:p>
    <w:p w14:paraId="7950AB09" w14:textId="7663F29E" w:rsidR="009F0558" w:rsidRPr="00F275CF" w:rsidRDefault="009F0558" w:rsidP="002559CB">
      <w:pPr>
        <w:pStyle w:val="Akapitzlist"/>
        <w:numPr>
          <w:ilvl w:val="0"/>
          <w:numId w:val="101"/>
        </w:numPr>
        <w:spacing w:after="0" w:line="276" w:lineRule="auto"/>
        <w:jc w:val="both"/>
        <w:rPr>
          <w:rFonts w:ascii="Cambria" w:hAnsi="Cambria" w:cs="Times New Roman"/>
          <w:sz w:val="24"/>
          <w:szCs w:val="24"/>
        </w:rPr>
      </w:pPr>
      <w:r w:rsidRPr="00F275CF">
        <w:rPr>
          <w:rFonts w:ascii="Cambria" w:hAnsi="Cambria" w:cs="Times New Roman"/>
          <w:sz w:val="24"/>
          <w:szCs w:val="24"/>
        </w:rPr>
        <w:t>po jednym przedstawicielu każdego wydziału, wybranym przez rad</w:t>
      </w:r>
      <w:r w:rsidR="00FF21F4" w:rsidRPr="00F275CF">
        <w:rPr>
          <w:rFonts w:ascii="Cambria" w:hAnsi="Cambria" w:cs="Times New Roman"/>
          <w:sz w:val="24"/>
          <w:szCs w:val="24"/>
        </w:rPr>
        <w:t xml:space="preserve">ę </w:t>
      </w:r>
      <w:r w:rsidR="00256595" w:rsidRPr="00F275CF">
        <w:rPr>
          <w:rFonts w:ascii="Cambria" w:hAnsi="Cambria" w:cs="Times New Roman"/>
          <w:sz w:val="24"/>
          <w:szCs w:val="24"/>
        </w:rPr>
        <w:t>dziekana</w:t>
      </w:r>
      <w:r w:rsidRPr="00F275CF">
        <w:rPr>
          <w:rFonts w:ascii="Cambria" w:hAnsi="Cambria" w:cs="Times New Roman"/>
          <w:sz w:val="24"/>
          <w:szCs w:val="24"/>
        </w:rPr>
        <w:t xml:space="preserve"> spośród pracowników </w:t>
      </w:r>
      <w:r w:rsidR="00FF21F4" w:rsidRPr="00F275CF">
        <w:rPr>
          <w:rFonts w:ascii="Cambria" w:hAnsi="Cambria" w:cs="Times New Roman"/>
          <w:sz w:val="24"/>
          <w:szCs w:val="24"/>
        </w:rPr>
        <w:t xml:space="preserve">wydziału </w:t>
      </w:r>
      <w:r w:rsidRPr="00F275CF">
        <w:rPr>
          <w:rFonts w:ascii="Cambria" w:hAnsi="Cambria" w:cs="Times New Roman"/>
          <w:sz w:val="24"/>
          <w:szCs w:val="24"/>
        </w:rPr>
        <w:t>posiadających co najmniej stopień naukowy doktora;</w:t>
      </w:r>
    </w:p>
    <w:p w14:paraId="26BE7481" w14:textId="42B26381" w:rsidR="009F0558" w:rsidRPr="00F275CF" w:rsidRDefault="009F0558" w:rsidP="002559CB">
      <w:pPr>
        <w:pStyle w:val="Akapitzlist"/>
        <w:numPr>
          <w:ilvl w:val="0"/>
          <w:numId w:val="101"/>
        </w:numPr>
        <w:spacing w:after="0" w:line="276" w:lineRule="auto"/>
        <w:jc w:val="both"/>
        <w:rPr>
          <w:rFonts w:ascii="Cambria" w:hAnsi="Cambria" w:cs="Times New Roman"/>
          <w:sz w:val="24"/>
          <w:szCs w:val="24"/>
        </w:rPr>
      </w:pPr>
      <w:r w:rsidRPr="00F275CF">
        <w:rPr>
          <w:rFonts w:ascii="Cambria" w:hAnsi="Cambria" w:cs="Times New Roman"/>
          <w:sz w:val="24"/>
          <w:szCs w:val="24"/>
        </w:rPr>
        <w:lastRenderedPageBreak/>
        <w:t xml:space="preserve">jeden przedstawiciel jednostek ogólnouniwersyteckich Uniwersytetu, </w:t>
      </w:r>
      <w:r w:rsidR="002557F8" w:rsidRPr="00F275CF">
        <w:rPr>
          <w:rFonts w:ascii="Cambria" w:hAnsi="Cambria" w:cs="Times New Roman"/>
          <w:sz w:val="24"/>
          <w:szCs w:val="24"/>
        </w:rPr>
        <w:t>wyznaczo</w:t>
      </w:r>
      <w:r w:rsidRPr="00F275CF">
        <w:rPr>
          <w:rFonts w:ascii="Cambria" w:hAnsi="Cambria" w:cs="Times New Roman"/>
          <w:sz w:val="24"/>
          <w:szCs w:val="24"/>
        </w:rPr>
        <w:t>ny przez Rektora;</w:t>
      </w:r>
    </w:p>
    <w:p w14:paraId="738832A1" w14:textId="77777777" w:rsidR="009F0558" w:rsidRPr="00F275CF" w:rsidRDefault="009F0558" w:rsidP="002559CB">
      <w:pPr>
        <w:pStyle w:val="Akapitzlist"/>
        <w:numPr>
          <w:ilvl w:val="0"/>
          <w:numId w:val="101"/>
        </w:numPr>
        <w:spacing w:after="0" w:line="276" w:lineRule="auto"/>
        <w:jc w:val="both"/>
        <w:rPr>
          <w:rFonts w:ascii="Cambria" w:hAnsi="Cambria" w:cs="Times New Roman"/>
          <w:sz w:val="24"/>
          <w:szCs w:val="24"/>
        </w:rPr>
      </w:pPr>
      <w:r w:rsidRPr="00F275CF">
        <w:rPr>
          <w:rFonts w:ascii="Cambria" w:hAnsi="Cambria" w:cs="Times New Roman"/>
          <w:sz w:val="24"/>
          <w:szCs w:val="24"/>
        </w:rPr>
        <w:t>jeden przedstawiciel samorządu studenckiego;</w:t>
      </w:r>
    </w:p>
    <w:p w14:paraId="10CFE97B" w14:textId="4D1BCBB1" w:rsidR="005E249C" w:rsidRPr="00F275CF" w:rsidRDefault="009F0558" w:rsidP="002559CB">
      <w:pPr>
        <w:pStyle w:val="Akapitzlist"/>
        <w:numPr>
          <w:ilvl w:val="0"/>
          <w:numId w:val="101"/>
        </w:numPr>
        <w:spacing w:after="0" w:line="276" w:lineRule="auto"/>
        <w:jc w:val="both"/>
        <w:rPr>
          <w:rFonts w:ascii="Cambria" w:hAnsi="Cambria" w:cs="Times New Roman"/>
          <w:sz w:val="24"/>
          <w:szCs w:val="24"/>
        </w:rPr>
      </w:pPr>
      <w:r w:rsidRPr="00F275CF">
        <w:rPr>
          <w:rFonts w:ascii="Cambria" w:hAnsi="Cambria" w:cs="Times New Roman"/>
          <w:sz w:val="24"/>
          <w:szCs w:val="24"/>
        </w:rPr>
        <w:t>jeden przedstawiciel samorządu doktorantów</w:t>
      </w:r>
      <w:r w:rsidR="005E249C" w:rsidRPr="00F275CF">
        <w:rPr>
          <w:rFonts w:ascii="Cambria" w:hAnsi="Cambria" w:cs="Times New Roman"/>
          <w:sz w:val="24"/>
          <w:szCs w:val="24"/>
        </w:rPr>
        <w:t>.</w:t>
      </w:r>
    </w:p>
    <w:p w14:paraId="4B0B4C6A" w14:textId="64CB8677" w:rsidR="009F0558" w:rsidRPr="00F275CF" w:rsidRDefault="005E249C" w:rsidP="002559CB">
      <w:pPr>
        <w:pStyle w:val="Akapitzlist"/>
        <w:numPr>
          <w:ilvl w:val="0"/>
          <w:numId w:val="100"/>
        </w:numPr>
        <w:spacing w:after="0" w:line="276" w:lineRule="auto"/>
        <w:jc w:val="both"/>
        <w:rPr>
          <w:rFonts w:ascii="Cambria" w:hAnsi="Cambria" w:cs="Times New Roman"/>
          <w:sz w:val="24"/>
          <w:szCs w:val="24"/>
        </w:rPr>
      </w:pPr>
      <w:r w:rsidRPr="00F275CF">
        <w:rPr>
          <w:rFonts w:ascii="Cambria" w:hAnsi="Cambria" w:cs="Times New Roman"/>
          <w:sz w:val="24"/>
          <w:szCs w:val="24"/>
        </w:rPr>
        <w:t>W posiedzeniach Rady może uczestniczyć z głosem doradczym przedstawiciel każdego związku zawodowego działającego w Uniwersytecie</w:t>
      </w:r>
      <w:r w:rsidR="009F0558" w:rsidRPr="00F275CF">
        <w:rPr>
          <w:rFonts w:ascii="Cambria" w:hAnsi="Cambria" w:cs="Times New Roman"/>
          <w:sz w:val="24"/>
          <w:szCs w:val="24"/>
        </w:rPr>
        <w:t>.</w:t>
      </w:r>
    </w:p>
    <w:p w14:paraId="0B7F5727" w14:textId="4D6EAC23" w:rsidR="009F0558" w:rsidRPr="00F275CF" w:rsidRDefault="009F0558" w:rsidP="002559CB">
      <w:pPr>
        <w:pStyle w:val="Akapitzlist"/>
        <w:numPr>
          <w:ilvl w:val="0"/>
          <w:numId w:val="100"/>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Członków Rady powołuje i odwołuje Rektor na okres kadencji </w:t>
      </w:r>
      <w:r w:rsidR="00BA0FF4" w:rsidRPr="00F275CF">
        <w:rPr>
          <w:rFonts w:ascii="Cambria" w:hAnsi="Cambria" w:cs="Times New Roman"/>
          <w:sz w:val="24"/>
          <w:szCs w:val="24"/>
        </w:rPr>
        <w:t>Rektora</w:t>
      </w:r>
      <w:r w:rsidRPr="00F275CF">
        <w:rPr>
          <w:rFonts w:ascii="Cambria" w:hAnsi="Cambria" w:cs="Times New Roman"/>
          <w:sz w:val="24"/>
          <w:szCs w:val="24"/>
        </w:rPr>
        <w:t>. Przewodniczącego Rady Bibliotecznej wybiera Rada spośród jej członków.</w:t>
      </w:r>
    </w:p>
    <w:p w14:paraId="2F3F2213" w14:textId="38ADE213" w:rsidR="009F0558" w:rsidRPr="00F275CF" w:rsidRDefault="009F0558" w:rsidP="002559CB">
      <w:pPr>
        <w:pStyle w:val="Akapitzlist"/>
        <w:numPr>
          <w:ilvl w:val="0"/>
          <w:numId w:val="100"/>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Do </w:t>
      </w:r>
      <w:r w:rsidR="009B678D" w:rsidRPr="00F275CF">
        <w:rPr>
          <w:rFonts w:ascii="Cambria" w:hAnsi="Cambria" w:cs="Times New Roman"/>
          <w:sz w:val="24"/>
          <w:szCs w:val="24"/>
        </w:rPr>
        <w:t xml:space="preserve">zadań </w:t>
      </w:r>
      <w:r w:rsidRPr="00F275CF">
        <w:rPr>
          <w:rFonts w:ascii="Cambria" w:hAnsi="Cambria" w:cs="Times New Roman"/>
          <w:sz w:val="24"/>
          <w:szCs w:val="24"/>
        </w:rPr>
        <w:t>Rady należy:</w:t>
      </w:r>
    </w:p>
    <w:p w14:paraId="240B0181" w14:textId="54D93150" w:rsidR="009F0558" w:rsidRPr="00F275CF" w:rsidRDefault="009F0558" w:rsidP="002559CB">
      <w:pPr>
        <w:pStyle w:val="Akapitzlist"/>
        <w:numPr>
          <w:ilvl w:val="0"/>
          <w:numId w:val="102"/>
        </w:numPr>
        <w:spacing w:after="0" w:line="276" w:lineRule="auto"/>
        <w:jc w:val="both"/>
        <w:rPr>
          <w:rFonts w:ascii="Cambria" w:hAnsi="Cambria" w:cs="Times New Roman"/>
          <w:sz w:val="24"/>
          <w:szCs w:val="24"/>
        </w:rPr>
      </w:pPr>
      <w:r w:rsidRPr="00F275CF">
        <w:rPr>
          <w:rFonts w:ascii="Cambria" w:hAnsi="Cambria" w:cs="Times New Roman"/>
          <w:sz w:val="24"/>
          <w:szCs w:val="24"/>
        </w:rPr>
        <w:t>przedstawianie Rektorowi kandydat</w:t>
      </w:r>
      <w:r w:rsidR="007354EA" w:rsidRPr="00F275CF">
        <w:rPr>
          <w:rFonts w:ascii="Cambria" w:hAnsi="Cambria" w:cs="Times New Roman"/>
          <w:sz w:val="24"/>
          <w:szCs w:val="24"/>
        </w:rPr>
        <w:t>a na Dyrektora Biblioteki</w:t>
      </w:r>
      <w:r w:rsidRPr="00F275CF">
        <w:rPr>
          <w:rFonts w:ascii="Cambria" w:hAnsi="Cambria" w:cs="Times New Roman"/>
          <w:sz w:val="24"/>
          <w:szCs w:val="24"/>
        </w:rPr>
        <w:t>;</w:t>
      </w:r>
    </w:p>
    <w:p w14:paraId="55457A18" w14:textId="7E52674C" w:rsidR="009F0558" w:rsidRPr="00F275CF" w:rsidRDefault="009F0558" w:rsidP="002559CB">
      <w:pPr>
        <w:pStyle w:val="Akapitzlist"/>
        <w:numPr>
          <w:ilvl w:val="0"/>
          <w:numId w:val="102"/>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opiniowanie kandydatów na zastępców </w:t>
      </w:r>
      <w:r w:rsidR="002557F8" w:rsidRPr="00F275CF">
        <w:rPr>
          <w:rFonts w:ascii="Cambria" w:hAnsi="Cambria" w:cs="Times New Roman"/>
          <w:sz w:val="24"/>
          <w:szCs w:val="24"/>
        </w:rPr>
        <w:t>D</w:t>
      </w:r>
      <w:r w:rsidRPr="00F275CF">
        <w:rPr>
          <w:rFonts w:ascii="Cambria" w:hAnsi="Cambria" w:cs="Times New Roman"/>
          <w:sz w:val="24"/>
          <w:szCs w:val="24"/>
        </w:rPr>
        <w:t>yrektora Biblioteki i kierownikó</w:t>
      </w:r>
      <w:r w:rsidR="007354EA" w:rsidRPr="00F275CF">
        <w:rPr>
          <w:rFonts w:ascii="Cambria" w:hAnsi="Cambria" w:cs="Times New Roman"/>
          <w:sz w:val="24"/>
          <w:szCs w:val="24"/>
        </w:rPr>
        <w:t>w bibliotek specjalistycznych</w:t>
      </w:r>
      <w:r w:rsidRPr="00F275CF">
        <w:rPr>
          <w:rFonts w:ascii="Cambria" w:hAnsi="Cambria" w:cs="Times New Roman"/>
          <w:sz w:val="24"/>
          <w:szCs w:val="24"/>
        </w:rPr>
        <w:t>;</w:t>
      </w:r>
    </w:p>
    <w:p w14:paraId="6569C874" w14:textId="0CFED373" w:rsidR="009F0558" w:rsidRPr="00F275CF" w:rsidRDefault="009F0558" w:rsidP="002559CB">
      <w:pPr>
        <w:pStyle w:val="Akapitzlist"/>
        <w:numPr>
          <w:ilvl w:val="0"/>
          <w:numId w:val="102"/>
        </w:numPr>
        <w:spacing w:after="0" w:line="276" w:lineRule="auto"/>
        <w:jc w:val="both"/>
        <w:rPr>
          <w:rFonts w:ascii="Cambria" w:hAnsi="Cambria" w:cs="Times New Roman"/>
          <w:sz w:val="24"/>
          <w:szCs w:val="24"/>
        </w:rPr>
      </w:pPr>
      <w:r w:rsidRPr="00F275CF">
        <w:rPr>
          <w:rFonts w:ascii="Cambria" w:hAnsi="Cambria" w:cs="Times New Roman"/>
          <w:sz w:val="24"/>
          <w:szCs w:val="24"/>
        </w:rPr>
        <w:t>opiniowanie regulaminów dotycząc</w:t>
      </w:r>
      <w:r w:rsidR="007354EA" w:rsidRPr="00F275CF">
        <w:rPr>
          <w:rFonts w:ascii="Cambria" w:hAnsi="Cambria" w:cs="Times New Roman"/>
          <w:sz w:val="24"/>
          <w:szCs w:val="24"/>
        </w:rPr>
        <w:t>ych funkcjonowania Biblioteki</w:t>
      </w:r>
      <w:r w:rsidRPr="00F275CF">
        <w:rPr>
          <w:rFonts w:ascii="Cambria" w:hAnsi="Cambria" w:cs="Times New Roman"/>
          <w:sz w:val="24"/>
          <w:szCs w:val="24"/>
        </w:rPr>
        <w:t>;</w:t>
      </w:r>
    </w:p>
    <w:p w14:paraId="263BECE6" w14:textId="501C244C" w:rsidR="009F0558" w:rsidRPr="00F275CF" w:rsidRDefault="009F0558" w:rsidP="002559CB">
      <w:pPr>
        <w:pStyle w:val="Akapitzlist"/>
        <w:numPr>
          <w:ilvl w:val="0"/>
          <w:numId w:val="102"/>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opiniowanie wniosku o utworzenie biblioteki </w:t>
      </w:r>
      <w:r w:rsidR="007354EA" w:rsidRPr="00F275CF">
        <w:rPr>
          <w:rFonts w:ascii="Cambria" w:hAnsi="Cambria" w:cs="Times New Roman"/>
          <w:sz w:val="24"/>
          <w:szCs w:val="24"/>
        </w:rPr>
        <w:t>specjalistycznej</w:t>
      </w:r>
      <w:r w:rsidRPr="00F275CF">
        <w:rPr>
          <w:rFonts w:ascii="Cambria" w:hAnsi="Cambria" w:cs="Times New Roman"/>
          <w:sz w:val="24"/>
          <w:szCs w:val="24"/>
        </w:rPr>
        <w:t>;</w:t>
      </w:r>
    </w:p>
    <w:p w14:paraId="63FBF677" w14:textId="1063433F" w:rsidR="009F0558" w:rsidRPr="00F275CF" w:rsidRDefault="009F0558" w:rsidP="002559CB">
      <w:pPr>
        <w:pStyle w:val="Akapitzlist"/>
        <w:numPr>
          <w:ilvl w:val="0"/>
          <w:numId w:val="102"/>
        </w:numPr>
        <w:spacing w:after="0" w:line="276" w:lineRule="auto"/>
        <w:jc w:val="both"/>
        <w:rPr>
          <w:rFonts w:ascii="Cambria" w:hAnsi="Cambria" w:cs="Times New Roman"/>
          <w:sz w:val="24"/>
          <w:szCs w:val="24"/>
        </w:rPr>
      </w:pPr>
      <w:r w:rsidRPr="00F275CF">
        <w:rPr>
          <w:rFonts w:ascii="Cambria" w:hAnsi="Cambria" w:cs="Times New Roman"/>
          <w:sz w:val="24"/>
          <w:szCs w:val="24"/>
        </w:rPr>
        <w:t>opiniowanie na wniosek Rektora lub Dyrektora Biblioteki wszystkich spraw dotyczących organizacji i</w:t>
      </w:r>
      <w:r w:rsidR="007D275D" w:rsidRPr="00F275CF">
        <w:rPr>
          <w:rFonts w:ascii="Cambria" w:hAnsi="Cambria" w:cs="Times New Roman"/>
          <w:sz w:val="24"/>
          <w:szCs w:val="24"/>
        </w:rPr>
        <w:t> </w:t>
      </w:r>
      <w:r w:rsidRPr="00F275CF">
        <w:rPr>
          <w:rFonts w:ascii="Cambria" w:hAnsi="Cambria" w:cs="Times New Roman"/>
          <w:sz w:val="24"/>
          <w:szCs w:val="24"/>
        </w:rPr>
        <w:t>funkcjonowania systemu biblioteczno</w:t>
      </w:r>
      <w:r w:rsidR="007108E3" w:rsidRPr="00F275CF">
        <w:rPr>
          <w:rFonts w:ascii="Cambria" w:hAnsi="Cambria" w:cs="Times New Roman"/>
          <w:sz w:val="24"/>
          <w:szCs w:val="24"/>
        </w:rPr>
        <w:t>-informacyjnego Uniwersytetu, a </w:t>
      </w:r>
      <w:r w:rsidRPr="00F275CF">
        <w:rPr>
          <w:rFonts w:ascii="Cambria" w:hAnsi="Cambria" w:cs="Times New Roman"/>
          <w:sz w:val="24"/>
          <w:szCs w:val="24"/>
        </w:rPr>
        <w:t>w</w:t>
      </w:r>
      <w:r w:rsidR="007108E3" w:rsidRPr="00F275CF">
        <w:rPr>
          <w:rFonts w:ascii="Cambria" w:hAnsi="Cambria" w:cs="Times New Roman"/>
          <w:sz w:val="24"/>
          <w:szCs w:val="24"/>
        </w:rPr>
        <w:t> </w:t>
      </w:r>
      <w:r w:rsidRPr="00F275CF">
        <w:rPr>
          <w:rFonts w:ascii="Cambria" w:hAnsi="Cambria" w:cs="Times New Roman"/>
          <w:sz w:val="24"/>
          <w:szCs w:val="24"/>
        </w:rPr>
        <w:t>szczególności:</w:t>
      </w:r>
    </w:p>
    <w:p w14:paraId="542B14F0" w14:textId="377D30F8" w:rsidR="009F0558" w:rsidRPr="00F275CF" w:rsidRDefault="007354EA" w:rsidP="002559CB">
      <w:pPr>
        <w:pStyle w:val="Akapitzlist"/>
        <w:numPr>
          <w:ilvl w:val="0"/>
          <w:numId w:val="146"/>
        </w:numPr>
        <w:spacing w:after="0" w:line="276" w:lineRule="auto"/>
        <w:jc w:val="both"/>
        <w:rPr>
          <w:rFonts w:ascii="Cambria" w:hAnsi="Cambria" w:cs="Times New Roman"/>
          <w:sz w:val="24"/>
          <w:szCs w:val="24"/>
        </w:rPr>
      </w:pPr>
      <w:r w:rsidRPr="00F275CF">
        <w:rPr>
          <w:rFonts w:ascii="Cambria" w:hAnsi="Cambria" w:cs="Times New Roman"/>
          <w:sz w:val="24"/>
          <w:szCs w:val="24"/>
        </w:rPr>
        <w:t>kierunków rozwoju Biblioteki</w:t>
      </w:r>
      <w:r w:rsidR="009F0558" w:rsidRPr="00F275CF">
        <w:rPr>
          <w:rFonts w:ascii="Cambria" w:hAnsi="Cambria" w:cs="Times New Roman"/>
          <w:sz w:val="24"/>
          <w:szCs w:val="24"/>
        </w:rPr>
        <w:t>,</w:t>
      </w:r>
    </w:p>
    <w:p w14:paraId="13CF0FA2" w14:textId="27D28611" w:rsidR="009F0558" w:rsidRPr="00F275CF" w:rsidRDefault="009F0558" w:rsidP="002559CB">
      <w:pPr>
        <w:pStyle w:val="Akapitzlist"/>
        <w:numPr>
          <w:ilvl w:val="0"/>
          <w:numId w:val="146"/>
        </w:numPr>
        <w:spacing w:after="0" w:line="276" w:lineRule="auto"/>
        <w:jc w:val="both"/>
        <w:rPr>
          <w:rFonts w:ascii="Cambria" w:hAnsi="Cambria" w:cs="Times New Roman"/>
          <w:sz w:val="24"/>
          <w:szCs w:val="24"/>
        </w:rPr>
      </w:pPr>
      <w:r w:rsidRPr="00F275CF">
        <w:rPr>
          <w:rFonts w:ascii="Cambria" w:hAnsi="Cambria" w:cs="Times New Roman"/>
          <w:sz w:val="24"/>
          <w:szCs w:val="24"/>
        </w:rPr>
        <w:t>współdziałania wszystkich jednostek organizacyjn</w:t>
      </w:r>
      <w:r w:rsidR="002257F1" w:rsidRPr="00F275CF">
        <w:rPr>
          <w:rFonts w:ascii="Cambria" w:hAnsi="Cambria" w:cs="Times New Roman"/>
          <w:sz w:val="24"/>
          <w:szCs w:val="24"/>
        </w:rPr>
        <w:t>ych Uniwersytetu z </w:t>
      </w:r>
      <w:r w:rsidR="007354EA" w:rsidRPr="00F275CF">
        <w:rPr>
          <w:rFonts w:ascii="Cambria" w:hAnsi="Cambria" w:cs="Times New Roman"/>
          <w:sz w:val="24"/>
          <w:szCs w:val="24"/>
        </w:rPr>
        <w:t>Biblioteką</w:t>
      </w:r>
      <w:r w:rsidRPr="00F275CF">
        <w:rPr>
          <w:rFonts w:ascii="Cambria" w:hAnsi="Cambria" w:cs="Times New Roman"/>
          <w:sz w:val="24"/>
          <w:szCs w:val="24"/>
        </w:rPr>
        <w:t>,</w:t>
      </w:r>
    </w:p>
    <w:p w14:paraId="09978888" w14:textId="77777777" w:rsidR="009F0558" w:rsidRPr="00F275CF" w:rsidRDefault="009F0558" w:rsidP="002559CB">
      <w:pPr>
        <w:pStyle w:val="Akapitzlist"/>
        <w:numPr>
          <w:ilvl w:val="0"/>
          <w:numId w:val="146"/>
        </w:numPr>
        <w:spacing w:after="0" w:line="276" w:lineRule="auto"/>
        <w:jc w:val="both"/>
        <w:rPr>
          <w:rFonts w:ascii="Cambria" w:hAnsi="Cambria" w:cs="Times New Roman"/>
          <w:sz w:val="24"/>
          <w:szCs w:val="24"/>
        </w:rPr>
      </w:pPr>
      <w:r w:rsidRPr="00F275CF">
        <w:rPr>
          <w:rFonts w:ascii="Cambria" w:hAnsi="Cambria" w:cs="Times New Roman"/>
          <w:sz w:val="24"/>
          <w:szCs w:val="24"/>
        </w:rPr>
        <w:t>zasad gromadzenia, opracowania i udostępniania zbiorów;</w:t>
      </w:r>
    </w:p>
    <w:p w14:paraId="155D723F" w14:textId="4BEBD954" w:rsidR="009F0558" w:rsidRPr="00F275CF" w:rsidRDefault="009F0558" w:rsidP="002559CB">
      <w:pPr>
        <w:pStyle w:val="Akapitzlist"/>
        <w:numPr>
          <w:ilvl w:val="0"/>
          <w:numId w:val="102"/>
        </w:numPr>
        <w:spacing w:after="0" w:line="276" w:lineRule="auto"/>
        <w:jc w:val="both"/>
        <w:rPr>
          <w:rFonts w:ascii="Cambria" w:hAnsi="Cambria" w:cs="Times New Roman"/>
          <w:sz w:val="24"/>
          <w:szCs w:val="24"/>
        </w:rPr>
      </w:pPr>
      <w:r w:rsidRPr="00F275CF">
        <w:rPr>
          <w:rFonts w:ascii="Cambria" w:hAnsi="Cambria" w:cs="Times New Roman"/>
          <w:sz w:val="24"/>
          <w:szCs w:val="24"/>
        </w:rPr>
        <w:t>opiniowanie sprawozdań z</w:t>
      </w:r>
      <w:r w:rsidR="00886725" w:rsidRPr="00F275CF">
        <w:rPr>
          <w:rFonts w:ascii="Cambria" w:hAnsi="Cambria" w:cs="Times New Roman"/>
          <w:sz w:val="24"/>
          <w:szCs w:val="24"/>
        </w:rPr>
        <w:t xml:space="preserve"> </w:t>
      </w:r>
      <w:r w:rsidR="007354EA" w:rsidRPr="00F275CF">
        <w:rPr>
          <w:rFonts w:ascii="Cambria" w:hAnsi="Cambria" w:cs="Times New Roman"/>
          <w:sz w:val="24"/>
          <w:szCs w:val="24"/>
        </w:rPr>
        <w:t>działalności Biblioteki</w:t>
      </w:r>
      <w:r w:rsidRPr="00F275CF">
        <w:rPr>
          <w:rFonts w:ascii="Cambria" w:hAnsi="Cambria" w:cs="Times New Roman"/>
          <w:sz w:val="24"/>
          <w:szCs w:val="24"/>
        </w:rPr>
        <w:t>.</w:t>
      </w:r>
    </w:p>
    <w:p w14:paraId="3CF48E23" w14:textId="68FEA4FA" w:rsidR="009F0558" w:rsidRPr="00F275CF" w:rsidRDefault="009F0558" w:rsidP="002559CB">
      <w:pPr>
        <w:pStyle w:val="Akapitzlist"/>
        <w:numPr>
          <w:ilvl w:val="0"/>
          <w:numId w:val="100"/>
        </w:numPr>
        <w:spacing w:after="0" w:line="276" w:lineRule="auto"/>
        <w:jc w:val="both"/>
        <w:rPr>
          <w:rFonts w:ascii="Cambria" w:hAnsi="Cambria" w:cs="Times New Roman"/>
          <w:sz w:val="24"/>
          <w:szCs w:val="24"/>
        </w:rPr>
      </w:pPr>
      <w:r w:rsidRPr="00F275CF">
        <w:rPr>
          <w:rFonts w:ascii="Cambria" w:hAnsi="Cambria" w:cs="Times New Roman"/>
          <w:sz w:val="24"/>
          <w:szCs w:val="24"/>
        </w:rPr>
        <w:t>Szczegółowy tryb działania Rady Bibliotecznej określa jej regulamin, uchwalony przez Rad</w:t>
      </w:r>
      <w:r w:rsidR="006C5D1E" w:rsidRPr="00F275CF">
        <w:rPr>
          <w:rFonts w:ascii="Cambria" w:hAnsi="Cambria" w:cs="Times New Roman"/>
          <w:sz w:val="24"/>
          <w:szCs w:val="24"/>
        </w:rPr>
        <w:t>ę i </w:t>
      </w:r>
      <w:r w:rsidR="009649C8" w:rsidRPr="00F275CF">
        <w:rPr>
          <w:rFonts w:ascii="Cambria" w:hAnsi="Cambria" w:cs="Times New Roman"/>
          <w:sz w:val="24"/>
          <w:szCs w:val="24"/>
        </w:rPr>
        <w:t>zatwierdzony przez Rektora.</w:t>
      </w:r>
    </w:p>
    <w:p w14:paraId="0CFDB7D9" w14:textId="77777777" w:rsidR="009F0558" w:rsidRPr="00F275CF" w:rsidRDefault="009F0558" w:rsidP="00C055F0">
      <w:pPr>
        <w:spacing w:after="0" w:line="276" w:lineRule="auto"/>
        <w:jc w:val="both"/>
        <w:rPr>
          <w:rFonts w:ascii="Cambria" w:hAnsi="Cambria" w:cs="Times New Roman"/>
          <w:sz w:val="24"/>
          <w:szCs w:val="24"/>
        </w:rPr>
      </w:pPr>
    </w:p>
    <w:p w14:paraId="7C82BF38" w14:textId="712587B3" w:rsidR="00AF5199" w:rsidRPr="00F275CF" w:rsidRDefault="00AF5199" w:rsidP="00C055F0">
      <w:pPr>
        <w:keepNext/>
        <w:spacing w:after="0" w:line="276" w:lineRule="auto"/>
        <w:jc w:val="center"/>
        <w:rPr>
          <w:rFonts w:ascii="Cambria" w:hAnsi="Cambria" w:cs="Times New Roman"/>
          <w:sz w:val="24"/>
          <w:szCs w:val="24"/>
        </w:rPr>
      </w:pPr>
      <w:r w:rsidRPr="00F275CF">
        <w:rPr>
          <w:rFonts w:ascii="Cambria" w:hAnsi="Cambria" w:cs="Times New Roman"/>
          <w:sz w:val="24"/>
          <w:szCs w:val="24"/>
        </w:rPr>
        <w:t>§</w:t>
      </w:r>
      <w:r w:rsidR="00834AE0" w:rsidRPr="00F275CF">
        <w:rPr>
          <w:rFonts w:ascii="Cambria" w:hAnsi="Cambria" w:cs="Times New Roman"/>
          <w:sz w:val="24"/>
          <w:szCs w:val="24"/>
        </w:rPr>
        <w:t xml:space="preserve"> </w:t>
      </w:r>
      <w:r w:rsidR="00E267CA" w:rsidRPr="00F275CF">
        <w:rPr>
          <w:rFonts w:ascii="Cambria" w:hAnsi="Cambria" w:cs="Times New Roman"/>
          <w:sz w:val="24"/>
          <w:szCs w:val="24"/>
        </w:rPr>
        <w:t>89</w:t>
      </w:r>
      <w:r w:rsidR="00834AE0" w:rsidRPr="00F275CF">
        <w:rPr>
          <w:rFonts w:ascii="Cambria" w:hAnsi="Cambria" w:cs="Times New Roman"/>
          <w:sz w:val="24"/>
          <w:szCs w:val="24"/>
        </w:rPr>
        <w:t>.</w:t>
      </w:r>
    </w:p>
    <w:p w14:paraId="3EEEBACF" w14:textId="6E7C9E74" w:rsidR="00AF5199" w:rsidRPr="00F275CF" w:rsidRDefault="00AF5199" w:rsidP="002559CB">
      <w:pPr>
        <w:pStyle w:val="Akapitzlist"/>
        <w:numPr>
          <w:ilvl w:val="0"/>
          <w:numId w:val="103"/>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Dyrektora </w:t>
      </w:r>
      <w:r w:rsidR="00DB2D5F" w:rsidRPr="00F275CF">
        <w:rPr>
          <w:rFonts w:ascii="Cambria" w:hAnsi="Cambria" w:cs="Times New Roman"/>
          <w:sz w:val="24"/>
          <w:szCs w:val="24"/>
        </w:rPr>
        <w:t xml:space="preserve">akademickiego </w:t>
      </w:r>
      <w:r w:rsidRPr="00F275CF">
        <w:rPr>
          <w:rFonts w:ascii="Cambria" w:hAnsi="Cambria" w:cs="Times New Roman"/>
          <w:sz w:val="24"/>
          <w:szCs w:val="24"/>
        </w:rPr>
        <w:t>in</w:t>
      </w:r>
      <w:r w:rsidR="0083596D" w:rsidRPr="00F275CF">
        <w:rPr>
          <w:rFonts w:ascii="Cambria" w:hAnsi="Cambria" w:cs="Times New Roman"/>
          <w:sz w:val="24"/>
          <w:szCs w:val="24"/>
        </w:rPr>
        <w:t>kubatora</w:t>
      </w:r>
      <w:r w:rsidR="00DB2D5F" w:rsidRPr="00F275CF">
        <w:rPr>
          <w:rFonts w:ascii="Cambria" w:hAnsi="Cambria" w:cs="Times New Roman"/>
          <w:sz w:val="24"/>
          <w:szCs w:val="24"/>
        </w:rPr>
        <w:t xml:space="preserve"> przedsiębiorczości</w:t>
      </w:r>
      <w:r w:rsidR="0083596D" w:rsidRPr="00F275CF">
        <w:rPr>
          <w:rFonts w:ascii="Cambria" w:hAnsi="Cambria" w:cs="Times New Roman"/>
          <w:sz w:val="24"/>
          <w:szCs w:val="24"/>
        </w:rPr>
        <w:t xml:space="preserve">, </w:t>
      </w:r>
      <w:r w:rsidRPr="00F275CF">
        <w:rPr>
          <w:rFonts w:ascii="Cambria" w:hAnsi="Cambria" w:cs="Times New Roman"/>
          <w:sz w:val="24"/>
          <w:szCs w:val="24"/>
        </w:rPr>
        <w:t xml:space="preserve">dyrektora </w:t>
      </w:r>
      <w:r w:rsidR="0083596D" w:rsidRPr="00F275CF">
        <w:rPr>
          <w:rFonts w:ascii="Cambria" w:hAnsi="Cambria" w:cs="Times New Roman"/>
          <w:sz w:val="24"/>
          <w:szCs w:val="24"/>
        </w:rPr>
        <w:t>Centrum Transferu Technologii</w:t>
      </w:r>
      <w:r w:rsidRPr="00F275CF">
        <w:rPr>
          <w:rFonts w:ascii="Cambria" w:hAnsi="Cambria" w:cs="Times New Roman"/>
          <w:sz w:val="24"/>
          <w:szCs w:val="24"/>
        </w:rPr>
        <w:t xml:space="preserve"> i</w:t>
      </w:r>
      <w:r w:rsidR="0083596D" w:rsidRPr="00F275CF">
        <w:rPr>
          <w:rFonts w:ascii="Cambria" w:hAnsi="Cambria" w:cs="Times New Roman"/>
          <w:sz w:val="24"/>
          <w:szCs w:val="24"/>
        </w:rPr>
        <w:t xml:space="preserve"> dyrektora jednostki </w:t>
      </w:r>
      <w:r w:rsidRPr="00F275CF">
        <w:rPr>
          <w:rFonts w:ascii="Cambria" w:hAnsi="Cambria" w:cs="Times New Roman"/>
          <w:sz w:val="24"/>
          <w:szCs w:val="24"/>
        </w:rPr>
        <w:t>ogólnouniwersytecki</w:t>
      </w:r>
      <w:r w:rsidR="0083596D" w:rsidRPr="00F275CF">
        <w:rPr>
          <w:rFonts w:ascii="Cambria" w:hAnsi="Cambria" w:cs="Times New Roman"/>
          <w:sz w:val="24"/>
          <w:szCs w:val="24"/>
        </w:rPr>
        <w:t>ej</w:t>
      </w:r>
      <w:r w:rsidRPr="00F275CF">
        <w:rPr>
          <w:rFonts w:ascii="Cambria" w:hAnsi="Cambria" w:cs="Times New Roman"/>
          <w:sz w:val="24"/>
          <w:szCs w:val="24"/>
        </w:rPr>
        <w:t>,</w:t>
      </w:r>
      <w:r w:rsidR="009C6C71" w:rsidRPr="00F275CF">
        <w:rPr>
          <w:rFonts w:ascii="Cambria" w:hAnsi="Cambria" w:cs="Times New Roman"/>
          <w:sz w:val="24"/>
          <w:szCs w:val="24"/>
        </w:rPr>
        <w:t xml:space="preserve"> zatrudnia Rektor, po</w:t>
      </w:r>
      <w:r w:rsidRPr="00F275CF">
        <w:rPr>
          <w:rFonts w:ascii="Cambria" w:hAnsi="Cambria" w:cs="Times New Roman"/>
          <w:sz w:val="24"/>
          <w:szCs w:val="24"/>
        </w:rPr>
        <w:t xml:space="preserve"> zasięgnięciu opinii Senatu.</w:t>
      </w:r>
    </w:p>
    <w:p w14:paraId="67816D97" w14:textId="7C1A2D88" w:rsidR="009F0558" w:rsidRPr="00F275CF" w:rsidRDefault="00AF5199" w:rsidP="002559CB">
      <w:pPr>
        <w:pStyle w:val="Akapitzlist"/>
        <w:numPr>
          <w:ilvl w:val="0"/>
          <w:numId w:val="103"/>
        </w:numPr>
        <w:spacing w:after="0" w:line="276" w:lineRule="auto"/>
        <w:jc w:val="both"/>
        <w:rPr>
          <w:rFonts w:ascii="Cambria" w:hAnsi="Cambria" w:cs="Times New Roman"/>
          <w:sz w:val="24"/>
          <w:szCs w:val="24"/>
        </w:rPr>
      </w:pPr>
      <w:r w:rsidRPr="00F275CF">
        <w:rPr>
          <w:rFonts w:ascii="Cambria" w:hAnsi="Cambria" w:cs="Times New Roman"/>
          <w:sz w:val="24"/>
          <w:szCs w:val="24"/>
        </w:rPr>
        <w:t>Dyrektor inkubatora</w:t>
      </w:r>
      <w:r w:rsidR="006F5DC0" w:rsidRPr="00F275CF">
        <w:rPr>
          <w:rFonts w:ascii="Cambria" w:hAnsi="Cambria" w:cs="Times New Roman"/>
          <w:sz w:val="24"/>
          <w:szCs w:val="24"/>
        </w:rPr>
        <w:t xml:space="preserve"> będącego jednostką ogólnouniwersytecką </w:t>
      </w:r>
      <w:r w:rsidR="00B3730C" w:rsidRPr="00F275CF">
        <w:rPr>
          <w:rFonts w:ascii="Cambria" w:hAnsi="Cambria" w:cs="Times New Roman"/>
          <w:sz w:val="24"/>
          <w:szCs w:val="24"/>
        </w:rPr>
        <w:t xml:space="preserve">oraz </w:t>
      </w:r>
      <w:r w:rsidRPr="00F275CF">
        <w:rPr>
          <w:rFonts w:ascii="Cambria" w:hAnsi="Cambria" w:cs="Times New Roman"/>
          <w:sz w:val="24"/>
          <w:szCs w:val="24"/>
        </w:rPr>
        <w:t xml:space="preserve">dyrektor </w:t>
      </w:r>
      <w:r w:rsidR="007229F2" w:rsidRPr="00F275CF">
        <w:rPr>
          <w:rFonts w:ascii="Cambria" w:hAnsi="Cambria" w:cs="Times New Roman"/>
          <w:sz w:val="24"/>
          <w:szCs w:val="24"/>
        </w:rPr>
        <w:t>C</w:t>
      </w:r>
      <w:r w:rsidRPr="00F275CF">
        <w:rPr>
          <w:rFonts w:ascii="Cambria" w:hAnsi="Cambria" w:cs="Times New Roman"/>
          <w:sz w:val="24"/>
          <w:szCs w:val="24"/>
        </w:rPr>
        <w:t>entrum powin</w:t>
      </w:r>
      <w:r w:rsidR="00B3730C" w:rsidRPr="00F275CF">
        <w:rPr>
          <w:rFonts w:ascii="Cambria" w:hAnsi="Cambria" w:cs="Times New Roman"/>
          <w:sz w:val="24"/>
          <w:szCs w:val="24"/>
        </w:rPr>
        <w:t>ni</w:t>
      </w:r>
      <w:r w:rsidRPr="00F275CF">
        <w:rPr>
          <w:rFonts w:ascii="Cambria" w:hAnsi="Cambria" w:cs="Times New Roman"/>
          <w:sz w:val="24"/>
          <w:szCs w:val="24"/>
        </w:rPr>
        <w:t xml:space="preserve"> być zatrudni</w:t>
      </w:r>
      <w:r w:rsidR="00B3730C" w:rsidRPr="00F275CF">
        <w:rPr>
          <w:rFonts w:ascii="Cambria" w:hAnsi="Cambria" w:cs="Times New Roman"/>
          <w:sz w:val="24"/>
          <w:szCs w:val="24"/>
        </w:rPr>
        <w:t>eni</w:t>
      </w:r>
      <w:r w:rsidRPr="00F275CF">
        <w:rPr>
          <w:rFonts w:ascii="Cambria" w:hAnsi="Cambria" w:cs="Times New Roman"/>
          <w:sz w:val="24"/>
          <w:szCs w:val="24"/>
        </w:rPr>
        <w:t xml:space="preserve"> w</w:t>
      </w:r>
      <w:r w:rsidR="004034AA" w:rsidRPr="00F275CF">
        <w:rPr>
          <w:rFonts w:ascii="Cambria" w:hAnsi="Cambria" w:cs="Times New Roman"/>
          <w:sz w:val="24"/>
          <w:szCs w:val="24"/>
        </w:rPr>
        <w:t> </w:t>
      </w:r>
      <w:r w:rsidRPr="00F275CF">
        <w:rPr>
          <w:rFonts w:ascii="Cambria" w:hAnsi="Cambria" w:cs="Times New Roman"/>
          <w:sz w:val="24"/>
          <w:szCs w:val="24"/>
        </w:rPr>
        <w:t>Uniwersytecie jako podstawowym miejscu pracy.</w:t>
      </w:r>
    </w:p>
    <w:p w14:paraId="6B562440" w14:textId="77777777" w:rsidR="00B94343" w:rsidRPr="00F275CF" w:rsidRDefault="00B94343" w:rsidP="00C055F0">
      <w:pPr>
        <w:spacing w:after="0" w:line="276" w:lineRule="auto"/>
        <w:jc w:val="both"/>
        <w:rPr>
          <w:rFonts w:ascii="Cambria" w:hAnsi="Cambria" w:cs="Times New Roman"/>
          <w:sz w:val="24"/>
          <w:szCs w:val="24"/>
        </w:rPr>
      </w:pPr>
    </w:p>
    <w:p w14:paraId="62B9A8C1" w14:textId="6930E277" w:rsidR="00AF5199" w:rsidRPr="00F275CF" w:rsidRDefault="00AF5199" w:rsidP="00C055F0">
      <w:pPr>
        <w:spacing w:after="0" w:line="276" w:lineRule="auto"/>
        <w:jc w:val="center"/>
        <w:rPr>
          <w:rFonts w:ascii="Cambria" w:hAnsi="Cambria" w:cs="Times New Roman"/>
          <w:sz w:val="24"/>
          <w:szCs w:val="24"/>
        </w:rPr>
      </w:pPr>
      <w:r w:rsidRPr="00F275CF">
        <w:rPr>
          <w:rFonts w:ascii="Cambria" w:hAnsi="Cambria" w:cs="Times New Roman"/>
          <w:sz w:val="24"/>
          <w:szCs w:val="24"/>
        </w:rPr>
        <w:t>§</w:t>
      </w:r>
      <w:r w:rsidR="00834AE0" w:rsidRPr="00F275CF">
        <w:rPr>
          <w:rFonts w:ascii="Cambria" w:hAnsi="Cambria" w:cs="Times New Roman"/>
          <w:sz w:val="24"/>
          <w:szCs w:val="24"/>
        </w:rPr>
        <w:t xml:space="preserve"> </w:t>
      </w:r>
      <w:r w:rsidR="00353621" w:rsidRPr="00F275CF">
        <w:rPr>
          <w:rFonts w:ascii="Cambria" w:hAnsi="Cambria" w:cs="Times New Roman"/>
          <w:sz w:val="24"/>
          <w:szCs w:val="24"/>
        </w:rPr>
        <w:t>9</w:t>
      </w:r>
      <w:r w:rsidR="00E267CA" w:rsidRPr="00F275CF">
        <w:rPr>
          <w:rFonts w:ascii="Cambria" w:hAnsi="Cambria" w:cs="Times New Roman"/>
          <w:sz w:val="24"/>
          <w:szCs w:val="24"/>
        </w:rPr>
        <w:t>0</w:t>
      </w:r>
      <w:r w:rsidR="00834AE0" w:rsidRPr="00F275CF">
        <w:rPr>
          <w:rFonts w:ascii="Cambria" w:hAnsi="Cambria" w:cs="Times New Roman"/>
          <w:sz w:val="24"/>
          <w:szCs w:val="24"/>
        </w:rPr>
        <w:t>.</w:t>
      </w:r>
    </w:p>
    <w:p w14:paraId="078BD78C" w14:textId="77777777" w:rsidR="00AF5199" w:rsidRPr="00F275CF" w:rsidRDefault="00AF5199" w:rsidP="002559CB">
      <w:pPr>
        <w:pStyle w:val="Akapitzlist"/>
        <w:numPr>
          <w:ilvl w:val="0"/>
          <w:numId w:val="37"/>
        </w:numPr>
        <w:spacing w:after="0" w:line="276" w:lineRule="auto"/>
        <w:jc w:val="both"/>
        <w:rPr>
          <w:rFonts w:ascii="Cambria" w:hAnsi="Cambria" w:cs="Times New Roman"/>
          <w:sz w:val="24"/>
          <w:szCs w:val="24"/>
        </w:rPr>
      </w:pPr>
      <w:r w:rsidRPr="00F275CF">
        <w:rPr>
          <w:rFonts w:ascii="Cambria" w:hAnsi="Cambria" w:cs="Times New Roman"/>
          <w:sz w:val="24"/>
          <w:szCs w:val="24"/>
        </w:rPr>
        <w:t>Kanclerza Uniwersytetu zatrudnia i zwalnia Rektor.</w:t>
      </w:r>
    </w:p>
    <w:p w14:paraId="1AD8CAC3" w14:textId="3322F275" w:rsidR="00AF5199" w:rsidRPr="00F275CF" w:rsidRDefault="00AF5199" w:rsidP="002559CB">
      <w:pPr>
        <w:pStyle w:val="Akapitzlist"/>
        <w:numPr>
          <w:ilvl w:val="0"/>
          <w:numId w:val="37"/>
        </w:numPr>
        <w:spacing w:after="0" w:line="276" w:lineRule="auto"/>
        <w:jc w:val="both"/>
        <w:rPr>
          <w:rFonts w:ascii="Cambria" w:hAnsi="Cambria" w:cs="Times New Roman"/>
          <w:sz w:val="24"/>
          <w:szCs w:val="24"/>
        </w:rPr>
      </w:pPr>
      <w:r w:rsidRPr="00F275CF">
        <w:rPr>
          <w:rFonts w:ascii="Cambria" w:hAnsi="Cambria" w:cs="Times New Roman"/>
          <w:sz w:val="24"/>
          <w:szCs w:val="24"/>
        </w:rPr>
        <w:t>Rektor może ogłosić konkurs otwarty na stanowisko Kanclerza.</w:t>
      </w:r>
    </w:p>
    <w:p w14:paraId="09E75776" w14:textId="1D3A97A2" w:rsidR="00AF5199" w:rsidRPr="00F275CF" w:rsidRDefault="009B678D" w:rsidP="002559CB">
      <w:pPr>
        <w:pStyle w:val="Akapitzlist"/>
        <w:numPr>
          <w:ilvl w:val="0"/>
          <w:numId w:val="37"/>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Zadania </w:t>
      </w:r>
      <w:r w:rsidR="00AF5199" w:rsidRPr="00F275CF">
        <w:rPr>
          <w:rFonts w:ascii="Cambria" w:hAnsi="Cambria" w:cs="Times New Roman"/>
          <w:sz w:val="24"/>
          <w:szCs w:val="24"/>
        </w:rPr>
        <w:t xml:space="preserve">Kanclerza określa § </w:t>
      </w:r>
      <w:r w:rsidR="00BA7D82" w:rsidRPr="00F275CF">
        <w:rPr>
          <w:rFonts w:ascii="Cambria" w:hAnsi="Cambria" w:cs="Times New Roman"/>
          <w:sz w:val="24"/>
          <w:szCs w:val="24"/>
        </w:rPr>
        <w:t>14</w:t>
      </w:r>
      <w:r w:rsidR="00E27E30" w:rsidRPr="00F275CF">
        <w:rPr>
          <w:rFonts w:ascii="Cambria" w:hAnsi="Cambria" w:cs="Times New Roman"/>
          <w:sz w:val="24"/>
          <w:szCs w:val="24"/>
        </w:rPr>
        <w:t>7</w:t>
      </w:r>
      <w:r w:rsidR="00AF5199" w:rsidRPr="00F275CF">
        <w:rPr>
          <w:rFonts w:ascii="Cambria" w:hAnsi="Cambria" w:cs="Times New Roman"/>
          <w:sz w:val="24"/>
          <w:szCs w:val="24"/>
        </w:rPr>
        <w:t>.</w:t>
      </w:r>
    </w:p>
    <w:p w14:paraId="0B12FB53" w14:textId="2DA618B9" w:rsidR="00AF5199" w:rsidRPr="00F275CF" w:rsidRDefault="00AF5199" w:rsidP="002559CB">
      <w:pPr>
        <w:pStyle w:val="Akapitzlist"/>
        <w:numPr>
          <w:ilvl w:val="0"/>
          <w:numId w:val="37"/>
        </w:numPr>
        <w:spacing w:after="0" w:line="276" w:lineRule="auto"/>
        <w:jc w:val="both"/>
        <w:rPr>
          <w:rFonts w:ascii="Cambria" w:hAnsi="Cambria" w:cs="Times New Roman"/>
          <w:sz w:val="24"/>
          <w:szCs w:val="24"/>
        </w:rPr>
      </w:pPr>
      <w:r w:rsidRPr="00F275CF">
        <w:rPr>
          <w:rFonts w:ascii="Cambria" w:hAnsi="Cambria" w:cs="Times New Roman"/>
          <w:sz w:val="24"/>
          <w:szCs w:val="24"/>
        </w:rPr>
        <w:t>Kanclerz</w:t>
      </w:r>
      <w:r w:rsidR="005D591A" w:rsidRPr="00F275CF">
        <w:rPr>
          <w:rFonts w:ascii="Cambria" w:hAnsi="Cambria" w:cs="Times New Roman"/>
          <w:sz w:val="24"/>
          <w:szCs w:val="24"/>
        </w:rPr>
        <w:t>,</w:t>
      </w:r>
      <w:r w:rsidRPr="00F275CF">
        <w:rPr>
          <w:rFonts w:ascii="Cambria" w:hAnsi="Cambria" w:cs="Times New Roman"/>
          <w:sz w:val="24"/>
          <w:szCs w:val="24"/>
        </w:rPr>
        <w:t xml:space="preserve"> w zakresie </w:t>
      </w:r>
      <w:r w:rsidR="005D591A" w:rsidRPr="00F275CF">
        <w:rPr>
          <w:rFonts w:ascii="Cambria" w:hAnsi="Cambria" w:cs="Times New Roman"/>
          <w:sz w:val="24"/>
          <w:szCs w:val="24"/>
        </w:rPr>
        <w:t>należących do niego zadań,</w:t>
      </w:r>
      <w:r w:rsidRPr="00F275CF">
        <w:rPr>
          <w:rFonts w:ascii="Cambria" w:hAnsi="Cambria" w:cs="Times New Roman"/>
          <w:sz w:val="24"/>
          <w:szCs w:val="24"/>
        </w:rPr>
        <w:t xml:space="preserve"> </w:t>
      </w:r>
      <w:r w:rsidR="00DE138E" w:rsidRPr="00F275CF">
        <w:rPr>
          <w:rFonts w:ascii="Cambria" w:hAnsi="Cambria" w:cs="Times New Roman"/>
          <w:sz w:val="24"/>
          <w:szCs w:val="24"/>
        </w:rPr>
        <w:t xml:space="preserve">może </w:t>
      </w:r>
      <w:r w:rsidRPr="00F275CF">
        <w:rPr>
          <w:rFonts w:ascii="Cambria" w:hAnsi="Cambria" w:cs="Times New Roman"/>
          <w:sz w:val="24"/>
          <w:szCs w:val="24"/>
        </w:rPr>
        <w:t>wydawać zarządzenia.</w:t>
      </w:r>
    </w:p>
    <w:p w14:paraId="72404E21" w14:textId="6267323B" w:rsidR="00AF5199" w:rsidRPr="00F275CF" w:rsidRDefault="00AF5199" w:rsidP="002559CB">
      <w:pPr>
        <w:pStyle w:val="Akapitzlist"/>
        <w:numPr>
          <w:ilvl w:val="0"/>
          <w:numId w:val="37"/>
        </w:numPr>
        <w:spacing w:after="0" w:line="276" w:lineRule="auto"/>
        <w:jc w:val="both"/>
        <w:rPr>
          <w:rFonts w:ascii="Cambria" w:hAnsi="Cambria" w:cs="Times New Roman"/>
          <w:sz w:val="24"/>
          <w:szCs w:val="24"/>
        </w:rPr>
      </w:pPr>
      <w:r w:rsidRPr="00F275CF">
        <w:rPr>
          <w:rFonts w:ascii="Cambria" w:hAnsi="Cambria" w:cs="Times New Roman"/>
          <w:sz w:val="24"/>
          <w:szCs w:val="24"/>
        </w:rPr>
        <w:t>Kanclerz może upoważniać określonych kierowników jednostek organizacyjnych lub innych pracowników administracyjnych do podejmowania lub wykon</w:t>
      </w:r>
      <w:r w:rsidR="00636544" w:rsidRPr="00F275CF">
        <w:rPr>
          <w:rFonts w:ascii="Cambria" w:hAnsi="Cambria" w:cs="Times New Roman"/>
          <w:sz w:val="24"/>
          <w:szCs w:val="24"/>
        </w:rPr>
        <w:t>ywania działań bądź czynności w </w:t>
      </w:r>
      <w:r w:rsidRPr="00F275CF">
        <w:rPr>
          <w:rFonts w:ascii="Cambria" w:hAnsi="Cambria" w:cs="Times New Roman"/>
          <w:sz w:val="24"/>
          <w:szCs w:val="24"/>
        </w:rPr>
        <w:t>jego imieniu.</w:t>
      </w:r>
    </w:p>
    <w:p w14:paraId="280243EC" w14:textId="28A8E3D4" w:rsidR="00B94343" w:rsidRPr="00F275CF" w:rsidRDefault="00AF5199" w:rsidP="002559CB">
      <w:pPr>
        <w:pStyle w:val="Akapitzlist"/>
        <w:numPr>
          <w:ilvl w:val="0"/>
          <w:numId w:val="37"/>
        </w:numPr>
        <w:spacing w:after="0" w:line="276" w:lineRule="auto"/>
        <w:jc w:val="both"/>
        <w:rPr>
          <w:rFonts w:ascii="Cambria" w:hAnsi="Cambria" w:cs="Times New Roman"/>
          <w:sz w:val="24"/>
          <w:szCs w:val="24"/>
        </w:rPr>
      </w:pPr>
      <w:r w:rsidRPr="00F275CF">
        <w:rPr>
          <w:rFonts w:ascii="Cambria" w:hAnsi="Cambria" w:cs="Times New Roman"/>
          <w:sz w:val="24"/>
          <w:szCs w:val="24"/>
        </w:rPr>
        <w:t>Kanclerz odpowiada za działalność przed Rektorem.</w:t>
      </w:r>
    </w:p>
    <w:p w14:paraId="79F478FE" w14:textId="77777777" w:rsidR="00AF5199" w:rsidRPr="00F275CF" w:rsidRDefault="00AF5199" w:rsidP="00C055F0">
      <w:pPr>
        <w:spacing w:after="0" w:line="276" w:lineRule="auto"/>
        <w:jc w:val="both"/>
        <w:rPr>
          <w:rFonts w:ascii="Cambria" w:hAnsi="Cambria" w:cs="Times New Roman"/>
          <w:sz w:val="24"/>
          <w:szCs w:val="24"/>
        </w:rPr>
      </w:pPr>
    </w:p>
    <w:p w14:paraId="32D29452" w14:textId="158AA6D7" w:rsidR="00A13E13" w:rsidRPr="00F275CF" w:rsidRDefault="00A13E13" w:rsidP="002257F1">
      <w:pPr>
        <w:keepNext/>
        <w:spacing w:after="0" w:line="276" w:lineRule="auto"/>
        <w:jc w:val="center"/>
        <w:rPr>
          <w:rFonts w:ascii="Cambria" w:hAnsi="Cambria" w:cs="Times New Roman"/>
          <w:sz w:val="24"/>
          <w:szCs w:val="24"/>
        </w:rPr>
      </w:pPr>
      <w:r w:rsidRPr="00F275CF">
        <w:rPr>
          <w:rFonts w:ascii="Cambria" w:hAnsi="Cambria" w:cs="Times New Roman"/>
          <w:sz w:val="24"/>
          <w:szCs w:val="24"/>
        </w:rPr>
        <w:lastRenderedPageBreak/>
        <w:t>§</w:t>
      </w:r>
      <w:r w:rsidR="009C1376" w:rsidRPr="00F275CF">
        <w:rPr>
          <w:rFonts w:ascii="Cambria" w:hAnsi="Cambria" w:cs="Times New Roman"/>
          <w:sz w:val="24"/>
          <w:szCs w:val="24"/>
        </w:rPr>
        <w:t xml:space="preserve"> </w:t>
      </w:r>
      <w:r w:rsidR="00256595" w:rsidRPr="00F275CF">
        <w:rPr>
          <w:rFonts w:ascii="Cambria" w:hAnsi="Cambria" w:cs="Times New Roman"/>
          <w:sz w:val="24"/>
          <w:szCs w:val="24"/>
        </w:rPr>
        <w:t>9</w:t>
      </w:r>
      <w:r w:rsidR="00E267CA" w:rsidRPr="00F275CF">
        <w:rPr>
          <w:rFonts w:ascii="Cambria" w:hAnsi="Cambria" w:cs="Times New Roman"/>
          <w:sz w:val="24"/>
          <w:szCs w:val="24"/>
        </w:rPr>
        <w:t>1</w:t>
      </w:r>
      <w:r w:rsidR="009C1376" w:rsidRPr="00F275CF">
        <w:rPr>
          <w:rFonts w:ascii="Cambria" w:hAnsi="Cambria" w:cs="Times New Roman"/>
          <w:sz w:val="24"/>
          <w:szCs w:val="24"/>
        </w:rPr>
        <w:t>.</w:t>
      </w:r>
    </w:p>
    <w:p w14:paraId="5390E4EE" w14:textId="64ECCF87" w:rsidR="00A13E13" w:rsidRPr="00F275CF" w:rsidRDefault="00A13E13" w:rsidP="00DF1967">
      <w:pPr>
        <w:pStyle w:val="Akapitzlist"/>
        <w:numPr>
          <w:ilvl w:val="0"/>
          <w:numId w:val="14"/>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Dyrektor </w:t>
      </w:r>
      <w:r w:rsidR="0083596D" w:rsidRPr="00F275CF">
        <w:rPr>
          <w:rFonts w:ascii="Cambria" w:hAnsi="Cambria" w:cs="Times New Roman"/>
          <w:sz w:val="24"/>
          <w:szCs w:val="24"/>
        </w:rPr>
        <w:t>Finansowy</w:t>
      </w:r>
      <w:r w:rsidRPr="00F275CF">
        <w:rPr>
          <w:rFonts w:ascii="Cambria" w:hAnsi="Cambria" w:cs="Times New Roman"/>
          <w:sz w:val="24"/>
          <w:szCs w:val="24"/>
        </w:rPr>
        <w:t xml:space="preserve"> pełni funkcję głównego księgowego. </w:t>
      </w:r>
    </w:p>
    <w:p w14:paraId="78AB61D0" w14:textId="2B264065" w:rsidR="00A13E13" w:rsidRPr="00F275CF" w:rsidRDefault="00A13E13" w:rsidP="00DF1967">
      <w:pPr>
        <w:pStyle w:val="Akapitzlist"/>
        <w:numPr>
          <w:ilvl w:val="0"/>
          <w:numId w:val="14"/>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Dyrektor </w:t>
      </w:r>
      <w:r w:rsidR="0083596D" w:rsidRPr="00F275CF">
        <w:rPr>
          <w:rFonts w:ascii="Cambria" w:hAnsi="Cambria" w:cs="Times New Roman"/>
          <w:sz w:val="24"/>
          <w:szCs w:val="24"/>
        </w:rPr>
        <w:t>F</w:t>
      </w:r>
      <w:r w:rsidRPr="00F275CF">
        <w:rPr>
          <w:rFonts w:ascii="Cambria" w:hAnsi="Cambria" w:cs="Times New Roman"/>
          <w:sz w:val="24"/>
          <w:szCs w:val="24"/>
        </w:rPr>
        <w:t>inansowy podlega bezpośrednio Rektorowi.</w:t>
      </w:r>
    </w:p>
    <w:p w14:paraId="61D46338" w14:textId="1305C499" w:rsidR="00A13E13" w:rsidRPr="00F275CF" w:rsidRDefault="00A13E13" w:rsidP="00DF1967">
      <w:pPr>
        <w:pStyle w:val="Akapitzlist"/>
        <w:numPr>
          <w:ilvl w:val="0"/>
          <w:numId w:val="14"/>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Dyrektor </w:t>
      </w:r>
      <w:r w:rsidR="0083596D" w:rsidRPr="00F275CF">
        <w:rPr>
          <w:rFonts w:ascii="Cambria" w:hAnsi="Cambria" w:cs="Times New Roman"/>
          <w:sz w:val="24"/>
          <w:szCs w:val="24"/>
        </w:rPr>
        <w:t>F</w:t>
      </w:r>
      <w:r w:rsidRPr="00F275CF">
        <w:rPr>
          <w:rFonts w:ascii="Cambria" w:hAnsi="Cambria" w:cs="Times New Roman"/>
          <w:sz w:val="24"/>
          <w:szCs w:val="24"/>
        </w:rPr>
        <w:t>inansowy przygotowuje projekt planu rzecz</w:t>
      </w:r>
      <w:r w:rsidR="00653837" w:rsidRPr="00F275CF">
        <w:rPr>
          <w:rFonts w:ascii="Cambria" w:hAnsi="Cambria" w:cs="Times New Roman"/>
          <w:sz w:val="24"/>
          <w:szCs w:val="24"/>
        </w:rPr>
        <w:t>owo-finansowego, sprawozdanie z </w:t>
      </w:r>
      <w:r w:rsidRPr="00F275CF">
        <w:rPr>
          <w:rFonts w:ascii="Cambria" w:hAnsi="Cambria" w:cs="Times New Roman"/>
          <w:sz w:val="24"/>
          <w:szCs w:val="24"/>
        </w:rPr>
        <w:t>wykonania planu rzeczowo-finansowego oraz sprawozdanie finansowe.</w:t>
      </w:r>
    </w:p>
    <w:p w14:paraId="4D0BA5F5" w14:textId="70048DFD" w:rsidR="006370DE" w:rsidRPr="00F275CF" w:rsidRDefault="00A13E13" w:rsidP="00DF1967">
      <w:pPr>
        <w:pStyle w:val="Akapitzlist"/>
        <w:numPr>
          <w:ilvl w:val="0"/>
          <w:numId w:val="14"/>
        </w:numPr>
        <w:spacing w:after="0" w:line="276" w:lineRule="auto"/>
        <w:jc w:val="both"/>
        <w:rPr>
          <w:rFonts w:ascii="Cambria" w:hAnsi="Cambria" w:cs="Times New Roman"/>
          <w:sz w:val="24"/>
          <w:szCs w:val="24"/>
        </w:rPr>
      </w:pPr>
      <w:r w:rsidRPr="00F275CF">
        <w:rPr>
          <w:rFonts w:ascii="Cambria" w:hAnsi="Cambria" w:cs="Times New Roman"/>
          <w:sz w:val="24"/>
          <w:szCs w:val="24"/>
        </w:rPr>
        <w:t>Pozostałe obowiązki i uprawnienia Dyrektora Finansowego</w:t>
      </w:r>
      <w:r w:rsidR="0083596D" w:rsidRPr="00F275CF">
        <w:rPr>
          <w:rFonts w:ascii="Cambria" w:hAnsi="Cambria" w:cs="Times New Roman"/>
          <w:sz w:val="24"/>
          <w:szCs w:val="24"/>
        </w:rPr>
        <w:t xml:space="preserve"> określa regulamin organizacyjny oraz przepisy</w:t>
      </w:r>
      <w:r w:rsidRPr="00F275CF">
        <w:rPr>
          <w:rFonts w:ascii="Cambria" w:hAnsi="Cambria" w:cs="Times New Roman"/>
          <w:sz w:val="24"/>
          <w:szCs w:val="24"/>
        </w:rPr>
        <w:t xml:space="preserve"> odrębne.</w:t>
      </w:r>
    </w:p>
    <w:p w14:paraId="14D7C6BB" w14:textId="77777777" w:rsidR="00AF5199" w:rsidRPr="00F275CF" w:rsidRDefault="00AF5199" w:rsidP="00C055F0">
      <w:pPr>
        <w:spacing w:after="0" w:line="276" w:lineRule="auto"/>
        <w:jc w:val="both"/>
        <w:rPr>
          <w:rFonts w:ascii="Cambria" w:hAnsi="Cambria" w:cs="Times New Roman"/>
          <w:sz w:val="24"/>
          <w:szCs w:val="24"/>
        </w:rPr>
      </w:pPr>
    </w:p>
    <w:p w14:paraId="34EFA251" w14:textId="5793DAAD" w:rsidR="00A13E13" w:rsidRPr="00F275CF" w:rsidRDefault="00A13E13" w:rsidP="00C055F0">
      <w:pPr>
        <w:spacing w:after="0" w:line="276" w:lineRule="auto"/>
        <w:jc w:val="center"/>
        <w:rPr>
          <w:rFonts w:ascii="Cambria" w:hAnsi="Cambria" w:cs="Times New Roman"/>
          <w:sz w:val="24"/>
          <w:szCs w:val="24"/>
        </w:rPr>
      </w:pPr>
      <w:r w:rsidRPr="00F275CF">
        <w:rPr>
          <w:rFonts w:ascii="Cambria" w:hAnsi="Cambria" w:cs="Times New Roman"/>
          <w:sz w:val="24"/>
          <w:szCs w:val="24"/>
        </w:rPr>
        <w:t>§</w:t>
      </w:r>
      <w:r w:rsidR="009C1376" w:rsidRPr="00F275CF">
        <w:rPr>
          <w:rFonts w:ascii="Cambria" w:hAnsi="Cambria" w:cs="Times New Roman"/>
          <w:sz w:val="24"/>
          <w:szCs w:val="24"/>
        </w:rPr>
        <w:t xml:space="preserve"> 9</w:t>
      </w:r>
      <w:r w:rsidR="00E267CA" w:rsidRPr="00F275CF">
        <w:rPr>
          <w:rFonts w:ascii="Cambria" w:hAnsi="Cambria" w:cs="Times New Roman"/>
          <w:sz w:val="24"/>
          <w:szCs w:val="24"/>
        </w:rPr>
        <w:t>2</w:t>
      </w:r>
      <w:r w:rsidR="009C1376" w:rsidRPr="00F275CF">
        <w:rPr>
          <w:rFonts w:ascii="Cambria" w:hAnsi="Cambria" w:cs="Times New Roman"/>
          <w:sz w:val="24"/>
          <w:szCs w:val="24"/>
        </w:rPr>
        <w:t>.</w:t>
      </w:r>
    </w:p>
    <w:p w14:paraId="6832C19C" w14:textId="77777777" w:rsidR="00AF5199" w:rsidRPr="00F275CF" w:rsidRDefault="00A13E13" w:rsidP="00C055F0">
      <w:pPr>
        <w:spacing w:after="0" w:line="276" w:lineRule="auto"/>
        <w:jc w:val="both"/>
        <w:rPr>
          <w:rFonts w:ascii="Cambria" w:hAnsi="Cambria" w:cs="Times New Roman"/>
          <w:sz w:val="24"/>
          <w:szCs w:val="24"/>
        </w:rPr>
      </w:pPr>
      <w:r w:rsidRPr="00F275CF">
        <w:rPr>
          <w:rFonts w:ascii="Cambria" w:hAnsi="Cambria" w:cs="Times New Roman"/>
          <w:sz w:val="24"/>
          <w:szCs w:val="24"/>
        </w:rPr>
        <w:t>Kierownicy jednostek administracyjnych Uniwersytetu podlegają bezpośrednio Kanclerzowi, chyba że przepisy szczególne stanowią inaczej.</w:t>
      </w:r>
    </w:p>
    <w:p w14:paraId="7E3A62BF" w14:textId="77777777" w:rsidR="00A13E13" w:rsidRPr="00F275CF" w:rsidRDefault="00A13E13" w:rsidP="00C055F0">
      <w:pPr>
        <w:spacing w:after="0" w:line="276" w:lineRule="auto"/>
        <w:jc w:val="center"/>
        <w:rPr>
          <w:rFonts w:ascii="Cambria" w:hAnsi="Cambria" w:cs="Times New Roman"/>
          <w:sz w:val="24"/>
          <w:szCs w:val="24"/>
        </w:rPr>
      </w:pPr>
    </w:p>
    <w:p w14:paraId="20EB3ADD" w14:textId="7A76FACD" w:rsidR="00A13E13" w:rsidRPr="00F275CF" w:rsidRDefault="00A13E13" w:rsidP="00C055F0">
      <w:pPr>
        <w:keepNext/>
        <w:spacing w:after="0" w:line="276" w:lineRule="auto"/>
        <w:jc w:val="center"/>
        <w:rPr>
          <w:rFonts w:ascii="Cambria" w:hAnsi="Cambria" w:cs="Times New Roman"/>
          <w:sz w:val="24"/>
          <w:szCs w:val="24"/>
        </w:rPr>
      </w:pPr>
      <w:r w:rsidRPr="00F275CF">
        <w:rPr>
          <w:rFonts w:ascii="Cambria" w:hAnsi="Cambria" w:cs="Times New Roman"/>
          <w:sz w:val="24"/>
          <w:szCs w:val="24"/>
        </w:rPr>
        <w:t>§</w:t>
      </w:r>
      <w:r w:rsidR="00AC40A4" w:rsidRPr="00F275CF">
        <w:rPr>
          <w:rFonts w:ascii="Cambria" w:hAnsi="Cambria" w:cs="Times New Roman"/>
          <w:sz w:val="24"/>
          <w:szCs w:val="24"/>
        </w:rPr>
        <w:t xml:space="preserve"> 9</w:t>
      </w:r>
      <w:r w:rsidR="00E267CA" w:rsidRPr="00F275CF">
        <w:rPr>
          <w:rFonts w:ascii="Cambria" w:hAnsi="Cambria" w:cs="Times New Roman"/>
          <w:sz w:val="24"/>
          <w:szCs w:val="24"/>
        </w:rPr>
        <w:t>3</w:t>
      </w:r>
      <w:r w:rsidR="00AC40A4" w:rsidRPr="00F275CF">
        <w:rPr>
          <w:rFonts w:ascii="Cambria" w:hAnsi="Cambria" w:cs="Times New Roman"/>
          <w:sz w:val="24"/>
          <w:szCs w:val="24"/>
        </w:rPr>
        <w:t>.</w:t>
      </w:r>
    </w:p>
    <w:p w14:paraId="7B3E0553" w14:textId="6142650F" w:rsidR="00A13E13" w:rsidRPr="00F275CF" w:rsidRDefault="00A13E13" w:rsidP="002559CB">
      <w:pPr>
        <w:pStyle w:val="Akapitzlist"/>
        <w:numPr>
          <w:ilvl w:val="0"/>
          <w:numId w:val="104"/>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Rektor, na wniosek kierownika jednostki </w:t>
      </w:r>
      <w:r w:rsidR="00EA053A" w:rsidRPr="00F275CF">
        <w:rPr>
          <w:rFonts w:ascii="Cambria" w:hAnsi="Cambria" w:cs="Times New Roman"/>
          <w:sz w:val="24"/>
          <w:szCs w:val="24"/>
        </w:rPr>
        <w:t>badawczej, badawczo-rozwojowej, dydaktycznej</w:t>
      </w:r>
      <w:r w:rsidRPr="00F275CF">
        <w:rPr>
          <w:rFonts w:ascii="Cambria" w:hAnsi="Cambria" w:cs="Times New Roman"/>
          <w:sz w:val="24"/>
          <w:szCs w:val="24"/>
        </w:rPr>
        <w:t xml:space="preserve"> lub z</w:t>
      </w:r>
      <w:r w:rsidR="00204B36" w:rsidRPr="00F275CF">
        <w:rPr>
          <w:rFonts w:ascii="Cambria" w:hAnsi="Cambria" w:cs="Times New Roman"/>
          <w:sz w:val="24"/>
          <w:szCs w:val="24"/>
        </w:rPr>
        <w:t> </w:t>
      </w:r>
      <w:r w:rsidRPr="00F275CF">
        <w:rPr>
          <w:rFonts w:ascii="Cambria" w:hAnsi="Cambria" w:cs="Times New Roman"/>
          <w:sz w:val="24"/>
          <w:szCs w:val="24"/>
        </w:rPr>
        <w:t>własnej inicjatywy po uzyskaniu opinii kierownika danej jednostki, tworzy, przekształca i</w:t>
      </w:r>
      <w:r w:rsidR="00204B36" w:rsidRPr="00F275CF">
        <w:rPr>
          <w:rFonts w:ascii="Cambria" w:hAnsi="Cambria" w:cs="Times New Roman"/>
          <w:sz w:val="24"/>
          <w:szCs w:val="24"/>
        </w:rPr>
        <w:t> </w:t>
      </w:r>
      <w:r w:rsidRPr="00F275CF">
        <w:rPr>
          <w:rFonts w:ascii="Cambria" w:hAnsi="Cambria" w:cs="Times New Roman"/>
          <w:sz w:val="24"/>
          <w:szCs w:val="24"/>
        </w:rPr>
        <w:t>likwiduje stanowiska pracy nauczycieli akademickich.</w:t>
      </w:r>
    </w:p>
    <w:p w14:paraId="155F4794" w14:textId="57A1737A" w:rsidR="00A13E13" w:rsidRPr="00F275CF" w:rsidRDefault="00A13E13" w:rsidP="002559CB">
      <w:pPr>
        <w:pStyle w:val="Akapitzlist"/>
        <w:numPr>
          <w:ilvl w:val="0"/>
          <w:numId w:val="104"/>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Jeżeli jest to uzasadnione względami organizacyjnymi, Rektor, na wniosek kierownika </w:t>
      </w:r>
      <w:r w:rsidR="00EA053A" w:rsidRPr="00F275CF">
        <w:rPr>
          <w:rFonts w:ascii="Cambria" w:hAnsi="Cambria" w:cs="Times New Roman"/>
          <w:sz w:val="24"/>
          <w:szCs w:val="24"/>
        </w:rPr>
        <w:t>jednostki badawczej, badawczo-rozwojowej</w:t>
      </w:r>
      <w:r w:rsidR="002557F8" w:rsidRPr="00F275CF">
        <w:rPr>
          <w:rFonts w:ascii="Cambria" w:hAnsi="Cambria" w:cs="Times New Roman"/>
          <w:sz w:val="24"/>
          <w:szCs w:val="24"/>
        </w:rPr>
        <w:t xml:space="preserve"> lub</w:t>
      </w:r>
      <w:r w:rsidR="00EA053A" w:rsidRPr="00F275CF">
        <w:rPr>
          <w:rFonts w:ascii="Cambria" w:hAnsi="Cambria" w:cs="Times New Roman"/>
          <w:sz w:val="24"/>
          <w:szCs w:val="24"/>
        </w:rPr>
        <w:t xml:space="preserve"> dydaktycznej</w:t>
      </w:r>
      <w:r w:rsidR="00100C9F">
        <w:rPr>
          <w:rFonts w:ascii="Cambria" w:hAnsi="Cambria" w:cs="Times New Roman"/>
          <w:sz w:val="24"/>
          <w:szCs w:val="24"/>
        </w:rPr>
        <w:t xml:space="preserve"> albo z </w:t>
      </w:r>
      <w:r w:rsidRPr="00F275CF">
        <w:rPr>
          <w:rFonts w:ascii="Cambria" w:hAnsi="Cambria" w:cs="Times New Roman"/>
          <w:sz w:val="24"/>
          <w:szCs w:val="24"/>
        </w:rPr>
        <w:t>własnej inicjatywy po uzyskaniu opinii kiero</w:t>
      </w:r>
      <w:r w:rsidR="00100C9F">
        <w:rPr>
          <w:rFonts w:ascii="Cambria" w:hAnsi="Cambria" w:cs="Times New Roman"/>
          <w:sz w:val="24"/>
          <w:szCs w:val="24"/>
        </w:rPr>
        <w:t>wnika danej jednostki, tworzy i </w:t>
      </w:r>
      <w:r w:rsidRPr="00F275CF">
        <w:rPr>
          <w:rFonts w:ascii="Cambria" w:hAnsi="Cambria" w:cs="Times New Roman"/>
          <w:sz w:val="24"/>
          <w:szCs w:val="24"/>
        </w:rPr>
        <w:t>likwiduje stanowisko zastępcy kierownika tej jednostki. Re</w:t>
      </w:r>
      <w:r w:rsidR="002257F1" w:rsidRPr="00F275CF">
        <w:rPr>
          <w:rFonts w:ascii="Cambria" w:hAnsi="Cambria" w:cs="Times New Roman"/>
          <w:sz w:val="24"/>
          <w:szCs w:val="24"/>
        </w:rPr>
        <w:t>ktor określa zakres działania i </w:t>
      </w:r>
      <w:r w:rsidR="003706B9" w:rsidRPr="00F275CF">
        <w:rPr>
          <w:rFonts w:ascii="Cambria" w:hAnsi="Cambria" w:cs="Times New Roman"/>
          <w:sz w:val="24"/>
          <w:szCs w:val="24"/>
        </w:rPr>
        <w:t>zadania</w:t>
      </w:r>
      <w:r w:rsidRPr="00F275CF">
        <w:rPr>
          <w:rFonts w:ascii="Cambria" w:hAnsi="Cambria" w:cs="Times New Roman"/>
          <w:sz w:val="24"/>
          <w:szCs w:val="24"/>
        </w:rPr>
        <w:t xml:space="preserve"> zastępcy kierownika tej jednostki organizacyjnej.</w:t>
      </w:r>
    </w:p>
    <w:p w14:paraId="0349A726" w14:textId="103589D7" w:rsidR="00A13E13" w:rsidRPr="00F275CF" w:rsidRDefault="00A13E13" w:rsidP="002559CB">
      <w:pPr>
        <w:pStyle w:val="Akapitzlist"/>
        <w:numPr>
          <w:ilvl w:val="0"/>
          <w:numId w:val="104"/>
        </w:numPr>
        <w:spacing w:after="0" w:line="276" w:lineRule="auto"/>
        <w:jc w:val="both"/>
        <w:rPr>
          <w:rFonts w:ascii="Cambria" w:hAnsi="Cambria" w:cs="Times New Roman"/>
          <w:sz w:val="24"/>
          <w:szCs w:val="24"/>
        </w:rPr>
      </w:pPr>
      <w:r w:rsidRPr="00F275CF">
        <w:rPr>
          <w:rFonts w:ascii="Cambria" w:hAnsi="Cambria" w:cs="Times New Roman"/>
          <w:sz w:val="24"/>
          <w:szCs w:val="24"/>
        </w:rPr>
        <w:t>Zastępcę kierownika jednostki organizacyjnej, o k</w:t>
      </w:r>
      <w:r w:rsidR="002257F1" w:rsidRPr="00F275CF">
        <w:rPr>
          <w:rFonts w:ascii="Cambria" w:hAnsi="Cambria" w:cs="Times New Roman"/>
          <w:sz w:val="24"/>
          <w:szCs w:val="24"/>
        </w:rPr>
        <w:t>tórej mowa w ust. 2, powołuje i </w:t>
      </w:r>
      <w:r w:rsidRPr="00F275CF">
        <w:rPr>
          <w:rFonts w:ascii="Cambria" w:hAnsi="Cambria" w:cs="Times New Roman"/>
          <w:sz w:val="24"/>
          <w:szCs w:val="24"/>
        </w:rPr>
        <w:t>odwołuje Rektor, po uzyskaniu opinii kierownika tej jednostki.</w:t>
      </w:r>
    </w:p>
    <w:p w14:paraId="3B9E20FD" w14:textId="77777777" w:rsidR="00A13E13" w:rsidRPr="00F275CF" w:rsidRDefault="00A13E13" w:rsidP="002559CB">
      <w:pPr>
        <w:pStyle w:val="Akapitzlist"/>
        <w:numPr>
          <w:ilvl w:val="0"/>
          <w:numId w:val="104"/>
        </w:numPr>
        <w:spacing w:after="0" w:line="276" w:lineRule="auto"/>
        <w:jc w:val="both"/>
        <w:rPr>
          <w:rFonts w:ascii="Cambria" w:hAnsi="Cambria" w:cs="Times New Roman"/>
          <w:sz w:val="24"/>
          <w:szCs w:val="24"/>
        </w:rPr>
      </w:pPr>
      <w:r w:rsidRPr="00F275CF">
        <w:rPr>
          <w:rFonts w:ascii="Cambria" w:hAnsi="Cambria" w:cs="Times New Roman"/>
          <w:sz w:val="24"/>
          <w:szCs w:val="24"/>
        </w:rPr>
        <w:t>Kanclerz, na podstawie upoważnienia Rektora, na wniosek kierownika danej jednostki administracyjnej lub z</w:t>
      </w:r>
      <w:r w:rsidR="00EA053A" w:rsidRPr="00F275CF">
        <w:rPr>
          <w:rFonts w:ascii="Cambria" w:hAnsi="Cambria" w:cs="Times New Roman"/>
          <w:sz w:val="24"/>
          <w:szCs w:val="24"/>
        </w:rPr>
        <w:t> </w:t>
      </w:r>
      <w:r w:rsidRPr="00F275CF">
        <w:rPr>
          <w:rFonts w:ascii="Cambria" w:hAnsi="Cambria" w:cs="Times New Roman"/>
          <w:sz w:val="24"/>
          <w:szCs w:val="24"/>
        </w:rPr>
        <w:t>własnej inicjatywy po uzyskaniu opinii kierownika danej jednostki, tworzy, przekształca i likwiduje stanowiska pracy pracowników Uniwersytetu niebędących nauczycielami akademickimi.</w:t>
      </w:r>
    </w:p>
    <w:p w14:paraId="3C646EFE" w14:textId="763DBA00" w:rsidR="00A13E13" w:rsidRPr="00F275CF" w:rsidRDefault="00087B68" w:rsidP="002559CB">
      <w:pPr>
        <w:pStyle w:val="Akapitzlist"/>
        <w:numPr>
          <w:ilvl w:val="0"/>
          <w:numId w:val="104"/>
        </w:numPr>
        <w:spacing w:after="0" w:line="276" w:lineRule="auto"/>
        <w:jc w:val="both"/>
        <w:rPr>
          <w:rFonts w:ascii="Cambria" w:hAnsi="Cambria" w:cs="Times New Roman"/>
          <w:sz w:val="24"/>
          <w:szCs w:val="24"/>
        </w:rPr>
      </w:pPr>
      <w:r w:rsidRPr="00F275CF">
        <w:rPr>
          <w:rFonts w:ascii="Cambria" w:hAnsi="Cambria" w:cs="Times New Roman"/>
          <w:sz w:val="24"/>
          <w:szCs w:val="24"/>
        </w:rPr>
        <w:t>Szczegółowe zasady polityki kadrowej Uniwersytetu określa Rektor, po zasięgnięciu opinii związków zawodowych</w:t>
      </w:r>
      <w:r w:rsidR="00A13E13" w:rsidRPr="00F275CF">
        <w:rPr>
          <w:rFonts w:ascii="Cambria" w:hAnsi="Cambria" w:cs="Times New Roman"/>
          <w:sz w:val="24"/>
          <w:szCs w:val="24"/>
        </w:rPr>
        <w:t>.</w:t>
      </w:r>
    </w:p>
    <w:p w14:paraId="7402D206" w14:textId="77777777" w:rsidR="00AF5199" w:rsidRPr="00F275CF" w:rsidRDefault="00AF5199" w:rsidP="00C055F0">
      <w:pPr>
        <w:spacing w:after="0" w:line="276" w:lineRule="auto"/>
        <w:jc w:val="both"/>
        <w:rPr>
          <w:rFonts w:ascii="Cambria" w:hAnsi="Cambria" w:cs="Times New Roman"/>
          <w:sz w:val="24"/>
          <w:szCs w:val="24"/>
        </w:rPr>
      </w:pPr>
    </w:p>
    <w:p w14:paraId="2B402286" w14:textId="4FEEC26A" w:rsidR="00D33864" w:rsidRPr="00F275CF" w:rsidRDefault="00D33864" w:rsidP="00C055F0">
      <w:pPr>
        <w:keepNext/>
        <w:spacing w:after="0" w:line="276" w:lineRule="auto"/>
        <w:jc w:val="center"/>
        <w:rPr>
          <w:rFonts w:ascii="Cambria" w:hAnsi="Cambria" w:cs="Times New Roman"/>
          <w:sz w:val="24"/>
          <w:szCs w:val="24"/>
        </w:rPr>
      </w:pPr>
      <w:r w:rsidRPr="00F275CF">
        <w:rPr>
          <w:rFonts w:ascii="Cambria" w:hAnsi="Cambria" w:cs="Times New Roman"/>
          <w:sz w:val="24"/>
          <w:szCs w:val="24"/>
        </w:rPr>
        <w:t>§</w:t>
      </w:r>
      <w:r w:rsidR="00AC40A4" w:rsidRPr="00F275CF">
        <w:rPr>
          <w:rFonts w:ascii="Cambria" w:hAnsi="Cambria" w:cs="Times New Roman"/>
          <w:sz w:val="24"/>
          <w:szCs w:val="24"/>
        </w:rPr>
        <w:t xml:space="preserve"> 9</w:t>
      </w:r>
      <w:r w:rsidR="00E267CA" w:rsidRPr="00F275CF">
        <w:rPr>
          <w:rFonts w:ascii="Cambria" w:hAnsi="Cambria" w:cs="Times New Roman"/>
          <w:sz w:val="24"/>
          <w:szCs w:val="24"/>
        </w:rPr>
        <w:t>4</w:t>
      </w:r>
      <w:r w:rsidR="00AC40A4" w:rsidRPr="00F275CF">
        <w:rPr>
          <w:rFonts w:ascii="Cambria" w:hAnsi="Cambria" w:cs="Times New Roman"/>
          <w:sz w:val="24"/>
          <w:szCs w:val="24"/>
        </w:rPr>
        <w:t>.</w:t>
      </w:r>
    </w:p>
    <w:p w14:paraId="56792959" w14:textId="77777777" w:rsidR="00D33864" w:rsidRPr="00F275CF" w:rsidRDefault="00D33864" w:rsidP="002559CB">
      <w:pPr>
        <w:pStyle w:val="Akapitzlist"/>
        <w:keepNext/>
        <w:numPr>
          <w:ilvl w:val="0"/>
          <w:numId w:val="105"/>
        </w:numPr>
        <w:spacing w:after="0" w:line="276" w:lineRule="auto"/>
        <w:jc w:val="both"/>
        <w:rPr>
          <w:rFonts w:ascii="Cambria" w:hAnsi="Cambria" w:cs="Times New Roman"/>
          <w:sz w:val="24"/>
          <w:szCs w:val="24"/>
        </w:rPr>
      </w:pPr>
      <w:r w:rsidRPr="00F275CF">
        <w:rPr>
          <w:rFonts w:ascii="Cambria" w:hAnsi="Cambria" w:cs="Times New Roman"/>
          <w:sz w:val="24"/>
          <w:szCs w:val="24"/>
        </w:rPr>
        <w:t>W przypadku:</w:t>
      </w:r>
    </w:p>
    <w:p w14:paraId="01341DCB" w14:textId="4FE4F12C" w:rsidR="00D33864" w:rsidRPr="00F275CF" w:rsidRDefault="00D33864" w:rsidP="002559CB">
      <w:pPr>
        <w:pStyle w:val="Akapitzlist"/>
        <w:numPr>
          <w:ilvl w:val="0"/>
          <w:numId w:val="106"/>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nieobsadzenia funkcji dyrektora instytutu, kierownika katedry, kierownika zakładu, kierownika innej jednostki organizacyjnej Uniwersytetu wchodzącej w skład </w:t>
      </w:r>
      <w:r w:rsidR="002557F8" w:rsidRPr="00F275CF">
        <w:rPr>
          <w:rFonts w:ascii="Cambria" w:hAnsi="Cambria" w:cs="Times New Roman"/>
          <w:sz w:val="24"/>
          <w:szCs w:val="24"/>
        </w:rPr>
        <w:t>w</w:t>
      </w:r>
      <w:r w:rsidRPr="00F275CF">
        <w:rPr>
          <w:rFonts w:ascii="Cambria" w:hAnsi="Cambria" w:cs="Times New Roman"/>
          <w:sz w:val="24"/>
          <w:szCs w:val="24"/>
        </w:rPr>
        <w:t>ydziału lub nieobsadzenia funkcji kierownika ogólnouniwersyteckiej (międzywydziałowej, pozawydziałowej) jednostki organizacyjnej;</w:t>
      </w:r>
    </w:p>
    <w:p w14:paraId="47679BC9" w14:textId="77777777" w:rsidR="00D33864" w:rsidRPr="00F275CF" w:rsidRDefault="00D33864" w:rsidP="002559CB">
      <w:pPr>
        <w:pStyle w:val="Akapitzlist"/>
        <w:numPr>
          <w:ilvl w:val="0"/>
          <w:numId w:val="106"/>
        </w:numPr>
        <w:spacing w:after="0" w:line="276" w:lineRule="auto"/>
        <w:jc w:val="both"/>
        <w:rPr>
          <w:rFonts w:ascii="Cambria" w:hAnsi="Cambria" w:cs="Times New Roman"/>
          <w:sz w:val="24"/>
          <w:szCs w:val="24"/>
        </w:rPr>
      </w:pPr>
      <w:r w:rsidRPr="00F275CF">
        <w:rPr>
          <w:rFonts w:ascii="Cambria" w:hAnsi="Cambria" w:cs="Times New Roman"/>
          <w:sz w:val="24"/>
          <w:szCs w:val="24"/>
        </w:rPr>
        <w:t>zawieszenia osób pełniących funkcje określone w p</w:t>
      </w:r>
      <w:r w:rsidR="008506CA" w:rsidRPr="00F275CF">
        <w:rPr>
          <w:rFonts w:ascii="Cambria" w:hAnsi="Cambria" w:cs="Times New Roman"/>
          <w:sz w:val="24"/>
          <w:szCs w:val="24"/>
        </w:rPr>
        <w:t>kt</w:t>
      </w:r>
      <w:r w:rsidRPr="00F275CF">
        <w:rPr>
          <w:rFonts w:ascii="Cambria" w:hAnsi="Cambria" w:cs="Times New Roman"/>
          <w:sz w:val="24"/>
          <w:szCs w:val="24"/>
        </w:rPr>
        <w:t xml:space="preserve"> 1 w pełnieniu obowiązków;</w:t>
      </w:r>
    </w:p>
    <w:p w14:paraId="6CD039D9" w14:textId="4978C700" w:rsidR="00D33864" w:rsidRPr="00F275CF" w:rsidRDefault="00D33864" w:rsidP="002559CB">
      <w:pPr>
        <w:pStyle w:val="Akapitzlist"/>
        <w:numPr>
          <w:ilvl w:val="0"/>
          <w:numId w:val="106"/>
        </w:numPr>
        <w:spacing w:after="0" w:line="276" w:lineRule="auto"/>
        <w:jc w:val="both"/>
        <w:rPr>
          <w:rFonts w:ascii="Cambria" w:hAnsi="Cambria" w:cs="Times New Roman"/>
          <w:sz w:val="24"/>
          <w:szCs w:val="24"/>
        </w:rPr>
      </w:pPr>
      <w:r w:rsidRPr="00F275CF">
        <w:rPr>
          <w:rFonts w:ascii="Cambria" w:hAnsi="Cambria" w:cs="Times New Roman"/>
          <w:sz w:val="24"/>
          <w:szCs w:val="24"/>
        </w:rPr>
        <w:t>nieobecności osób pełniących funkcje określone w p</w:t>
      </w:r>
      <w:r w:rsidR="008506CA" w:rsidRPr="00F275CF">
        <w:rPr>
          <w:rFonts w:ascii="Cambria" w:hAnsi="Cambria" w:cs="Times New Roman"/>
          <w:sz w:val="24"/>
          <w:szCs w:val="24"/>
        </w:rPr>
        <w:t>kt</w:t>
      </w:r>
      <w:r w:rsidR="00100C9F">
        <w:rPr>
          <w:rFonts w:ascii="Cambria" w:hAnsi="Cambria" w:cs="Times New Roman"/>
          <w:sz w:val="24"/>
          <w:szCs w:val="24"/>
        </w:rPr>
        <w:t xml:space="preserve"> 1, trwającej dłużej niż 2 </w:t>
      </w:r>
      <w:r w:rsidRPr="00F275CF">
        <w:rPr>
          <w:rFonts w:ascii="Cambria" w:hAnsi="Cambria" w:cs="Times New Roman"/>
          <w:sz w:val="24"/>
          <w:szCs w:val="24"/>
        </w:rPr>
        <w:t>miesiące</w:t>
      </w:r>
    </w:p>
    <w:p w14:paraId="0B48183F" w14:textId="423BF12F" w:rsidR="00D33864" w:rsidRPr="00F275CF" w:rsidRDefault="00D33864" w:rsidP="00C055F0">
      <w:pPr>
        <w:spacing w:after="0" w:line="276" w:lineRule="auto"/>
        <w:ind w:left="360"/>
        <w:jc w:val="both"/>
        <w:rPr>
          <w:rFonts w:ascii="Cambria" w:hAnsi="Cambria" w:cs="Times New Roman"/>
          <w:sz w:val="24"/>
          <w:szCs w:val="24"/>
        </w:rPr>
      </w:pPr>
      <w:r w:rsidRPr="00F275CF">
        <w:rPr>
          <w:rFonts w:ascii="Cambria" w:hAnsi="Cambria" w:cs="Times New Roman"/>
          <w:sz w:val="24"/>
          <w:szCs w:val="24"/>
        </w:rPr>
        <w:t>– Rektor może powierzyć nauczycielow</w:t>
      </w:r>
      <w:r w:rsidR="002257F1" w:rsidRPr="00F275CF">
        <w:rPr>
          <w:rFonts w:ascii="Cambria" w:hAnsi="Cambria" w:cs="Times New Roman"/>
          <w:sz w:val="24"/>
          <w:szCs w:val="24"/>
        </w:rPr>
        <w:t>i akademickiemu zatrudnionemu w </w:t>
      </w:r>
      <w:r w:rsidRPr="00F275CF">
        <w:rPr>
          <w:rFonts w:ascii="Cambria" w:hAnsi="Cambria" w:cs="Times New Roman"/>
          <w:sz w:val="24"/>
          <w:szCs w:val="24"/>
        </w:rPr>
        <w:t xml:space="preserve">Uniwersytecie jako podstawowym miejscu pracy, a </w:t>
      </w:r>
      <w:r w:rsidR="00664CE8" w:rsidRPr="00F275CF">
        <w:rPr>
          <w:rFonts w:ascii="Cambria" w:hAnsi="Cambria" w:cs="Times New Roman"/>
          <w:sz w:val="24"/>
          <w:szCs w:val="24"/>
        </w:rPr>
        <w:t>–</w:t>
      </w:r>
      <w:r w:rsidRPr="00F275CF">
        <w:rPr>
          <w:rFonts w:ascii="Cambria" w:hAnsi="Cambria" w:cs="Times New Roman"/>
          <w:sz w:val="24"/>
          <w:szCs w:val="24"/>
        </w:rPr>
        <w:t xml:space="preserve"> w przypadku instytutu, </w:t>
      </w:r>
      <w:r w:rsidRPr="00F275CF">
        <w:rPr>
          <w:rFonts w:ascii="Cambria" w:hAnsi="Cambria" w:cs="Times New Roman"/>
          <w:sz w:val="24"/>
          <w:szCs w:val="24"/>
        </w:rPr>
        <w:lastRenderedPageBreak/>
        <w:t xml:space="preserve">katedry lub zakładu </w:t>
      </w:r>
      <w:r w:rsidR="0046158D" w:rsidRPr="00F275CF">
        <w:rPr>
          <w:rFonts w:ascii="Cambria" w:hAnsi="Cambria" w:cs="Times New Roman"/>
          <w:sz w:val="24"/>
          <w:szCs w:val="24"/>
        </w:rPr>
        <w:t>–</w:t>
      </w:r>
      <w:r w:rsidRPr="00F275CF">
        <w:rPr>
          <w:rFonts w:ascii="Cambria" w:hAnsi="Cambria" w:cs="Times New Roman"/>
          <w:sz w:val="24"/>
          <w:szCs w:val="24"/>
        </w:rPr>
        <w:t xml:space="preserve"> ponadto posiadającemu tytuł profesora lub stopień naukowy doktora </w:t>
      </w:r>
      <w:r w:rsidR="00CE117E" w:rsidRPr="00F275CF">
        <w:rPr>
          <w:rFonts w:ascii="Cambria" w:hAnsi="Cambria" w:cs="Times New Roman"/>
          <w:sz w:val="24"/>
          <w:szCs w:val="24"/>
        </w:rPr>
        <w:t xml:space="preserve">habilitowanego </w:t>
      </w:r>
      <w:r w:rsidR="002B0FC0" w:rsidRPr="00F275CF">
        <w:rPr>
          <w:rFonts w:ascii="Cambria" w:hAnsi="Cambria" w:cs="Times New Roman"/>
          <w:sz w:val="24"/>
          <w:szCs w:val="24"/>
        </w:rPr>
        <w:t>lub doktora</w:t>
      </w:r>
      <w:r w:rsidRPr="00F275CF">
        <w:rPr>
          <w:rFonts w:ascii="Cambria" w:hAnsi="Cambria" w:cs="Times New Roman"/>
          <w:sz w:val="24"/>
          <w:szCs w:val="24"/>
        </w:rPr>
        <w:t xml:space="preserve">, pełnienie obowiązków – odpowiednio </w:t>
      </w:r>
      <w:r w:rsidR="009648D6" w:rsidRPr="00F275CF">
        <w:rPr>
          <w:rFonts w:ascii="Cambria" w:hAnsi="Cambria" w:cs="Times New Roman"/>
          <w:sz w:val="24"/>
          <w:szCs w:val="24"/>
        </w:rPr>
        <w:t>–</w:t>
      </w:r>
      <w:r w:rsidRPr="00F275CF">
        <w:rPr>
          <w:rFonts w:ascii="Cambria" w:hAnsi="Cambria" w:cs="Times New Roman"/>
          <w:sz w:val="24"/>
          <w:szCs w:val="24"/>
        </w:rPr>
        <w:t xml:space="preserve"> dyrektora lub kierownika jednostki organizacyjnej.</w:t>
      </w:r>
    </w:p>
    <w:p w14:paraId="67D6D744" w14:textId="7A2643D3" w:rsidR="00D33864" w:rsidRPr="00F275CF" w:rsidRDefault="00D33864" w:rsidP="002559CB">
      <w:pPr>
        <w:pStyle w:val="Akapitzlist"/>
        <w:numPr>
          <w:ilvl w:val="0"/>
          <w:numId w:val="105"/>
        </w:numPr>
        <w:spacing w:after="0" w:line="276" w:lineRule="auto"/>
        <w:jc w:val="both"/>
        <w:rPr>
          <w:rFonts w:ascii="Cambria" w:hAnsi="Cambria" w:cs="Times New Roman"/>
          <w:sz w:val="24"/>
          <w:szCs w:val="24"/>
        </w:rPr>
      </w:pPr>
      <w:r w:rsidRPr="00F275CF">
        <w:rPr>
          <w:rFonts w:ascii="Cambria" w:hAnsi="Cambria" w:cs="Times New Roman"/>
          <w:sz w:val="24"/>
          <w:szCs w:val="24"/>
        </w:rPr>
        <w:t>Powierzenie pełnienia obowiązków dyrektora lub kierownika jednostki organizacyjnej następuje do czasu – odpowiednio – powołania określonej osoby do pełnienia funkcji dyrektora lub kierownika jednostki organizacyjnej we właściwym trybie, ustania stanu zawieszenia osoby pełniącej fun</w:t>
      </w:r>
      <w:r w:rsidR="002257F1" w:rsidRPr="00F275CF">
        <w:rPr>
          <w:rFonts w:ascii="Cambria" w:hAnsi="Cambria" w:cs="Times New Roman"/>
          <w:sz w:val="24"/>
          <w:szCs w:val="24"/>
        </w:rPr>
        <w:t>kcję dyrektora lub kierownika w </w:t>
      </w:r>
      <w:r w:rsidRPr="00F275CF">
        <w:rPr>
          <w:rFonts w:ascii="Cambria" w:hAnsi="Cambria" w:cs="Times New Roman"/>
          <w:sz w:val="24"/>
          <w:szCs w:val="24"/>
        </w:rPr>
        <w:t>pełnieniu obowiązków bądź też ustania nieobecności dyrektora lub kierownika.</w:t>
      </w:r>
    </w:p>
    <w:p w14:paraId="380D3641" w14:textId="6D2EC7AC" w:rsidR="00D33864" w:rsidRPr="00F275CF" w:rsidRDefault="00D33864" w:rsidP="002559CB">
      <w:pPr>
        <w:pStyle w:val="Akapitzlist"/>
        <w:numPr>
          <w:ilvl w:val="0"/>
          <w:numId w:val="105"/>
        </w:numPr>
        <w:spacing w:after="0" w:line="276" w:lineRule="auto"/>
        <w:jc w:val="both"/>
        <w:rPr>
          <w:rFonts w:ascii="Cambria" w:hAnsi="Cambria" w:cs="Times New Roman"/>
          <w:sz w:val="24"/>
          <w:szCs w:val="24"/>
        </w:rPr>
      </w:pPr>
      <w:r w:rsidRPr="00F275CF">
        <w:rPr>
          <w:rFonts w:ascii="Cambria" w:hAnsi="Cambria" w:cs="Times New Roman"/>
          <w:sz w:val="24"/>
          <w:szCs w:val="24"/>
        </w:rPr>
        <w:t>Powierzenie pełnienia obowiązków dyrektora lub kierownika jednostki o</w:t>
      </w:r>
      <w:r w:rsidR="00A879AD" w:rsidRPr="00F275CF">
        <w:rPr>
          <w:rFonts w:ascii="Cambria" w:hAnsi="Cambria" w:cs="Times New Roman"/>
          <w:sz w:val="24"/>
          <w:szCs w:val="24"/>
        </w:rPr>
        <w:t>rganizacyjnej może być w </w:t>
      </w:r>
      <w:r w:rsidRPr="00F275CF">
        <w:rPr>
          <w:rFonts w:ascii="Cambria" w:hAnsi="Cambria" w:cs="Times New Roman"/>
          <w:sz w:val="24"/>
          <w:szCs w:val="24"/>
        </w:rPr>
        <w:t>każdym czasie cofnięte przez Rektora.</w:t>
      </w:r>
    </w:p>
    <w:p w14:paraId="6DE71A53" w14:textId="77777777" w:rsidR="00D33864" w:rsidRPr="00F275CF" w:rsidRDefault="00D33864" w:rsidP="002559CB">
      <w:pPr>
        <w:pStyle w:val="Akapitzlist"/>
        <w:numPr>
          <w:ilvl w:val="0"/>
          <w:numId w:val="105"/>
        </w:numPr>
        <w:spacing w:after="0" w:line="276" w:lineRule="auto"/>
        <w:jc w:val="both"/>
        <w:rPr>
          <w:rFonts w:ascii="Cambria" w:hAnsi="Cambria" w:cs="Times New Roman"/>
          <w:sz w:val="24"/>
          <w:szCs w:val="24"/>
        </w:rPr>
      </w:pPr>
      <w:r w:rsidRPr="00F275CF">
        <w:rPr>
          <w:rFonts w:ascii="Cambria" w:hAnsi="Cambria" w:cs="Times New Roman"/>
          <w:sz w:val="24"/>
          <w:szCs w:val="24"/>
        </w:rPr>
        <w:t>Powierzenie pełnienia obowiązków dyrektora lub kierownika jednostki organizacyjnej wchodzącej w skład wydziału następuje po zasięgnięciu opinii dziekana.</w:t>
      </w:r>
    </w:p>
    <w:p w14:paraId="55E9E3A1" w14:textId="2F4353CE" w:rsidR="00A13E13" w:rsidRPr="00F275CF" w:rsidRDefault="00D33864" w:rsidP="002559CB">
      <w:pPr>
        <w:pStyle w:val="Akapitzlist"/>
        <w:numPr>
          <w:ilvl w:val="0"/>
          <w:numId w:val="105"/>
        </w:numPr>
        <w:spacing w:after="0" w:line="276" w:lineRule="auto"/>
        <w:jc w:val="both"/>
        <w:rPr>
          <w:rFonts w:ascii="Cambria" w:hAnsi="Cambria" w:cs="Times New Roman"/>
          <w:sz w:val="24"/>
          <w:szCs w:val="24"/>
        </w:rPr>
      </w:pPr>
      <w:r w:rsidRPr="00F275CF">
        <w:rPr>
          <w:rFonts w:ascii="Cambria" w:hAnsi="Cambria" w:cs="Times New Roman"/>
          <w:sz w:val="24"/>
          <w:szCs w:val="24"/>
        </w:rPr>
        <w:t>Osoba, której powierzono pełnienie obowiązków dyrektora lub kierownika jednostki organizacyjnej, posługuje się tytułem dyrektora lub kierownika tej jednos</w:t>
      </w:r>
      <w:r w:rsidR="00AC48B9" w:rsidRPr="00F275CF">
        <w:rPr>
          <w:rFonts w:ascii="Cambria" w:hAnsi="Cambria" w:cs="Times New Roman"/>
          <w:sz w:val="24"/>
          <w:szCs w:val="24"/>
        </w:rPr>
        <w:t>tki, poprzedzonym oznaczeniem: „</w:t>
      </w:r>
      <w:r w:rsidRPr="00F275CF">
        <w:rPr>
          <w:rFonts w:ascii="Cambria" w:hAnsi="Cambria" w:cs="Times New Roman"/>
          <w:sz w:val="24"/>
          <w:szCs w:val="24"/>
        </w:rPr>
        <w:t>pełniący obowiązki</w:t>
      </w:r>
      <w:r w:rsidR="00AC48B9" w:rsidRPr="00F275CF">
        <w:rPr>
          <w:rFonts w:ascii="Cambria" w:hAnsi="Cambria" w:cs="Times New Roman"/>
          <w:sz w:val="24"/>
          <w:szCs w:val="24"/>
        </w:rPr>
        <w:t>”</w:t>
      </w:r>
      <w:r w:rsidRPr="00F275CF">
        <w:rPr>
          <w:rFonts w:ascii="Cambria" w:hAnsi="Cambria" w:cs="Times New Roman"/>
          <w:sz w:val="24"/>
          <w:szCs w:val="24"/>
        </w:rPr>
        <w:t xml:space="preserve"> lub </w:t>
      </w:r>
      <w:r w:rsidR="00AC48B9" w:rsidRPr="00F275CF">
        <w:rPr>
          <w:rFonts w:ascii="Cambria" w:hAnsi="Cambria" w:cs="Times New Roman"/>
          <w:sz w:val="24"/>
          <w:szCs w:val="24"/>
        </w:rPr>
        <w:t>„p.o.”</w:t>
      </w:r>
      <w:r w:rsidRPr="00F275CF">
        <w:rPr>
          <w:rFonts w:ascii="Cambria" w:hAnsi="Cambria" w:cs="Times New Roman"/>
          <w:sz w:val="24"/>
          <w:szCs w:val="24"/>
        </w:rPr>
        <w:t>.</w:t>
      </w:r>
    </w:p>
    <w:p w14:paraId="08CE6C89" w14:textId="58E7B45B" w:rsidR="00A13E13" w:rsidRPr="00F275CF" w:rsidRDefault="00A13E13" w:rsidP="00C055F0">
      <w:pPr>
        <w:spacing w:after="0" w:line="276" w:lineRule="auto"/>
        <w:jc w:val="both"/>
        <w:rPr>
          <w:rFonts w:ascii="Cambria" w:hAnsi="Cambria" w:cs="Times New Roman"/>
          <w:sz w:val="24"/>
          <w:szCs w:val="24"/>
        </w:rPr>
      </w:pPr>
    </w:p>
    <w:p w14:paraId="4BFED9EE" w14:textId="37DCC924" w:rsidR="00BE3560" w:rsidRPr="00F275CF" w:rsidRDefault="00BE3560" w:rsidP="00C055F0">
      <w:pPr>
        <w:spacing w:after="0" w:line="276" w:lineRule="auto"/>
        <w:jc w:val="both"/>
        <w:rPr>
          <w:rFonts w:ascii="Cambria" w:hAnsi="Cambria" w:cs="Times New Roman"/>
          <w:sz w:val="24"/>
          <w:szCs w:val="24"/>
        </w:rPr>
      </w:pPr>
    </w:p>
    <w:p w14:paraId="2C1D4318" w14:textId="0773D6A1" w:rsidR="00BE3560" w:rsidRPr="00EB67B5" w:rsidRDefault="00BE3560" w:rsidP="00C055F0">
      <w:pPr>
        <w:pStyle w:val="Nagwek1"/>
        <w:spacing w:before="0" w:line="276" w:lineRule="auto"/>
        <w:jc w:val="center"/>
        <w:rPr>
          <w:rFonts w:ascii="Cambria" w:hAnsi="Cambria" w:cs="Times New Roman"/>
          <w:b/>
          <w:color w:val="1F4E79" w:themeColor="accent1" w:themeShade="80"/>
          <w:sz w:val="24"/>
          <w:szCs w:val="24"/>
        </w:rPr>
      </w:pPr>
      <w:bookmarkStart w:id="5" w:name="_Toc10753535"/>
      <w:r w:rsidRPr="00EB67B5">
        <w:rPr>
          <w:rFonts w:ascii="Cambria" w:hAnsi="Cambria" w:cs="Times New Roman"/>
          <w:b/>
          <w:color w:val="1F4E79" w:themeColor="accent1" w:themeShade="80"/>
          <w:sz w:val="24"/>
          <w:szCs w:val="24"/>
        </w:rPr>
        <w:t xml:space="preserve">Rozdział </w:t>
      </w:r>
      <w:r w:rsidR="008B4E59" w:rsidRPr="00EB67B5">
        <w:rPr>
          <w:rFonts w:ascii="Cambria" w:hAnsi="Cambria" w:cs="Times New Roman"/>
          <w:b/>
          <w:color w:val="1F4E79" w:themeColor="accent1" w:themeShade="80"/>
          <w:sz w:val="24"/>
          <w:szCs w:val="24"/>
        </w:rPr>
        <w:t>4</w:t>
      </w:r>
      <w:r w:rsidRPr="00EB67B5">
        <w:rPr>
          <w:rFonts w:ascii="Cambria" w:hAnsi="Cambria" w:cs="Times New Roman"/>
          <w:b/>
          <w:color w:val="1F4E79" w:themeColor="accent1" w:themeShade="80"/>
          <w:sz w:val="24"/>
          <w:szCs w:val="24"/>
        </w:rPr>
        <w:t>. Pracownicy Uniwersytetu</w:t>
      </w:r>
      <w:bookmarkEnd w:id="5"/>
    </w:p>
    <w:p w14:paraId="013E1C9E" w14:textId="77777777" w:rsidR="00BE3560" w:rsidRPr="00F275CF" w:rsidRDefault="00BE3560" w:rsidP="00C055F0">
      <w:pPr>
        <w:keepNext/>
        <w:keepLines/>
        <w:spacing w:after="0" w:line="276" w:lineRule="auto"/>
        <w:jc w:val="both"/>
        <w:rPr>
          <w:rFonts w:ascii="Cambria" w:hAnsi="Cambria" w:cs="Times New Roman"/>
          <w:sz w:val="24"/>
          <w:szCs w:val="24"/>
        </w:rPr>
      </w:pPr>
    </w:p>
    <w:p w14:paraId="72267D76" w14:textId="7198A40F" w:rsidR="00423AAF" w:rsidRPr="00F275CF" w:rsidRDefault="00423AAF" w:rsidP="00C055F0">
      <w:pPr>
        <w:keepNext/>
        <w:spacing w:after="0" w:line="276" w:lineRule="auto"/>
        <w:jc w:val="center"/>
        <w:rPr>
          <w:rFonts w:ascii="Cambria" w:hAnsi="Cambria" w:cs="Times New Roman"/>
          <w:sz w:val="24"/>
          <w:szCs w:val="24"/>
        </w:rPr>
      </w:pPr>
      <w:r w:rsidRPr="00F275CF">
        <w:rPr>
          <w:rFonts w:ascii="Cambria" w:hAnsi="Cambria" w:cs="Times New Roman"/>
          <w:sz w:val="24"/>
          <w:szCs w:val="24"/>
        </w:rPr>
        <w:t xml:space="preserve">§ </w:t>
      </w:r>
      <w:r w:rsidR="00AC40A4" w:rsidRPr="00F275CF">
        <w:rPr>
          <w:rFonts w:ascii="Cambria" w:hAnsi="Cambria" w:cs="Times New Roman"/>
          <w:sz w:val="24"/>
          <w:szCs w:val="24"/>
        </w:rPr>
        <w:t>9</w:t>
      </w:r>
      <w:r w:rsidR="00E267CA" w:rsidRPr="00F275CF">
        <w:rPr>
          <w:rFonts w:ascii="Cambria" w:hAnsi="Cambria" w:cs="Times New Roman"/>
          <w:sz w:val="24"/>
          <w:szCs w:val="24"/>
        </w:rPr>
        <w:t>5</w:t>
      </w:r>
      <w:r w:rsidR="00AC40A4" w:rsidRPr="00F275CF">
        <w:rPr>
          <w:rFonts w:ascii="Cambria" w:hAnsi="Cambria" w:cs="Times New Roman"/>
          <w:sz w:val="24"/>
          <w:szCs w:val="24"/>
        </w:rPr>
        <w:t>.</w:t>
      </w:r>
    </w:p>
    <w:p w14:paraId="49A812D3" w14:textId="496D07F8" w:rsidR="00423AAF" w:rsidRPr="00F275CF" w:rsidRDefault="00423AAF" w:rsidP="00C055F0">
      <w:pPr>
        <w:pStyle w:val="Akapitzlist"/>
        <w:numPr>
          <w:ilvl w:val="0"/>
          <w:numId w:val="9"/>
        </w:numPr>
        <w:spacing w:after="0" w:line="276" w:lineRule="auto"/>
        <w:jc w:val="both"/>
        <w:rPr>
          <w:rFonts w:ascii="Cambria" w:hAnsi="Cambria" w:cs="Times New Roman"/>
          <w:sz w:val="24"/>
          <w:szCs w:val="24"/>
        </w:rPr>
      </w:pPr>
      <w:r w:rsidRPr="00F275CF">
        <w:rPr>
          <w:rFonts w:ascii="Cambria" w:hAnsi="Cambria" w:cs="Times New Roman"/>
          <w:sz w:val="24"/>
          <w:szCs w:val="24"/>
        </w:rPr>
        <w:t>Pracownikami Uniwersytetu są nauczyciele akademiccy</w:t>
      </w:r>
      <w:r w:rsidR="0015131C" w:rsidRPr="00F275CF">
        <w:rPr>
          <w:rFonts w:ascii="Cambria" w:hAnsi="Cambria" w:cs="Times New Roman"/>
          <w:sz w:val="24"/>
          <w:szCs w:val="24"/>
        </w:rPr>
        <w:t xml:space="preserve"> zatrudnieni w grupach</w:t>
      </w:r>
      <w:r w:rsidRPr="00F275CF">
        <w:rPr>
          <w:rFonts w:ascii="Cambria" w:hAnsi="Cambria" w:cs="Times New Roman"/>
          <w:sz w:val="24"/>
          <w:szCs w:val="24"/>
        </w:rPr>
        <w:t>: pracowni</w:t>
      </w:r>
      <w:r w:rsidR="0015131C" w:rsidRPr="00F275CF">
        <w:rPr>
          <w:rFonts w:ascii="Cambria" w:hAnsi="Cambria" w:cs="Times New Roman"/>
          <w:sz w:val="24"/>
          <w:szCs w:val="24"/>
        </w:rPr>
        <w:t>ków</w:t>
      </w:r>
      <w:r w:rsidRPr="00F275CF">
        <w:rPr>
          <w:rFonts w:ascii="Cambria" w:hAnsi="Cambria" w:cs="Times New Roman"/>
          <w:sz w:val="24"/>
          <w:szCs w:val="24"/>
        </w:rPr>
        <w:t xml:space="preserve"> </w:t>
      </w:r>
      <w:r w:rsidR="0015131C" w:rsidRPr="00F275CF">
        <w:rPr>
          <w:rFonts w:ascii="Cambria" w:hAnsi="Cambria" w:cs="Times New Roman"/>
          <w:sz w:val="24"/>
          <w:szCs w:val="24"/>
        </w:rPr>
        <w:t>dydaktycznych,</w:t>
      </w:r>
      <w:r w:rsidR="0022219A" w:rsidRPr="00F275CF">
        <w:rPr>
          <w:rFonts w:ascii="Cambria" w:hAnsi="Cambria" w:cs="Times New Roman"/>
          <w:sz w:val="24"/>
          <w:szCs w:val="24"/>
        </w:rPr>
        <w:t> </w:t>
      </w:r>
      <w:r w:rsidRPr="00F275CF">
        <w:rPr>
          <w:rFonts w:ascii="Cambria" w:hAnsi="Cambria" w:cs="Times New Roman"/>
          <w:sz w:val="24"/>
          <w:szCs w:val="24"/>
        </w:rPr>
        <w:t>badawcz</w:t>
      </w:r>
      <w:r w:rsidR="0015131C" w:rsidRPr="00F275CF">
        <w:rPr>
          <w:rFonts w:ascii="Cambria" w:hAnsi="Cambria" w:cs="Times New Roman"/>
          <w:sz w:val="24"/>
          <w:szCs w:val="24"/>
        </w:rPr>
        <w:t>ych</w:t>
      </w:r>
      <w:r w:rsidRPr="00F275CF">
        <w:rPr>
          <w:rFonts w:ascii="Cambria" w:hAnsi="Cambria" w:cs="Times New Roman"/>
          <w:sz w:val="24"/>
          <w:szCs w:val="24"/>
        </w:rPr>
        <w:t xml:space="preserve"> </w:t>
      </w:r>
      <w:r w:rsidR="0015131C" w:rsidRPr="00F275CF">
        <w:rPr>
          <w:rFonts w:ascii="Cambria" w:hAnsi="Cambria" w:cs="Times New Roman"/>
          <w:sz w:val="24"/>
          <w:szCs w:val="24"/>
        </w:rPr>
        <w:t xml:space="preserve">i badawczo-dydaktycznych </w:t>
      </w:r>
      <w:r w:rsidRPr="00F275CF">
        <w:rPr>
          <w:rFonts w:ascii="Cambria" w:hAnsi="Cambria" w:cs="Times New Roman"/>
          <w:sz w:val="24"/>
          <w:szCs w:val="24"/>
        </w:rPr>
        <w:t>oraz pracownicy niebędący nauczycielami akademickimi.</w:t>
      </w:r>
    </w:p>
    <w:p w14:paraId="4FE70557" w14:textId="500DF448" w:rsidR="00423AAF" w:rsidRPr="00F275CF" w:rsidRDefault="00423AAF" w:rsidP="00C055F0">
      <w:pPr>
        <w:pStyle w:val="Akapitzlist"/>
        <w:numPr>
          <w:ilvl w:val="0"/>
          <w:numId w:val="9"/>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Pracownicy </w:t>
      </w:r>
      <w:r w:rsidR="004E3D2E" w:rsidRPr="00F275CF">
        <w:rPr>
          <w:rFonts w:ascii="Cambria" w:hAnsi="Cambria" w:cs="Times New Roman"/>
          <w:sz w:val="24"/>
          <w:szCs w:val="24"/>
        </w:rPr>
        <w:t xml:space="preserve">dydaktyczni, </w:t>
      </w:r>
      <w:r w:rsidRPr="00F275CF">
        <w:rPr>
          <w:rFonts w:ascii="Cambria" w:hAnsi="Cambria" w:cs="Times New Roman"/>
          <w:sz w:val="24"/>
          <w:szCs w:val="24"/>
        </w:rPr>
        <w:t>badawczy</w:t>
      </w:r>
      <w:r w:rsidR="004E3D2E" w:rsidRPr="00F275CF">
        <w:rPr>
          <w:rFonts w:ascii="Cambria" w:hAnsi="Cambria" w:cs="Times New Roman"/>
          <w:sz w:val="24"/>
          <w:szCs w:val="24"/>
        </w:rPr>
        <w:t xml:space="preserve"> i</w:t>
      </w:r>
      <w:r w:rsidRPr="00F275CF">
        <w:rPr>
          <w:rFonts w:ascii="Cambria" w:hAnsi="Cambria" w:cs="Times New Roman"/>
          <w:sz w:val="24"/>
          <w:szCs w:val="24"/>
        </w:rPr>
        <w:t xml:space="preserve"> badawczo-dydaktyczni są zatrudniani na stanowiskach:</w:t>
      </w:r>
    </w:p>
    <w:p w14:paraId="6CC4A887" w14:textId="673BC6B9" w:rsidR="00423AAF" w:rsidRPr="00F275CF" w:rsidRDefault="00423AAF" w:rsidP="00C055F0">
      <w:pPr>
        <w:spacing w:after="0" w:line="276" w:lineRule="auto"/>
        <w:ind w:left="360"/>
        <w:jc w:val="both"/>
        <w:rPr>
          <w:rFonts w:ascii="Cambria" w:hAnsi="Cambria" w:cs="Times New Roman"/>
          <w:sz w:val="24"/>
          <w:szCs w:val="24"/>
        </w:rPr>
      </w:pPr>
      <w:r w:rsidRPr="00F275CF">
        <w:rPr>
          <w:rFonts w:ascii="Cambria" w:hAnsi="Cambria" w:cs="Times New Roman"/>
          <w:sz w:val="24"/>
          <w:szCs w:val="24"/>
        </w:rPr>
        <w:t>1) profesora</w:t>
      </w:r>
      <w:r w:rsidR="00435638" w:rsidRPr="00F275CF">
        <w:rPr>
          <w:rFonts w:ascii="Cambria" w:hAnsi="Cambria" w:cs="Times New Roman"/>
          <w:sz w:val="24"/>
          <w:szCs w:val="24"/>
        </w:rPr>
        <w:t>;</w:t>
      </w:r>
    </w:p>
    <w:p w14:paraId="4F823FA6" w14:textId="725D90AA" w:rsidR="00423AAF" w:rsidRPr="00F275CF" w:rsidRDefault="00423AAF" w:rsidP="00C055F0">
      <w:pPr>
        <w:spacing w:after="0" w:line="276" w:lineRule="auto"/>
        <w:ind w:left="360"/>
        <w:jc w:val="both"/>
        <w:rPr>
          <w:rFonts w:ascii="Cambria" w:hAnsi="Cambria" w:cs="Times New Roman"/>
          <w:sz w:val="24"/>
          <w:szCs w:val="24"/>
        </w:rPr>
      </w:pPr>
      <w:r w:rsidRPr="00F275CF">
        <w:rPr>
          <w:rFonts w:ascii="Cambria" w:hAnsi="Cambria" w:cs="Times New Roman"/>
          <w:sz w:val="24"/>
          <w:szCs w:val="24"/>
        </w:rPr>
        <w:t xml:space="preserve">2) profesora </w:t>
      </w:r>
      <w:r w:rsidR="00AC48B9" w:rsidRPr="00F275CF">
        <w:rPr>
          <w:rFonts w:ascii="Cambria" w:hAnsi="Cambria" w:cs="Times New Roman"/>
          <w:sz w:val="24"/>
          <w:szCs w:val="24"/>
        </w:rPr>
        <w:t>u</w:t>
      </w:r>
      <w:r w:rsidRPr="00F275CF">
        <w:rPr>
          <w:rFonts w:ascii="Cambria" w:hAnsi="Cambria" w:cs="Times New Roman"/>
          <w:sz w:val="24"/>
          <w:szCs w:val="24"/>
        </w:rPr>
        <w:t>czelni</w:t>
      </w:r>
      <w:r w:rsidR="00435638" w:rsidRPr="00F275CF">
        <w:rPr>
          <w:rFonts w:ascii="Cambria" w:hAnsi="Cambria" w:cs="Times New Roman"/>
          <w:sz w:val="24"/>
          <w:szCs w:val="24"/>
        </w:rPr>
        <w:t>;</w:t>
      </w:r>
    </w:p>
    <w:p w14:paraId="52D09FD7" w14:textId="30F0BE30" w:rsidR="00423AAF" w:rsidRPr="00F275CF" w:rsidRDefault="00423AAF" w:rsidP="00C055F0">
      <w:pPr>
        <w:spacing w:after="0" w:line="276" w:lineRule="auto"/>
        <w:ind w:left="360"/>
        <w:jc w:val="both"/>
        <w:rPr>
          <w:rFonts w:ascii="Cambria" w:hAnsi="Cambria" w:cs="Times New Roman"/>
          <w:sz w:val="24"/>
          <w:szCs w:val="24"/>
        </w:rPr>
      </w:pPr>
      <w:r w:rsidRPr="00F275CF">
        <w:rPr>
          <w:rFonts w:ascii="Cambria" w:hAnsi="Cambria" w:cs="Times New Roman"/>
          <w:sz w:val="24"/>
          <w:szCs w:val="24"/>
        </w:rPr>
        <w:t>3) adiunkta</w:t>
      </w:r>
      <w:r w:rsidR="00435638" w:rsidRPr="00F275CF">
        <w:rPr>
          <w:rFonts w:ascii="Cambria" w:hAnsi="Cambria" w:cs="Times New Roman"/>
          <w:sz w:val="24"/>
          <w:szCs w:val="24"/>
        </w:rPr>
        <w:t>;</w:t>
      </w:r>
    </w:p>
    <w:p w14:paraId="2890E176" w14:textId="3E4534C6" w:rsidR="00423AAF" w:rsidRPr="00F275CF" w:rsidRDefault="00B752FF" w:rsidP="00C055F0">
      <w:pPr>
        <w:spacing w:after="0" w:line="276" w:lineRule="auto"/>
        <w:ind w:left="360"/>
        <w:jc w:val="both"/>
        <w:rPr>
          <w:rFonts w:ascii="Cambria" w:hAnsi="Cambria" w:cs="Times New Roman"/>
          <w:sz w:val="24"/>
          <w:szCs w:val="24"/>
        </w:rPr>
      </w:pPr>
      <w:r w:rsidRPr="00F275CF">
        <w:rPr>
          <w:rFonts w:ascii="Cambria" w:hAnsi="Cambria" w:cs="Times New Roman"/>
          <w:sz w:val="24"/>
          <w:szCs w:val="24"/>
        </w:rPr>
        <w:t>4) asystenta.</w:t>
      </w:r>
    </w:p>
    <w:p w14:paraId="592623FD" w14:textId="7B7AFD1A" w:rsidR="00423AAF" w:rsidRPr="00F275CF" w:rsidRDefault="007229F2" w:rsidP="00C055F0">
      <w:pPr>
        <w:pStyle w:val="Akapitzlist"/>
        <w:numPr>
          <w:ilvl w:val="0"/>
          <w:numId w:val="9"/>
        </w:numPr>
        <w:spacing w:after="0" w:line="276" w:lineRule="auto"/>
        <w:jc w:val="both"/>
        <w:rPr>
          <w:rFonts w:ascii="Cambria" w:hAnsi="Cambria" w:cs="Times New Roman"/>
          <w:sz w:val="24"/>
          <w:szCs w:val="24"/>
        </w:rPr>
      </w:pPr>
      <w:r w:rsidRPr="00F275CF">
        <w:rPr>
          <w:rFonts w:ascii="Cambria" w:hAnsi="Cambria" w:cs="Times New Roman"/>
          <w:sz w:val="24"/>
          <w:szCs w:val="24"/>
        </w:rPr>
        <w:t>P</w:t>
      </w:r>
      <w:r w:rsidR="00423AAF" w:rsidRPr="00F275CF">
        <w:rPr>
          <w:rFonts w:ascii="Cambria" w:hAnsi="Cambria" w:cs="Times New Roman"/>
          <w:sz w:val="24"/>
          <w:szCs w:val="24"/>
        </w:rPr>
        <w:t xml:space="preserve">racownicy dydaktyczni mogą być </w:t>
      </w:r>
      <w:r w:rsidRPr="00F275CF">
        <w:rPr>
          <w:rFonts w:ascii="Cambria" w:hAnsi="Cambria" w:cs="Times New Roman"/>
          <w:sz w:val="24"/>
          <w:szCs w:val="24"/>
        </w:rPr>
        <w:t xml:space="preserve">również </w:t>
      </w:r>
      <w:r w:rsidR="00415C19" w:rsidRPr="00F275CF">
        <w:rPr>
          <w:rFonts w:ascii="Cambria" w:hAnsi="Cambria" w:cs="Times New Roman"/>
          <w:sz w:val="24"/>
          <w:szCs w:val="24"/>
        </w:rPr>
        <w:t xml:space="preserve">zatrudniani </w:t>
      </w:r>
      <w:r w:rsidR="00423AAF" w:rsidRPr="00F275CF">
        <w:rPr>
          <w:rFonts w:ascii="Cambria" w:hAnsi="Cambria" w:cs="Times New Roman"/>
          <w:sz w:val="24"/>
          <w:szCs w:val="24"/>
        </w:rPr>
        <w:t>na stanowiskach:</w:t>
      </w:r>
    </w:p>
    <w:p w14:paraId="273F7CA0" w14:textId="0198B46A" w:rsidR="00423AAF" w:rsidRPr="00F275CF" w:rsidRDefault="00423AAF" w:rsidP="00C055F0">
      <w:pPr>
        <w:spacing w:after="0" w:line="276" w:lineRule="auto"/>
        <w:ind w:left="360"/>
        <w:jc w:val="both"/>
        <w:rPr>
          <w:rFonts w:ascii="Cambria" w:hAnsi="Cambria" w:cs="Times New Roman"/>
          <w:sz w:val="24"/>
          <w:szCs w:val="24"/>
        </w:rPr>
      </w:pPr>
      <w:r w:rsidRPr="00F275CF">
        <w:rPr>
          <w:rFonts w:ascii="Cambria" w:hAnsi="Cambria" w:cs="Times New Roman"/>
          <w:sz w:val="24"/>
          <w:szCs w:val="24"/>
        </w:rPr>
        <w:t>1) starszego wykładowcy</w:t>
      </w:r>
      <w:r w:rsidR="00435638" w:rsidRPr="00F275CF">
        <w:rPr>
          <w:rFonts w:ascii="Cambria" w:hAnsi="Cambria" w:cs="Times New Roman"/>
          <w:sz w:val="24"/>
          <w:szCs w:val="24"/>
        </w:rPr>
        <w:t>;</w:t>
      </w:r>
    </w:p>
    <w:p w14:paraId="499CC630" w14:textId="4BFE8F61" w:rsidR="00423AAF" w:rsidRPr="00F275CF" w:rsidRDefault="00423AAF" w:rsidP="00C055F0">
      <w:pPr>
        <w:spacing w:after="0" w:line="276" w:lineRule="auto"/>
        <w:ind w:left="360"/>
        <w:jc w:val="both"/>
        <w:rPr>
          <w:rFonts w:ascii="Cambria" w:hAnsi="Cambria" w:cs="Times New Roman"/>
          <w:sz w:val="24"/>
          <w:szCs w:val="24"/>
        </w:rPr>
      </w:pPr>
      <w:r w:rsidRPr="00F275CF">
        <w:rPr>
          <w:rFonts w:ascii="Cambria" w:hAnsi="Cambria" w:cs="Times New Roman"/>
          <w:sz w:val="24"/>
          <w:szCs w:val="24"/>
        </w:rPr>
        <w:t>2) wykładowcy</w:t>
      </w:r>
      <w:r w:rsidR="00435638" w:rsidRPr="00F275CF">
        <w:rPr>
          <w:rFonts w:ascii="Cambria" w:hAnsi="Cambria" w:cs="Times New Roman"/>
          <w:sz w:val="24"/>
          <w:szCs w:val="24"/>
        </w:rPr>
        <w:t>;</w:t>
      </w:r>
    </w:p>
    <w:p w14:paraId="1E6C04E5" w14:textId="77777777" w:rsidR="00A13E13" w:rsidRPr="00F275CF" w:rsidRDefault="00423AAF" w:rsidP="00C055F0">
      <w:pPr>
        <w:spacing w:after="0" w:line="276" w:lineRule="auto"/>
        <w:ind w:left="360"/>
        <w:jc w:val="both"/>
        <w:rPr>
          <w:rFonts w:ascii="Cambria" w:hAnsi="Cambria" w:cs="Times New Roman"/>
          <w:sz w:val="24"/>
          <w:szCs w:val="24"/>
        </w:rPr>
      </w:pPr>
      <w:r w:rsidRPr="00F275CF">
        <w:rPr>
          <w:rFonts w:ascii="Cambria" w:hAnsi="Cambria" w:cs="Times New Roman"/>
          <w:sz w:val="24"/>
          <w:szCs w:val="24"/>
        </w:rPr>
        <w:t>3) lektora lub instruktora.</w:t>
      </w:r>
    </w:p>
    <w:p w14:paraId="3104766C" w14:textId="77777777" w:rsidR="00423AAF" w:rsidRPr="00F275CF" w:rsidRDefault="00423AAF" w:rsidP="00C055F0">
      <w:pPr>
        <w:spacing w:after="0" w:line="276" w:lineRule="auto"/>
        <w:jc w:val="both"/>
        <w:rPr>
          <w:rFonts w:ascii="Cambria" w:hAnsi="Cambria" w:cs="Times New Roman"/>
          <w:sz w:val="24"/>
          <w:szCs w:val="24"/>
        </w:rPr>
      </w:pPr>
    </w:p>
    <w:p w14:paraId="133FCDAD" w14:textId="52E7C65C" w:rsidR="00E268BA" w:rsidRPr="00F275CF" w:rsidRDefault="00E268BA" w:rsidP="00C055F0">
      <w:pPr>
        <w:keepNext/>
        <w:spacing w:after="0" w:line="276" w:lineRule="auto"/>
        <w:jc w:val="center"/>
        <w:rPr>
          <w:rFonts w:ascii="Cambria" w:hAnsi="Cambria" w:cs="Times New Roman"/>
          <w:sz w:val="24"/>
          <w:szCs w:val="24"/>
        </w:rPr>
      </w:pPr>
      <w:r w:rsidRPr="00F275CF">
        <w:rPr>
          <w:rFonts w:ascii="Cambria" w:hAnsi="Cambria" w:cs="Times New Roman"/>
          <w:sz w:val="24"/>
          <w:szCs w:val="24"/>
        </w:rPr>
        <w:t xml:space="preserve">§ </w:t>
      </w:r>
      <w:r w:rsidR="00AC40A4" w:rsidRPr="00F275CF">
        <w:rPr>
          <w:rFonts w:ascii="Cambria" w:hAnsi="Cambria" w:cs="Times New Roman"/>
          <w:sz w:val="24"/>
          <w:szCs w:val="24"/>
        </w:rPr>
        <w:t>9</w:t>
      </w:r>
      <w:r w:rsidR="00E267CA" w:rsidRPr="00F275CF">
        <w:rPr>
          <w:rFonts w:ascii="Cambria" w:hAnsi="Cambria" w:cs="Times New Roman"/>
          <w:sz w:val="24"/>
          <w:szCs w:val="24"/>
        </w:rPr>
        <w:t>6</w:t>
      </w:r>
      <w:r w:rsidR="00AC40A4" w:rsidRPr="00F275CF">
        <w:rPr>
          <w:rFonts w:ascii="Cambria" w:hAnsi="Cambria" w:cs="Times New Roman"/>
          <w:sz w:val="24"/>
          <w:szCs w:val="24"/>
        </w:rPr>
        <w:t>.</w:t>
      </w:r>
    </w:p>
    <w:p w14:paraId="11C2216B" w14:textId="7E16EE31" w:rsidR="00E268BA" w:rsidRPr="00F275CF" w:rsidRDefault="00282A0D" w:rsidP="00C055F0">
      <w:pPr>
        <w:spacing w:after="0" w:line="276" w:lineRule="auto"/>
        <w:jc w:val="both"/>
        <w:rPr>
          <w:rFonts w:ascii="Cambria" w:hAnsi="Cambria" w:cs="Times New Roman"/>
          <w:sz w:val="24"/>
          <w:szCs w:val="24"/>
        </w:rPr>
      </w:pPr>
      <w:r w:rsidRPr="00F275CF">
        <w:rPr>
          <w:rFonts w:ascii="Cambria" w:hAnsi="Cambria" w:cs="Times New Roman"/>
          <w:sz w:val="24"/>
          <w:szCs w:val="24"/>
        </w:rPr>
        <w:t>Zasady ustalania zakresu obowiązków nauczycieli akademickich dla poszczególnych grup pracowników i rodzajów stanowisk, rodzaje zajęć dydaktycznych objętych zakresem tych obowiązków, w tym wymiar zajęć dydaktycznych oraz innych obowiązków dla poszczególnych stanowisk, oraz zasady obliczania godzin dydaktycznych określa regulamin pracy.</w:t>
      </w:r>
    </w:p>
    <w:p w14:paraId="5F88C8DB" w14:textId="77777777" w:rsidR="00423AAF" w:rsidRPr="00F275CF" w:rsidRDefault="00423AAF" w:rsidP="00C055F0">
      <w:pPr>
        <w:spacing w:after="0" w:line="276" w:lineRule="auto"/>
        <w:jc w:val="both"/>
        <w:rPr>
          <w:rFonts w:ascii="Cambria" w:hAnsi="Cambria" w:cs="Times New Roman"/>
          <w:sz w:val="24"/>
          <w:szCs w:val="24"/>
        </w:rPr>
      </w:pPr>
    </w:p>
    <w:p w14:paraId="1D8E623C" w14:textId="408770F5" w:rsidR="00E268BA" w:rsidRPr="00F275CF" w:rsidRDefault="00E268BA" w:rsidP="00C055F0">
      <w:pPr>
        <w:keepNext/>
        <w:spacing w:after="0" w:line="276" w:lineRule="auto"/>
        <w:jc w:val="center"/>
        <w:rPr>
          <w:rFonts w:ascii="Cambria" w:hAnsi="Cambria" w:cs="Times New Roman"/>
          <w:sz w:val="24"/>
          <w:szCs w:val="24"/>
        </w:rPr>
      </w:pPr>
      <w:r w:rsidRPr="00F275CF">
        <w:rPr>
          <w:rFonts w:ascii="Cambria" w:hAnsi="Cambria" w:cs="Times New Roman"/>
          <w:sz w:val="24"/>
          <w:szCs w:val="24"/>
        </w:rPr>
        <w:lastRenderedPageBreak/>
        <w:t xml:space="preserve">§ </w:t>
      </w:r>
      <w:r w:rsidR="00AC40A4" w:rsidRPr="00F275CF">
        <w:rPr>
          <w:rFonts w:ascii="Cambria" w:hAnsi="Cambria" w:cs="Times New Roman"/>
          <w:sz w:val="24"/>
          <w:szCs w:val="24"/>
        </w:rPr>
        <w:t>9</w:t>
      </w:r>
      <w:r w:rsidR="00E267CA" w:rsidRPr="00F275CF">
        <w:rPr>
          <w:rFonts w:ascii="Cambria" w:hAnsi="Cambria" w:cs="Times New Roman"/>
          <w:sz w:val="24"/>
          <w:szCs w:val="24"/>
        </w:rPr>
        <w:t>7</w:t>
      </w:r>
      <w:r w:rsidR="00AC40A4" w:rsidRPr="00F275CF">
        <w:rPr>
          <w:rFonts w:ascii="Cambria" w:hAnsi="Cambria" w:cs="Times New Roman"/>
          <w:sz w:val="24"/>
          <w:szCs w:val="24"/>
        </w:rPr>
        <w:t>.</w:t>
      </w:r>
    </w:p>
    <w:p w14:paraId="0B5A789E" w14:textId="2AB2B867" w:rsidR="00DD7602" w:rsidRPr="00F275CF" w:rsidRDefault="00E268BA" w:rsidP="009D6AB1">
      <w:pPr>
        <w:keepNext/>
        <w:spacing w:after="0" w:line="276" w:lineRule="auto"/>
        <w:jc w:val="both"/>
        <w:rPr>
          <w:rFonts w:ascii="Cambria" w:eastAsia="Times New Roman" w:hAnsi="Cambria" w:cs="Times New Roman"/>
          <w:sz w:val="24"/>
          <w:szCs w:val="24"/>
          <w:lang w:eastAsia="pl-PL"/>
        </w:rPr>
      </w:pPr>
      <w:r w:rsidRPr="00F275CF">
        <w:rPr>
          <w:rFonts w:ascii="Cambria" w:hAnsi="Cambria" w:cs="Times New Roman"/>
          <w:sz w:val="24"/>
          <w:szCs w:val="24"/>
        </w:rPr>
        <w:t>Na stanowisku profeso</w:t>
      </w:r>
      <w:r w:rsidR="009D6AB1" w:rsidRPr="00F275CF">
        <w:rPr>
          <w:rFonts w:ascii="Cambria" w:hAnsi="Cambria" w:cs="Times New Roman"/>
          <w:sz w:val="24"/>
          <w:szCs w:val="24"/>
        </w:rPr>
        <w:t xml:space="preserve">ra </w:t>
      </w:r>
      <w:r w:rsidR="00ED3713" w:rsidRPr="00F275CF">
        <w:rPr>
          <w:rFonts w:ascii="Cambria" w:hAnsi="Cambria" w:cs="Times New Roman"/>
          <w:sz w:val="24"/>
          <w:szCs w:val="24"/>
        </w:rPr>
        <w:t xml:space="preserve">może być zatrudniona osoba posiadająca </w:t>
      </w:r>
      <w:r w:rsidRPr="00F275CF">
        <w:rPr>
          <w:rFonts w:ascii="Cambria" w:hAnsi="Cambria" w:cs="Times New Roman"/>
          <w:sz w:val="24"/>
          <w:szCs w:val="24"/>
        </w:rPr>
        <w:t>tytuł profesora</w:t>
      </w:r>
      <w:r w:rsidR="00697763" w:rsidRPr="00F275CF">
        <w:rPr>
          <w:rFonts w:ascii="Cambria" w:hAnsi="Cambria" w:cs="Times New Roman"/>
          <w:sz w:val="24"/>
          <w:szCs w:val="24"/>
        </w:rPr>
        <w:t>.</w:t>
      </w:r>
    </w:p>
    <w:p w14:paraId="0BA956DF" w14:textId="6A3668D5" w:rsidR="00423AAF" w:rsidRPr="00F275CF" w:rsidRDefault="00423AAF" w:rsidP="00C055F0">
      <w:pPr>
        <w:spacing w:after="0" w:line="276" w:lineRule="auto"/>
        <w:jc w:val="both"/>
        <w:rPr>
          <w:rFonts w:ascii="Cambria" w:hAnsi="Cambria" w:cs="Times New Roman"/>
          <w:strike/>
          <w:sz w:val="24"/>
          <w:szCs w:val="24"/>
        </w:rPr>
      </w:pPr>
    </w:p>
    <w:p w14:paraId="44609C6E" w14:textId="1CBB870C" w:rsidR="008F17BE" w:rsidRPr="00F275CF" w:rsidRDefault="005836B4" w:rsidP="009778E2">
      <w:pPr>
        <w:keepNext/>
        <w:spacing w:after="0" w:line="276" w:lineRule="auto"/>
        <w:jc w:val="center"/>
        <w:rPr>
          <w:rFonts w:ascii="Cambria" w:hAnsi="Cambria" w:cs="Times New Roman"/>
          <w:sz w:val="24"/>
          <w:szCs w:val="24"/>
        </w:rPr>
      </w:pPr>
      <w:r w:rsidRPr="00F275CF">
        <w:rPr>
          <w:rFonts w:ascii="Cambria" w:hAnsi="Cambria" w:cs="Times New Roman"/>
          <w:sz w:val="24"/>
          <w:szCs w:val="24"/>
        </w:rPr>
        <w:t>§ 9</w:t>
      </w:r>
      <w:r w:rsidR="00E267CA" w:rsidRPr="00F275CF">
        <w:rPr>
          <w:rFonts w:ascii="Cambria" w:hAnsi="Cambria" w:cs="Times New Roman"/>
          <w:sz w:val="24"/>
          <w:szCs w:val="24"/>
        </w:rPr>
        <w:t>8</w:t>
      </w:r>
      <w:r w:rsidR="00DD0F75" w:rsidRPr="00F275CF">
        <w:rPr>
          <w:rFonts w:ascii="Cambria" w:hAnsi="Cambria" w:cs="Times New Roman"/>
          <w:sz w:val="24"/>
          <w:szCs w:val="24"/>
        </w:rPr>
        <w:t>.</w:t>
      </w:r>
    </w:p>
    <w:p w14:paraId="1326828F" w14:textId="77777777" w:rsidR="00B25F2D" w:rsidRPr="00B25F2D" w:rsidRDefault="00B25F2D" w:rsidP="002559CB">
      <w:pPr>
        <w:pStyle w:val="Akapitzlist"/>
        <w:numPr>
          <w:ilvl w:val="0"/>
          <w:numId w:val="188"/>
        </w:numPr>
        <w:shd w:val="clear" w:color="auto" w:fill="FFFFFF"/>
        <w:spacing w:after="0" w:line="276" w:lineRule="auto"/>
        <w:jc w:val="both"/>
        <w:rPr>
          <w:rFonts w:ascii="Cambria" w:eastAsia="Times New Roman" w:hAnsi="Cambria" w:cs="Times New Roman"/>
          <w:sz w:val="24"/>
          <w:szCs w:val="24"/>
          <w:lang w:eastAsia="pl-PL"/>
        </w:rPr>
      </w:pPr>
      <w:r w:rsidRPr="00B25F2D">
        <w:rPr>
          <w:rFonts w:ascii="Cambria" w:eastAsia="Times New Roman" w:hAnsi="Cambria" w:cs="Times New Roman"/>
          <w:sz w:val="24"/>
          <w:szCs w:val="24"/>
          <w:lang w:eastAsia="pl-PL"/>
        </w:rPr>
        <w:t>Na stanowisku profesora uczelni w grupie pracowników badawczych i badawczo-dydaktycznych może być zatrudniona osoba posiadająca:</w:t>
      </w:r>
    </w:p>
    <w:p w14:paraId="476B7114" w14:textId="5C1C905F" w:rsidR="00B25F2D" w:rsidRPr="00B25F2D" w:rsidRDefault="00B25F2D" w:rsidP="002559CB">
      <w:pPr>
        <w:pStyle w:val="Akapitzlist"/>
        <w:numPr>
          <w:ilvl w:val="0"/>
          <w:numId w:val="190"/>
        </w:numPr>
        <w:shd w:val="clear" w:color="auto" w:fill="FFFFFF"/>
        <w:spacing w:after="0" w:line="276" w:lineRule="auto"/>
        <w:jc w:val="both"/>
        <w:rPr>
          <w:rFonts w:ascii="Cambria" w:eastAsia="Times New Roman" w:hAnsi="Cambria" w:cs="Times New Roman"/>
          <w:sz w:val="24"/>
          <w:szCs w:val="24"/>
          <w:lang w:eastAsia="pl-PL"/>
        </w:rPr>
      </w:pPr>
      <w:r w:rsidRPr="00B25F2D">
        <w:rPr>
          <w:rFonts w:ascii="Cambria" w:eastAsia="Times New Roman" w:hAnsi="Cambria" w:cs="Times New Roman"/>
          <w:sz w:val="24"/>
          <w:szCs w:val="24"/>
          <w:lang w:eastAsia="pl-PL"/>
        </w:rPr>
        <w:t>stopień naukowy doktora habilitowanego</w:t>
      </w:r>
      <w:r>
        <w:rPr>
          <w:rFonts w:ascii="Cambria" w:eastAsia="Times New Roman" w:hAnsi="Cambria" w:cs="Times New Roman"/>
          <w:sz w:val="24"/>
          <w:szCs w:val="24"/>
          <w:lang w:eastAsia="pl-PL"/>
        </w:rPr>
        <w:t xml:space="preserve"> albo stopień naukowy doktora i </w:t>
      </w:r>
      <w:r w:rsidRPr="00B25F2D">
        <w:rPr>
          <w:rFonts w:ascii="Cambria" w:eastAsia="Times New Roman" w:hAnsi="Cambria" w:cs="Times New Roman"/>
          <w:sz w:val="24"/>
          <w:szCs w:val="24"/>
          <w:lang w:eastAsia="pl-PL"/>
        </w:rPr>
        <w:t>osiągnięcia naukowe krajowe lub zagraniczne stanowiące znaczący wkład w</w:t>
      </w:r>
      <w:r>
        <w:rPr>
          <w:rFonts w:ascii="Cambria" w:eastAsia="Times New Roman" w:hAnsi="Cambria" w:cs="Times New Roman"/>
          <w:sz w:val="24"/>
          <w:szCs w:val="24"/>
          <w:lang w:eastAsia="pl-PL"/>
        </w:rPr>
        <w:t> </w:t>
      </w:r>
      <w:r w:rsidRPr="00B25F2D">
        <w:rPr>
          <w:rFonts w:ascii="Cambria" w:eastAsia="Times New Roman" w:hAnsi="Cambria" w:cs="Times New Roman"/>
          <w:sz w:val="24"/>
          <w:szCs w:val="24"/>
          <w:lang w:eastAsia="pl-PL"/>
        </w:rPr>
        <w:t>rozwój określonej dyscypliny, w rozumieniu art. 219 ust. 1 pkt 2 Ustawy;</w:t>
      </w:r>
    </w:p>
    <w:p w14:paraId="7FDDF0E4" w14:textId="60F9C689" w:rsidR="00B25F2D" w:rsidRPr="00B25F2D" w:rsidRDefault="00B25F2D" w:rsidP="002559CB">
      <w:pPr>
        <w:pStyle w:val="Akapitzlist"/>
        <w:numPr>
          <w:ilvl w:val="0"/>
          <w:numId w:val="190"/>
        </w:numPr>
        <w:shd w:val="clear" w:color="auto" w:fill="FFFFFF"/>
        <w:spacing w:after="0" w:line="276" w:lineRule="auto"/>
        <w:jc w:val="both"/>
        <w:rPr>
          <w:rFonts w:ascii="Cambria" w:eastAsia="Times New Roman" w:hAnsi="Cambria" w:cs="Times New Roman"/>
          <w:sz w:val="24"/>
          <w:szCs w:val="24"/>
          <w:lang w:eastAsia="pl-PL"/>
        </w:rPr>
      </w:pPr>
      <w:r w:rsidRPr="00B25F2D">
        <w:rPr>
          <w:rFonts w:ascii="Cambria" w:eastAsia="Times New Roman" w:hAnsi="Cambria" w:cs="Times New Roman"/>
          <w:sz w:val="24"/>
          <w:szCs w:val="24"/>
          <w:lang w:eastAsia="pl-PL"/>
        </w:rPr>
        <w:t>znaczące osiągnięcia w zakresie:</w:t>
      </w:r>
    </w:p>
    <w:p w14:paraId="006F58DD" w14:textId="19C07FF1" w:rsidR="00B25F2D" w:rsidRPr="00B25F2D" w:rsidRDefault="00B25F2D" w:rsidP="002559CB">
      <w:pPr>
        <w:pStyle w:val="Akapitzlist"/>
        <w:numPr>
          <w:ilvl w:val="0"/>
          <w:numId w:val="191"/>
        </w:numPr>
        <w:shd w:val="clear" w:color="auto" w:fill="FFFFFF"/>
        <w:spacing w:after="0" w:line="276" w:lineRule="auto"/>
        <w:jc w:val="both"/>
        <w:rPr>
          <w:rFonts w:ascii="Cambria" w:eastAsia="Times New Roman" w:hAnsi="Cambria" w:cs="Times New Roman"/>
          <w:sz w:val="24"/>
          <w:szCs w:val="24"/>
          <w:lang w:eastAsia="pl-PL"/>
        </w:rPr>
      </w:pPr>
      <w:r w:rsidRPr="00B25F2D">
        <w:rPr>
          <w:rFonts w:ascii="Cambria" w:eastAsia="Times New Roman" w:hAnsi="Cambria" w:cs="Times New Roman"/>
          <w:sz w:val="24"/>
          <w:szCs w:val="24"/>
          <w:lang w:eastAsia="pl-PL"/>
        </w:rPr>
        <w:t>działalności dydaktycznej, w szczególności kształcenia kadry naukowej, kierowania zespołami badawczymi lub projektami bądź prowadzenia projektów;</w:t>
      </w:r>
    </w:p>
    <w:p w14:paraId="4AB0B77A" w14:textId="0D88349B" w:rsidR="00B25F2D" w:rsidRPr="00B25F2D" w:rsidRDefault="00B25F2D" w:rsidP="002559CB">
      <w:pPr>
        <w:pStyle w:val="Akapitzlist"/>
        <w:numPr>
          <w:ilvl w:val="0"/>
          <w:numId w:val="191"/>
        </w:numPr>
        <w:shd w:val="clear" w:color="auto" w:fill="FFFFFF"/>
        <w:spacing w:after="0" w:line="276" w:lineRule="auto"/>
        <w:jc w:val="both"/>
        <w:rPr>
          <w:rFonts w:ascii="Cambria" w:eastAsia="Times New Roman" w:hAnsi="Cambria" w:cs="Times New Roman"/>
          <w:sz w:val="24"/>
          <w:szCs w:val="24"/>
          <w:lang w:eastAsia="pl-PL"/>
        </w:rPr>
      </w:pPr>
      <w:r w:rsidRPr="00B25F2D">
        <w:rPr>
          <w:rFonts w:ascii="Cambria" w:eastAsia="Times New Roman" w:hAnsi="Cambria" w:cs="Times New Roman"/>
          <w:sz w:val="24"/>
          <w:szCs w:val="24"/>
          <w:lang w:eastAsia="pl-PL"/>
        </w:rPr>
        <w:t>istotnej aktywności naukowej, w tym w szczególności realizowanej w więcej niż jednej uczelni lub instytucji naukowej, również zagranicznej.</w:t>
      </w:r>
    </w:p>
    <w:p w14:paraId="7A96641E" w14:textId="34907AD7" w:rsidR="006B0127" w:rsidRPr="00F275CF" w:rsidRDefault="00B25F2D" w:rsidP="00B25F2D">
      <w:pPr>
        <w:shd w:val="clear" w:color="auto" w:fill="FFFFFF"/>
        <w:spacing w:after="0" w:line="276" w:lineRule="auto"/>
        <w:ind w:left="360"/>
        <w:jc w:val="both"/>
        <w:rPr>
          <w:rFonts w:ascii="Cambria" w:eastAsia="Times New Roman" w:hAnsi="Cambria" w:cs="Times New Roman"/>
          <w:sz w:val="24"/>
          <w:szCs w:val="24"/>
          <w:lang w:eastAsia="pl-PL"/>
        </w:rPr>
      </w:pPr>
      <w:r w:rsidRPr="00B25F2D">
        <w:rPr>
          <w:rFonts w:ascii="Cambria" w:eastAsia="Times New Roman" w:hAnsi="Cambria" w:cs="Times New Roman"/>
          <w:sz w:val="24"/>
          <w:szCs w:val="24"/>
          <w:lang w:eastAsia="pl-PL"/>
        </w:rPr>
        <w:t>Warunkiem zatrudnienia jest zasięgnięcie opinii Senatu. Senat, przed wydaniem opinii, może zwrócić się do recenzenta spoza Uniwersytetu, posiadającego tytuł profesora o ocenę dorobku naukowego kandydata.</w:t>
      </w:r>
      <w:r w:rsidR="001A44E5">
        <w:rPr>
          <w:rFonts w:ascii="Cambria" w:eastAsia="Times New Roman" w:hAnsi="Cambria" w:cs="Times New Roman"/>
          <w:sz w:val="24"/>
          <w:szCs w:val="24"/>
          <w:lang w:eastAsia="pl-PL"/>
        </w:rPr>
        <w:t xml:space="preserve"> </w:t>
      </w:r>
      <w:r w:rsidR="001A44E5" w:rsidRPr="001A44E5">
        <w:rPr>
          <w:rFonts w:ascii="Cambria" w:eastAsia="Times New Roman" w:hAnsi="Cambria" w:cs="Times New Roman"/>
          <w:sz w:val="24"/>
          <w:szCs w:val="24"/>
          <w:vertAlign w:val="superscript"/>
          <w:lang w:eastAsia="pl-PL"/>
        </w:rPr>
        <w:t>1)</w:t>
      </w:r>
    </w:p>
    <w:p w14:paraId="6FC85B9B" w14:textId="17FC5C88" w:rsidR="005836B4" w:rsidRPr="00F275CF" w:rsidRDefault="005836B4" w:rsidP="002559CB">
      <w:pPr>
        <w:pStyle w:val="Akapitzlist"/>
        <w:keepLines/>
        <w:numPr>
          <w:ilvl w:val="0"/>
          <w:numId w:val="189"/>
        </w:numPr>
        <w:shd w:val="clear" w:color="auto" w:fill="FFFFFF"/>
        <w:spacing w:after="0" w:line="276" w:lineRule="auto"/>
        <w:jc w:val="both"/>
        <w:rPr>
          <w:rFonts w:ascii="Cambria" w:eastAsia="Times New Roman" w:hAnsi="Cambria" w:cs="Times New Roman"/>
          <w:sz w:val="24"/>
          <w:szCs w:val="24"/>
          <w:lang w:eastAsia="pl-PL"/>
        </w:rPr>
      </w:pPr>
      <w:r w:rsidRPr="00F275CF">
        <w:rPr>
          <w:rFonts w:ascii="Cambria" w:eastAsia="Times New Roman" w:hAnsi="Cambria" w:cs="Times New Roman"/>
          <w:sz w:val="24"/>
          <w:szCs w:val="24"/>
          <w:bdr w:val="none" w:sz="0" w:space="0" w:color="auto" w:frame="1"/>
          <w:lang w:eastAsia="pl-PL"/>
        </w:rPr>
        <w:t xml:space="preserve">Na stanowisku profesora </w:t>
      </w:r>
      <w:r w:rsidR="00CE687B" w:rsidRPr="00F275CF">
        <w:rPr>
          <w:rFonts w:ascii="Cambria" w:eastAsia="Times New Roman" w:hAnsi="Cambria" w:cs="Times New Roman"/>
          <w:sz w:val="24"/>
          <w:szCs w:val="24"/>
          <w:bdr w:val="none" w:sz="0" w:space="0" w:color="auto" w:frame="1"/>
          <w:lang w:eastAsia="pl-PL"/>
        </w:rPr>
        <w:t>uczelni</w:t>
      </w:r>
      <w:r w:rsidRPr="00F275CF">
        <w:rPr>
          <w:rFonts w:ascii="Cambria" w:eastAsia="Times New Roman" w:hAnsi="Cambria" w:cs="Times New Roman"/>
          <w:sz w:val="24"/>
          <w:szCs w:val="24"/>
          <w:bdr w:val="none" w:sz="0" w:space="0" w:color="auto" w:frame="1"/>
          <w:lang w:eastAsia="pl-PL"/>
        </w:rPr>
        <w:t xml:space="preserve"> w grupie pracowników dydaktycznych może być zatrudniona osoba posiadająca co najmniej stopień naukowy doktora</w:t>
      </w:r>
      <w:r w:rsidR="00431AE7" w:rsidRPr="00F275CF">
        <w:rPr>
          <w:rFonts w:ascii="Cambria" w:eastAsia="Times New Roman" w:hAnsi="Cambria" w:cs="Times New Roman"/>
          <w:sz w:val="24"/>
          <w:szCs w:val="24"/>
          <w:bdr w:val="none" w:sz="0" w:space="0" w:color="auto" w:frame="1"/>
          <w:lang w:eastAsia="pl-PL"/>
        </w:rPr>
        <w:t xml:space="preserve"> i</w:t>
      </w:r>
      <w:r w:rsidR="003A7C71" w:rsidRPr="00F275CF">
        <w:rPr>
          <w:rFonts w:ascii="Cambria" w:eastAsia="Times New Roman" w:hAnsi="Cambria" w:cs="Times New Roman"/>
          <w:sz w:val="24"/>
          <w:szCs w:val="24"/>
          <w:bdr w:val="none" w:sz="0" w:space="0" w:color="auto" w:frame="1"/>
          <w:lang w:eastAsia="pl-PL"/>
        </w:rPr>
        <w:t xml:space="preserve"> </w:t>
      </w:r>
      <w:r w:rsidR="00431AE7" w:rsidRPr="00F275CF">
        <w:rPr>
          <w:rFonts w:ascii="Cambria" w:eastAsia="Times New Roman" w:hAnsi="Cambria" w:cs="Times New Roman"/>
          <w:sz w:val="24"/>
          <w:szCs w:val="24"/>
          <w:bdr w:val="none" w:sz="0" w:space="0" w:color="auto" w:frame="1"/>
          <w:lang w:eastAsia="pl-PL"/>
        </w:rPr>
        <w:t>nie mniej niż 7-letnie doświadczenie</w:t>
      </w:r>
      <w:r w:rsidR="00A879AD" w:rsidRPr="00F275CF">
        <w:rPr>
          <w:rFonts w:ascii="Cambria" w:hAnsi="Cambria" w:cs="Times New Roman"/>
          <w:sz w:val="24"/>
          <w:szCs w:val="24"/>
        </w:rPr>
        <w:t xml:space="preserve"> w </w:t>
      </w:r>
      <w:r w:rsidR="00431AE7" w:rsidRPr="00F275CF">
        <w:rPr>
          <w:rFonts w:ascii="Cambria" w:hAnsi="Cambria" w:cs="Times New Roman"/>
          <w:sz w:val="24"/>
          <w:szCs w:val="24"/>
        </w:rPr>
        <w:t xml:space="preserve">zakresie prowadzenia dydaktyki </w:t>
      </w:r>
      <w:r w:rsidR="00780B98" w:rsidRPr="00F275CF">
        <w:rPr>
          <w:rFonts w:ascii="Cambria" w:hAnsi="Cambria" w:cs="Times New Roman"/>
          <w:sz w:val="24"/>
          <w:szCs w:val="24"/>
        </w:rPr>
        <w:t xml:space="preserve">lub nie mniej niż 7-letnie doświadczenie zawodowe </w:t>
      </w:r>
      <w:r w:rsidRPr="00F275CF">
        <w:rPr>
          <w:rFonts w:ascii="Cambria" w:eastAsia="Times New Roman" w:hAnsi="Cambria" w:cs="Times New Roman"/>
          <w:sz w:val="24"/>
          <w:szCs w:val="24"/>
          <w:bdr w:val="none" w:sz="0" w:space="0" w:color="auto" w:frame="1"/>
          <w:lang w:eastAsia="pl-PL"/>
        </w:rPr>
        <w:t xml:space="preserve">oraz </w:t>
      </w:r>
      <w:r w:rsidR="001A6A24" w:rsidRPr="00F275CF">
        <w:rPr>
          <w:rFonts w:ascii="Cambria" w:eastAsia="Times New Roman" w:hAnsi="Cambria" w:cs="Times New Roman"/>
          <w:sz w:val="24"/>
          <w:szCs w:val="24"/>
          <w:bdr w:val="none" w:sz="0" w:space="0" w:color="auto" w:frame="1"/>
          <w:lang w:eastAsia="pl-PL"/>
        </w:rPr>
        <w:t>znaczące osiągnięcia</w:t>
      </w:r>
      <w:r w:rsidRPr="00F275CF">
        <w:rPr>
          <w:rFonts w:ascii="Cambria" w:eastAsia="Times New Roman" w:hAnsi="Cambria" w:cs="Times New Roman"/>
          <w:sz w:val="24"/>
          <w:szCs w:val="24"/>
          <w:bdr w:val="none" w:sz="0" w:space="0" w:color="auto" w:frame="1"/>
          <w:lang w:eastAsia="pl-PL"/>
        </w:rPr>
        <w:t>, w tym co najmniej:</w:t>
      </w:r>
    </w:p>
    <w:p w14:paraId="746F4EE7" w14:textId="6BD9DD80" w:rsidR="005836B4" w:rsidRPr="00F275CF" w:rsidRDefault="00FE235F" w:rsidP="002559CB">
      <w:pPr>
        <w:numPr>
          <w:ilvl w:val="0"/>
          <w:numId w:val="180"/>
        </w:numPr>
        <w:shd w:val="clear" w:color="auto" w:fill="FFFFFF"/>
        <w:spacing w:after="0" w:line="276" w:lineRule="auto"/>
        <w:jc w:val="both"/>
        <w:rPr>
          <w:rFonts w:ascii="Cambria" w:eastAsia="Times New Roman" w:hAnsi="Cambria" w:cs="Times New Roman"/>
          <w:sz w:val="24"/>
          <w:szCs w:val="24"/>
          <w:lang w:eastAsia="pl-PL"/>
        </w:rPr>
      </w:pPr>
      <w:r w:rsidRPr="00F275CF">
        <w:rPr>
          <w:rFonts w:ascii="Cambria" w:eastAsia="Times New Roman" w:hAnsi="Cambria" w:cs="Times New Roman"/>
          <w:sz w:val="24"/>
          <w:szCs w:val="24"/>
          <w:bdr w:val="none" w:sz="0" w:space="0" w:color="auto" w:frame="1"/>
          <w:lang w:eastAsia="pl-PL"/>
        </w:rPr>
        <w:t>znaczący recenzowany dorobek</w:t>
      </w:r>
      <w:r w:rsidR="005836B4" w:rsidRPr="00F275CF">
        <w:rPr>
          <w:rFonts w:ascii="Cambria" w:eastAsia="Times New Roman" w:hAnsi="Cambria" w:cs="Times New Roman"/>
          <w:sz w:val="24"/>
          <w:szCs w:val="24"/>
          <w:bdr w:val="none" w:sz="0" w:space="0" w:color="auto" w:frame="1"/>
          <w:lang w:eastAsia="pl-PL"/>
        </w:rPr>
        <w:t xml:space="preserve"> </w:t>
      </w:r>
      <w:r w:rsidRPr="00F275CF">
        <w:rPr>
          <w:rFonts w:ascii="Cambria" w:eastAsia="Times New Roman" w:hAnsi="Cambria" w:cs="Times New Roman"/>
          <w:sz w:val="24"/>
          <w:szCs w:val="24"/>
          <w:bdr w:val="none" w:sz="0" w:space="0" w:color="auto" w:frame="1"/>
          <w:lang w:eastAsia="pl-PL"/>
        </w:rPr>
        <w:t>naukowy dotyczący dydaktyki</w:t>
      </w:r>
      <w:r w:rsidR="00CE687B" w:rsidRPr="00F275CF">
        <w:rPr>
          <w:rFonts w:ascii="Cambria" w:eastAsia="Times New Roman" w:hAnsi="Cambria" w:cs="Times New Roman"/>
          <w:sz w:val="24"/>
          <w:szCs w:val="24"/>
          <w:bdr w:val="none" w:sz="0" w:space="0" w:color="auto" w:frame="1"/>
          <w:lang w:eastAsia="pl-PL"/>
        </w:rPr>
        <w:t>;</w:t>
      </w:r>
    </w:p>
    <w:p w14:paraId="6D32EF06" w14:textId="1F0699DF" w:rsidR="005836B4" w:rsidRPr="00F275CF" w:rsidRDefault="005836B4" w:rsidP="002559CB">
      <w:pPr>
        <w:numPr>
          <w:ilvl w:val="0"/>
          <w:numId w:val="180"/>
        </w:numPr>
        <w:shd w:val="clear" w:color="auto" w:fill="FFFFFF"/>
        <w:spacing w:after="0" w:line="276" w:lineRule="auto"/>
        <w:jc w:val="both"/>
        <w:rPr>
          <w:rFonts w:ascii="Cambria" w:eastAsia="Times New Roman" w:hAnsi="Cambria" w:cs="Times New Roman"/>
          <w:sz w:val="24"/>
          <w:szCs w:val="24"/>
          <w:lang w:eastAsia="pl-PL"/>
        </w:rPr>
      </w:pPr>
      <w:r w:rsidRPr="00F275CF">
        <w:rPr>
          <w:rFonts w:ascii="Cambria" w:eastAsia="Times New Roman" w:hAnsi="Cambria" w:cs="Times New Roman"/>
          <w:sz w:val="24"/>
          <w:szCs w:val="24"/>
          <w:bdr w:val="none" w:sz="0" w:space="0" w:color="auto" w:frame="1"/>
          <w:lang w:eastAsia="pl-PL"/>
        </w:rPr>
        <w:t>opracowanie lub wdrożenie innowacyjnych metod kształcenia</w:t>
      </w:r>
      <w:r w:rsidR="00CE687B" w:rsidRPr="00F275CF">
        <w:rPr>
          <w:rFonts w:ascii="Cambria" w:eastAsia="Times New Roman" w:hAnsi="Cambria" w:cs="Times New Roman"/>
          <w:sz w:val="24"/>
          <w:szCs w:val="24"/>
          <w:bdr w:val="none" w:sz="0" w:space="0" w:color="auto" w:frame="1"/>
          <w:lang w:eastAsia="pl-PL"/>
        </w:rPr>
        <w:t>;</w:t>
      </w:r>
    </w:p>
    <w:p w14:paraId="5608A3CD" w14:textId="6B45D7D3" w:rsidR="005836B4" w:rsidRPr="00F275CF" w:rsidRDefault="005836B4" w:rsidP="002559CB">
      <w:pPr>
        <w:numPr>
          <w:ilvl w:val="0"/>
          <w:numId w:val="180"/>
        </w:numPr>
        <w:shd w:val="clear" w:color="auto" w:fill="FFFFFF"/>
        <w:spacing w:after="0" w:line="276" w:lineRule="auto"/>
        <w:jc w:val="both"/>
        <w:rPr>
          <w:rFonts w:ascii="Cambria" w:eastAsia="Times New Roman" w:hAnsi="Cambria" w:cs="Times New Roman"/>
          <w:sz w:val="24"/>
          <w:szCs w:val="24"/>
          <w:lang w:eastAsia="pl-PL"/>
        </w:rPr>
      </w:pPr>
      <w:r w:rsidRPr="00F275CF">
        <w:rPr>
          <w:rFonts w:ascii="Cambria" w:eastAsia="Times New Roman" w:hAnsi="Cambria" w:cs="Times New Roman"/>
          <w:sz w:val="24"/>
          <w:szCs w:val="24"/>
          <w:bdr w:val="none" w:sz="0" w:space="0" w:color="auto" w:frame="1"/>
          <w:lang w:eastAsia="pl-PL"/>
        </w:rPr>
        <w:t xml:space="preserve">osiągnięcia służące zapewnianiu jakości kształcenia, w tym </w:t>
      </w:r>
      <w:r w:rsidR="00B96DE5" w:rsidRPr="00F275CF">
        <w:rPr>
          <w:rFonts w:ascii="Cambria" w:eastAsia="Times New Roman" w:hAnsi="Cambria" w:cs="Times New Roman"/>
          <w:sz w:val="24"/>
          <w:szCs w:val="24"/>
          <w:bdr w:val="none" w:sz="0" w:space="0" w:color="auto" w:frame="1"/>
          <w:lang w:eastAsia="pl-PL"/>
        </w:rPr>
        <w:t>udział w u</w:t>
      </w:r>
      <w:r w:rsidRPr="00F275CF">
        <w:rPr>
          <w:rFonts w:ascii="Cambria" w:eastAsia="Times New Roman" w:hAnsi="Cambria" w:cs="Times New Roman"/>
          <w:sz w:val="24"/>
          <w:szCs w:val="24"/>
          <w:bdr w:val="none" w:sz="0" w:space="0" w:color="auto" w:frame="1"/>
          <w:lang w:eastAsia="pl-PL"/>
        </w:rPr>
        <w:t>zyskiwani</w:t>
      </w:r>
      <w:r w:rsidR="00B96DE5" w:rsidRPr="00F275CF">
        <w:rPr>
          <w:rFonts w:ascii="Cambria" w:eastAsia="Times New Roman" w:hAnsi="Cambria" w:cs="Times New Roman"/>
          <w:sz w:val="24"/>
          <w:szCs w:val="24"/>
          <w:bdr w:val="none" w:sz="0" w:space="0" w:color="auto" w:frame="1"/>
          <w:lang w:eastAsia="pl-PL"/>
        </w:rPr>
        <w:t>u</w:t>
      </w:r>
      <w:r w:rsidRPr="00F275CF">
        <w:rPr>
          <w:rFonts w:ascii="Cambria" w:eastAsia="Times New Roman" w:hAnsi="Cambria" w:cs="Times New Roman"/>
          <w:sz w:val="24"/>
          <w:szCs w:val="24"/>
          <w:bdr w:val="none" w:sz="0" w:space="0" w:color="auto" w:frame="1"/>
          <w:lang w:eastAsia="pl-PL"/>
        </w:rPr>
        <w:t xml:space="preserve"> na rzecz Uczelni akredytacji</w:t>
      </w:r>
      <w:r w:rsidR="00CE687B" w:rsidRPr="00F275CF">
        <w:rPr>
          <w:rFonts w:ascii="Cambria" w:eastAsia="Times New Roman" w:hAnsi="Cambria" w:cs="Times New Roman"/>
          <w:sz w:val="24"/>
          <w:szCs w:val="24"/>
          <w:bdr w:val="none" w:sz="0" w:space="0" w:color="auto" w:frame="1"/>
          <w:lang w:eastAsia="pl-PL"/>
        </w:rPr>
        <w:t>;</w:t>
      </w:r>
    </w:p>
    <w:p w14:paraId="2480DB99" w14:textId="347C3A42" w:rsidR="005836B4" w:rsidRPr="00F275CF" w:rsidRDefault="005836B4" w:rsidP="002559CB">
      <w:pPr>
        <w:numPr>
          <w:ilvl w:val="0"/>
          <w:numId w:val="180"/>
        </w:numPr>
        <w:shd w:val="clear" w:color="auto" w:fill="FFFFFF"/>
        <w:spacing w:after="0" w:line="276" w:lineRule="auto"/>
        <w:jc w:val="both"/>
        <w:rPr>
          <w:rFonts w:ascii="Cambria" w:eastAsia="Times New Roman" w:hAnsi="Cambria" w:cs="Times New Roman"/>
          <w:sz w:val="24"/>
          <w:szCs w:val="24"/>
          <w:lang w:eastAsia="pl-PL"/>
        </w:rPr>
      </w:pPr>
      <w:r w:rsidRPr="00F275CF">
        <w:rPr>
          <w:rFonts w:ascii="Cambria" w:eastAsia="Times New Roman" w:hAnsi="Cambria" w:cs="Times New Roman"/>
          <w:sz w:val="24"/>
          <w:szCs w:val="24"/>
          <w:bdr w:val="none" w:sz="0" w:space="0" w:color="auto" w:frame="1"/>
          <w:lang w:eastAsia="pl-PL"/>
        </w:rPr>
        <w:t>realizację projektów dydaktycznych</w:t>
      </w:r>
      <w:r w:rsidR="00CE687B" w:rsidRPr="00F275CF">
        <w:rPr>
          <w:rFonts w:ascii="Cambria" w:eastAsia="Times New Roman" w:hAnsi="Cambria" w:cs="Times New Roman"/>
          <w:sz w:val="24"/>
          <w:szCs w:val="24"/>
          <w:bdr w:val="none" w:sz="0" w:space="0" w:color="auto" w:frame="1"/>
          <w:lang w:eastAsia="pl-PL"/>
        </w:rPr>
        <w:t>;</w:t>
      </w:r>
    </w:p>
    <w:p w14:paraId="7E75342D" w14:textId="3CD5D430" w:rsidR="005836B4" w:rsidRPr="00F275CF" w:rsidRDefault="005836B4" w:rsidP="002559CB">
      <w:pPr>
        <w:numPr>
          <w:ilvl w:val="0"/>
          <w:numId w:val="180"/>
        </w:numPr>
        <w:shd w:val="clear" w:color="auto" w:fill="FFFFFF"/>
        <w:spacing w:after="0" w:line="276" w:lineRule="auto"/>
        <w:jc w:val="both"/>
        <w:rPr>
          <w:rFonts w:ascii="Cambria" w:eastAsia="Times New Roman" w:hAnsi="Cambria" w:cs="Times New Roman"/>
          <w:sz w:val="24"/>
          <w:szCs w:val="24"/>
          <w:lang w:eastAsia="pl-PL"/>
        </w:rPr>
      </w:pPr>
      <w:r w:rsidRPr="00F275CF">
        <w:rPr>
          <w:rFonts w:ascii="Cambria" w:eastAsia="Times New Roman" w:hAnsi="Cambria" w:cs="Times New Roman"/>
          <w:sz w:val="24"/>
          <w:szCs w:val="24"/>
          <w:bdr w:val="none" w:sz="0" w:space="0" w:color="auto" w:frame="1"/>
          <w:lang w:eastAsia="pl-PL"/>
        </w:rPr>
        <w:t>dorobek w zakresie popularyzacji nauki</w:t>
      </w:r>
      <w:r w:rsidR="00CE687B" w:rsidRPr="00F275CF">
        <w:rPr>
          <w:rFonts w:ascii="Cambria" w:eastAsia="Times New Roman" w:hAnsi="Cambria" w:cs="Times New Roman"/>
          <w:sz w:val="24"/>
          <w:szCs w:val="24"/>
          <w:bdr w:val="none" w:sz="0" w:space="0" w:color="auto" w:frame="1"/>
          <w:lang w:eastAsia="pl-PL"/>
        </w:rPr>
        <w:t>;</w:t>
      </w:r>
    </w:p>
    <w:p w14:paraId="715F9A01" w14:textId="728DEFEB" w:rsidR="005836B4" w:rsidRPr="00F275CF" w:rsidRDefault="005836B4" w:rsidP="002559CB">
      <w:pPr>
        <w:numPr>
          <w:ilvl w:val="0"/>
          <w:numId w:val="180"/>
        </w:numPr>
        <w:shd w:val="clear" w:color="auto" w:fill="FFFFFF"/>
        <w:spacing w:after="0" w:line="276" w:lineRule="auto"/>
        <w:jc w:val="both"/>
        <w:rPr>
          <w:rFonts w:ascii="Cambria" w:eastAsia="Times New Roman" w:hAnsi="Cambria" w:cs="Times New Roman"/>
          <w:sz w:val="24"/>
          <w:szCs w:val="24"/>
          <w:lang w:eastAsia="pl-PL"/>
        </w:rPr>
      </w:pPr>
      <w:r w:rsidRPr="00F275CF">
        <w:rPr>
          <w:rFonts w:ascii="Cambria" w:eastAsia="Times New Roman" w:hAnsi="Cambria" w:cs="Times New Roman"/>
          <w:sz w:val="24"/>
          <w:szCs w:val="24"/>
          <w:bdr w:val="none" w:sz="0" w:space="0" w:color="auto" w:frame="1"/>
          <w:lang w:eastAsia="pl-PL"/>
        </w:rPr>
        <w:t xml:space="preserve">znaczące doświadczenie w </w:t>
      </w:r>
      <w:r w:rsidR="00A1635B" w:rsidRPr="00F275CF">
        <w:rPr>
          <w:rFonts w:ascii="Cambria" w:eastAsia="Times New Roman" w:hAnsi="Cambria" w:cs="Times New Roman"/>
          <w:sz w:val="24"/>
          <w:szCs w:val="24"/>
          <w:bdr w:val="none" w:sz="0" w:space="0" w:color="auto" w:frame="1"/>
          <w:lang w:eastAsia="pl-PL"/>
        </w:rPr>
        <w:t xml:space="preserve">sprawowaniu </w:t>
      </w:r>
      <w:r w:rsidRPr="00F275CF">
        <w:rPr>
          <w:rFonts w:ascii="Cambria" w:eastAsia="Times New Roman" w:hAnsi="Cambria" w:cs="Times New Roman"/>
          <w:sz w:val="24"/>
          <w:szCs w:val="24"/>
          <w:bdr w:val="none" w:sz="0" w:space="0" w:color="auto" w:frame="1"/>
          <w:lang w:eastAsia="pl-PL"/>
        </w:rPr>
        <w:t>opie</w:t>
      </w:r>
      <w:r w:rsidR="00A1635B" w:rsidRPr="00F275CF">
        <w:rPr>
          <w:rFonts w:ascii="Cambria" w:eastAsia="Times New Roman" w:hAnsi="Cambria" w:cs="Times New Roman"/>
          <w:sz w:val="24"/>
          <w:szCs w:val="24"/>
          <w:bdr w:val="none" w:sz="0" w:space="0" w:color="auto" w:frame="1"/>
          <w:lang w:eastAsia="pl-PL"/>
        </w:rPr>
        <w:t>ki</w:t>
      </w:r>
      <w:r w:rsidRPr="00F275CF">
        <w:rPr>
          <w:rFonts w:ascii="Cambria" w:eastAsia="Times New Roman" w:hAnsi="Cambria" w:cs="Times New Roman"/>
          <w:sz w:val="24"/>
          <w:szCs w:val="24"/>
          <w:bdr w:val="none" w:sz="0" w:space="0" w:color="auto" w:frame="1"/>
          <w:lang w:eastAsia="pl-PL"/>
        </w:rPr>
        <w:t xml:space="preserve"> </w:t>
      </w:r>
      <w:r w:rsidR="00A1635B" w:rsidRPr="00F275CF">
        <w:rPr>
          <w:rFonts w:ascii="Cambria" w:eastAsia="Times New Roman" w:hAnsi="Cambria" w:cs="Times New Roman"/>
          <w:sz w:val="24"/>
          <w:szCs w:val="24"/>
          <w:bdr w:val="none" w:sz="0" w:space="0" w:color="auto" w:frame="1"/>
          <w:lang w:eastAsia="pl-PL"/>
        </w:rPr>
        <w:t>promotorskiej nad przygotowywaniem przez studentów p</w:t>
      </w:r>
      <w:r w:rsidRPr="00F275CF">
        <w:rPr>
          <w:rFonts w:ascii="Cambria" w:eastAsia="Times New Roman" w:hAnsi="Cambria" w:cs="Times New Roman"/>
          <w:sz w:val="24"/>
          <w:szCs w:val="24"/>
          <w:bdr w:val="none" w:sz="0" w:space="0" w:color="auto" w:frame="1"/>
          <w:lang w:eastAsia="pl-PL"/>
        </w:rPr>
        <w:t xml:space="preserve">rac </w:t>
      </w:r>
      <w:r w:rsidR="00A1635B" w:rsidRPr="00F275CF">
        <w:rPr>
          <w:rFonts w:ascii="Cambria" w:eastAsia="Times New Roman" w:hAnsi="Cambria" w:cs="Times New Roman"/>
          <w:sz w:val="24"/>
          <w:szCs w:val="24"/>
          <w:bdr w:val="none" w:sz="0" w:space="0" w:color="auto" w:frame="1"/>
          <w:lang w:eastAsia="pl-PL"/>
        </w:rPr>
        <w:t>dyplomowych</w:t>
      </w:r>
      <w:r w:rsidR="0060529B" w:rsidRPr="00F275CF">
        <w:rPr>
          <w:rFonts w:ascii="Cambria" w:eastAsia="Times New Roman" w:hAnsi="Cambria" w:cs="Times New Roman"/>
          <w:sz w:val="24"/>
          <w:szCs w:val="24"/>
          <w:bdr w:val="none" w:sz="0" w:space="0" w:color="auto" w:frame="1"/>
          <w:lang w:eastAsia="pl-PL"/>
        </w:rPr>
        <w:t>.</w:t>
      </w:r>
    </w:p>
    <w:p w14:paraId="2738BF5A" w14:textId="1E55E49F" w:rsidR="008F17BE" w:rsidRPr="00F275CF" w:rsidRDefault="00C83587" w:rsidP="00C055F0">
      <w:pPr>
        <w:shd w:val="clear" w:color="auto" w:fill="FFFFFF"/>
        <w:spacing w:after="0" w:line="276" w:lineRule="auto"/>
        <w:ind w:left="360"/>
        <w:jc w:val="both"/>
        <w:rPr>
          <w:rFonts w:ascii="Cambria" w:eastAsia="Times New Roman" w:hAnsi="Cambria" w:cs="Times New Roman"/>
          <w:sz w:val="24"/>
          <w:szCs w:val="24"/>
          <w:lang w:eastAsia="pl-PL"/>
        </w:rPr>
      </w:pPr>
      <w:r w:rsidRPr="00F275CF">
        <w:rPr>
          <w:rFonts w:ascii="Cambria" w:eastAsia="Times New Roman" w:hAnsi="Cambria" w:cs="Times New Roman"/>
          <w:sz w:val="24"/>
          <w:szCs w:val="24"/>
          <w:lang w:eastAsia="pl-PL"/>
        </w:rPr>
        <w:t xml:space="preserve">Warunkiem zatrudnienia jest również </w:t>
      </w:r>
      <w:r w:rsidR="001B7B17" w:rsidRPr="00F275CF">
        <w:rPr>
          <w:rFonts w:ascii="Cambria" w:eastAsia="Times New Roman" w:hAnsi="Cambria" w:cs="Times New Roman"/>
          <w:sz w:val="24"/>
          <w:szCs w:val="24"/>
          <w:lang w:eastAsia="pl-PL"/>
        </w:rPr>
        <w:t>zasięgnięcie opinii Senatu</w:t>
      </w:r>
      <w:r w:rsidR="009C3710" w:rsidRPr="00F275CF">
        <w:rPr>
          <w:rFonts w:ascii="Cambria" w:hAnsi="Cambria" w:cs="Times New Roman"/>
          <w:sz w:val="24"/>
          <w:szCs w:val="24"/>
        </w:rPr>
        <w:t>.</w:t>
      </w:r>
    </w:p>
    <w:p w14:paraId="0D67B9A1" w14:textId="34F8252F" w:rsidR="008F17BE" w:rsidRPr="00F275CF" w:rsidRDefault="008F17BE" w:rsidP="00C055F0">
      <w:pPr>
        <w:spacing w:after="0" w:line="276" w:lineRule="auto"/>
        <w:jc w:val="both"/>
        <w:rPr>
          <w:rFonts w:ascii="Cambria" w:hAnsi="Cambria" w:cs="Times New Roman"/>
          <w:sz w:val="24"/>
          <w:szCs w:val="24"/>
        </w:rPr>
      </w:pPr>
    </w:p>
    <w:p w14:paraId="7A7651B2" w14:textId="51F1A4E6" w:rsidR="00E268BA" w:rsidRPr="00F275CF" w:rsidRDefault="00E268BA" w:rsidP="00C055F0">
      <w:pPr>
        <w:spacing w:after="0" w:line="276" w:lineRule="auto"/>
        <w:jc w:val="center"/>
        <w:rPr>
          <w:rFonts w:ascii="Cambria" w:hAnsi="Cambria" w:cs="Times New Roman"/>
          <w:sz w:val="24"/>
          <w:szCs w:val="24"/>
        </w:rPr>
      </w:pPr>
      <w:r w:rsidRPr="00F275CF">
        <w:rPr>
          <w:rFonts w:ascii="Cambria" w:hAnsi="Cambria" w:cs="Times New Roman"/>
          <w:sz w:val="24"/>
          <w:szCs w:val="24"/>
        </w:rPr>
        <w:t xml:space="preserve">§ </w:t>
      </w:r>
      <w:r w:rsidR="00E267CA" w:rsidRPr="00F275CF">
        <w:rPr>
          <w:rFonts w:ascii="Cambria" w:hAnsi="Cambria" w:cs="Times New Roman"/>
          <w:sz w:val="24"/>
          <w:szCs w:val="24"/>
        </w:rPr>
        <w:t>99</w:t>
      </w:r>
      <w:r w:rsidR="00AC40A4" w:rsidRPr="00F275CF">
        <w:rPr>
          <w:rFonts w:ascii="Cambria" w:hAnsi="Cambria" w:cs="Times New Roman"/>
          <w:sz w:val="24"/>
          <w:szCs w:val="24"/>
        </w:rPr>
        <w:t>.</w:t>
      </w:r>
    </w:p>
    <w:p w14:paraId="28290BB5" w14:textId="5ECD5FC6" w:rsidR="00E268BA" w:rsidRPr="00F275CF" w:rsidRDefault="00E268BA" w:rsidP="00DF1967">
      <w:pPr>
        <w:pStyle w:val="Akapitzlist"/>
        <w:numPr>
          <w:ilvl w:val="0"/>
          <w:numId w:val="11"/>
        </w:numPr>
        <w:spacing w:after="0" w:line="276" w:lineRule="auto"/>
        <w:jc w:val="both"/>
        <w:rPr>
          <w:rFonts w:ascii="Cambria" w:hAnsi="Cambria" w:cs="Times New Roman"/>
          <w:sz w:val="24"/>
          <w:szCs w:val="24"/>
        </w:rPr>
      </w:pPr>
      <w:r w:rsidRPr="00F275CF">
        <w:rPr>
          <w:rFonts w:ascii="Cambria" w:hAnsi="Cambria" w:cs="Times New Roman"/>
          <w:sz w:val="24"/>
          <w:szCs w:val="24"/>
        </w:rPr>
        <w:t>Na stanowisku adiunkta może być zatrudniona osoba posiadająca co najmniej stopień naukowy doktora.</w:t>
      </w:r>
    </w:p>
    <w:p w14:paraId="49B2E3EA" w14:textId="2EEB9FEB" w:rsidR="00E268BA" w:rsidRPr="00F275CF" w:rsidRDefault="00E268BA" w:rsidP="00DF1967">
      <w:pPr>
        <w:pStyle w:val="Akapitzlist"/>
        <w:numPr>
          <w:ilvl w:val="0"/>
          <w:numId w:val="11"/>
        </w:numPr>
        <w:spacing w:after="0" w:line="276" w:lineRule="auto"/>
        <w:jc w:val="both"/>
        <w:rPr>
          <w:rFonts w:ascii="Cambria" w:hAnsi="Cambria" w:cs="Times New Roman"/>
          <w:sz w:val="24"/>
          <w:szCs w:val="24"/>
        </w:rPr>
      </w:pPr>
      <w:r w:rsidRPr="00F275CF">
        <w:rPr>
          <w:rFonts w:ascii="Cambria" w:hAnsi="Cambria" w:cs="Times New Roman"/>
          <w:sz w:val="24"/>
          <w:szCs w:val="24"/>
        </w:rPr>
        <w:t>Kandydat na stanowisko adiunkta musi być autorem publikacji naukowych.</w:t>
      </w:r>
    </w:p>
    <w:p w14:paraId="6EDE5495" w14:textId="77777777" w:rsidR="00E268BA" w:rsidRPr="00F275CF" w:rsidRDefault="00E268BA" w:rsidP="00C055F0">
      <w:pPr>
        <w:spacing w:after="0" w:line="276" w:lineRule="auto"/>
        <w:jc w:val="both"/>
        <w:rPr>
          <w:rFonts w:ascii="Cambria" w:hAnsi="Cambria" w:cs="Times New Roman"/>
          <w:sz w:val="24"/>
          <w:szCs w:val="24"/>
        </w:rPr>
      </w:pPr>
    </w:p>
    <w:p w14:paraId="625FCA65" w14:textId="2AE2069D" w:rsidR="00243EEA" w:rsidRPr="00F275CF" w:rsidRDefault="00243EEA" w:rsidP="00C055F0">
      <w:pPr>
        <w:keepNext/>
        <w:spacing w:after="0" w:line="276" w:lineRule="auto"/>
        <w:jc w:val="center"/>
        <w:rPr>
          <w:rFonts w:ascii="Cambria" w:hAnsi="Cambria" w:cs="Times New Roman"/>
          <w:sz w:val="24"/>
          <w:szCs w:val="24"/>
        </w:rPr>
      </w:pPr>
      <w:r w:rsidRPr="00F275CF">
        <w:rPr>
          <w:rFonts w:ascii="Cambria" w:hAnsi="Cambria" w:cs="Times New Roman"/>
          <w:sz w:val="24"/>
          <w:szCs w:val="24"/>
        </w:rPr>
        <w:t xml:space="preserve">§ </w:t>
      </w:r>
      <w:r w:rsidR="00353621" w:rsidRPr="00F275CF">
        <w:rPr>
          <w:rFonts w:ascii="Cambria" w:hAnsi="Cambria" w:cs="Times New Roman"/>
          <w:sz w:val="24"/>
          <w:szCs w:val="24"/>
        </w:rPr>
        <w:t>10</w:t>
      </w:r>
      <w:r w:rsidR="00E267CA" w:rsidRPr="00F275CF">
        <w:rPr>
          <w:rFonts w:ascii="Cambria" w:hAnsi="Cambria" w:cs="Times New Roman"/>
          <w:sz w:val="24"/>
          <w:szCs w:val="24"/>
        </w:rPr>
        <w:t>0</w:t>
      </w:r>
      <w:r w:rsidR="00AC40A4" w:rsidRPr="00F275CF">
        <w:rPr>
          <w:rFonts w:ascii="Cambria" w:hAnsi="Cambria" w:cs="Times New Roman"/>
          <w:sz w:val="24"/>
          <w:szCs w:val="24"/>
        </w:rPr>
        <w:t>.</w:t>
      </w:r>
    </w:p>
    <w:p w14:paraId="0FE45EAF" w14:textId="0A19AC66" w:rsidR="00243EEA" w:rsidRPr="00F275CF" w:rsidRDefault="00243EEA" w:rsidP="00C055F0">
      <w:pPr>
        <w:spacing w:after="0" w:line="276" w:lineRule="auto"/>
        <w:jc w:val="both"/>
        <w:rPr>
          <w:rFonts w:ascii="Cambria" w:hAnsi="Cambria" w:cs="Times New Roman"/>
          <w:sz w:val="24"/>
          <w:szCs w:val="24"/>
        </w:rPr>
      </w:pPr>
      <w:r w:rsidRPr="00F275CF">
        <w:rPr>
          <w:rFonts w:ascii="Cambria" w:hAnsi="Cambria" w:cs="Times New Roman"/>
          <w:sz w:val="24"/>
          <w:szCs w:val="24"/>
        </w:rPr>
        <w:t>Na stanowisku asystenta może być zatrudniona osoba posiadająca co najmniej tytuł zawodowy magistra lub tytuł równorzędny.</w:t>
      </w:r>
    </w:p>
    <w:p w14:paraId="471118D2" w14:textId="77777777" w:rsidR="00E268BA" w:rsidRPr="00F275CF" w:rsidRDefault="00E268BA" w:rsidP="00C055F0">
      <w:pPr>
        <w:spacing w:after="0" w:line="276" w:lineRule="auto"/>
        <w:jc w:val="both"/>
        <w:rPr>
          <w:rFonts w:ascii="Cambria" w:hAnsi="Cambria" w:cs="Times New Roman"/>
          <w:sz w:val="24"/>
          <w:szCs w:val="24"/>
        </w:rPr>
      </w:pPr>
    </w:p>
    <w:p w14:paraId="75F2016F" w14:textId="38E6FB50" w:rsidR="00851B9B" w:rsidRPr="00F275CF" w:rsidRDefault="00851B9B" w:rsidP="00C055F0">
      <w:pPr>
        <w:keepNext/>
        <w:spacing w:after="0" w:line="276" w:lineRule="auto"/>
        <w:jc w:val="center"/>
        <w:rPr>
          <w:rFonts w:ascii="Cambria" w:hAnsi="Cambria" w:cs="Times New Roman"/>
          <w:sz w:val="24"/>
          <w:szCs w:val="24"/>
        </w:rPr>
      </w:pPr>
      <w:r w:rsidRPr="00F275CF">
        <w:rPr>
          <w:rFonts w:ascii="Cambria" w:hAnsi="Cambria" w:cs="Times New Roman"/>
          <w:sz w:val="24"/>
          <w:szCs w:val="24"/>
        </w:rPr>
        <w:t xml:space="preserve">§ </w:t>
      </w:r>
      <w:r w:rsidR="00256595" w:rsidRPr="00F275CF">
        <w:rPr>
          <w:rFonts w:ascii="Cambria" w:hAnsi="Cambria" w:cs="Times New Roman"/>
          <w:sz w:val="24"/>
          <w:szCs w:val="24"/>
        </w:rPr>
        <w:t>10</w:t>
      </w:r>
      <w:r w:rsidR="00E267CA" w:rsidRPr="00F275CF">
        <w:rPr>
          <w:rFonts w:ascii="Cambria" w:hAnsi="Cambria" w:cs="Times New Roman"/>
          <w:sz w:val="24"/>
          <w:szCs w:val="24"/>
        </w:rPr>
        <w:t>1</w:t>
      </w:r>
      <w:r w:rsidR="00AC40A4" w:rsidRPr="00F275CF">
        <w:rPr>
          <w:rFonts w:ascii="Cambria" w:hAnsi="Cambria" w:cs="Times New Roman"/>
          <w:sz w:val="24"/>
          <w:szCs w:val="24"/>
        </w:rPr>
        <w:t>.</w:t>
      </w:r>
    </w:p>
    <w:p w14:paraId="20492479" w14:textId="77777777" w:rsidR="00BD7726" w:rsidRPr="00F275CF" w:rsidRDefault="00851B9B" w:rsidP="00DF1967">
      <w:pPr>
        <w:pStyle w:val="Akapitzlist"/>
        <w:numPr>
          <w:ilvl w:val="0"/>
          <w:numId w:val="12"/>
        </w:numPr>
        <w:spacing w:after="0" w:line="276" w:lineRule="auto"/>
        <w:jc w:val="both"/>
        <w:rPr>
          <w:rFonts w:ascii="Cambria" w:hAnsi="Cambria" w:cs="Times New Roman"/>
          <w:sz w:val="24"/>
          <w:szCs w:val="24"/>
        </w:rPr>
      </w:pPr>
      <w:r w:rsidRPr="00F275CF">
        <w:rPr>
          <w:rFonts w:ascii="Cambria" w:hAnsi="Cambria" w:cs="Times New Roman"/>
          <w:sz w:val="24"/>
          <w:szCs w:val="24"/>
        </w:rPr>
        <w:t>Na stanowisku starszego wykładowcy może być zatrudniona osoba, która posiada</w:t>
      </w:r>
      <w:r w:rsidR="00BD7726" w:rsidRPr="00F275CF">
        <w:rPr>
          <w:rFonts w:ascii="Cambria" w:hAnsi="Cambria" w:cs="Times New Roman"/>
          <w:sz w:val="24"/>
          <w:szCs w:val="24"/>
        </w:rPr>
        <w:t>:</w:t>
      </w:r>
    </w:p>
    <w:p w14:paraId="499F1B30" w14:textId="77777777" w:rsidR="00BD7726" w:rsidRPr="00F275CF" w:rsidRDefault="00CE117E" w:rsidP="002559CB">
      <w:pPr>
        <w:pStyle w:val="Akapitzlist"/>
        <w:numPr>
          <w:ilvl w:val="0"/>
          <w:numId w:val="181"/>
        </w:numPr>
        <w:spacing w:after="0" w:line="276" w:lineRule="auto"/>
        <w:jc w:val="both"/>
        <w:rPr>
          <w:rFonts w:ascii="Cambria" w:hAnsi="Cambria" w:cs="Times New Roman"/>
          <w:sz w:val="24"/>
          <w:szCs w:val="24"/>
        </w:rPr>
      </w:pPr>
      <w:r w:rsidRPr="00F275CF">
        <w:rPr>
          <w:rFonts w:ascii="Cambria" w:hAnsi="Cambria" w:cs="Times New Roman"/>
          <w:sz w:val="24"/>
          <w:szCs w:val="24"/>
        </w:rPr>
        <w:lastRenderedPageBreak/>
        <w:t xml:space="preserve">co najmniej </w:t>
      </w:r>
      <w:r w:rsidR="00851B9B" w:rsidRPr="00F275CF">
        <w:rPr>
          <w:rFonts w:ascii="Cambria" w:hAnsi="Cambria" w:cs="Times New Roman"/>
          <w:sz w:val="24"/>
          <w:szCs w:val="24"/>
        </w:rPr>
        <w:t>stopień naukowy doktora</w:t>
      </w:r>
      <w:r w:rsidR="00D505C5" w:rsidRPr="00F275CF">
        <w:rPr>
          <w:rFonts w:ascii="Cambria" w:hAnsi="Cambria" w:cs="Times New Roman"/>
          <w:sz w:val="24"/>
          <w:szCs w:val="24"/>
        </w:rPr>
        <w:t xml:space="preserve"> lub tytuł zawodowy </w:t>
      </w:r>
      <w:r w:rsidR="00B93FDA" w:rsidRPr="00F275CF">
        <w:rPr>
          <w:rFonts w:ascii="Cambria" w:hAnsi="Cambria" w:cs="Times New Roman"/>
          <w:sz w:val="24"/>
          <w:szCs w:val="24"/>
        </w:rPr>
        <w:t>magistra</w:t>
      </w:r>
      <w:r w:rsidR="00BD7726" w:rsidRPr="00F275CF">
        <w:rPr>
          <w:rFonts w:ascii="Cambria" w:hAnsi="Cambria" w:cs="Times New Roman"/>
          <w:sz w:val="24"/>
          <w:szCs w:val="24"/>
        </w:rPr>
        <w:t>;</w:t>
      </w:r>
    </w:p>
    <w:p w14:paraId="6D5E777A" w14:textId="77777777" w:rsidR="00BD7726" w:rsidRPr="00F275CF" w:rsidRDefault="00851B9B" w:rsidP="002559CB">
      <w:pPr>
        <w:pStyle w:val="Akapitzlist"/>
        <w:numPr>
          <w:ilvl w:val="0"/>
          <w:numId w:val="181"/>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co najmniej </w:t>
      </w:r>
      <w:r w:rsidR="00D505C5" w:rsidRPr="00F275CF">
        <w:rPr>
          <w:rFonts w:ascii="Cambria" w:hAnsi="Cambria" w:cs="Times New Roman"/>
          <w:sz w:val="24"/>
          <w:szCs w:val="24"/>
        </w:rPr>
        <w:t>9</w:t>
      </w:r>
      <w:r w:rsidR="00BD7726" w:rsidRPr="00F275CF">
        <w:rPr>
          <w:rFonts w:ascii="Cambria" w:eastAsia="Times New Roman" w:hAnsi="Cambria" w:cs="Times New Roman"/>
          <w:sz w:val="24"/>
          <w:szCs w:val="24"/>
          <w:bdr w:val="none" w:sz="0" w:space="0" w:color="auto" w:frame="1"/>
          <w:lang w:eastAsia="pl-PL"/>
        </w:rPr>
        <w:t>-letnie doświadczenie</w:t>
      </w:r>
      <w:r w:rsidR="00BD7726" w:rsidRPr="00F275CF">
        <w:rPr>
          <w:rFonts w:ascii="Cambria" w:hAnsi="Cambria" w:cs="Times New Roman"/>
          <w:sz w:val="24"/>
          <w:szCs w:val="24"/>
        </w:rPr>
        <w:t xml:space="preserve"> w zakresie prowadzenia dydaktyki;</w:t>
      </w:r>
    </w:p>
    <w:p w14:paraId="602DF4A9" w14:textId="0CD19939" w:rsidR="00851B9B" w:rsidRPr="00F275CF" w:rsidRDefault="00851B9B" w:rsidP="002559CB">
      <w:pPr>
        <w:pStyle w:val="Akapitzlist"/>
        <w:numPr>
          <w:ilvl w:val="0"/>
          <w:numId w:val="181"/>
        </w:numPr>
        <w:spacing w:after="0" w:line="276" w:lineRule="auto"/>
        <w:jc w:val="both"/>
        <w:rPr>
          <w:rFonts w:ascii="Cambria" w:hAnsi="Cambria" w:cs="Times New Roman"/>
          <w:sz w:val="24"/>
          <w:szCs w:val="24"/>
        </w:rPr>
      </w:pPr>
      <w:r w:rsidRPr="00F275CF">
        <w:rPr>
          <w:rFonts w:ascii="Cambria" w:hAnsi="Cambria" w:cs="Times New Roman"/>
          <w:sz w:val="24"/>
          <w:szCs w:val="24"/>
        </w:rPr>
        <w:t>istotne osiągnięcia w pracy zawodowej i działalności dydaktycznej.</w:t>
      </w:r>
    </w:p>
    <w:p w14:paraId="498FE0D0" w14:textId="11312880" w:rsidR="00851B9B" w:rsidRPr="00F275CF" w:rsidRDefault="00851B9B" w:rsidP="00DF1967">
      <w:pPr>
        <w:pStyle w:val="Akapitzlist"/>
        <w:numPr>
          <w:ilvl w:val="0"/>
          <w:numId w:val="12"/>
        </w:numPr>
        <w:spacing w:after="0" w:line="276" w:lineRule="auto"/>
        <w:jc w:val="both"/>
        <w:rPr>
          <w:rFonts w:ascii="Cambria" w:hAnsi="Cambria" w:cs="Times New Roman"/>
          <w:sz w:val="24"/>
          <w:szCs w:val="24"/>
        </w:rPr>
      </w:pPr>
      <w:r w:rsidRPr="00F275CF">
        <w:rPr>
          <w:rFonts w:ascii="Cambria" w:hAnsi="Cambria" w:cs="Times New Roman"/>
          <w:sz w:val="24"/>
          <w:szCs w:val="24"/>
        </w:rPr>
        <w:t>Na stanowisku starszego wykładowcy w Centrum Wychowania Fizycznego i Sportu może być zatrudniona także osoba, która posiada tytuł zawodowy magistra lub ty</w:t>
      </w:r>
      <w:r w:rsidR="00A879AD" w:rsidRPr="00F275CF">
        <w:rPr>
          <w:rFonts w:ascii="Cambria" w:hAnsi="Cambria" w:cs="Times New Roman"/>
          <w:sz w:val="24"/>
          <w:szCs w:val="24"/>
        </w:rPr>
        <w:t xml:space="preserve">tuł równorzędny </w:t>
      </w:r>
      <w:r w:rsidRPr="00F275CF">
        <w:rPr>
          <w:rFonts w:ascii="Cambria" w:hAnsi="Cambria" w:cs="Times New Roman"/>
          <w:sz w:val="24"/>
          <w:szCs w:val="24"/>
        </w:rPr>
        <w:t>oraz tytuł trenera pierwszej klasy</w:t>
      </w:r>
      <w:r w:rsidR="00B93F30" w:rsidRPr="00F275CF">
        <w:rPr>
          <w:rFonts w:ascii="Cambria" w:hAnsi="Cambria" w:cs="Times New Roman"/>
          <w:sz w:val="24"/>
          <w:szCs w:val="24"/>
        </w:rPr>
        <w:t xml:space="preserve"> lub równoważny</w:t>
      </w:r>
      <w:r w:rsidRPr="00F275CF">
        <w:rPr>
          <w:rFonts w:ascii="Cambria" w:hAnsi="Cambria" w:cs="Times New Roman"/>
          <w:sz w:val="24"/>
          <w:szCs w:val="24"/>
        </w:rPr>
        <w:t>.</w:t>
      </w:r>
    </w:p>
    <w:p w14:paraId="2FB0724A" w14:textId="77777777" w:rsidR="00E268BA" w:rsidRPr="00F275CF" w:rsidRDefault="00E268BA" w:rsidP="00C055F0">
      <w:pPr>
        <w:spacing w:after="0" w:line="276" w:lineRule="auto"/>
        <w:jc w:val="both"/>
        <w:rPr>
          <w:rFonts w:ascii="Cambria" w:hAnsi="Cambria" w:cs="Times New Roman"/>
          <w:sz w:val="24"/>
          <w:szCs w:val="24"/>
        </w:rPr>
      </w:pPr>
    </w:p>
    <w:p w14:paraId="1F1D5BD9" w14:textId="260540F9" w:rsidR="00851B9B" w:rsidRPr="00F275CF" w:rsidRDefault="00851B9B" w:rsidP="00C055F0">
      <w:pPr>
        <w:spacing w:after="0" w:line="276" w:lineRule="auto"/>
        <w:jc w:val="center"/>
        <w:rPr>
          <w:rFonts w:ascii="Cambria" w:hAnsi="Cambria" w:cs="Times New Roman"/>
          <w:sz w:val="24"/>
          <w:szCs w:val="24"/>
        </w:rPr>
      </w:pPr>
      <w:r w:rsidRPr="00F275CF">
        <w:rPr>
          <w:rFonts w:ascii="Cambria" w:hAnsi="Cambria" w:cs="Times New Roman"/>
          <w:sz w:val="24"/>
          <w:szCs w:val="24"/>
        </w:rPr>
        <w:t xml:space="preserve">§ </w:t>
      </w:r>
      <w:r w:rsidR="00AC40A4" w:rsidRPr="00F275CF">
        <w:rPr>
          <w:rFonts w:ascii="Cambria" w:hAnsi="Cambria" w:cs="Times New Roman"/>
          <w:sz w:val="24"/>
          <w:szCs w:val="24"/>
        </w:rPr>
        <w:t>10</w:t>
      </w:r>
      <w:r w:rsidR="00E267CA" w:rsidRPr="00F275CF">
        <w:rPr>
          <w:rFonts w:ascii="Cambria" w:hAnsi="Cambria" w:cs="Times New Roman"/>
          <w:sz w:val="24"/>
          <w:szCs w:val="24"/>
        </w:rPr>
        <w:t>2</w:t>
      </w:r>
      <w:r w:rsidR="00AC40A4" w:rsidRPr="00F275CF">
        <w:rPr>
          <w:rFonts w:ascii="Cambria" w:hAnsi="Cambria" w:cs="Times New Roman"/>
          <w:sz w:val="24"/>
          <w:szCs w:val="24"/>
        </w:rPr>
        <w:t>.</w:t>
      </w:r>
    </w:p>
    <w:p w14:paraId="72E8DA40" w14:textId="77777777" w:rsidR="009E4557" w:rsidRPr="00F275CF" w:rsidRDefault="00851B9B" w:rsidP="00C055F0">
      <w:pPr>
        <w:spacing w:after="0" w:line="276" w:lineRule="auto"/>
        <w:jc w:val="both"/>
        <w:rPr>
          <w:rFonts w:ascii="Cambria" w:hAnsi="Cambria" w:cs="Times New Roman"/>
          <w:sz w:val="24"/>
          <w:szCs w:val="24"/>
        </w:rPr>
      </w:pPr>
      <w:r w:rsidRPr="00F275CF">
        <w:rPr>
          <w:rFonts w:ascii="Cambria" w:hAnsi="Cambria" w:cs="Times New Roman"/>
          <w:sz w:val="24"/>
          <w:szCs w:val="24"/>
        </w:rPr>
        <w:t>Na stanowisku wykładowcy może być zatrudniona osoba, która posiada</w:t>
      </w:r>
      <w:r w:rsidR="009E4557" w:rsidRPr="00F275CF">
        <w:rPr>
          <w:rFonts w:ascii="Cambria" w:hAnsi="Cambria" w:cs="Times New Roman"/>
          <w:sz w:val="24"/>
          <w:szCs w:val="24"/>
        </w:rPr>
        <w:t>:</w:t>
      </w:r>
    </w:p>
    <w:p w14:paraId="71EDE65E" w14:textId="77777777" w:rsidR="009E4557" w:rsidRPr="00F275CF" w:rsidRDefault="00851B9B" w:rsidP="002559CB">
      <w:pPr>
        <w:pStyle w:val="Akapitzlist"/>
        <w:numPr>
          <w:ilvl w:val="0"/>
          <w:numId w:val="183"/>
        </w:numPr>
        <w:spacing w:after="0" w:line="276" w:lineRule="auto"/>
        <w:jc w:val="both"/>
        <w:rPr>
          <w:rFonts w:ascii="Cambria" w:hAnsi="Cambria" w:cs="Times New Roman"/>
          <w:sz w:val="24"/>
          <w:szCs w:val="24"/>
        </w:rPr>
      </w:pPr>
      <w:r w:rsidRPr="00F275CF">
        <w:rPr>
          <w:rFonts w:ascii="Cambria" w:hAnsi="Cambria" w:cs="Times New Roman"/>
          <w:sz w:val="24"/>
          <w:szCs w:val="24"/>
        </w:rPr>
        <w:t>co najmniej tytuł zawodowy magistra lub tytuł równorzędny</w:t>
      </w:r>
      <w:r w:rsidR="009E4557" w:rsidRPr="00F275CF">
        <w:rPr>
          <w:rFonts w:ascii="Cambria" w:hAnsi="Cambria" w:cs="Times New Roman"/>
          <w:sz w:val="24"/>
          <w:szCs w:val="24"/>
        </w:rPr>
        <w:t>;</w:t>
      </w:r>
    </w:p>
    <w:p w14:paraId="44595AF0" w14:textId="33E54885" w:rsidR="00851B9B" w:rsidRPr="00F275CF" w:rsidRDefault="00851B9B" w:rsidP="002559CB">
      <w:pPr>
        <w:pStyle w:val="Akapitzlist"/>
        <w:numPr>
          <w:ilvl w:val="0"/>
          <w:numId w:val="183"/>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co najmniej </w:t>
      </w:r>
      <w:r w:rsidR="00A34F60" w:rsidRPr="00F275CF">
        <w:rPr>
          <w:rFonts w:ascii="Cambria" w:hAnsi="Cambria" w:cs="Times New Roman"/>
          <w:sz w:val="24"/>
          <w:szCs w:val="24"/>
        </w:rPr>
        <w:t>7</w:t>
      </w:r>
      <w:r w:rsidR="00B46D7F" w:rsidRPr="00F275CF">
        <w:rPr>
          <w:rFonts w:ascii="Cambria" w:hAnsi="Cambria" w:cs="Times New Roman"/>
          <w:sz w:val="24"/>
          <w:szCs w:val="24"/>
        </w:rPr>
        <w:t xml:space="preserve">-letnie doświadczenie zawodowe </w:t>
      </w:r>
      <w:r w:rsidRPr="00F275CF">
        <w:rPr>
          <w:rFonts w:ascii="Cambria" w:hAnsi="Cambria" w:cs="Times New Roman"/>
          <w:sz w:val="24"/>
          <w:szCs w:val="24"/>
        </w:rPr>
        <w:t>i istotne osiągnięcia w pracy zawodowej.</w:t>
      </w:r>
    </w:p>
    <w:p w14:paraId="3302917D" w14:textId="77777777" w:rsidR="00E268BA" w:rsidRPr="00F275CF" w:rsidRDefault="00E268BA" w:rsidP="00C055F0">
      <w:pPr>
        <w:spacing w:after="0" w:line="276" w:lineRule="auto"/>
        <w:jc w:val="both"/>
        <w:rPr>
          <w:rFonts w:ascii="Cambria" w:hAnsi="Cambria" w:cs="Times New Roman"/>
          <w:sz w:val="24"/>
          <w:szCs w:val="24"/>
        </w:rPr>
      </w:pPr>
    </w:p>
    <w:p w14:paraId="04943C42" w14:textId="41751DD0" w:rsidR="008502F0" w:rsidRPr="00F275CF" w:rsidRDefault="008502F0" w:rsidP="0047653F">
      <w:pPr>
        <w:keepNext/>
        <w:spacing w:after="0" w:line="276" w:lineRule="auto"/>
        <w:jc w:val="center"/>
        <w:rPr>
          <w:rFonts w:ascii="Cambria" w:hAnsi="Cambria" w:cs="Times New Roman"/>
          <w:sz w:val="24"/>
          <w:szCs w:val="24"/>
        </w:rPr>
      </w:pPr>
      <w:r w:rsidRPr="00F275CF">
        <w:rPr>
          <w:rFonts w:ascii="Cambria" w:hAnsi="Cambria" w:cs="Times New Roman"/>
          <w:sz w:val="24"/>
          <w:szCs w:val="24"/>
        </w:rPr>
        <w:t xml:space="preserve">§ </w:t>
      </w:r>
      <w:r w:rsidR="00AC40A4" w:rsidRPr="00F275CF">
        <w:rPr>
          <w:rFonts w:ascii="Cambria" w:hAnsi="Cambria" w:cs="Times New Roman"/>
          <w:sz w:val="24"/>
          <w:szCs w:val="24"/>
        </w:rPr>
        <w:t>10</w:t>
      </w:r>
      <w:r w:rsidR="00E267CA" w:rsidRPr="00F275CF">
        <w:rPr>
          <w:rFonts w:ascii="Cambria" w:hAnsi="Cambria" w:cs="Times New Roman"/>
          <w:sz w:val="24"/>
          <w:szCs w:val="24"/>
        </w:rPr>
        <w:t>3</w:t>
      </w:r>
      <w:r w:rsidR="00AC40A4" w:rsidRPr="00F275CF">
        <w:rPr>
          <w:rFonts w:ascii="Cambria" w:hAnsi="Cambria" w:cs="Times New Roman"/>
          <w:sz w:val="24"/>
          <w:szCs w:val="24"/>
        </w:rPr>
        <w:t>.</w:t>
      </w:r>
    </w:p>
    <w:p w14:paraId="45D86D45" w14:textId="77777777" w:rsidR="008502F0" w:rsidRPr="00F275CF" w:rsidRDefault="008502F0" w:rsidP="00C055F0">
      <w:pPr>
        <w:spacing w:after="0" w:line="276" w:lineRule="auto"/>
        <w:jc w:val="both"/>
        <w:rPr>
          <w:rFonts w:ascii="Cambria" w:hAnsi="Cambria" w:cs="Times New Roman"/>
          <w:sz w:val="24"/>
          <w:szCs w:val="24"/>
        </w:rPr>
      </w:pPr>
      <w:r w:rsidRPr="00F275CF">
        <w:rPr>
          <w:rFonts w:ascii="Cambria" w:hAnsi="Cambria" w:cs="Times New Roman"/>
          <w:sz w:val="24"/>
          <w:szCs w:val="24"/>
        </w:rPr>
        <w:t>Na stanowisku lektora lub instruktora może być zatrudniona osoba, która posiada tytuł zawodowy magistra lub tytuł równorzędny.</w:t>
      </w:r>
    </w:p>
    <w:p w14:paraId="53BB76A1" w14:textId="77777777" w:rsidR="00851B9B" w:rsidRPr="00F275CF" w:rsidRDefault="00851B9B" w:rsidP="00C055F0">
      <w:pPr>
        <w:spacing w:after="0" w:line="276" w:lineRule="auto"/>
        <w:jc w:val="both"/>
        <w:rPr>
          <w:rFonts w:ascii="Cambria" w:hAnsi="Cambria" w:cs="Times New Roman"/>
          <w:sz w:val="24"/>
          <w:szCs w:val="24"/>
        </w:rPr>
      </w:pPr>
    </w:p>
    <w:p w14:paraId="59C2D76D" w14:textId="5D6CB4D5" w:rsidR="008502F0" w:rsidRPr="00F275CF" w:rsidRDefault="008502F0" w:rsidP="000E6F1A">
      <w:pPr>
        <w:keepNext/>
        <w:keepLines/>
        <w:spacing w:after="0" w:line="276" w:lineRule="auto"/>
        <w:jc w:val="center"/>
        <w:rPr>
          <w:rFonts w:ascii="Cambria" w:hAnsi="Cambria" w:cs="Times New Roman"/>
          <w:sz w:val="24"/>
          <w:szCs w:val="24"/>
        </w:rPr>
      </w:pPr>
      <w:r w:rsidRPr="00F275CF">
        <w:rPr>
          <w:rFonts w:ascii="Cambria" w:hAnsi="Cambria" w:cs="Times New Roman"/>
          <w:sz w:val="24"/>
          <w:szCs w:val="24"/>
        </w:rPr>
        <w:t>§</w:t>
      </w:r>
      <w:r w:rsidR="00AC40A4" w:rsidRPr="00F275CF">
        <w:rPr>
          <w:rFonts w:ascii="Cambria" w:hAnsi="Cambria" w:cs="Times New Roman"/>
          <w:sz w:val="24"/>
          <w:szCs w:val="24"/>
        </w:rPr>
        <w:t xml:space="preserve"> 10</w:t>
      </w:r>
      <w:r w:rsidR="00E267CA" w:rsidRPr="00F275CF">
        <w:rPr>
          <w:rFonts w:ascii="Cambria" w:hAnsi="Cambria" w:cs="Times New Roman"/>
          <w:sz w:val="24"/>
          <w:szCs w:val="24"/>
        </w:rPr>
        <w:t>4</w:t>
      </w:r>
      <w:r w:rsidR="00AC40A4" w:rsidRPr="00F275CF">
        <w:rPr>
          <w:rFonts w:ascii="Cambria" w:hAnsi="Cambria" w:cs="Times New Roman"/>
          <w:sz w:val="24"/>
          <w:szCs w:val="24"/>
        </w:rPr>
        <w:t>.</w:t>
      </w:r>
    </w:p>
    <w:p w14:paraId="22CF61BE" w14:textId="0336DA27" w:rsidR="008502F0" w:rsidRPr="00F275CF" w:rsidRDefault="008502F0" w:rsidP="002559CB">
      <w:pPr>
        <w:pStyle w:val="Akapitzlist"/>
        <w:keepLines/>
        <w:numPr>
          <w:ilvl w:val="0"/>
          <w:numId w:val="42"/>
        </w:numPr>
        <w:spacing w:after="0" w:line="276" w:lineRule="auto"/>
        <w:jc w:val="both"/>
        <w:rPr>
          <w:rFonts w:ascii="Cambria" w:hAnsi="Cambria" w:cs="Times New Roman"/>
          <w:sz w:val="24"/>
          <w:szCs w:val="24"/>
        </w:rPr>
      </w:pPr>
      <w:r w:rsidRPr="00F275CF">
        <w:rPr>
          <w:rFonts w:ascii="Cambria" w:hAnsi="Cambria" w:cs="Times New Roman"/>
          <w:sz w:val="24"/>
          <w:szCs w:val="24"/>
        </w:rPr>
        <w:t>Prowadzenie zajęć dydaktycznych w uzasadnionych przypadkach może być powierzone osobom niebędącym pracownikami U</w:t>
      </w:r>
      <w:r w:rsidR="00C60FBE" w:rsidRPr="00F275CF">
        <w:rPr>
          <w:rFonts w:ascii="Cambria" w:hAnsi="Cambria" w:cs="Times New Roman"/>
          <w:sz w:val="24"/>
          <w:szCs w:val="24"/>
        </w:rPr>
        <w:t>niwersytetu</w:t>
      </w:r>
      <w:r w:rsidRPr="00F275CF">
        <w:rPr>
          <w:rFonts w:ascii="Cambria" w:hAnsi="Cambria" w:cs="Times New Roman"/>
          <w:sz w:val="24"/>
          <w:szCs w:val="24"/>
        </w:rPr>
        <w:t>. Zasady i tryb powierzania prowadzenia zajęć dydaktycznych takim osobom na podstawie umów cywilnoprawnych określa Rektor.</w:t>
      </w:r>
    </w:p>
    <w:p w14:paraId="08E57425" w14:textId="40713E62" w:rsidR="008502F0" w:rsidRPr="00F275CF" w:rsidRDefault="008502F0" w:rsidP="002559CB">
      <w:pPr>
        <w:pStyle w:val="Akapitzlist"/>
        <w:numPr>
          <w:ilvl w:val="0"/>
          <w:numId w:val="42"/>
        </w:numPr>
        <w:spacing w:after="0" w:line="276" w:lineRule="auto"/>
        <w:jc w:val="both"/>
        <w:rPr>
          <w:rFonts w:ascii="Cambria" w:hAnsi="Cambria" w:cs="Times New Roman"/>
          <w:sz w:val="24"/>
          <w:szCs w:val="24"/>
        </w:rPr>
      </w:pPr>
      <w:r w:rsidRPr="00F275CF">
        <w:rPr>
          <w:rFonts w:ascii="Cambria" w:hAnsi="Cambria" w:cs="Times New Roman"/>
          <w:sz w:val="24"/>
          <w:szCs w:val="24"/>
        </w:rPr>
        <w:t>Prowadzenie zajęć dydaktycznych może być w uzasadnionych przypadkach powierzone pracownikom U</w:t>
      </w:r>
      <w:r w:rsidR="004F560B" w:rsidRPr="00F275CF">
        <w:rPr>
          <w:rFonts w:ascii="Cambria" w:hAnsi="Cambria" w:cs="Times New Roman"/>
          <w:sz w:val="24"/>
          <w:szCs w:val="24"/>
        </w:rPr>
        <w:t>n</w:t>
      </w:r>
      <w:r w:rsidRPr="00F275CF">
        <w:rPr>
          <w:rFonts w:ascii="Cambria" w:hAnsi="Cambria" w:cs="Times New Roman"/>
          <w:sz w:val="24"/>
          <w:szCs w:val="24"/>
        </w:rPr>
        <w:t>i</w:t>
      </w:r>
      <w:r w:rsidR="004F560B" w:rsidRPr="00F275CF">
        <w:rPr>
          <w:rFonts w:ascii="Cambria" w:hAnsi="Cambria" w:cs="Times New Roman"/>
          <w:sz w:val="24"/>
          <w:szCs w:val="24"/>
        </w:rPr>
        <w:t>wersytetu</w:t>
      </w:r>
      <w:r w:rsidRPr="00F275CF">
        <w:rPr>
          <w:rFonts w:ascii="Cambria" w:hAnsi="Cambria" w:cs="Times New Roman"/>
          <w:sz w:val="24"/>
          <w:szCs w:val="24"/>
        </w:rPr>
        <w:t xml:space="preserve"> niebędącym nauczyciela</w:t>
      </w:r>
      <w:r w:rsidR="00323B35" w:rsidRPr="00F275CF">
        <w:rPr>
          <w:rFonts w:ascii="Cambria" w:hAnsi="Cambria" w:cs="Times New Roman"/>
          <w:sz w:val="24"/>
          <w:szCs w:val="24"/>
        </w:rPr>
        <w:t>mi</w:t>
      </w:r>
      <w:r w:rsidRPr="00F275CF">
        <w:rPr>
          <w:rFonts w:ascii="Cambria" w:hAnsi="Cambria" w:cs="Times New Roman"/>
          <w:sz w:val="24"/>
          <w:szCs w:val="24"/>
        </w:rPr>
        <w:t xml:space="preserve"> akademickimi </w:t>
      </w:r>
      <w:r w:rsidR="00B46D7F" w:rsidRPr="00F275CF">
        <w:rPr>
          <w:rFonts w:ascii="Cambria" w:hAnsi="Cambria" w:cs="Times New Roman"/>
          <w:sz w:val="24"/>
          <w:szCs w:val="24"/>
        </w:rPr>
        <w:t>i </w:t>
      </w:r>
      <w:r w:rsidRPr="00F275CF">
        <w:rPr>
          <w:rFonts w:ascii="Cambria" w:hAnsi="Cambria" w:cs="Times New Roman"/>
          <w:sz w:val="24"/>
          <w:szCs w:val="24"/>
        </w:rPr>
        <w:t>posiadającym tytuł zawodowy magistra, magistra inżyniera lub równorzędny</w:t>
      </w:r>
      <w:r w:rsidR="00323B35" w:rsidRPr="00F275CF">
        <w:rPr>
          <w:rFonts w:ascii="Cambria" w:hAnsi="Cambria" w:cs="Times New Roman"/>
          <w:sz w:val="24"/>
          <w:szCs w:val="24"/>
        </w:rPr>
        <w:t>.</w:t>
      </w:r>
      <w:r w:rsidRPr="00F275CF">
        <w:rPr>
          <w:rFonts w:ascii="Cambria" w:hAnsi="Cambria" w:cs="Times New Roman"/>
          <w:sz w:val="24"/>
          <w:szCs w:val="24"/>
        </w:rPr>
        <w:t xml:space="preserve"> Zasady i tryb powierzenia prowadzenia zajęć dydaktycznych tym pracownikom oraz dodatkowe up</w:t>
      </w:r>
      <w:r w:rsidR="00A879AD" w:rsidRPr="00F275CF">
        <w:rPr>
          <w:rFonts w:ascii="Cambria" w:hAnsi="Cambria" w:cs="Times New Roman"/>
          <w:sz w:val="24"/>
          <w:szCs w:val="24"/>
        </w:rPr>
        <w:t>rawnienia, jakie mogą wynikać z </w:t>
      </w:r>
      <w:r w:rsidRPr="00F275CF">
        <w:rPr>
          <w:rFonts w:ascii="Cambria" w:hAnsi="Cambria" w:cs="Times New Roman"/>
          <w:sz w:val="24"/>
          <w:szCs w:val="24"/>
        </w:rPr>
        <w:t>prowadzenia przez nich zajęć dydaktycznych, określa Rektor.</w:t>
      </w:r>
    </w:p>
    <w:p w14:paraId="65A552CE" w14:textId="77777777" w:rsidR="00851B9B" w:rsidRPr="00F275CF" w:rsidRDefault="00851B9B" w:rsidP="00C055F0">
      <w:pPr>
        <w:spacing w:after="0" w:line="276" w:lineRule="auto"/>
        <w:jc w:val="both"/>
        <w:rPr>
          <w:rFonts w:ascii="Cambria" w:hAnsi="Cambria" w:cs="Times New Roman"/>
          <w:sz w:val="24"/>
          <w:szCs w:val="24"/>
        </w:rPr>
      </w:pPr>
    </w:p>
    <w:p w14:paraId="12669EDA" w14:textId="1A43B52B" w:rsidR="004E6400" w:rsidRPr="00F275CF" w:rsidRDefault="004E6400" w:rsidP="00C055F0">
      <w:pPr>
        <w:spacing w:after="0" w:line="276" w:lineRule="auto"/>
        <w:jc w:val="center"/>
        <w:rPr>
          <w:rFonts w:ascii="Cambria" w:hAnsi="Cambria" w:cs="Times New Roman"/>
          <w:sz w:val="24"/>
          <w:szCs w:val="24"/>
        </w:rPr>
      </w:pPr>
      <w:r w:rsidRPr="00F275CF">
        <w:rPr>
          <w:rFonts w:ascii="Cambria" w:hAnsi="Cambria" w:cs="Times New Roman"/>
          <w:sz w:val="24"/>
          <w:szCs w:val="24"/>
        </w:rPr>
        <w:t>§</w:t>
      </w:r>
      <w:r w:rsidR="00AC40A4" w:rsidRPr="00F275CF">
        <w:rPr>
          <w:rFonts w:ascii="Cambria" w:hAnsi="Cambria" w:cs="Times New Roman"/>
          <w:sz w:val="24"/>
          <w:szCs w:val="24"/>
        </w:rPr>
        <w:t xml:space="preserve"> 10</w:t>
      </w:r>
      <w:r w:rsidR="00E267CA" w:rsidRPr="00F275CF">
        <w:rPr>
          <w:rFonts w:ascii="Cambria" w:hAnsi="Cambria" w:cs="Times New Roman"/>
          <w:sz w:val="24"/>
          <w:szCs w:val="24"/>
        </w:rPr>
        <w:t>5</w:t>
      </w:r>
      <w:r w:rsidR="00AC40A4" w:rsidRPr="00F275CF">
        <w:rPr>
          <w:rFonts w:ascii="Cambria" w:hAnsi="Cambria" w:cs="Times New Roman"/>
          <w:sz w:val="24"/>
          <w:szCs w:val="24"/>
        </w:rPr>
        <w:t>.</w:t>
      </w:r>
    </w:p>
    <w:p w14:paraId="05E8C7E6" w14:textId="77777777" w:rsidR="004E6400" w:rsidRPr="00F275CF" w:rsidRDefault="004E6400" w:rsidP="002559CB">
      <w:pPr>
        <w:pStyle w:val="Akapitzlist"/>
        <w:numPr>
          <w:ilvl w:val="0"/>
          <w:numId w:val="43"/>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Nawiązanie stosunku pracy z nauczycielem akademickim następuje na podstawie umowy o pracę. </w:t>
      </w:r>
    </w:p>
    <w:p w14:paraId="4E496698" w14:textId="269F1A77" w:rsidR="004E6400" w:rsidRPr="00F275CF" w:rsidRDefault="004E6400" w:rsidP="002559CB">
      <w:pPr>
        <w:pStyle w:val="Akapitzlist"/>
        <w:numPr>
          <w:ilvl w:val="0"/>
          <w:numId w:val="43"/>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Pierwsza umowa o pracę z nauczycielem akademickim </w:t>
      </w:r>
      <w:r w:rsidR="00CE6151" w:rsidRPr="00F275CF">
        <w:rPr>
          <w:rFonts w:ascii="Cambria" w:hAnsi="Cambria" w:cs="Times New Roman"/>
          <w:sz w:val="24"/>
          <w:szCs w:val="24"/>
        </w:rPr>
        <w:t>zostaje zawarta</w:t>
      </w:r>
      <w:r w:rsidRPr="00F275CF">
        <w:rPr>
          <w:rFonts w:ascii="Cambria" w:hAnsi="Cambria" w:cs="Times New Roman"/>
          <w:sz w:val="24"/>
          <w:szCs w:val="24"/>
        </w:rPr>
        <w:t xml:space="preserve"> na czas nieokreślony </w:t>
      </w:r>
      <w:r w:rsidR="005975F2" w:rsidRPr="00F275CF">
        <w:rPr>
          <w:rFonts w:ascii="Cambria" w:hAnsi="Cambria" w:cs="Times New Roman"/>
          <w:sz w:val="24"/>
          <w:szCs w:val="24"/>
        </w:rPr>
        <w:t>albo</w:t>
      </w:r>
      <w:r w:rsidRPr="00F275CF">
        <w:rPr>
          <w:rFonts w:ascii="Cambria" w:hAnsi="Cambria" w:cs="Times New Roman"/>
          <w:sz w:val="24"/>
          <w:szCs w:val="24"/>
        </w:rPr>
        <w:t xml:space="preserve"> na czas określony do 4 lat.</w:t>
      </w:r>
    </w:p>
    <w:p w14:paraId="70F1BD37" w14:textId="573B7311" w:rsidR="004E6400" w:rsidRPr="00F275CF" w:rsidRDefault="004E6400" w:rsidP="002559CB">
      <w:pPr>
        <w:pStyle w:val="Akapitzlist"/>
        <w:numPr>
          <w:ilvl w:val="0"/>
          <w:numId w:val="43"/>
        </w:numPr>
        <w:spacing w:after="0" w:line="276" w:lineRule="auto"/>
        <w:jc w:val="both"/>
        <w:rPr>
          <w:rFonts w:ascii="Cambria" w:hAnsi="Cambria" w:cs="Times New Roman"/>
          <w:sz w:val="24"/>
          <w:szCs w:val="24"/>
        </w:rPr>
      </w:pPr>
      <w:r w:rsidRPr="00F275CF">
        <w:rPr>
          <w:rFonts w:ascii="Cambria" w:hAnsi="Cambria" w:cs="Times New Roman"/>
          <w:sz w:val="24"/>
          <w:szCs w:val="24"/>
        </w:rPr>
        <w:t>Nawiązanie z nauczycielem akademic</w:t>
      </w:r>
      <w:r w:rsidR="002257F1" w:rsidRPr="00F275CF">
        <w:rPr>
          <w:rFonts w:ascii="Cambria" w:hAnsi="Cambria" w:cs="Times New Roman"/>
          <w:sz w:val="24"/>
          <w:szCs w:val="24"/>
        </w:rPr>
        <w:t>kim pierwszego stosunku pracy w </w:t>
      </w:r>
      <w:r w:rsidRPr="00F275CF">
        <w:rPr>
          <w:rFonts w:ascii="Cambria" w:hAnsi="Cambria" w:cs="Times New Roman"/>
          <w:sz w:val="24"/>
          <w:szCs w:val="24"/>
        </w:rPr>
        <w:t xml:space="preserve">Uniwersytecie, na czas nieokreślony </w:t>
      </w:r>
      <w:r w:rsidR="005975F2" w:rsidRPr="00F275CF">
        <w:rPr>
          <w:rFonts w:ascii="Cambria" w:hAnsi="Cambria" w:cs="Times New Roman"/>
          <w:sz w:val="24"/>
          <w:szCs w:val="24"/>
        </w:rPr>
        <w:t>albo</w:t>
      </w:r>
      <w:r w:rsidRPr="00F275CF">
        <w:rPr>
          <w:rFonts w:ascii="Cambria" w:hAnsi="Cambria" w:cs="Times New Roman"/>
          <w:sz w:val="24"/>
          <w:szCs w:val="24"/>
        </w:rPr>
        <w:t xml:space="preserve"> na czas </w:t>
      </w:r>
      <w:r w:rsidR="00B46D7F" w:rsidRPr="00F275CF">
        <w:rPr>
          <w:rFonts w:ascii="Cambria" w:hAnsi="Cambria" w:cs="Times New Roman"/>
          <w:sz w:val="24"/>
          <w:szCs w:val="24"/>
        </w:rPr>
        <w:t xml:space="preserve">określony </w:t>
      </w:r>
      <w:r w:rsidRPr="00F275CF">
        <w:rPr>
          <w:rFonts w:ascii="Cambria" w:hAnsi="Cambria" w:cs="Times New Roman"/>
          <w:sz w:val="24"/>
          <w:szCs w:val="24"/>
        </w:rPr>
        <w:t xml:space="preserve">dłuższy niż </w:t>
      </w:r>
      <w:r w:rsidR="00A34F60" w:rsidRPr="00F275CF">
        <w:rPr>
          <w:rFonts w:ascii="Cambria" w:hAnsi="Cambria" w:cs="Times New Roman"/>
          <w:sz w:val="24"/>
          <w:szCs w:val="24"/>
        </w:rPr>
        <w:t>3</w:t>
      </w:r>
      <w:r w:rsidRPr="00F275CF">
        <w:rPr>
          <w:rFonts w:ascii="Cambria" w:hAnsi="Cambria" w:cs="Times New Roman"/>
          <w:sz w:val="24"/>
          <w:szCs w:val="24"/>
        </w:rPr>
        <w:t xml:space="preserve"> miesiące, w wymiarze przekraczającym połowę pełnego wymiaru czasu pracy, następuje po przeprowadzeniu otwartego konkursu.</w:t>
      </w:r>
    </w:p>
    <w:p w14:paraId="04F4EBAF" w14:textId="53592061" w:rsidR="004E6400" w:rsidRPr="00F275CF" w:rsidRDefault="004E6400" w:rsidP="002559CB">
      <w:pPr>
        <w:pStyle w:val="Akapitzlist"/>
        <w:numPr>
          <w:ilvl w:val="0"/>
          <w:numId w:val="43"/>
        </w:numPr>
        <w:spacing w:after="0" w:line="276" w:lineRule="auto"/>
        <w:jc w:val="both"/>
        <w:rPr>
          <w:rFonts w:ascii="Cambria" w:hAnsi="Cambria" w:cs="Times New Roman"/>
          <w:sz w:val="24"/>
          <w:szCs w:val="24"/>
        </w:rPr>
      </w:pPr>
      <w:r w:rsidRPr="00F275CF">
        <w:rPr>
          <w:rFonts w:ascii="Cambria" w:hAnsi="Cambria" w:cs="Times New Roman"/>
          <w:sz w:val="24"/>
          <w:szCs w:val="24"/>
        </w:rPr>
        <w:t>Rekrutacja nauczycieli akademickich następuje z uwzględnieniem zasad polityki kadrowej Uniwersytetu oraz z</w:t>
      </w:r>
      <w:r w:rsidR="00197863" w:rsidRPr="00F275CF">
        <w:rPr>
          <w:rFonts w:ascii="Cambria" w:hAnsi="Cambria" w:cs="Times New Roman"/>
          <w:sz w:val="24"/>
          <w:szCs w:val="24"/>
        </w:rPr>
        <w:t> </w:t>
      </w:r>
      <w:r w:rsidRPr="00F275CF">
        <w:rPr>
          <w:rFonts w:ascii="Cambria" w:hAnsi="Cambria" w:cs="Times New Roman"/>
          <w:sz w:val="24"/>
          <w:szCs w:val="24"/>
        </w:rPr>
        <w:t>uwzględnieniem zasad określonych w „</w:t>
      </w:r>
      <w:r w:rsidR="00A879AD" w:rsidRPr="00F275CF">
        <w:rPr>
          <w:rFonts w:ascii="Cambria" w:hAnsi="Cambria" w:cs="Times New Roman"/>
          <w:sz w:val="24"/>
          <w:szCs w:val="24"/>
        </w:rPr>
        <w:t>Europejskiej Karcie Naukowca” i </w:t>
      </w:r>
      <w:r w:rsidRPr="00F275CF">
        <w:rPr>
          <w:rFonts w:ascii="Cambria" w:hAnsi="Cambria" w:cs="Times New Roman"/>
          <w:sz w:val="24"/>
          <w:szCs w:val="24"/>
        </w:rPr>
        <w:t>„Kodeksie postępowania przy rekrutacji pracowników naukowych”.</w:t>
      </w:r>
    </w:p>
    <w:p w14:paraId="43024010" w14:textId="05EF1875" w:rsidR="004E6400" w:rsidRPr="00F275CF" w:rsidRDefault="004E6400" w:rsidP="002559CB">
      <w:pPr>
        <w:pStyle w:val="Akapitzlist"/>
        <w:numPr>
          <w:ilvl w:val="0"/>
          <w:numId w:val="43"/>
        </w:numPr>
        <w:spacing w:after="0" w:line="276" w:lineRule="auto"/>
        <w:jc w:val="both"/>
        <w:rPr>
          <w:rFonts w:ascii="Cambria" w:hAnsi="Cambria" w:cs="Times New Roman"/>
          <w:sz w:val="24"/>
          <w:szCs w:val="24"/>
        </w:rPr>
      </w:pPr>
      <w:r w:rsidRPr="00F275CF">
        <w:rPr>
          <w:rFonts w:ascii="Cambria" w:hAnsi="Cambria" w:cs="Times New Roman"/>
          <w:sz w:val="24"/>
          <w:szCs w:val="24"/>
        </w:rPr>
        <w:t>Stosunek pracy z nauczycielem akademickim nawiązuje Rektor:</w:t>
      </w:r>
    </w:p>
    <w:p w14:paraId="48607516" w14:textId="1C8B0343" w:rsidR="004E6400" w:rsidRPr="00F275CF" w:rsidRDefault="004E6400" w:rsidP="002559CB">
      <w:pPr>
        <w:pStyle w:val="Akapitzlist"/>
        <w:numPr>
          <w:ilvl w:val="0"/>
          <w:numId w:val="185"/>
        </w:numPr>
        <w:spacing w:after="0" w:line="276" w:lineRule="auto"/>
        <w:jc w:val="both"/>
        <w:rPr>
          <w:rFonts w:ascii="Cambria" w:hAnsi="Cambria" w:cs="Times New Roman"/>
          <w:sz w:val="24"/>
          <w:szCs w:val="24"/>
        </w:rPr>
      </w:pPr>
      <w:r w:rsidRPr="00F275CF">
        <w:rPr>
          <w:rFonts w:ascii="Cambria" w:hAnsi="Cambria" w:cs="Times New Roman"/>
          <w:sz w:val="24"/>
          <w:szCs w:val="24"/>
        </w:rPr>
        <w:lastRenderedPageBreak/>
        <w:t>na wniosek dziekana lub kierownika jednostki ogólnouniwersyteckiej</w:t>
      </w:r>
      <w:r w:rsidR="00BC2CE1" w:rsidRPr="00F275CF">
        <w:rPr>
          <w:rFonts w:ascii="Cambria" w:hAnsi="Cambria" w:cs="Times New Roman"/>
          <w:sz w:val="24"/>
          <w:szCs w:val="24"/>
        </w:rPr>
        <w:t>,</w:t>
      </w:r>
      <w:r w:rsidRPr="00F275CF">
        <w:rPr>
          <w:rFonts w:ascii="Cambria" w:hAnsi="Cambria" w:cs="Times New Roman"/>
          <w:sz w:val="24"/>
          <w:szCs w:val="24"/>
        </w:rPr>
        <w:t xml:space="preserve"> albo</w:t>
      </w:r>
    </w:p>
    <w:p w14:paraId="3778AD93" w14:textId="3211DC47" w:rsidR="004E6400" w:rsidRPr="00F275CF" w:rsidRDefault="004E6400" w:rsidP="002559CB">
      <w:pPr>
        <w:pStyle w:val="Akapitzlist"/>
        <w:numPr>
          <w:ilvl w:val="0"/>
          <w:numId w:val="185"/>
        </w:numPr>
        <w:spacing w:after="0" w:line="276" w:lineRule="auto"/>
        <w:jc w:val="both"/>
        <w:rPr>
          <w:rFonts w:ascii="Cambria" w:hAnsi="Cambria" w:cs="Times New Roman"/>
          <w:sz w:val="24"/>
          <w:szCs w:val="24"/>
        </w:rPr>
      </w:pPr>
      <w:r w:rsidRPr="00F275CF">
        <w:rPr>
          <w:rFonts w:ascii="Cambria" w:hAnsi="Cambria" w:cs="Times New Roman"/>
          <w:sz w:val="24"/>
          <w:szCs w:val="24"/>
        </w:rPr>
        <w:t>z własnej inicjatywy</w:t>
      </w:r>
      <w:r w:rsidR="007103AC" w:rsidRPr="00F275CF">
        <w:rPr>
          <w:rFonts w:ascii="Cambria" w:hAnsi="Cambria" w:cs="Times New Roman"/>
          <w:sz w:val="24"/>
          <w:szCs w:val="24"/>
        </w:rPr>
        <w:t>,</w:t>
      </w:r>
      <w:r w:rsidRPr="00F275CF">
        <w:rPr>
          <w:rFonts w:ascii="Cambria" w:hAnsi="Cambria" w:cs="Times New Roman"/>
          <w:sz w:val="24"/>
          <w:szCs w:val="24"/>
        </w:rPr>
        <w:t xml:space="preserve"> po zasięgnięciu opinii dziekana lub kierownika jednostki ogólnouniwersyteckiej.</w:t>
      </w:r>
    </w:p>
    <w:p w14:paraId="2BA7BF6A" w14:textId="3FB77D5B" w:rsidR="004E6400" w:rsidRPr="00F275CF" w:rsidRDefault="004E6400" w:rsidP="002559CB">
      <w:pPr>
        <w:pStyle w:val="Akapitzlist"/>
        <w:numPr>
          <w:ilvl w:val="0"/>
          <w:numId w:val="43"/>
        </w:numPr>
        <w:spacing w:after="0" w:line="276" w:lineRule="auto"/>
        <w:jc w:val="both"/>
        <w:rPr>
          <w:rFonts w:ascii="Cambria" w:hAnsi="Cambria" w:cs="Times New Roman"/>
          <w:sz w:val="24"/>
          <w:szCs w:val="24"/>
        </w:rPr>
      </w:pPr>
      <w:r w:rsidRPr="00F275CF">
        <w:rPr>
          <w:rFonts w:ascii="Cambria" w:hAnsi="Cambria" w:cs="Times New Roman"/>
          <w:sz w:val="24"/>
          <w:szCs w:val="24"/>
        </w:rPr>
        <w:t>Stosunek pracy z nauczycielem akademickim rozwiązuje</w:t>
      </w:r>
      <w:r w:rsidR="00787A93" w:rsidRPr="00F275CF">
        <w:rPr>
          <w:rFonts w:ascii="Cambria" w:hAnsi="Cambria" w:cs="Times New Roman"/>
          <w:sz w:val="24"/>
          <w:szCs w:val="24"/>
        </w:rPr>
        <w:t>,</w:t>
      </w:r>
      <w:r w:rsidRPr="00F275CF">
        <w:rPr>
          <w:rFonts w:ascii="Cambria" w:hAnsi="Cambria" w:cs="Times New Roman"/>
          <w:sz w:val="24"/>
          <w:szCs w:val="24"/>
        </w:rPr>
        <w:t xml:space="preserve"> z zastrzeżeniem</w:t>
      </w:r>
      <w:r w:rsidR="00240873" w:rsidRPr="00F275CF">
        <w:rPr>
          <w:rFonts w:ascii="Cambria" w:hAnsi="Cambria" w:cs="Times New Roman"/>
          <w:sz w:val="24"/>
          <w:szCs w:val="24"/>
        </w:rPr>
        <w:t xml:space="preserve"> art. 123</w:t>
      </w:r>
      <w:r w:rsidR="00787A93" w:rsidRPr="00F275CF">
        <w:rPr>
          <w:rFonts w:ascii="Cambria" w:hAnsi="Cambria" w:cs="Times New Roman"/>
          <w:sz w:val="24"/>
          <w:szCs w:val="24"/>
        </w:rPr>
        <w:t xml:space="preserve"> Ustawy,</w:t>
      </w:r>
      <w:r w:rsidRPr="00F275CF">
        <w:rPr>
          <w:rFonts w:ascii="Cambria" w:hAnsi="Cambria" w:cs="Times New Roman"/>
          <w:sz w:val="24"/>
          <w:szCs w:val="24"/>
        </w:rPr>
        <w:t xml:space="preserve"> Rektor:</w:t>
      </w:r>
    </w:p>
    <w:p w14:paraId="5D670545" w14:textId="77777777" w:rsidR="004E6400" w:rsidRPr="00F275CF" w:rsidRDefault="004E6400" w:rsidP="00C055F0">
      <w:pPr>
        <w:spacing w:after="0" w:line="276" w:lineRule="auto"/>
        <w:ind w:left="360"/>
        <w:jc w:val="both"/>
        <w:rPr>
          <w:rFonts w:ascii="Cambria" w:hAnsi="Cambria" w:cs="Times New Roman"/>
          <w:sz w:val="24"/>
          <w:szCs w:val="24"/>
        </w:rPr>
      </w:pPr>
      <w:r w:rsidRPr="00F275CF">
        <w:rPr>
          <w:rFonts w:ascii="Cambria" w:hAnsi="Cambria" w:cs="Times New Roman"/>
          <w:sz w:val="24"/>
          <w:szCs w:val="24"/>
        </w:rPr>
        <w:t>1)</w:t>
      </w:r>
      <w:r w:rsidRPr="00F275CF">
        <w:rPr>
          <w:rFonts w:ascii="Cambria" w:hAnsi="Cambria" w:cs="Times New Roman"/>
          <w:sz w:val="24"/>
          <w:szCs w:val="24"/>
        </w:rPr>
        <w:tab/>
        <w:t>na wniosek dziekana lub kierownika jednostki ogólnouniwersyteckiej, albo</w:t>
      </w:r>
    </w:p>
    <w:p w14:paraId="54421802" w14:textId="23C29754" w:rsidR="004E6400" w:rsidRPr="00F275CF" w:rsidRDefault="004E6400" w:rsidP="00C055F0">
      <w:pPr>
        <w:spacing w:after="0" w:line="276" w:lineRule="auto"/>
        <w:ind w:left="360"/>
        <w:jc w:val="both"/>
        <w:rPr>
          <w:rFonts w:ascii="Cambria" w:hAnsi="Cambria" w:cs="Times New Roman"/>
          <w:sz w:val="24"/>
          <w:szCs w:val="24"/>
        </w:rPr>
      </w:pPr>
      <w:r w:rsidRPr="00F275CF">
        <w:rPr>
          <w:rFonts w:ascii="Cambria" w:hAnsi="Cambria" w:cs="Times New Roman"/>
          <w:sz w:val="24"/>
          <w:szCs w:val="24"/>
        </w:rPr>
        <w:t>2)</w:t>
      </w:r>
      <w:r w:rsidRPr="00F275CF">
        <w:rPr>
          <w:rFonts w:ascii="Cambria" w:hAnsi="Cambria" w:cs="Times New Roman"/>
          <w:sz w:val="24"/>
          <w:szCs w:val="24"/>
        </w:rPr>
        <w:tab/>
        <w:t>z własnej inicjatywy</w:t>
      </w:r>
      <w:r w:rsidR="007103AC" w:rsidRPr="00F275CF">
        <w:rPr>
          <w:rFonts w:ascii="Cambria" w:hAnsi="Cambria" w:cs="Times New Roman"/>
          <w:sz w:val="24"/>
          <w:szCs w:val="24"/>
        </w:rPr>
        <w:t>,</w:t>
      </w:r>
      <w:r w:rsidRPr="00F275CF">
        <w:rPr>
          <w:rFonts w:ascii="Cambria" w:hAnsi="Cambria" w:cs="Times New Roman"/>
          <w:sz w:val="24"/>
          <w:szCs w:val="24"/>
        </w:rPr>
        <w:t xml:space="preserve"> po zasięgnięciu opinii dziekana lub kierownika jednostki ogólnouniwersyteckiej.</w:t>
      </w:r>
    </w:p>
    <w:p w14:paraId="069FECCE" w14:textId="034B8CDD" w:rsidR="004E6400" w:rsidRPr="00F275CF" w:rsidRDefault="004E6400" w:rsidP="002559CB">
      <w:pPr>
        <w:pStyle w:val="Akapitzlist"/>
        <w:numPr>
          <w:ilvl w:val="0"/>
          <w:numId w:val="43"/>
        </w:numPr>
        <w:spacing w:after="0" w:line="276" w:lineRule="auto"/>
        <w:jc w:val="both"/>
        <w:rPr>
          <w:rFonts w:ascii="Cambria" w:hAnsi="Cambria" w:cs="Times New Roman"/>
          <w:sz w:val="24"/>
          <w:szCs w:val="24"/>
        </w:rPr>
      </w:pPr>
      <w:r w:rsidRPr="00F275CF">
        <w:rPr>
          <w:rFonts w:ascii="Cambria" w:hAnsi="Cambria" w:cs="Times New Roman"/>
          <w:sz w:val="24"/>
          <w:szCs w:val="24"/>
        </w:rPr>
        <w:t>Jeżeli Ustawa przewiduje rozwiązanie stosunku pracy z nau</w:t>
      </w:r>
      <w:r w:rsidR="00B46D7F" w:rsidRPr="00F275CF">
        <w:rPr>
          <w:rFonts w:ascii="Cambria" w:hAnsi="Cambria" w:cs="Times New Roman"/>
          <w:sz w:val="24"/>
          <w:szCs w:val="24"/>
        </w:rPr>
        <w:t>czycielem akademickim z </w:t>
      </w:r>
      <w:r w:rsidRPr="00F275CF">
        <w:rPr>
          <w:rFonts w:ascii="Cambria" w:hAnsi="Cambria" w:cs="Times New Roman"/>
          <w:sz w:val="24"/>
          <w:szCs w:val="24"/>
        </w:rPr>
        <w:t xml:space="preserve">końcem semestru, przez koniec semestru zimowego rozumie się ostatni dzień lutego, a przez koniec semestru letniego </w:t>
      </w:r>
      <w:r w:rsidR="00B46D7F" w:rsidRPr="00F275CF">
        <w:rPr>
          <w:rFonts w:ascii="Cambria" w:hAnsi="Cambria" w:cs="Times New Roman"/>
          <w:sz w:val="24"/>
          <w:szCs w:val="24"/>
        </w:rPr>
        <w:t xml:space="preserve">– </w:t>
      </w:r>
      <w:r w:rsidRPr="00F275CF">
        <w:rPr>
          <w:rFonts w:ascii="Cambria" w:hAnsi="Cambria" w:cs="Times New Roman"/>
          <w:sz w:val="24"/>
          <w:szCs w:val="24"/>
        </w:rPr>
        <w:t>ostatni dzień września.</w:t>
      </w:r>
    </w:p>
    <w:p w14:paraId="404C59C7" w14:textId="77777777" w:rsidR="008502F0" w:rsidRPr="00F275CF" w:rsidRDefault="008502F0" w:rsidP="00C055F0">
      <w:pPr>
        <w:spacing w:after="0" w:line="276" w:lineRule="auto"/>
        <w:jc w:val="both"/>
        <w:rPr>
          <w:rFonts w:ascii="Cambria" w:hAnsi="Cambria" w:cs="Times New Roman"/>
          <w:sz w:val="24"/>
          <w:szCs w:val="24"/>
        </w:rPr>
      </w:pPr>
    </w:p>
    <w:p w14:paraId="4C1CF0F2" w14:textId="06E8B2D2" w:rsidR="004E6400" w:rsidRPr="00F275CF" w:rsidRDefault="004E6400" w:rsidP="00C055F0">
      <w:pPr>
        <w:keepNext/>
        <w:spacing w:after="0" w:line="276" w:lineRule="auto"/>
        <w:jc w:val="center"/>
        <w:rPr>
          <w:rFonts w:ascii="Cambria" w:hAnsi="Cambria" w:cs="Times New Roman"/>
          <w:sz w:val="24"/>
          <w:szCs w:val="24"/>
        </w:rPr>
      </w:pPr>
      <w:r w:rsidRPr="00F275CF">
        <w:rPr>
          <w:rFonts w:ascii="Cambria" w:hAnsi="Cambria" w:cs="Times New Roman"/>
          <w:sz w:val="24"/>
          <w:szCs w:val="24"/>
        </w:rPr>
        <w:t>§</w:t>
      </w:r>
      <w:r w:rsidR="00AC40A4" w:rsidRPr="00F275CF">
        <w:rPr>
          <w:rFonts w:ascii="Cambria" w:hAnsi="Cambria" w:cs="Times New Roman"/>
          <w:sz w:val="24"/>
          <w:szCs w:val="24"/>
        </w:rPr>
        <w:t xml:space="preserve"> 10</w:t>
      </w:r>
      <w:r w:rsidR="00E267CA" w:rsidRPr="00F275CF">
        <w:rPr>
          <w:rFonts w:ascii="Cambria" w:hAnsi="Cambria" w:cs="Times New Roman"/>
          <w:sz w:val="24"/>
          <w:szCs w:val="24"/>
        </w:rPr>
        <w:t>6</w:t>
      </w:r>
      <w:r w:rsidR="00AC40A4" w:rsidRPr="00F275CF">
        <w:rPr>
          <w:rFonts w:ascii="Cambria" w:hAnsi="Cambria" w:cs="Times New Roman"/>
          <w:sz w:val="24"/>
          <w:szCs w:val="24"/>
        </w:rPr>
        <w:t>.</w:t>
      </w:r>
    </w:p>
    <w:p w14:paraId="0D5462F6" w14:textId="280F0A4E" w:rsidR="004E6400" w:rsidRPr="00F275CF" w:rsidRDefault="00B25F2D" w:rsidP="00C055F0">
      <w:pPr>
        <w:spacing w:after="0" w:line="276" w:lineRule="auto"/>
        <w:jc w:val="both"/>
        <w:rPr>
          <w:rFonts w:ascii="Cambria" w:hAnsi="Cambria" w:cs="Times New Roman"/>
          <w:sz w:val="24"/>
          <w:szCs w:val="24"/>
        </w:rPr>
      </w:pPr>
      <w:r w:rsidRPr="00B25F2D">
        <w:rPr>
          <w:rFonts w:ascii="Cambria" w:hAnsi="Cambria" w:cs="Times New Roman"/>
          <w:sz w:val="24"/>
          <w:szCs w:val="24"/>
        </w:rPr>
        <w:t>Zatrudnienie na stanowisku pracownika badawczego może nastąpić jedynie w</w:t>
      </w:r>
      <w:r w:rsidR="003335D8">
        <w:rPr>
          <w:rFonts w:ascii="Cambria" w:hAnsi="Cambria" w:cs="Times New Roman"/>
          <w:sz w:val="24"/>
          <w:szCs w:val="24"/>
        </w:rPr>
        <w:t> </w:t>
      </w:r>
      <w:r w:rsidRPr="00B25F2D">
        <w:rPr>
          <w:rFonts w:ascii="Cambria" w:hAnsi="Cambria" w:cs="Times New Roman"/>
          <w:sz w:val="24"/>
          <w:szCs w:val="24"/>
        </w:rPr>
        <w:t>odniesieniu do nauczyciela akademickiego, który:</w:t>
      </w:r>
      <w:r>
        <w:rPr>
          <w:rFonts w:ascii="Cambria" w:hAnsi="Cambria" w:cs="Times New Roman"/>
          <w:sz w:val="24"/>
          <w:szCs w:val="24"/>
        </w:rPr>
        <w:t xml:space="preserve"> </w:t>
      </w:r>
      <w:r w:rsidRPr="00B25F2D">
        <w:rPr>
          <w:rFonts w:ascii="Cambria" w:hAnsi="Cambria" w:cs="Times New Roman"/>
          <w:sz w:val="24"/>
          <w:szCs w:val="24"/>
          <w:vertAlign w:val="superscript"/>
        </w:rPr>
        <w:t>1)</w:t>
      </w:r>
    </w:p>
    <w:p w14:paraId="7965322F" w14:textId="4CE9C3A0" w:rsidR="004E6400" w:rsidRPr="00F275CF" w:rsidRDefault="004E6400" w:rsidP="002559CB">
      <w:pPr>
        <w:pStyle w:val="Akapitzlist"/>
        <w:numPr>
          <w:ilvl w:val="0"/>
          <w:numId w:val="107"/>
        </w:numPr>
        <w:spacing w:after="0" w:line="276" w:lineRule="auto"/>
        <w:jc w:val="both"/>
        <w:rPr>
          <w:rFonts w:ascii="Cambria" w:hAnsi="Cambria" w:cs="Times New Roman"/>
          <w:sz w:val="24"/>
          <w:szCs w:val="24"/>
        </w:rPr>
      </w:pPr>
      <w:r w:rsidRPr="00F275CF">
        <w:rPr>
          <w:rFonts w:ascii="Cambria" w:hAnsi="Cambria" w:cs="Times New Roman"/>
          <w:sz w:val="24"/>
          <w:szCs w:val="24"/>
        </w:rPr>
        <w:t>został skierowany do pracy w Uniwersyteci</w:t>
      </w:r>
      <w:r w:rsidR="002257F1" w:rsidRPr="00F275CF">
        <w:rPr>
          <w:rFonts w:ascii="Cambria" w:hAnsi="Cambria" w:cs="Times New Roman"/>
          <w:sz w:val="24"/>
          <w:szCs w:val="24"/>
        </w:rPr>
        <w:t>e na podstawie umowy zawartej z </w:t>
      </w:r>
      <w:r w:rsidRPr="00F275CF">
        <w:rPr>
          <w:rFonts w:ascii="Cambria" w:hAnsi="Cambria" w:cs="Times New Roman"/>
          <w:sz w:val="24"/>
          <w:szCs w:val="24"/>
        </w:rPr>
        <w:t>zagraniczną instytucją naukową</w:t>
      </w:r>
      <w:r w:rsidR="00332E3C" w:rsidRPr="00F275CF">
        <w:rPr>
          <w:rFonts w:ascii="Cambria" w:hAnsi="Cambria" w:cs="Times New Roman"/>
          <w:sz w:val="24"/>
          <w:szCs w:val="24"/>
        </w:rPr>
        <w:t>,</w:t>
      </w:r>
      <w:r w:rsidRPr="00F275CF">
        <w:rPr>
          <w:rFonts w:ascii="Cambria" w:hAnsi="Cambria" w:cs="Times New Roman"/>
          <w:sz w:val="24"/>
          <w:szCs w:val="24"/>
        </w:rPr>
        <w:t xml:space="preserve"> lub</w:t>
      </w:r>
    </w:p>
    <w:p w14:paraId="3A432578" w14:textId="6B25E9C3" w:rsidR="004E6400" w:rsidRPr="00F275CF" w:rsidRDefault="004E6400" w:rsidP="002559CB">
      <w:pPr>
        <w:pStyle w:val="Akapitzlist"/>
        <w:numPr>
          <w:ilvl w:val="0"/>
          <w:numId w:val="107"/>
        </w:numPr>
        <w:spacing w:after="0" w:line="276" w:lineRule="auto"/>
        <w:jc w:val="both"/>
        <w:rPr>
          <w:rFonts w:ascii="Cambria" w:hAnsi="Cambria" w:cs="Times New Roman"/>
          <w:sz w:val="24"/>
          <w:szCs w:val="24"/>
        </w:rPr>
      </w:pPr>
      <w:r w:rsidRPr="00F275CF">
        <w:rPr>
          <w:rFonts w:ascii="Cambria" w:hAnsi="Cambria" w:cs="Times New Roman"/>
          <w:sz w:val="24"/>
          <w:szCs w:val="24"/>
        </w:rPr>
        <w:t>jest beneficjentem krajowego konkursu ogłoszonego przez Narodowe Centrum Nauki lub Narodowe Centrum Badań i Rozwoju lub międzynarodowego konkursu na realizację projektu badawczego</w:t>
      </w:r>
      <w:r w:rsidR="00332E3C" w:rsidRPr="00F275CF">
        <w:rPr>
          <w:rFonts w:ascii="Cambria" w:hAnsi="Cambria" w:cs="Times New Roman"/>
          <w:sz w:val="24"/>
          <w:szCs w:val="24"/>
        </w:rPr>
        <w:t>,</w:t>
      </w:r>
      <w:r w:rsidRPr="00F275CF">
        <w:rPr>
          <w:rFonts w:ascii="Cambria" w:hAnsi="Cambria" w:cs="Times New Roman"/>
          <w:sz w:val="24"/>
          <w:szCs w:val="24"/>
        </w:rPr>
        <w:t xml:space="preserve"> lub</w:t>
      </w:r>
    </w:p>
    <w:p w14:paraId="3D0131C1" w14:textId="77777777" w:rsidR="004E6400" w:rsidRPr="00F275CF" w:rsidRDefault="004E6400" w:rsidP="002559CB">
      <w:pPr>
        <w:pStyle w:val="Akapitzlist"/>
        <w:numPr>
          <w:ilvl w:val="0"/>
          <w:numId w:val="107"/>
        </w:numPr>
        <w:spacing w:after="0" w:line="276" w:lineRule="auto"/>
        <w:jc w:val="both"/>
        <w:rPr>
          <w:rFonts w:ascii="Cambria" w:hAnsi="Cambria" w:cs="Times New Roman"/>
          <w:sz w:val="24"/>
          <w:szCs w:val="24"/>
        </w:rPr>
      </w:pPr>
      <w:r w:rsidRPr="00F275CF">
        <w:rPr>
          <w:rFonts w:ascii="Cambria" w:hAnsi="Cambria" w:cs="Times New Roman"/>
          <w:sz w:val="24"/>
          <w:szCs w:val="24"/>
        </w:rPr>
        <w:t>jest zatrudniany na czas realizacji projektu finansowanego:</w:t>
      </w:r>
    </w:p>
    <w:p w14:paraId="71DE85B0" w14:textId="2925A029" w:rsidR="004E6400" w:rsidRPr="00F275CF" w:rsidRDefault="004E6400" w:rsidP="002559CB">
      <w:pPr>
        <w:pStyle w:val="Akapitzlist"/>
        <w:numPr>
          <w:ilvl w:val="0"/>
          <w:numId w:val="108"/>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ze środków pochodzących z </w:t>
      </w:r>
      <w:r w:rsidR="004F560B" w:rsidRPr="00F275CF">
        <w:rPr>
          <w:rFonts w:ascii="Cambria" w:hAnsi="Cambria" w:cs="Times New Roman"/>
          <w:sz w:val="24"/>
          <w:szCs w:val="24"/>
        </w:rPr>
        <w:t xml:space="preserve">budżetu </w:t>
      </w:r>
      <w:r w:rsidRPr="00F275CF">
        <w:rPr>
          <w:rFonts w:ascii="Cambria" w:hAnsi="Cambria" w:cs="Times New Roman"/>
          <w:sz w:val="24"/>
          <w:szCs w:val="24"/>
        </w:rPr>
        <w:t>Unii Europejskiej,</w:t>
      </w:r>
    </w:p>
    <w:p w14:paraId="00BBA335" w14:textId="05094FBC" w:rsidR="004E6400" w:rsidRPr="00F275CF" w:rsidRDefault="004E6400" w:rsidP="002559CB">
      <w:pPr>
        <w:pStyle w:val="Akapitzlist"/>
        <w:numPr>
          <w:ilvl w:val="0"/>
          <w:numId w:val="108"/>
        </w:numPr>
        <w:spacing w:after="0" w:line="276" w:lineRule="auto"/>
        <w:jc w:val="both"/>
        <w:rPr>
          <w:rFonts w:ascii="Cambria" w:hAnsi="Cambria" w:cs="Times New Roman"/>
          <w:sz w:val="24"/>
          <w:szCs w:val="24"/>
        </w:rPr>
      </w:pPr>
      <w:r w:rsidRPr="00F275CF">
        <w:rPr>
          <w:rFonts w:ascii="Cambria" w:hAnsi="Cambria" w:cs="Times New Roman"/>
          <w:sz w:val="24"/>
          <w:szCs w:val="24"/>
        </w:rPr>
        <w:t>przez inny podmiot przyznający grant</w:t>
      </w:r>
      <w:r w:rsidR="00332E3C" w:rsidRPr="00F275CF">
        <w:rPr>
          <w:rFonts w:ascii="Cambria" w:hAnsi="Cambria" w:cs="Times New Roman"/>
          <w:sz w:val="24"/>
          <w:szCs w:val="24"/>
        </w:rPr>
        <w:t xml:space="preserve"> badawczy</w:t>
      </w:r>
      <w:r w:rsidRPr="00F275CF">
        <w:rPr>
          <w:rFonts w:ascii="Cambria" w:hAnsi="Cambria" w:cs="Times New Roman"/>
          <w:sz w:val="24"/>
          <w:szCs w:val="24"/>
        </w:rPr>
        <w:t>.</w:t>
      </w:r>
    </w:p>
    <w:p w14:paraId="3970DBE1" w14:textId="77777777" w:rsidR="008502F0" w:rsidRPr="00F275CF" w:rsidRDefault="008502F0" w:rsidP="00C055F0">
      <w:pPr>
        <w:spacing w:after="0" w:line="276" w:lineRule="auto"/>
        <w:jc w:val="both"/>
        <w:rPr>
          <w:rFonts w:ascii="Cambria" w:hAnsi="Cambria" w:cs="Times New Roman"/>
          <w:sz w:val="24"/>
          <w:szCs w:val="24"/>
        </w:rPr>
      </w:pPr>
    </w:p>
    <w:p w14:paraId="39B02659" w14:textId="726FC1DF" w:rsidR="00E27999" w:rsidRPr="00F275CF" w:rsidRDefault="00E27999" w:rsidP="00865C22">
      <w:pPr>
        <w:keepNext/>
        <w:spacing w:after="0" w:line="276" w:lineRule="auto"/>
        <w:jc w:val="center"/>
        <w:rPr>
          <w:rFonts w:ascii="Cambria" w:hAnsi="Cambria" w:cs="Times New Roman"/>
          <w:sz w:val="24"/>
          <w:szCs w:val="24"/>
        </w:rPr>
      </w:pPr>
      <w:r w:rsidRPr="00F275CF">
        <w:rPr>
          <w:rFonts w:ascii="Cambria" w:hAnsi="Cambria" w:cs="Times New Roman"/>
          <w:sz w:val="24"/>
          <w:szCs w:val="24"/>
        </w:rPr>
        <w:t>§</w:t>
      </w:r>
      <w:r w:rsidR="00AC40A4" w:rsidRPr="00F275CF">
        <w:rPr>
          <w:rFonts w:ascii="Cambria" w:hAnsi="Cambria" w:cs="Times New Roman"/>
          <w:sz w:val="24"/>
          <w:szCs w:val="24"/>
        </w:rPr>
        <w:t xml:space="preserve"> 10</w:t>
      </w:r>
      <w:r w:rsidR="00E267CA" w:rsidRPr="00F275CF">
        <w:rPr>
          <w:rFonts w:ascii="Cambria" w:hAnsi="Cambria" w:cs="Times New Roman"/>
          <w:sz w:val="24"/>
          <w:szCs w:val="24"/>
        </w:rPr>
        <w:t>7</w:t>
      </w:r>
      <w:r w:rsidR="00AC40A4" w:rsidRPr="00F275CF">
        <w:rPr>
          <w:rFonts w:ascii="Cambria" w:hAnsi="Cambria" w:cs="Times New Roman"/>
          <w:sz w:val="24"/>
          <w:szCs w:val="24"/>
        </w:rPr>
        <w:t>.</w:t>
      </w:r>
    </w:p>
    <w:p w14:paraId="35BC00F2" w14:textId="0DD61DBF" w:rsidR="00E27999" w:rsidRPr="00F275CF" w:rsidRDefault="00E27999" w:rsidP="002559CB">
      <w:pPr>
        <w:pStyle w:val="Akapitzlist"/>
        <w:numPr>
          <w:ilvl w:val="0"/>
          <w:numId w:val="38"/>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Nauczyciel akademicki zatrudniony w </w:t>
      </w:r>
      <w:r w:rsidR="00332E3C" w:rsidRPr="00F275CF">
        <w:rPr>
          <w:rFonts w:ascii="Cambria" w:hAnsi="Cambria" w:cs="Times New Roman"/>
          <w:sz w:val="24"/>
          <w:szCs w:val="24"/>
        </w:rPr>
        <w:t>Uniwersytecie</w:t>
      </w:r>
      <w:r w:rsidRPr="00F275CF">
        <w:rPr>
          <w:rFonts w:ascii="Cambria" w:hAnsi="Cambria" w:cs="Times New Roman"/>
          <w:sz w:val="24"/>
          <w:szCs w:val="24"/>
        </w:rPr>
        <w:t xml:space="preserve"> może podjąć</w:t>
      </w:r>
      <w:r w:rsidR="00A879AD" w:rsidRPr="00F275CF">
        <w:rPr>
          <w:rFonts w:ascii="Cambria" w:hAnsi="Cambria" w:cs="Times New Roman"/>
          <w:sz w:val="24"/>
          <w:szCs w:val="24"/>
        </w:rPr>
        <w:t xml:space="preserve"> lub kontynuować zatrudnienie w </w:t>
      </w:r>
      <w:r w:rsidRPr="00F275CF">
        <w:rPr>
          <w:rFonts w:ascii="Cambria" w:hAnsi="Cambria" w:cs="Times New Roman"/>
          <w:sz w:val="24"/>
          <w:szCs w:val="24"/>
        </w:rPr>
        <w:t>ramach stosunku pracy tylko u jednego dodatkowego pracodawcy prowadzącego działalność</w:t>
      </w:r>
      <w:r w:rsidR="007103AC" w:rsidRPr="00F275CF">
        <w:rPr>
          <w:rFonts w:ascii="Cambria" w:hAnsi="Cambria" w:cs="Times New Roman"/>
          <w:sz w:val="24"/>
          <w:szCs w:val="24"/>
        </w:rPr>
        <w:t xml:space="preserve"> dydaktyczną lub naukow</w:t>
      </w:r>
      <w:r w:rsidRPr="00F275CF">
        <w:rPr>
          <w:rFonts w:ascii="Cambria" w:hAnsi="Cambria" w:cs="Times New Roman"/>
          <w:sz w:val="24"/>
          <w:szCs w:val="24"/>
        </w:rPr>
        <w:t>ą. Podjęcie lub kontynuowanie przez nauczyciela akademickiego dodatkowego zatrudnienia w ramach stosunku pracy u pracodawcy, o którym mowa w zdaniu pierwszym, wymaga zgody Rektora. Podjęcie lub kontynuowanie dodatkowego zatrudnienia bez zgody Rektora stanowi podstawę rozwiązania stosunku pracy za wypowiedzeniem.</w:t>
      </w:r>
    </w:p>
    <w:p w14:paraId="087D0AE0" w14:textId="77777777" w:rsidR="00E27999" w:rsidRPr="00F275CF" w:rsidRDefault="00E27999" w:rsidP="002559CB">
      <w:pPr>
        <w:pStyle w:val="Akapitzlist"/>
        <w:numPr>
          <w:ilvl w:val="0"/>
          <w:numId w:val="38"/>
        </w:numPr>
        <w:spacing w:after="0" w:line="276" w:lineRule="auto"/>
        <w:jc w:val="both"/>
        <w:rPr>
          <w:rFonts w:ascii="Cambria" w:hAnsi="Cambria" w:cs="Times New Roman"/>
          <w:sz w:val="24"/>
          <w:szCs w:val="24"/>
        </w:rPr>
      </w:pPr>
      <w:r w:rsidRPr="00F275CF">
        <w:rPr>
          <w:rFonts w:ascii="Cambria" w:hAnsi="Cambria" w:cs="Times New Roman"/>
          <w:sz w:val="24"/>
          <w:szCs w:val="24"/>
        </w:rPr>
        <w:t>Rektor odmawia wyrażenia zgody, o której mowa w ust. 1, jeżeli świadczenie usług dydaktycznych lub naukowych u innego pracodawcy zmniejsza zdolność prawidłowego funkcjonowania Uniwersytetu lub wiąże się z</w:t>
      </w:r>
      <w:r w:rsidR="00FA1F9C" w:rsidRPr="00F275CF">
        <w:rPr>
          <w:rFonts w:ascii="Cambria" w:hAnsi="Cambria" w:cs="Times New Roman"/>
          <w:sz w:val="24"/>
          <w:szCs w:val="24"/>
        </w:rPr>
        <w:t> </w:t>
      </w:r>
      <w:r w:rsidRPr="00F275CF">
        <w:rPr>
          <w:rFonts w:ascii="Cambria" w:hAnsi="Cambria" w:cs="Times New Roman"/>
          <w:sz w:val="24"/>
          <w:szCs w:val="24"/>
        </w:rPr>
        <w:t>wykorzystaniem urządzeń technicznych i zasobów Uniwersytetu.</w:t>
      </w:r>
    </w:p>
    <w:p w14:paraId="4016E760" w14:textId="6FE2CE9B" w:rsidR="00E27999" w:rsidRPr="00F275CF" w:rsidRDefault="00E27999" w:rsidP="002559CB">
      <w:pPr>
        <w:pStyle w:val="Akapitzlist"/>
        <w:numPr>
          <w:ilvl w:val="0"/>
          <w:numId w:val="38"/>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Nauczyciel akademicki prowadzący działalność gospodarczą informuje o tym </w:t>
      </w:r>
      <w:r w:rsidR="00BC2CE1" w:rsidRPr="00F275CF">
        <w:rPr>
          <w:rFonts w:ascii="Cambria" w:hAnsi="Cambria" w:cs="Times New Roman"/>
          <w:sz w:val="24"/>
          <w:szCs w:val="24"/>
        </w:rPr>
        <w:t>Rektora, jeżeli Uniwersytet</w:t>
      </w:r>
      <w:r w:rsidRPr="00F275CF">
        <w:rPr>
          <w:rFonts w:ascii="Cambria" w:hAnsi="Cambria" w:cs="Times New Roman"/>
          <w:sz w:val="24"/>
          <w:szCs w:val="24"/>
        </w:rPr>
        <w:t xml:space="preserve"> </w:t>
      </w:r>
      <w:r w:rsidR="004034AA" w:rsidRPr="00F275CF">
        <w:rPr>
          <w:rFonts w:ascii="Cambria" w:hAnsi="Cambria" w:cs="Times New Roman"/>
          <w:sz w:val="24"/>
          <w:szCs w:val="24"/>
        </w:rPr>
        <w:t>jest dla</w:t>
      </w:r>
      <w:r w:rsidRPr="00F275CF">
        <w:rPr>
          <w:rFonts w:ascii="Cambria" w:hAnsi="Cambria" w:cs="Times New Roman"/>
          <w:sz w:val="24"/>
          <w:szCs w:val="24"/>
        </w:rPr>
        <w:t xml:space="preserve"> </w:t>
      </w:r>
      <w:r w:rsidR="00BC2CE1" w:rsidRPr="00F275CF">
        <w:rPr>
          <w:rFonts w:ascii="Cambria" w:hAnsi="Cambria" w:cs="Times New Roman"/>
          <w:sz w:val="24"/>
          <w:szCs w:val="24"/>
        </w:rPr>
        <w:t xml:space="preserve">tego nauczyciela </w:t>
      </w:r>
      <w:r w:rsidRPr="00F275CF">
        <w:rPr>
          <w:rFonts w:ascii="Cambria" w:hAnsi="Cambria" w:cs="Times New Roman"/>
          <w:sz w:val="24"/>
          <w:szCs w:val="24"/>
        </w:rPr>
        <w:t>podstawowym miejscem pracy.</w:t>
      </w:r>
    </w:p>
    <w:p w14:paraId="49B729F6" w14:textId="34D097D2" w:rsidR="00E27999" w:rsidRPr="00F275CF" w:rsidRDefault="00E27999" w:rsidP="002559CB">
      <w:pPr>
        <w:pStyle w:val="Akapitzlist"/>
        <w:numPr>
          <w:ilvl w:val="0"/>
          <w:numId w:val="38"/>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Podjęcie lub kontynuowanie dodatkowego zatrudnienia w ramach stosunku pracy przez Rektora wymaga uzyskania zgody </w:t>
      </w:r>
      <w:r w:rsidR="0033302E" w:rsidRPr="00F275CF">
        <w:rPr>
          <w:rFonts w:ascii="Cambria" w:hAnsi="Cambria" w:cs="Times New Roman"/>
          <w:sz w:val="24"/>
          <w:szCs w:val="24"/>
        </w:rPr>
        <w:t>Rady Uniwersytetu</w:t>
      </w:r>
      <w:r w:rsidRPr="00F275CF">
        <w:rPr>
          <w:rFonts w:ascii="Cambria" w:hAnsi="Cambria" w:cs="Times New Roman"/>
          <w:sz w:val="24"/>
          <w:szCs w:val="24"/>
        </w:rPr>
        <w:t>. Zgoda jest wydawana na okres kadencji</w:t>
      </w:r>
      <w:r w:rsidR="00551B03" w:rsidRPr="00F275CF">
        <w:rPr>
          <w:rFonts w:ascii="Cambria" w:hAnsi="Cambria" w:cs="Times New Roman"/>
          <w:sz w:val="24"/>
          <w:szCs w:val="24"/>
        </w:rPr>
        <w:t xml:space="preserve"> Rektora</w:t>
      </w:r>
      <w:r w:rsidRPr="00F275CF">
        <w:rPr>
          <w:rFonts w:ascii="Cambria" w:hAnsi="Cambria" w:cs="Times New Roman"/>
          <w:sz w:val="24"/>
          <w:szCs w:val="24"/>
        </w:rPr>
        <w:t>.</w:t>
      </w:r>
    </w:p>
    <w:p w14:paraId="12D1A547" w14:textId="14A2A4A7" w:rsidR="00E27999" w:rsidRPr="00F275CF" w:rsidRDefault="00E27999" w:rsidP="002559CB">
      <w:pPr>
        <w:pStyle w:val="Akapitzlist"/>
        <w:numPr>
          <w:ilvl w:val="0"/>
          <w:numId w:val="38"/>
        </w:numPr>
        <w:spacing w:after="0" w:line="276" w:lineRule="auto"/>
        <w:jc w:val="both"/>
        <w:rPr>
          <w:rFonts w:ascii="Cambria" w:hAnsi="Cambria" w:cs="Times New Roman"/>
          <w:sz w:val="24"/>
          <w:szCs w:val="24"/>
        </w:rPr>
      </w:pPr>
      <w:r w:rsidRPr="00F275CF">
        <w:rPr>
          <w:rFonts w:ascii="Cambria" w:hAnsi="Cambria" w:cs="Times New Roman"/>
          <w:sz w:val="24"/>
          <w:szCs w:val="24"/>
        </w:rPr>
        <w:lastRenderedPageBreak/>
        <w:t>Szczegółowe zasady podejmowania lub kontynuow</w:t>
      </w:r>
      <w:r w:rsidR="002257F1" w:rsidRPr="00F275CF">
        <w:rPr>
          <w:rFonts w:ascii="Cambria" w:hAnsi="Cambria" w:cs="Times New Roman"/>
          <w:sz w:val="24"/>
          <w:szCs w:val="24"/>
        </w:rPr>
        <w:t>ania dodatkowego zatrudnienia w </w:t>
      </w:r>
      <w:r w:rsidRPr="00F275CF">
        <w:rPr>
          <w:rFonts w:ascii="Cambria" w:hAnsi="Cambria" w:cs="Times New Roman"/>
          <w:sz w:val="24"/>
          <w:szCs w:val="24"/>
        </w:rPr>
        <w:t>ramach stosunku pracy przez Rektora, dziekanów i nauczycieli akademickich określa Ustawa.</w:t>
      </w:r>
    </w:p>
    <w:p w14:paraId="0FBE3F48" w14:textId="77777777" w:rsidR="008502F0" w:rsidRPr="00F275CF" w:rsidRDefault="008502F0" w:rsidP="00C055F0">
      <w:pPr>
        <w:spacing w:after="0" w:line="276" w:lineRule="auto"/>
        <w:jc w:val="both"/>
        <w:rPr>
          <w:rFonts w:ascii="Cambria" w:hAnsi="Cambria" w:cs="Times New Roman"/>
          <w:sz w:val="24"/>
          <w:szCs w:val="24"/>
        </w:rPr>
      </w:pPr>
    </w:p>
    <w:p w14:paraId="108E6043" w14:textId="2BEC173F" w:rsidR="00FA1F9C" w:rsidRPr="00F275CF" w:rsidRDefault="00FA1F9C" w:rsidP="00337280">
      <w:pPr>
        <w:keepNext/>
        <w:spacing w:after="0" w:line="276" w:lineRule="auto"/>
        <w:jc w:val="center"/>
        <w:rPr>
          <w:rFonts w:ascii="Cambria" w:hAnsi="Cambria" w:cs="Times New Roman"/>
          <w:sz w:val="24"/>
          <w:szCs w:val="24"/>
        </w:rPr>
      </w:pPr>
      <w:r w:rsidRPr="00F275CF">
        <w:rPr>
          <w:rFonts w:ascii="Cambria" w:hAnsi="Cambria" w:cs="Times New Roman"/>
          <w:sz w:val="24"/>
          <w:szCs w:val="24"/>
        </w:rPr>
        <w:t>§</w:t>
      </w:r>
      <w:r w:rsidR="00AC40A4" w:rsidRPr="00F275CF">
        <w:rPr>
          <w:rFonts w:ascii="Cambria" w:hAnsi="Cambria" w:cs="Times New Roman"/>
          <w:sz w:val="24"/>
          <w:szCs w:val="24"/>
        </w:rPr>
        <w:t xml:space="preserve"> 10</w:t>
      </w:r>
      <w:r w:rsidR="00E267CA" w:rsidRPr="00F275CF">
        <w:rPr>
          <w:rFonts w:ascii="Cambria" w:hAnsi="Cambria" w:cs="Times New Roman"/>
          <w:sz w:val="24"/>
          <w:szCs w:val="24"/>
        </w:rPr>
        <w:t>8</w:t>
      </w:r>
      <w:r w:rsidR="00AC40A4" w:rsidRPr="00F275CF">
        <w:rPr>
          <w:rFonts w:ascii="Cambria" w:hAnsi="Cambria" w:cs="Times New Roman"/>
          <w:sz w:val="24"/>
          <w:szCs w:val="24"/>
        </w:rPr>
        <w:t>.</w:t>
      </w:r>
    </w:p>
    <w:p w14:paraId="410F992C" w14:textId="32925B69" w:rsidR="00FA1F9C" w:rsidRPr="00F275CF" w:rsidRDefault="00FA1F9C" w:rsidP="002559CB">
      <w:pPr>
        <w:pStyle w:val="Akapitzlist"/>
        <w:numPr>
          <w:ilvl w:val="0"/>
          <w:numId w:val="39"/>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Rektor </w:t>
      </w:r>
      <w:r w:rsidR="00FF2B7A" w:rsidRPr="00F275CF">
        <w:rPr>
          <w:rFonts w:ascii="Cambria" w:hAnsi="Cambria" w:cs="Times New Roman"/>
          <w:sz w:val="24"/>
          <w:szCs w:val="24"/>
        </w:rPr>
        <w:t>ogłasza otwarty konkurs na stanowisko nauczyciela akademickiego z własnej inicjatywy albo</w:t>
      </w:r>
      <w:r w:rsidR="00F7596B" w:rsidRPr="00F275CF">
        <w:rPr>
          <w:rFonts w:ascii="Cambria" w:hAnsi="Cambria" w:cs="Times New Roman"/>
          <w:sz w:val="24"/>
          <w:szCs w:val="24"/>
        </w:rPr>
        <w:t xml:space="preserve"> na wniosek </w:t>
      </w:r>
      <w:r w:rsidRPr="00F275CF">
        <w:rPr>
          <w:rFonts w:ascii="Cambria" w:hAnsi="Cambria" w:cs="Times New Roman"/>
          <w:sz w:val="24"/>
          <w:szCs w:val="24"/>
        </w:rPr>
        <w:t>kierownika danej jednostki</w:t>
      </w:r>
      <w:r w:rsidR="00CA437F" w:rsidRPr="00F275CF">
        <w:rPr>
          <w:rFonts w:ascii="Cambria" w:hAnsi="Cambria" w:cs="Times New Roman"/>
          <w:sz w:val="24"/>
          <w:szCs w:val="24"/>
        </w:rPr>
        <w:t xml:space="preserve"> badawczej, badawczo-rozwojowej lub dydaktycznej</w:t>
      </w:r>
      <w:r w:rsidRPr="00F275CF">
        <w:rPr>
          <w:rFonts w:ascii="Cambria" w:hAnsi="Cambria" w:cs="Times New Roman"/>
          <w:sz w:val="24"/>
          <w:szCs w:val="24"/>
        </w:rPr>
        <w:t>.</w:t>
      </w:r>
    </w:p>
    <w:p w14:paraId="0E73F49F" w14:textId="70EC7D7C" w:rsidR="00FA1F9C" w:rsidRPr="00F275CF" w:rsidRDefault="00DB3959" w:rsidP="002559CB">
      <w:pPr>
        <w:pStyle w:val="Akapitzlist"/>
        <w:numPr>
          <w:ilvl w:val="0"/>
          <w:numId w:val="39"/>
        </w:numPr>
        <w:spacing w:after="0" w:line="276" w:lineRule="auto"/>
        <w:jc w:val="both"/>
        <w:rPr>
          <w:rFonts w:ascii="Cambria" w:hAnsi="Cambria" w:cs="Times New Roman"/>
          <w:sz w:val="24"/>
          <w:szCs w:val="24"/>
        </w:rPr>
      </w:pPr>
      <w:r w:rsidRPr="00F275CF">
        <w:rPr>
          <w:rFonts w:ascii="Cambria" w:hAnsi="Cambria" w:cs="Times New Roman"/>
          <w:sz w:val="24"/>
          <w:szCs w:val="24"/>
        </w:rPr>
        <w:t>Komisję</w:t>
      </w:r>
      <w:r w:rsidR="00FA1F9C" w:rsidRPr="00F275CF">
        <w:rPr>
          <w:rFonts w:ascii="Cambria" w:hAnsi="Cambria" w:cs="Times New Roman"/>
          <w:sz w:val="24"/>
          <w:szCs w:val="24"/>
        </w:rPr>
        <w:t xml:space="preserve"> konkursową powołuje </w:t>
      </w:r>
      <w:r w:rsidR="00914C22" w:rsidRPr="00F275CF">
        <w:rPr>
          <w:rFonts w:ascii="Cambria" w:hAnsi="Cambria" w:cs="Times New Roman"/>
          <w:sz w:val="24"/>
          <w:szCs w:val="24"/>
        </w:rPr>
        <w:t xml:space="preserve">właściwy dziekan albo kierownik </w:t>
      </w:r>
      <w:r w:rsidR="00CA437F" w:rsidRPr="00F275CF">
        <w:rPr>
          <w:rFonts w:ascii="Cambria" w:hAnsi="Cambria" w:cs="Times New Roman"/>
          <w:sz w:val="24"/>
          <w:szCs w:val="24"/>
        </w:rPr>
        <w:t>jednostki, o której mowa w ust. 1</w:t>
      </w:r>
      <w:r w:rsidR="00FF2B7A" w:rsidRPr="00F275CF">
        <w:rPr>
          <w:rFonts w:ascii="Cambria" w:hAnsi="Cambria" w:cs="Times New Roman"/>
          <w:sz w:val="24"/>
          <w:szCs w:val="24"/>
        </w:rPr>
        <w:t>.</w:t>
      </w:r>
    </w:p>
    <w:p w14:paraId="1B114DFD" w14:textId="57B83A18" w:rsidR="00283722" w:rsidRPr="00F275CF" w:rsidRDefault="00C36D45" w:rsidP="002559CB">
      <w:pPr>
        <w:pStyle w:val="Akapitzlist"/>
        <w:numPr>
          <w:ilvl w:val="0"/>
          <w:numId w:val="39"/>
        </w:numPr>
        <w:spacing w:after="0" w:line="276" w:lineRule="auto"/>
        <w:jc w:val="both"/>
        <w:rPr>
          <w:rFonts w:ascii="Cambria" w:hAnsi="Cambria" w:cs="Times New Roman"/>
          <w:sz w:val="24"/>
          <w:szCs w:val="24"/>
        </w:rPr>
      </w:pPr>
      <w:r w:rsidRPr="00F275CF">
        <w:rPr>
          <w:rFonts w:ascii="Cambria" w:hAnsi="Cambria" w:cs="Times New Roman"/>
          <w:sz w:val="24"/>
          <w:szCs w:val="24"/>
        </w:rPr>
        <w:t>W skład komisji konkursowej wchodz</w:t>
      </w:r>
      <w:r w:rsidR="00893874" w:rsidRPr="00F275CF">
        <w:rPr>
          <w:rFonts w:ascii="Cambria" w:hAnsi="Cambria" w:cs="Times New Roman"/>
          <w:sz w:val="24"/>
          <w:szCs w:val="24"/>
        </w:rPr>
        <w:t>ą co najmniej</w:t>
      </w:r>
      <w:r w:rsidR="009100A4" w:rsidRPr="00F275CF">
        <w:rPr>
          <w:rFonts w:ascii="Cambria" w:hAnsi="Cambria" w:cs="Times New Roman"/>
          <w:sz w:val="24"/>
          <w:szCs w:val="24"/>
        </w:rPr>
        <w:t xml:space="preserve"> </w:t>
      </w:r>
      <w:r w:rsidRPr="00F275CF">
        <w:rPr>
          <w:rFonts w:ascii="Cambria" w:hAnsi="Cambria" w:cs="Times New Roman"/>
          <w:sz w:val="24"/>
          <w:szCs w:val="24"/>
        </w:rPr>
        <w:t xml:space="preserve">3 osoby: </w:t>
      </w:r>
    </w:p>
    <w:p w14:paraId="347F3545" w14:textId="795A8C44" w:rsidR="00283722" w:rsidRPr="00F275CF" w:rsidRDefault="00C36D45" w:rsidP="002559CB">
      <w:pPr>
        <w:pStyle w:val="Akapitzlist"/>
        <w:numPr>
          <w:ilvl w:val="0"/>
          <w:numId w:val="174"/>
        </w:numPr>
        <w:spacing w:after="0" w:line="276" w:lineRule="auto"/>
        <w:jc w:val="both"/>
        <w:rPr>
          <w:rFonts w:ascii="Cambria" w:hAnsi="Cambria" w:cs="Times New Roman"/>
          <w:sz w:val="24"/>
          <w:szCs w:val="24"/>
        </w:rPr>
      </w:pPr>
      <w:r w:rsidRPr="00F275CF">
        <w:rPr>
          <w:rFonts w:ascii="Cambria" w:hAnsi="Cambria" w:cs="Times New Roman"/>
          <w:sz w:val="24"/>
          <w:szCs w:val="24"/>
        </w:rPr>
        <w:t>dziekan</w:t>
      </w:r>
      <w:r w:rsidR="00EC1B91" w:rsidRPr="00F275CF">
        <w:rPr>
          <w:rFonts w:ascii="Cambria" w:hAnsi="Cambria" w:cs="Times New Roman"/>
          <w:sz w:val="24"/>
          <w:szCs w:val="24"/>
        </w:rPr>
        <w:t xml:space="preserve"> </w:t>
      </w:r>
      <w:r w:rsidR="00787A93" w:rsidRPr="00F275CF">
        <w:rPr>
          <w:rFonts w:ascii="Cambria" w:hAnsi="Cambria" w:cs="Times New Roman"/>
          <w:sz w:val="24"/>
          <w:szCs w:val="24"/>
        </w:rPr>
        <w:t xml:space="preserve">lub </w:t>
      </w:r>
      <w:r w:rsidR="00EC1B91" w:rsidRPr="00F275CF">
        <w:rPr>
          <w:rFonts w:ascii="Cambria" w:hAnsi="Cambria" w:cs="Times New Roman"/>
          <w:sz w:val="24"/>
          <w:szCs w:val="24"/>
        </w:rPr>
        <w:t>kierownik jednostki, o której mowa w ust. 1</w:t>
      </w:r>
      <w:r w:rsidR="00B46D7F" w:rsidRPr="00F275CF">
        <w:rPr>
          <w:rFonts w:ascii="Cambria" w:hAnsi="Cambria" w:cs="Times New Roman"/>
          <w:sz w:val="24"/>
          <w:szCs w:val="24"/>
        </w:rPr>
        <w:t>,</w:t>
      </w:r>
      <w:r w:rsidRPr="00F275CF">
        <w:rPr>
          <w:rFonts w:ascii="Cambria" w:hAnsi="Cambria" w:cs="Times New Roman"/>
          <w:sz w:val="24"/>
          <w:szCs w:val="24"/>
        </w:rPr>
        <w:t xml:space="preserve"> albo osoba przez niego upoważniona jako przewodniczący </w:t>
      </w:r>
      <w:r w:rsidR="00641FFB" w:rsidRPr="00F275CF">
        <w:rPr>
          <w:rFonts w:ascii="Cambria" w:hAnsi="Cambria" w:cs="Times New Roman"/>
          <w:sz w:val="24"/>
          <w:szCs w:val="24"/>
        </w:rPr>
        <w:t>k</w:t>
      </w:r>
      <w:r w:rsidRPr="00F275CF">
        <w:rPr>
          <w:rFonts w:ascii="Cambria" w:hAnsi="Cambria" w:cs="Times New Roman"/>
          <w:sz w:val="24"/>
          <w:szCs w:val="24"/>
        </w:rPr>
        <w:t>omisji</w:t>
      </w:r>
      <w:r w:rsidR="00283722" w:rsidRPr="00F275CF">
        <w:rPr>
          <w:rFonts w:ascii="Cambria" w:hAnsi="Cambria" w:cs="Times New Roman"/>
          <w:sz w:val="24"/>
          <w:szCs w:val="24"/>
        </w:rPr>
        <w:t>;</w:t>
      </w:r>
    </w:p>
    <w:p w14:paraId="1016EA75" w14:textId="061F4B5E" w:rsidR="00283722" w:rsidRPr="00F275CF" w:rsidRDefault="00C36D45" w:rsidP="002559CB">
      <w:pPr>
        <w:pStyle w:val="Akapitzlist"/>
        <w:numPr>
          <w:ilvl w:val="0"/>
          <w:numId w:val="174"/>
        </w:numPr>
        <w:spacing w:after="0" w:line="276" w:lineRule="auto"/>
        <w:jc w:val="both"/>
        <w:rPr>
          <w:rFonts w:ascii="Cambria" w:hAnsi="Cambria" w:cs="Times New Roman"/>
          <w:sz w:val="24"/>
          <w:szCs w:val="24"/>
        </w:rPr>
      </w:pPr>
      <w:r w:rsidRPr="00F275CF">
        <w:rPr>
          <w:rFonts w:ascii="Cambria" w:hAnsi="Cambria" w:cs="Times New Roman"/>
          <w:sz w:val="24"/>
          <w:szCs w:val="24"/>
        </w:rPr>
        <w:t>osoba mająca być bezpośrednim przełożonym zatrudnianego pracownika</w:t>
      </w:r>
      <w:r w:rsidR="00641FFB" w:rsidRPr="00F275CF">
        <w:rPr>
          <w:rFonts w:ascii="Cambria" w:hAnsi="Cambria" w:cs="Times New Roman"/>
          <w:sz w:val="24"/>
          <w:szCs w:val="24"/>
        </w:rPr>
        <w:t>;</w:t>
      </w:r>
    </w:p>
    <w:p w14:paraId="3BB7CBC1" w14:textId="1D0C3738" w:rsidR="00C36D45" w:rsidRPr="00F275CF" w:rsidRDefault="00C36D45" w:rsidP="002559CB">
      <w:pPr>
        <w:pStyle w:val="Akapitzlist"/>
        <w:numPr>
          <w:ilvl w:val="0"/>
          <w:numId w:val="174"/>
        </w:numPr>
        <w:spacing w:after="0" w:line="276" w:lineRule="auto"/>
        <w:jc w:val="both"/>
        <w:rPr>
          <w:rFonts w:ascii="Cambria" w:hAnsi="Cambria" w:cs="Times New Roman"/>
          <w:sz w:val="24"/>
          <w:szCs w:val="24"/>
        </w:rPr>
      </w:pPr>
      <w:r w:rsidRPr="00F275CF">
        <w:rPr>
          <w:rFonts w:ascii="Cambria" w:hAnsi="Cambria" w:cs="Times New Roman"/>
          <w:sz w:val="24"/>
          <w:szCs w:val="24"/>
        </w:rPr>
        <w:t>osoba posiadająca co najmniej stopień naukowy doktora habilitowanego</w:t>
      </w:r>
      <w:r w:rsidR="00674751" w:rsidRPr="00F275CF">
        <w:rPr>
          <w:rFonts w:ascii="Cambria" w:hAnsi="Cambria" w:cs="Times New Roman"/>
          <w:sz w:val="24"/>
          <w:szCs w:val="24"/>
        </w:rPr>
        <w:t>, a w </w:t>
      </w:r>
      <w:r w:rsidR="00B926CF" w:rsidRPr="00F275CF">
        <w:rPr>
          <w:rFonts w:ascii="Cambria" w:hAnsi="Cambria" w:cs="Times New Roman"/>
          <w:sz w:val="24"/>
          <w:szCs w:val="24"/>
        </w:rPr>
        <w:t xml:space="preserve">przypadku Centrum Języków Obcych oraz </w:t>
      </w:r>
      <w:r w:rsidR="00674751" w:rsidRPr="00F275CF">
        <w:rPr>
          <w:rFonts w:ascii="Cambria" w:hAnsi="Cambria" w:cs="Times New Roman"/>
          <w:sz w:val="24"/>
          <w:szCs w:val="24"/>
        </w:rPr>
        <w:t>Centrum Wychowania Fizycznego i </w:t>
      </w:r>
      <w:r w:rsidR="00B926CF" w:rsidRPr="00F275CF">
        <w:rPr>
          <w:rFonts w:ascii="Cambria" w:hAnsi="Cambria" w:cs="Times New Roman"/>
          <w:sz w:val="24"/>
          <w:szCs w:val="24"/>
        </w:rPr>
        <w:t>Sportu – osoba wyznaczona przez dyrektora centrum</w:t>
      </w:r>
      <w:r w:rsidRPr="00F275CF">
        <w:rPr>
          <w:rFonts w:ascii="Cambria" w:hAnsi="Cambria" w:cs="Times New Roman"/>
          <w:sz w:val="24"/>
          <w:szCs w:val="24"/>
        </w:rPr>
        <w:t xml:space="preserve">. </w:t>
      </w:r>
    </w:p>
    <w:p w14:paraId="117C1DC1" w14:textId="1BB397A0" w:rsidR="00FA1F9C" w:rsidRPr="00F275CF" w:rsidRDefault="00DB3959" w:rsidP="002559CB">
      <w:pPr>
        <w:pStyle w:val="Akapitzlist"/>
        <w:keepNext/>
        <w:numPr>
          <w:ilvl w:val="0"/>
          <w:numId w:val="39"/>
        </w:numPr>
        <w:spacing w:after="0" w:line="276" w:lineRule="auto"/>
        <w:ind w:left="357" w:hanging="357"/>
        <w:jc w:val="both"/>
        <w:rPr>
          <w:rFonts w:ascii="Cambria" w:hAnsi="Cambria" w:cs="Times New Roman"/>
          <w:sz w:val="24"/>
          <w:szCs w:val="24"/>
        </w:rPr>
      </w:pPr>
      <w:r w:rsidRPr="00F275CF">
        <w:rPr>
          <w:rFonts w:ascii="Cambria" w:hAnsi="Cambria" w:cs="Times New Roman"/>
          <w:sz w:val="24"/>
          <w:szCs w:val="24"/>
        </w:rPr>
        <w:t xml:space="preserve">Ogłoszenie </w:t>
      </w:r>
      <w:r w:rsidR="00FA1F9C" w:rsidRPr="00F275CF">
        <w:rPr>
          <w:rFonts w:ascii="Cambria" w:hAnsi="Cambria" w:cs="Times New Roman"/>
          <w:sz w:val="24"/>
          <w:szCs w:val="24"/>
        </w:rPr>
        <w:t>o konkursie zawiera:</w:t>
      </w:r>
    </w:p>
    <w:p w14:paraId="618E2C1C" w14:textId="1EAE43A6" w:rsidR="00FA1F9C" w:rsidRPr="00F275CF" w:rsidRDefault="00FA1F9C" w:rsidP="00C055F0">
      <w:pPr>
        <w:spacing w:after="0" w:line="276" w:lineRule="auto"/>
        <w:ind w:left="360"/>
        <w:jc w:val="both"/>
        <w:rPr>
          <w:rFonts w:ascii="Cambria" w:hAnsi="Cambria" w:cs="Times New Roman"/>
          <w:sz w:val="24"/>
          <w:szCs w:val="24"/>
        </w:rPr>
      </w:pPr>
      <w:r w:rsidRPr="00F275CF">
        <w:rPr>
          <w:rFonts w:ascii="Cambria" w:hAnsi="Cambria" w:cs="Times New Roman"/>
          <w:sz w:val="24"/>
          <w:szCs w:val="24"/>
        </w:rPr>
        <w:t>1)</w:t>
      </w:r>
      <w:r w:rsidRPr="00F275CF">
        <w:rPr>
          <w:rFonts w:ascii="Cambria" w:hAnsi="Cambria" w:cs="Times New Roman"/>
          <w:sz w:val="24"/>
          <w:szCs w:val="24"/>
        </w:rPr>
        <w:tab/>
        <w:t>niezbędne informacje o stanowisku, na które jest ogłaszany konkurs</w:t>
      </w:r>
      <w:r w:rsidR="00323B35" w:rsidRPr="00F275CF">
        <w:rPr>
          <w:rFonts w:ascii="Cambria" w:hAnsi="Cambria" w:cs="Times New Roman"/>
          <w:sz w:val="24"/>
          <w:szCs w:val="24"/>
        </w:rPr>
        <w:t>;</w:t>
      </w:r>
    </w:p>
    <w:p w14:paraId="263F1473" w14:textId="5159DD0B" w:rsidR="00FA1F9C" w:rsidRPr="00F275CF" w:rsidRDefault="00FA1F9C" w:rsidP="00C055F0">
      <w:pPr>
        <w:spacing w:after="0" w:line="276" w:lineRule="auto"/>
        <w:ind w:left="360"/>
        <w:jc w:val="both"/>
        <w:rPr>
          <w:rFonts w:ascii="Cambria" w:hAnsi="Cambria" w:cs="Times New Roman"/>
          <w:sz w:val="24"/>
          <w:szCs w:val="24"/>
        </w:rPr>
      </w:pPr>
      <w:r w:rsidRPr="00F275CF">
        <w:rPr>
          <w:rFonts w:ascii="Cambria" w:hAnsi="Cambria" w:cs="Times New Roman"/>
          <w:sz w:val="24"/>
          <w:szCs w:val="24"/>
        </w:rPr>
        <w:t>2)</w:t>
      </w:r>
      <w:r w:rsidRPr="00F275CF">
        <w:rPr>
          <w:rFonts w:ascii="Cambria" w:hAnsi="Cambria" w:cs="Times New Roman"/>
          <w:sz w:val="24"/>
          <w:szCs w:val="24"/>
        </w:rPr>
        <w:tab/>
        <w:t>określenie wymagań stawianych kandydatowi</w:t>
      </w:r>
      <w:r w:rsidR="00323B35" w:rsidRPr="00F275CF">
        <w:rPr>
          <w:rFonts w:ascii="Cambria" w:hAnsi="Cambria" w:cs="Times New Roman"/>
          <w:sz w:val="24"/>
          <w:szCs w:val="24"/>
        </w:rPr>
        <w:t>;</w:t>
      </w:r>
    </w:p>
    <w:p w14:paraId="5D00574B" w14:textId="7BBFF00D" w:rsidR="00FA1F9C" w:rsidRPr="00F275CF" w:rsidRDefault="00FA1F9C" w:rsidP="00C055F0">
      <w:pPr>
        <w:spacing w:after="0" w:line="276" w:lineRule="auto"/>
        <w:ind w:left="360"/>
        <w:jc w:val="both"/>
        <w:rPr>
          <w:rFonts w:ascii="Cambria" w:hAnsi="Cambria" w:cs="Times New Roman"/>
          <w:sz w:val="24"/>
          <w:szCs w:val="24"/>
        </w:rPr>
      </w:pPr>
      <w:r w:rsidRPr="00F275CF">
        <w:rPr>
          <w:rFonts w:ascii="Cambria" w:hAnsi="Cambria" w:cs="Times New Roman"/>
          <w:sz w:val="24"/>
          <w:szCs w:val="24"/>
        </w:rPr>
        <w:t>3)</w:t>
      </w:r>
      <w:r w:rsidRPr="00F275CF">
        <w:rPr>
          <w:rFonts w:ascii="Cambria" w:hAnsi="Cambria" w:cs="Times New Roman"/>
          <w:sz w:val="24"/>
          <w:szCs w:val="24"/>
        </w:rPr>
        <w:tab/>
        <w:t>wykaz wymaganych dokumentów</w:t>
      </w:r>
      <w:r w:rsidR="00323B35" w:rsidRPr="00F275CF">
        <w:rPr>
          <w:rFonts w:ascii="Cambria" w:hAnsi="Cambria" w:cs="Times New Roman"/>
          <w:sz w:val="24"/>
          <w:szCs w:val="24"/>
        </w:rPr>
        <w:t>;</w:t>
      </w:r>
    </w:p>
    <w:p w14:paraId="7121B814" w14:textId="6DF09F89" w:rsidR="00FA1F9C" w:rsidRPr="00F275CF" w:rsidRDefault="00323B35" w:rsidP="00C055F0">
      <w:pPr>
        <w:spacing w:after="0" w:line="276" w:lineRule="auto"/>
        <w:ind w:left="360"/>
        <w:jc w:val="both"/>
        <w:rPr>
          <w:rFonts w:ascii="Cambria" w:hAnsi="Cambria" w:cs="Times New Roman"/>
          <w:sz w:val="24"/>
          <w:szCs w:val="24"/>
        </w:rPr>
      </w:pPr>
      <w:r w:rsidRPr="00F275CF">
        <w:rPr>
          <w:rFonts w:ascii="Cambria" w:hAnsi="Cambria" w:cs="Times New Roman"/>
          <w:sz w:val="24"/>
          <w:szCs w:val="24"/>
        </w:rPr>
        <w:t>4)</w:t>
      </w:r>
      <w:r w:rsidRPr="00F275CF">
        <w:rPr>
          <w:rFonts w:ascii="Cambria" w:hAnsi="Cambria" w:cs="Times New Roman"/>
          <w:sz w:val="24"/>
          <w:szCs w:val="24"/>
        </w:rPr>
        <w:tab/>
        <w:t>termin składania dokumentów;</w:t>
      </w:r>
    </w:p>
    <w:p w14:paraId="43254A5F" w14:textId="0D69A0A6" w:rsidR="00543A21" w:rsidRPr="00F275CF" w:rsidRDefault="00543A21" w:rsidP="00C055F0">
      <w:pPr>
        <w:spacing w:after="0" w:line="276" w:lineRule="auto"/>
        <w:ind w:left="360"/>
        <w:jc w:val="both"/>
        <w:rPr>
          <w:rFonts w:ascii="Cambria" w:hAnsi="Cambria" w:cs="Times New Roman"/>
          <w:sz w:val="24"/>
          <w:szCs w:val="24"/>
        </w:rPr>
      </w:pPr>
      <w:r w:rsidRPr="00F275CF">
        <w:rPr>
          <w:rFonts w:ascii="Cambria" w:hAnsi="Cambria" w:cs="Times New Roman"/>
          <w:sz w:val="24"/>
          <w:szCs w:val="24"/>
        </w:rPr>
        <w:t>5)</w:t>
      </w:r>
      <w:r w:rsidR="004E5CCA" w:rsidRPr="00F275CF">
        <w:rPr>
          <w:rFonts w:ascii="Cambria" w:hAnsi="Cambria" w:cs="Times New Roman"/>
          <w:sz w:val="24"/>
          <w:szCs w:val="24"/>
        </w:rPr>
        <w:t xml:space="preserve"> </w:t>
      </w:r>
      <w:r w:rsidR="004E5CCA" w:rsidRPr="00F275CF">
        <w:rPr>
          <w:rFonts w:ascii="Cambria" w:hAnsi="Cambria" w:cs="Times New Roman"/>
          <w:sz w:val="24"/>
          <w:szCs w:val="24"/>
        </w:rPr>
        <w:tab/>
      </w:r>
      <w:r w:rsidRPr="00F275CF">
        <w:rPr>
          <w:rFonts w:ascii="Cambria" w:hAnsi="Cambria" w:cs="Times New Roman"/>
          <w:sz w:val="24"/>
          <w:szCs w:val="24"/>
        </w:rPr>
        <w:t>tryb zasięgania dodatkowych opinii o kandydacie;</w:t>
      </w:r>
    </w:p>
    <w:p w14:paraId="359FBD52" w14:textId="63D182CD" w:rsidR="00FA1F9C" w:rsidRPr="00F275CF" w:rsidRDefault="00543A21" w:rsidP="00C055F0">
      <w:pPr>
        <w:spacing w:after="0" w:line="276" w:lineRule="auto"/>
        <w:ind w:left="360"/>
        <w:jc w:val="both"/>
        <w:rPr>
          <w:rFonts w:ascii="Cambria" w:hAnsi="Cambria" w:cs="Times New Roman"/>
          <w:sz w:val="24"/>
          <w:szCs w:val="24"/>
        </w:rPr>
      </w:pPr>
      <w:r w:rsidRPr="00F275CF">
        <w:rPr>
          <w:rFonts w:ascii="Cambria" w:hAnsi="Cambria" w:cs="Times New Roman"/>
          <w:sz w:val="24"/>
          <w:szCs w:val="24"/>
        </w:rPr>
        <w:t>6</w:t>
      </w:r>
      <w:r w:rsidR="00FA1F9C" w:rsidRPr="00F275CF">
        <w:rPr>
          <w:rFonts w:ascii="Cambria" w:hAnsi="Cambria" w:cs="Times New Roman"/>
          <w:sz w:val="24"/>
          <w:szCs w:val="24"/>
        </w:rPr>
        <w:t>)</w:t>
      </w:r>
      <w:r w:rsidR="00FA1F9C" w:rsidRPr="00F275CF">
        <w:rPr>
          <w:rFonts w:ascii="Cambria" w:hAnsi="Cambria" w:cs="Times New Roman"/>
          <w:sz w:val="24"/>
          <w:szCs w:val="24"/>
        </w:rPr>
        <w:tab/>
        <w:t>termin rozstrzygnięcia konkursu</w:t>
      </w:r>
      <w:r w:rsidR="00323B35" w:rsidRPr="00F275CF">
        <w:rPr>
          <w:rFonts w:ascii="Cambria" w:hAnsi="Cambria" w:cs="Times New Roman"/>
          <w:sz w:val="24"/>
          <w:szCs w:val="24"/>
        </w:rPr>
        <w:t>;</w:t>
      </w:r>
    </w:p>
    <w:p w14:paraId="4C2EB58D" w14:textId="39623D13" w:rsidR="00FA1F9C" w:rsidRPr="00F275CF" w:rsidRDefault="00543A21" w:rsidP="00C055F0">
      <w:pPr>
        <w:spacing w:after="0" w:line="276" w:lineRule="auto"/>
        <w:ind w:left="360"/>
        <w:jc w:val="both"/>
        <w:rPr>
          <w:rFonts w:ascii="Cambria" w:hAnsi="Cambria" w:cs="Times New Roman"/>
          <w:sz w:val="24"/>
          <w:szCs w:val="24"/>
        </w:rPr>
      </w:pPr>
      <w:r w:rsidRPr="00F275CF">
        <w:rPr>
          <w:rFonts w:ascii="Cambria" w:hAnsi="Cambria" w:cs="Times New Roman"/>
          <w:sz w:val="24"/>
          <w:szCs w:val="24"/>
        </w:rPr>
        <w:t>7</w:t>
      </w:r>
      <w:r w:rsidR="00FA1F9C" w:rsidRPr="00F275CF">
        <w:rPr>
          <w:rFonts w:ascii="Cambria" w:hAnsi="Cambria" w:cs="Times New Roman"/>
          <w:sz w:val="24"/>
          <w:szCs w:val="24"/>
        </w:rPr>
        <w:t>)</w:t>
      </w:r>
      <w:r w:rsidR="00FA1F9C" w:rsidRPr="00F275CF">
        <w:rPr>
          <w:rFonts w:ascii="Cambria" w:hAnsi="Cambria" w:cs="Times New Roman"/>
          <w:sz w:val="24"/>
          <w:szCs w:val="24"/>
        </w:rPr>
        <w:tab/>
        <w:t>inne istotne informacje.</w:t>
      </w:r>
    </w:p>
    <w:p w14:paraId="36F7B5FE" w14:textId="4F4FC5DB" w:rsidR="00FA1F9C" w:rsidRPr="00F275CF" w:rsidRDefault="00FA1F9C" w:rsidP="002559CB">
      <w:pPr>
        <w:pStyle w:val="Akapitzlist"/>
        <w:numPr>
          <w:ilvl w:val="0"/>
          <w:numId w:val="39"/>
        </w:numPr>
        <w:spacing w:after="0" w:line="276" w:lineRule="auto"/>
        <w:jc w:val="both"/>
        <w:rPr>
          <w:rFonts w:ascii="Cambria" w:hAnsi="Cambria" w:cs="Times New Roman"/>
          <w:sz w:val="24"/>
          <w:szCs w:val="24"/>
        </w:rPr>
      </w:pPr>
      <w:r w:rsidRPr="00F275CF">
        <w:rPr>
          <w:rFonts w:ascii="Cambria" w:hAnsi="Cambria" w:cs="Times New Roman"/>
          <w:sz w:val="24"/>
          <w:szCs w:val="24"/>
        </w:rPr>
        <w:t>Postępowanie konkursowe nie jest wymagane w przypadku zmiany treści istniejącego stosunku pracy nauczyciela akademickiego, polegającej na zatrudnieniu go na wyższym stanowisku.</w:t>
      </w:r>
    </w:p>
    <w:p w14:paraId="580DADF5" w14:textId="77777777" w:rsidR="00851B9B" w:rsidRPr="00F275CF" w:rsidRDefault="00851B9B" w:rsidP="00C055F0">
      <w:pPr>
        <w:spacing w:after="0" w:line="276" w:lineRule="auto"/>
        <w:jc w:val="both"/>
        <w:rPr>
          <w:rFonts w:ascii="Cambria" w:hAnsi="Cambria" w:cs="Times New Roman"/>
          <w:sz w:val="24"/>
          <w:szCs w:val="24"/>
        </w:rPr>
      </w:pPr>
    </w:p>
    <w:p w14:paraId="1FD7844B" w14:textId="0838C3D8" w:rsidR="00D3409B" w:rsidRPr="00F275CF" w:rsidRDefault="00D3409B" w:rsidP="00C055F0">
      <w:pPr>
        <w:keepNext/>
        <w:spacing w:after="0" w:line="276" w:lineRule="auto"/>
        <w:jc w:val="center"/>
        <w:rPr>
          <w:rFonts w:ascii="Cambria" w:hAnsi="Cambria" w:cs="Times New Roman"/>
          <w:sz w:val="24"/>
          <w:szCs w:val="24"/>
        </w:rPr>
      </w:pPr>
      <w:r w:rsidRPr="00F275CF">
        <w:rPr>
          <w:rFonts w:ascii="Cambria" w:hAnsi="Cambria" w:cs="Times New Roman"/>
          <w:sz w:val="24"/>
          <w:szCs w:val="24"/>
        </w:rPr>
        <w:t>§</w:t>
      </w:r>
      <w:r w:rsidR="00AC40A4" w:rsidRPr="00F275CF">
        <w:rPr>
          <w:rFonts w:ascii="Cambria" w:hAnsi="Cambria" w:cs="Times New Roman"/>
          <w:sz w:val="24"/>
          <w:szCs w:val="24"/>
        </w:rPr>
        <w:t xml:space="preserve"> 1</w:t>
      </w:r>
      <w:r w:rsidR="00E267CA" w:rsidRPr="00F275CF">
        <w:rPr>
          <w:rFonts w:ascii="Cambria" w:hAnsi="Cambria" w:cs="Times New Roman"/>
          <w:sz w:val="24"/>
          <w:szCs w:val="24"/>
        </w:rPr>
        <w:t>09</w:t>
      </w:r>
      <w:r w:rsidR="00AC40A4" w:rsidRPr="00F275CF">
        <w:rPr>
          <w:rFonts w:ascii="Cambria" w:hAnsi="Cambria" w:cs="Times New Roman"/>
          <w:sz w:val="24"/>
          <w:szCs w:val="24"/>
        </w:rPr>
        <w:t>.</w:t>
      </w:r>
    </w:p>
    <w:p w14:paraId="29FB077D" w14:textId="77777777" w:rsidR="00D3409B" w:rsidRPr="00F275CF" w:rsidRDefault="00D3409B" w:rsidP="002559CB">
      <w:pPr>
        <w:pStyle w:val="Akapitzlist"/>
        <w:numPr>
          <w:ilvl w:val="0"/>
          <w:numId w:val="44"/>
        </w:numPr>
        <w:spacing w:after="0" w:line="276" w:lineRule="auto"/>
        <w:jc w:val="both"/>
        <w:rPr>
          <w:rFonts w:ascii="Cambria" w:hAnsi="Cambria" w:cs="Times New Roman"/>
          <w:sz w:val="24"/>
          <w:szCs w:val="24"/>
        </w:rPr>
      </w:pPr>
      <w:r w:rsidRPr="00F275CF">
        <w:rPr>
          <w:rFonts w:ascii="Cambria" w:hAnsi="Cambria" w:cs="Times New Roman"/>
          <w:sz w:val="24"/>
          <w:szCs w:val="24"/>
        </w:rPr>
        <w:t>Postępowanie konkursowe obejmuje:</w:t>
      </w:r>
    </w:p>
    <w:p w14:paraId="1E5B22E0" w14:textId="77777777" w:rsidR="00D3409B" w:rsidRPr="00F275CF" w:rsidRDefault="00D3409B" w:rsidP="002559CB">
      <w:pPr>
        <w:pStyle w:val="Akapitzlist"/>
        <w:numPr>
          <w:ilvl w:val="0"/>
          <w:numId w:val="46"/>
        </w:numPr>
        <w:spacing w:after="0" w:line="276" w:lineRule="auto"/>
        <w:jc w:val="both"/>
        <w:rPr>
          <w:rFonts w:ascii="Cambria" w:hAnsi="Cambria" w:cs="Times New Roman"/>
          <w:sz w:val="24"/>
          <w:szCs w:val="24"/>
        </w:rPr>
      </w:pPr>
      <w:r w:rsidRPr="00F275CF">
        <w:rPr>
          <w:rFonts w:ascii="Cambria" w:hAnsi="Cambria" w:cs="Times New Roman"/>
          <w:sz w:val="24"/>
          <w:szCs w:val="24"/>
        </w:rPr>
        <w:t>powołanie komisji konk</w:t>
      </w:r>
      <w:r w:rsidR="00914C22" w:rsidRPr="00F275CF">
        <w:rPr>
          <w:rFonts w:ascii="Cambria" w:hAnsi="Cambria" w:cs="Times New Roman"/>
          <w:sz w:val="24"/>
          <w:szCs w:val="24"/>
        </w:rPr>
        <w:t>ursowej i jej przewodniczącego;</w:t>
      </w:r>
    </w:p>
    <w:p w14:paraId="2955A466" w14:textId="77777777" w:rsidR="00D3409B" w:rsidRPr="00F275CF" w:rsidRDefault="00D3409B" w:rsidP="002559CB">
      <w:pPr>
        <w:pStyle w:val="Akapitzlist"/>
        <w:numPr>
          <w:ilvl w:val="0"/>
          <w:numId w:val="46"/>
        </w:numPr>
        <w:spacing w:after="0" w:line="276" w:lineRule="auto"/>
        <w:jc w:val="both"/>
        <w:rPr>
          <w:rFonts w:ascii="Cambria" w:hAnsi="Cambria" w:cs="Times New Roman"/>
          <w:sz w:val="24"/>
          <w:szCs w:val="24"/>
        </w:rPr>
      </w:pPr>
      <w:r w:rsidRPr="00F275CF">
        <w:rPr>
          <w:rFonts w:ascii="Cambria" w:hAnsi="Cambria" w:cs="Times New Roman"/>
          <w:sz w:val="24"/>
          <w:szCs w:val="24"/>
        </w:rPr>
        <w:t>ustalenie przez komisję konkursową szczegółowych warunków konkursu;</w:t>
      </w:r>
    </w:p>
    <w:p w14:paraId="5590994C" w14:textId="77777777" w:rsidR="00D3409B" w:rsidRPr="00F275CF" w:rsidRDefault="00D3409B" w:rsidP="002559CB">
      <w:pPr>
        <w:pStyle w:val="Akapitzlist"/>
        <w:numPr>
          <w:ilvl w:val="0"/>
          <w:numId w:val="46"/>
        </w:numPr>
        <w:spacing w:after="0" w:line="276" w:lineRule="auto"/>
        <w:jc w:val="both"/>
        <w:rPr>
          <w:rFonts w:ascii="Cambria" w:hAnsi="Cambria" w:cs="Times New Roman"/>
          <w:sz w:val="24"/>
          <w:szCs w:val="24"/>
        </w:rPr>
      </w:pPr>
      <w:r w:rsidRPr="00F275CF">
        <w:rPr>
          <w:rFonts w:ascii="Cambria" w:hAnsi="Cambria" w:cs="Times New Roman"/>
          <w:sz w:val="24"/>
          <w:szCs w:val="24"/>
        </w:rPr>
        <w:t>przeprowadzenie i rozstrzygnięcie konkursu przez komisję konkursową.</w:t>
      </w:r>
    </w:p>
    <w:p w14:paraId="2755D3F3" w14:textId="4643D0E5" w:rsidR="00D3409B" w:rsidRPr="00F275CF" w:rsidRDefault="00D3409B" w:rsidP="002559CB">
      <w:pPr>
        <w:pStyle w:val="Akapitzlist"/>
        <w:numPr>
          <w:ilvl w:val="0"/>
          <w:numId w:val="44"/>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Ogłoszenie konkursu następuje na zasadach określonych w </w:t>
      </w:r>
      <w:r w:rsidR="00AD6EA4" w:rsidRPr="00F275CF">
        <w:rPr>
          <w:rFonts w:ascii="Cambria" w:hAnsi="Cambria" w:cs="Times New Roman"/>
          <w:sz w:val="24"/>
          <w:szCs w:val="24"/>
        </w:rPr>
        <w:t>U</w:t>
      </w:r>
      <w:r w:rsidRPr="00F275CF">
        <w:rPr>
          <w:rFonts w:ascii="Cambria" w:hAnsi="Cambria" w:cs="Times New Roman"/>
          <w:sz w:val="24"/>
          <w:szCs w:val="24"/>
        </w:rPr>
        <w:t>stawi</w:t>
      </w:r>
      <w:r w:rsidR="00AD6EA4" w:rsidRPr="00F275CF">
        <w:rPr>
          <w:rFonts w:ascii="Cambria" w:hAnsi="Cambria" w:cs="Times New Roman"/>
          <w:sz w:val="24"/>
          <w:szCs w:val="24"/>
        </w:rPr>
        <w:t>e</w:t>
      </w:r>
      <w:r w:rsidR="00F25B8D" w:rsidRPr="00F275CF">
        <w:rPr>
          <w:rFonts w:ascii="Cambria" w:hAnsi="Cambria" w:cs="Times New Roman"/>
          <w:sz w:val="24"/>
          <w:szCs w:val="24"/>
        </w:rPr>
        <w:t>.</w:t>
      </w:r>
      <w:r w:rsidRPr="00F275CF">
        <w:rPr>
          <w:rFonts w:ascii="Cambria" w:hAnsi="Cambria" w:cs="Times New Roman"/>
          <w:sz w:val="24"/>
          <w:szCs w:val="24"/>
        </w:rPr>
        <w:t xml:space="preserve"> </w:t>
      </w:r>
      <w:r w:rsidR="00F25B8D" w:rsidRPr="00F275CF">
        <w:rPr>
          <w:rFonts w:ascii="Cambria" w:hAnsi="Cambria" w:cs="Times New Roman"/>
          <w:sz w:val="24"/>
          <w:szCs w:val="24"/>
        </w:rPr>
        <w:t>T</w:t>
      </w:r>
      <w:r w:rsidRPr="00F275CF">
        <w:rPr>
          <w:rFonts w:ascii="Cambria" w:hAnsi="Cambria" w:cs="Times New Roman"/>
          <w:sz w:val="24"/>
          <w:szCs w:val="24"/>
        </w:rPr>
        <w:t xml:space="preserve">ermin na złożenie dokumentów konkursowych nie może być krótszy niż </w:t>
      </w:r>
      <w:r w:rsidR="001E2515" w:rsidRPr="00F275CF">
        <w:rPr>
          <w:rFonts w:ascii="Cambria" w:hAnsi="Cambria" w:cs="Times New Roman"/>
          <w:sz w:val="24"/>
          <w:szCs w:val="24"/>
        </w:rPr>
        <w:t>czternaście</w:t>
      </w:r>
      <w:r w:rsidRPr="00F275CF">
        <w:rPr>
          <w:rFonts w:ascii="Cambria" w:hAnsi="Cambria" w:cs="Times New Roman"/>
          <w:sz w:val="24"/>
          <w:szCs w:val="24"/>
        </w:rPr>
        <w:t xml:space="preserve"> dni.</w:t>
      </w:r>
    </w:p>
    <w:p w14:paraId="74E2F5FA" w14:textId="61927872" w:rsidR="00D3409B" w:rsidRPr="00F275CF" w:rsidRDefault="00D3409B" w:rsidP="002559CB">
      <w:pPr>
        <w:pStyle w:val="Akapitzlist"/>
        <w:numPr>
          <w:ilvl w:val="0"/>
          <w:numId w:val="44"/>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Członkiem komisji nie może być osoba, </w:t>
      </w:r>
      <w:r w:rsidR="00DB3959" w:rsidRPr="00F275CF">
        <w:rPr>
          <w:rFonts w:ascii="Cambria" w:hAnsi="Cambria" w:cs="Times New Roman"/>
          <w:sz w:val="24"/>
          <w:szCs w:val="24"/>
        </w:rPr>
        <w:t xml:space="preserve">wobec której </w:t>
      </w:r>
      <w:r w:rsidRPr="00F275CF">
        <w:rPr>
          <w:rFonts w:ascii="Cambria" w:hAnsi="Cambria" w:cs="Times New Roman"/>
          <w:sz w:val="24"/>
          <w:szCs w:val="24"/>
        </w:rPr>
        <w:t>zachodzą wątpliwości co do jej bezstronności. W</w:t>
      </w:r>
      <w:r w:rsidR="00DB3959" w:rsidRPr="00F275CF">
        <w:rPr>
          <w:rFonts w:ascii="Cambria" w:hAnsi="Cambria" w:cs="Times New Roman"/>
          <w:sz w:val="24"/>
          <w:szCs w:val="24"/>
        </w:rPr>
        <w:t> </w:t>
      </w:r>
      <w:r w:rsidRPr="00F275CF">
        <w:rPr>
          <w:rFonts w:ascii="Cambria" w:hAnsi="Cambria" w:cs="Times New Roman"/>
          <w:sz w:val="24"/>
          <w:szCs w:val="24"/>
        </w:rPr>
        <w:t>przypadku zaistnienia w</w:t>
      </w:r>
      <w:r w:rsidR="00DB3959" w:rsidRPr="00F275CF">
        <w:rPr>
          <w:rFonts w:ascii="Cambria" w:hAnsi="Cambria" w:cs="Times New Roman"/>
          <w:sz w:val="24"/>
          <w:szCs w:val="24"/>
        </w:rPr>
        <w:t>ątpliwości</w:t>
      </w:r>
      <w:r w:rsidRPr="00F275CF">
        <w:rPr>
          <w:rFonts w:ascii="Cambria" w:hAnsi="Cambria" w:cs="Times New Roman"/>
          <w:sz w:val="24"/>
          <w:szCs w:val="24"/>
        </w:rPr>
        <w:t xml:space="preserve">, decyzję o wyłączeniu </w:t>
      </w:r>
      <w:r w:rsidR="00DB3959" w:rsidRPr="00F275CF">
        <w:rPr>
          <w:rFonts w:ascii="Cambria" w:hAnsi="Cambria" w:cs="Times New Roman"/>
          <w:sz w:val="24"/>
          <w:szCs w:val="24"/>
        </w:rPr>
        <w:t xml:space="preserve">tej osoby </w:t>
      </w:r>
      <w:r w:rsidRPr="00F275CF">
        <w:rPr>
          <w:rFonts w:ascii="Cambria" w:hAnsi="Cambria" w:cs="Times New Roman"/>
          <w:sz w:val="24"/>
          <w:szCs w:val="24"/>
        </w:rPr>
        <w:t>podejmuje przewodniczący komisji.</w:t>
      </w:r>
    </w:p>
    <w:p w14:paraId="420373E7" w14:textId="5E8CFB21" w:rsidR="00D3409B" w:rsidRPr="00F275CF" w:rsidRDefault="00D3409B" w:rsidP="002559CB">
      <w:pPr>
        <w:pStyle w:val="Akapitzlist"/>
        <w:keepNext/>
        <w:numPr>
          <w:ilvl w:val="0"/>
          <w:numId w:val="44"/>
        </w:numPr>
        <w:spacing w:after="0" w:line="276" w:lineRule="auto"/>
        <w:ind w:left="357" w:hanging="357"/>
        <w:jc w:val="both"/>
        <w:rPr>
          <w:rFonts w:ascii="Cambria" w:hAnsi="Cambria" w:cs="Times New Roman"/>
          <w:sz w:val="24"/>
          <w:szCs w:val="24"/>
        </w:rPr>
      </w:pPr>
      <w:r w:rsidRPr="00F275CF">
        <w:rPr>
          <w:rFonts w:ascii="Cambria" w:hAnsi="Cambria" w:cs="Times New Roman"/>
          <w:sz w:val="24"/>
          <w:szCs w:val="24"/>
        </w:rPr>
        <w:t>Komisja konkursowa:</w:t>
      </w:r>
    </w:p>
    <w:p w14:paraId="53C9B111" w14:textId="27ED07DC" w:rsidR="00B603EB" w:rsidRPr="00F275CF" w:rsidRDefault="00D3409B" w:rsidP="002559CB">
      <w:pPr>
        <w:pStyle w:val="Akapitzlist"/>
        <w:numPr>
          <w:ilvl w:val="0"/>
          <w:numId w:val="45"/>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rozpoczyna pracę nie później niż </w:t>
      </w:r>
      <w:r w:rsidR="00865C22" w:rsidRPr="00F275CF">
        <w:rPr>
          <w:rFonts w:ascii="Cambria" w:hAnsi="Cambria" w:cs="Times New Roman"/>
          <w:sz w:val="24"/>
          <w:szCs w:val="24"/>
        </w:rPr>
        <w:t>14</w:t>
      </w:r>
      <w:r w:rsidRPr="00F275CF">
        <w:rPr>
          <w:rFonts w:ascii="Cambria" w:hAnsi="Cambria" w:cs="Times New Roman"/>
          <w:sz w:val="24"/>
          <w:szCs w:val="24"/>
        </w:rPr>
        <w:t xml:space="preserve"> dni od upływu </w:t>
      </w:r>
      <w:r w:rsidR="00494B2F" w:rsidRPr="00F275CF">
        <w:rPr>
          <w:rFonts w:ascii="Cambria" w:hAnsi="Cambria" w:cs="Times New Roman"/>
          <w:sz w:val="24"/>
          <w:szCs w:val="24"/>
        </w:rPr>
        <w:t xml:space="preserve">terminu </w:t>
      </w:r>
      <w:r w:rsidRPr="00F275CF">
        <w:rPr>
          <w:rFonts w:ascii="Cambria" w:hAnsi="Cambria" w:cs="Times New Roman"/>
          <w:sz w:val="24"/>
          <w:szCs w:val="24"/>
        </w:rPr>
        <w:t>złożenia dokumentów;</w:t>
      </w:r>
      <w:r w:rsidR="00B603EB" w:rsidRPr="00F275CF">
        <w:rPr>
          <w:rFonts w:ascii="Cambria" w:hAnsi="Cambria" w:cs="Times New Roman"/>
          <w:sz w:val="24"/>
          <w:szCs w:val="24"/>
        </w:rPr>
        <w:t xml:space="preserve"> </w:t>
      </w:r>
    </w:p>
    <w:p w14:paraId="11A5704E" w14:textId="5ADA5159" w:rsidR="00D3409B" w:rsidRPr="00F275CF" w:rsidRDefault="00D3409B" w:rsidP="002559CB">
      <w:pPr>
        <w:pStyle w:val="Akapitzlist"/>
        <w:numPr>
          <w:ilvl w:val="0"/>
          <w:numId w:val="45"/>
        </w:numPr>
        <w:spacing w:after="0" w:line="276" w:lineRule="auto"/>
        <w:jc w:val="both"/>
        <w:rPr>
          <w:rFonts w:ascii="Cambria" w:hAnsi="Cambria" w:cs="Times New Roman"/>
          <w:sz w:val="24"/>
          <w:szCs w:val="24"/>
        </w:rPr>
      </w:pPr>
      <w:r w:rsidRPr="00F275CF">
        <w:rPr>
          <w:rFonts w:ascii="Cambria" w:hAnsi="Cambria" w:cs="Times New Roman"/>
          <w:sz w:val="24"/>
          <w:szCs w:val="24"/>
        </w:rPr>
        <w:lastRenderedPageBreak/>
        <w:t xml:space="preserve">dokonując oceny kandydata </w:t>
      </w:r>
      <w:r w:rsidR="00B603EB" w:rsidRPr="00F275CF">
        <w:rPr>
          <w:rFonts w:ascii="Cambria" w:hAnsi="Cambria" w:cs="Times New Roman"/>
          <w:sz w:val="24"/>
          <w:szCs w:val="24"/>
        </w:rPr>
        <w:t xml:space="preserve">może przeprowadzić </w:t>
      </w:r>
      <w:r w:rsidR="00674751" w:rsidRPr="00F275CF">
        <w:rPr>
          <w:rFonts w:ascii="Cambria" w:hAnsi="Cambria" w:cs="Times New Roman"/>
          <w:sz w:val="24"/>
          <w:szCs w:val="24"/>
        </w:rPr>
        <w:t>rozmowę z </w:t>
      </w:r>
      <w:r w:rsidRPr="00F275CF">
        <w:rPr>
          <w:rFonts w:ascii="Cambria" w:hAnsi="Cambria" w:cs="Times New Roman"/>
          <w:sz w:val="24"/>
          <w:szCs w:val="24"/>
        </w:rPr>
        <w:t xml:space="preserve">kandydatem, </w:t>
      </w:r>
      <w:r w:rsidR="009778E2">
        <w:rPr>
          <w:rFonts w:ascii="Cambria" w:hAnsi="Cambria" w:cs="Times New Roman"/>
          <w:sz w:val="24"/>
          <w:szCs w:val="24"/>
        </w:rPr>
        <w:t>a </w:t>
      </w:r>
      <w:r w:rsidR="00494B2F" w:rsidRPr="00F275CF">
        <w:rPr>
          <w:rFonts w:ascii="Cambria" w:hAnsi="Cambria" w:cs="Times New Roman"/>
          <w:sz w:val="24"/>
          <w:szCs w:val="24"/>
        </w:rPr>
        <w:t xml:space="preserve">także </w:t>
      </w:r>
      <w:r w:rsidRPr="00F275CF">
        <w:rPr>
          <w:rFonts w:ascii="Cambria" w:hAnsi="Cambria" w:cs="Times New Roman"/>
          <w:sz w:val="24"/>
          <w:szCs w:val="24"/>
        </w:rPr>
        <w:t xml:space="preserve">powołać recenzentów dorobku naukowego </w:t>
      </w:r>
      <w:r w:rsidR="00494B2F" w:rsidRPr="00F275CF">
        <w:rPr>
          <w:rFonts w:ascii="Cambria" w:hAnsi="Cambria" w:cs="Times New Roman"/>
          <w:sz w:val="24"/>
          <w:szCs w:val="24"/>
        </w:rPr>
        <w:t xml:space="preserve">kandydata </w:t>
      </w:r>
      <w:r w:rsidRPr="00F275CF">
        <w:rPr>
          <w:rFonts w:ascii="Cambria" w:hAnsi="Cambria" w:cs="Times New Roman"/>
          <w:sz w:val="24"/>
          <w:szCs w:val="24"/>
        </w:rPr>
        <w:t>oraz zwrócić się</w:t>
      </w:r>
      <w:r w:rsidR="00494B2F" w:rsidRPr="00F275CF">
        <w:rPr>
          <w:rFonts w:ascii="Cambria" w:hAnsi="Cambria" w:cs="Times New Roman"/>
          <w:sz w:val="24"/>
          <w:szCs w:val="24"/>
        </w:rPr>
        <w:t xml:space="preserve"> do kandydata </w:t>
      </w:r>
      <w:r w:rsidR="0030629B" w:rsidRPr="00F275CF">
        <w:rPr>
          <w:rFonts w:ascii="Cambria" w:hAnsi="Cambria" w:cs="Times New Roman"/>
          <w:sz w:val="24"/>
          <w:szCs w:val="24"/>
        </w:rPr>
        <w:t>o </w:t>
      </w:r>
      <w:r w:rsidRPr="00F275CF">
        <w:rPr>
          <w:rFonts w:ascii="Cambria" w:hAnsi="Cambria" w:cs="Times New Roman"/>
          <w:sz w:val="24"/>
          <w:szCs w:val="24"/>
        </w:rPr>
        <w:t>przepr</w:t>
      </w:r>
      <w:r w:rsidR="00494B2F" w:rsidRPr="00F275CF">
        <w:rPr>
          <w:rFonts w:ascii="Cambria" w:hAnsi="Cambria" w:cs="Times New Roman"/>
          <w:sz w:val="24"/>
          <w:szCs w:val="24"/>
        </w:rPr>
        <w:t>owadzenie zajęć dydaktycznych z </w:t>
      </w:r>
      <w:r w:rsidRPr="00F275CF">
        <w:rPr>
          <w:rFonts w:ascii="Cambria" w:hAnsi="Cambria" w:cs="Times New Roman"/>
          <w:sz w:val="24"/>
          <w:szCs w:val="24"/>
        </w:rPr>
        <w:t>możliwością ich oceny przez studentów;</w:t>
      </w:r>
    </w:p>
    <w:p w14:paraId="12D21AB5" w14:textId="4CED867E" w:rsidR="00D3409B" w:rsidRPr="00F275CF" w:rsidRDefault="00B603EB" w:rsidP="002559CB">
      <w:pPr>
        <w:pStyle w:val="Akapitzlist"/>
        <w:numPr>
          <w:ilvl w:val="0"/>
          <w:numId w:val="45"/>
        </w:numPr>
        <w:spacing w:after="0" w:line="276" w:lineRule="auto"/>
        <w:jc w:val="both"/>
        <w:rPr>
          <w:rFonts w:ascii="Cambria" w:hAnsi="Cambria" w:cs="Times New Roman"/>
          <w:sz w:val="24"/>
          <w:szCs w:val="24"/>
        </w:rPr>
      </w:pPr>
      <w:r w:rsidRPr="00F275CF">
        <w:rPr>
          <w:rFonts w:ascii="Cambria" w:hAnsi="Cambria" w:cs="Times New Roman"/>
          <w:sz w:val="24"/>
          <w:szCs w:val="24"/>
        </w:rPr>
        <w:t>rozstrzyg</w:t>
      </w:r>
      <w:r w:rsidR="00673ABE" w:rsidRPr="00F275CF">
        <w:rPr>
          <w:rFonts w:ascii="Cambria" w:hAnsi="Cambria" w:cs="Times New Roman"/>
          <w:sz w:val="24"/>
          <w:szCs w:val="24"/>
        </w:rPr>
        <w:t>a</w:t>
      </w:r>
      <w:r w:rsidRPr="00F275CF">
        <w:rPr>
          <w:rFonts w:ascii="Cambria" w:hAnsi="Cambria" w:cs="Times New Roman"/>
          <w:sz w:val="24"/>
          <w:szCs w:val="24"/>
        </w:rPr>
        <w:t xml:space="preserve"> konkurs w drodze tajnego głosowania bezwzględną większością głosów</w:t>
      </w:r>
      <w:r w:rsidR="00C623F8" w:rsidRPr="00F275CF">
        <w:rPr>
          <w:rFonts w:ascii="Cambria" w:hAnsi="Cambria" w:cs="Times New Roman"/>
          <w:sz w:val="24"/>
          <w:szCs w:val="24"/>
        </w:rPr>
        <w:t>,</w:t>
      </w:r>
      <w:r w:rsidR="00F43A5A" w:rsidRPr="00F275CF">
        <w:rPr>
          <w:rFonts w:ascii="Cambria" w:hAnsi="Cambria" w:cs="Times New Roman"/>
          <w:sz w:val="24"/>
          <w:szCs w:val="24"/>
        </w:rPr>
        <w:t xml:space="preserve"> a następnie sporządza protokół z rozstrzygnięcia konkursu</w:t>
      </w:r>
      <w:r w:rsidR="00905699" w:rsidRPr="00F275CF">
        <w:rPr>
          <w:rFonts w:ascii="Cambria" w:hAnsi="Cambria" w:cs="Times New Roman"/>
          <w:sz w:val="24"/>
          <w:szCs w:val="24"/>
        </w:rPr>
        <w:t>.</w:t>
      </w:r>
    </w:p>
    <w:p w14:paraId="21575857" w14:textId="4FE13ED1" w:rsidR="00D3409B" w:rsidRPr="00F275CF" w:rsidRDefault="00905699" w:rsidP="002559CB">
      <w:pPr>
        <w:pStyle w:val="Akapitzlist"/>
        <w:numPr>
          <w:ilvl w:val="0"/>
          <w:numId w:val="44"/>
        </w:numPr>
        <w:spacing w:after="0" w:line="276" w:lineRule="auto"/>
        <w:jc w:val="both"/>
        <w:rPr>
          <w:rFonts w:ascii="Cambria" w:hAnsi="Cambria" w:cs="Times New Roman"/>
          <w:sz w:val="24"/>
          <w:szCs w:val="24"/>
        </w:rPr>
      </w:pPr>
      <w:r w:rsidRPr="00F275CF">
        <w:rPr>
          <w:rFonts w:ascii="Cambria" w:hAnsi="Cambria" w:cs="Times New Roman"/>
          <w:sz w:val="24"/>
          <w:szCs w:val="24"/>
        </w:rPr>
        <w:t>P</w:t>
      </w:r>
      <w:r w:rsidR="00D3409B" w:rsidRPr="00F275CF">
        <w:rPr>
          <w:rFonts w:ascii="Cambria" w:hAnsi="Cambria" w:cs="Times New Roman"/>
          <w:sz w:val="24"/>
          <w:szCs w:val="24"/>
        </w:rPr>
        <w:t xml:space="preserve">o zakończeniu postępowania konkursowego przewodniczący komisji konkursowej </w:t>
      </w:r>
      <w:r w:rsidR="00494B2F" w:rsidRPr="00F275CF">
        <w:rPr>
          <w:rFonts w:ascii="Cambria" w:hAnsi="Cambria" w:cs="Times New Roman"/>
          <w:sz w:val="24"/>
          <w:szCs w:val="24"/>
        </w:rPr>
        <w:t xml:space="preserve">niezwłocznie, w formie pisemnej, </w:t>
      </w:r>
      <w:r w:rsidR="00D3409B" w:rsidRPr="00F275CF">
        <w:rPr>
          <w:rFonts w:ascii="Cambria" w:hAnsi="Cambria" w:cs="Times New Roman"/>
          <w:sz w:val="24"/>
          <w:szCs w:val="24"/>
        </w:rPr>
        <w:t xml:space="preserve">informuje </w:t>
      </w:r>
      <w:r w:rsidR="00EA396D" w:rsidRPr="00F275CF">
        <w:rPr>
          <w:rFonts w:ascii="Cambria" w:hAnsi="Cambria" w:cs="Times New Roman"/>
          <w:sz w:val="24"/>
          <w:szCs w:val="24"/>
        </w:rPr>
        <w:t xml:space="preserve">Rektora oraz </w:t>
      </w:r>
      <w:r w:rsidR="00D3409B" w:rsidRPr="00F275CF">
        <w:rPr>
          <w:rFonts w:ascii="Cambria" w:hAnsi="Cambria" w:cs="Times New Roman"/>
          <w:sz w:val="24"/>
          <w:szCs w:val="24"/>
        </w:rPr>
        <w:t>kandydatów o</w:t>
      </w:r>
      <w:r w:rsidR="00914C22" w:rsidRPr="00F275CF">
        <w:rPr>
          <w:rFonts w:ascii="Cambria" w:hAnsi="Cambria" w:cs="Times New Roman"/>
          <w:sz w:val="24"/>
          <w:szCs w:val="24"/>
        </w:rPr>
        <w:t> </w:t>
      </w:r>
      <w:r w:rsidR="00494B2F" w:rsidRPr="00F275CF">
        <w:rPr>
          <w:rFonts w:ascii="Cambria" w:hAnsi="Cambria" w:cs="Times New Roman"/>
          <w:sz w:val="24"/>
          <w:szCs w:val="24"/>
        </w:rPr>
        <w:t>wynikach</w:t>
      </w:r>
      <w:r w:rsidR="00D3409B" w:rsidRPr="00F275CF">
        <w:rPr>
          <w:rFonts w:ascii="Cambria" w:hAnsi="Cambria" w:cs="Times New Roman"/>
          <w:sz w:val="24"/>
          <w:szCs w:val="24"/>
        </w:rPr>
        <w:t xml:space="preserve"> postępowania konkursowego</w:t>
      </w:r>
      <w:r w:rsidR="001C4333" w:rsidRPr="00F275CF">
        <w:rPr>
          <w:rFonts w:ascii="Cambria" w:hAnsi="Cambria" w:cs="Times New Roman"/>
          <w:sz w:val="24"/>
          <w:szCs w:val="24"/>
        </w:rPr>
        <w:t>,</w:t>
      </w:r>
      <w:r w:rsidR="00494B2F" w:rsidRPr="00F275CF">
        <w:rPr>
          <w:rFonts w:ascii="Cambria" w:hAnsi="Cambria" w:cs="Times New Roman"/>
          <w:sz w:val="24"/>
          <w:szCs w:val="24"/>
        </w:rPr>
        <w:t xml:space="preserve"> przedstawiając uzasadnienie</w:t>
      </w:r>
      <w:r w:rsidR="00D3409B" w:rsidRPr="00F275CF">
        <w:rPr>
          <w:rFonts w:ascii="Cambria" w:hAnsi="Cambria" w:cs="Times New Roman"/>
          <w:sz w:val="24"/>
          <w:szCs w:val="24"/>
        </w:rPr>
        <w:t>.</w:t>
      </w:r>
    </w:p>
    <w:p w14:paraId="2EE4B921" w14:textId="77777777" w:rsidR="004E6400" w:rsidRPr="00F275CF" w:rsidRDefault="004E6400" w:rsidP="00C055F0">
      <w:pPr>
        <w:spacing w:after="0" w:line="276" w:lineRule="auto"/>
        <w:jc w:val="both"/>
        <w:rPr>
          <w:rFonts w:ascii="Cambria" w:hAnsi="Cambria" w:cs="Times New Roman"/>
          <w:sz w:val="24"/>
          <w:szCs w:val="24"/>
        </w:rPr>
      </w:pPr>
    </w:p>
    <w:p w14:paraId="179EF152" w14:textId="40F5E4CC" w:rsidR="00D3409B" w:rsidRPr="00F275CF" w:rsidRDefault="00D3409B" w:rsidP="00C055F0">
      <w:pPr>
        <w:keepNext/>
        <w:spacing w:after="0" w:line="276" w:lineRule="auto"/>
        <w:jc w:val="center"/>
        <w:rPr>
          <w:rFonts w:ascii="Cambria" w:hAnsi="Cambria" w:cs="Times New Roman"/>
          <w:sz w:val="24"/>
          <w:szCs w:val="24"/>
        </w:rPr>
      </w:pPr>
      <w:r w:rsidRPr="00F275CF">
        <w:rPr>
          <w:rFonts w:ascii="Cambria" w:hAnsi="Cambria" w:cs="Times New Roman"/>
          <w:sz w:val="24"/>
          <w:szCs w:val="24"/>
        </w:rPr>
        <w:t>§</w:t>
      </w:r>
      <w:r w:rsidR="00AC40A4" w:rsidRPr="00F275CF">
        <w:rPr>
          <w:rFonts w:ascii="Cambria" w:hAnsi="Cambria" w:cs="Times New Roman"/>
          <w:sz w:val="24"/>
          <w:szCs w:val="24"/>
        </w:rPr>
        <w:t xml:space="preserve"> 1</w:t>
      </w:r>
      <w:r w:rsidR="006B20F5" w:rsidRPr="00F275CF">
        <w:rPr>
          <w:rFonts w:ascii="Cambria" w:hAnsi="Cambria" w:cs="Times New Roman"/>
          <w:sz w:val="24"/>
          <w:szCs w:val="24"/>
        </w:rPr>
        <w:t>1</w:t>
      </w:r>
      <w:r w:rsidR="00E267CA" w:rsidRPr="00F275CF">
        <w:rPr>
          <w:rFonts w:ascii="Cambria" w:hAnsi="Cambria" w:cs="Times New Roman"/>
          <w:sz w:val="24"/>
          <w:szCs w:val="24"/>
        </w:rPr>
        <w:t>0</w:t>
      </w:r>
      <w:r w:rsidR="00AC40A4" w:rsidRPr="00F275CF">
        <w:rPr>
          <w:rFonts w:ascii="Cambria" w:hAnsi="Cambria" w:cs="Times New Roman"/>
          <w:sz w:val="24"/>
          <w:szCs w:val="24"/>
        </w:rPr>
        <w:t>.</w:t>
      </w:r>
    </w:p>
    <w:p w14:paraId="479C9175" w14:textId="77777777" w:rsidR="00D3409B" w:rsidRPr="00F275CF" w:rsidRDefault="00D3409B" w:rsidP="002559CB">
      <w:pPr>
        <w:pStyle w:val="Akapitzlist"/>
        <w:keepNext/>
        <w:numPr>
          <w:ilvl w:val="0"/>
          <w:numId w:val="40"/>
        </w:numPr>
        <w:spacing w:after="0" w:line="276" w:lineRule="auto"/>
        <w:rPr>
          <w:rFonts w:ascii="Cambria" w:hAnsi="Cambria" w:cs="Times New Roman"/>
          <w:sz w:val="24"/>
          <w:szCs w:val="24"/>
        </w:rPr>
      </w:pPr>
      <w:r w:rsidRPr="00F275CF">
        <w:rPr>
          <w:rFonts w:ascii="Cambria" w:hAnsi="Cambria" w:cs="Times New Roman"/>
          <w:sz w:val="24"/>
          <w:szCs w:val="24"/>
        </w:rPr>
        <w:t>Wszyscy nauczyciele akademiccy podlegają okresowej ocenie.</w:t>
      </w:r>
    </w:p>
    <w:p w14:paraId="5C8517F5" w14:textId="0EAFB153" w:rsidR="00D3409B" w:rsidRPr="00F275CF" w:rsidRDefault="00D3409B" w:rsidP="002559CB">
      <w:pPr>
        <w:pStyle w:val="Akapitzlist"/>
        <w:keepLines/>
        <w:numPr>
          <w:ilvl w:val="0"/>
          <w:numId w:val="40"/>
        </w:numPr>
        <w:spacing w:after="0" w:line="276" w:lineRule="auto"/>
        <w:ind w:left="357" w:hanging="357"/>
        <w:jc w:val="both"/>
        <w:rPr>
          <w:rFonts w:ascii="Cambria" w:hAnsi="Cambria" w:cs="Times New Roman"/>
          <w:sz w:val="24"/>
          <w:szCs w:val="24"/>
        </w:rPr>
      </w:pPr>
      <w:r w:rsidRPr="00F275CF">
        <w:rPr>
          <w:rFonts w:ascii="Cambria" w:hAnsi="Cambria" w:cs="Times New Roman"/>
          <w:sz w:val="24"/>
          <w:szCs w:val="24"/>
        </w:rPr>
        <w:t>Kryteria oceny okresowej dla poszczególnych grup pracowników i</w:t>
      </w:r>
      <w:r w:rsidR="0030629B" w:rsidRPr="00F275CF">
        <w:rPr>
          <w:rFonts w:ascii="Cambria" w:hAnsi="Cambria" w:cs="Times New Roman"/>
          <w:sz w:val="24"/>
          <w:szCs w:val="24"/>
        </w:rPr>
        <w:t xml:space="preserve"> rodzajów stanowisk oraz tryb i </w:t>
      </w:r>
      <w:r w:rsidRPr="00F275CF">
        <w:rPr>
          <w:rFonts w:ascii="Cambria" w:hAnsi="Cambria" w:cs="Times New Roman"/>
          <w:sz w:val="24"/>
          <w:szCs w:val="24"/>
        </w:rPr>
        <w:t xml:space="preserve">podmiot dokonujący oceny okresowej określa Rektor po zasięgnięciu opinii Senatu, </w:t>
      </w:r>
      <w:r w:rsidR="00490AAC" w:rsidRPr="00F275CF">
        <w:rPr>
          <w:rFonts w:ascii="Cambria" w:hAnsi="Cambria" w:cs="Times New Roman"/>
          <w:sz w:val="24"/>
          <w:szCs w:val="24"/>
        </w:rPr>
        <w:t xml:space="preserve">rad dyscyplin, </w:t>
      </w:r>
      <w:r w:rsidRPr="00F275CF">
        <w:rPr>
          <w:rFonts w:ascii="Cambria" w:hAnsi="Cambria" w:cs="Times New Roman"/>
          <w:sz w:val="24"/>
          <w:szCs w:val="24"/>
        </w:rPr>
        <w:t xml:space="preserve">związków zawodowych, </w:t>
      </w:r>
      <w:r w:rsidR="00494B2F" w:rsidRPr="00F275CF">
        <w:rPr>
          <w:rFonts w:ascii="Cambria" w:hAnsi="Cambria" w:cs="Times New Roman"/>
          <w:sz w:val="24"/>
          <w:szCs w:val="24"/>
        </w:rPr>
        <w:t>s</w:t>
      </w:r>
      <w:r w:rsidRPr="00F275CF">
        <w:rPr>
          <w:rFonts w:ascii="Cambria" w:hAnsi="Cambria" w:cs="Times New Roman"/>
          <w:sz w:val="24"/>
          <w:szCs w:val="24"/>
        </w:rPr>
        <w:t xml:space="preserve">amorządu </w:t>
      </w:r>
      <w:r w:rsidR="00494B2F" w:rsidRPr="00F275CF">
        <w:rPr>
          <w:rFonts w:ascii="Cambria" w:hAnsi="Cambria" w:cs="Times New Roman"/>
          <w:sz w:val="24"/>
          <w:szCs w:val="24"/>
        </w:rPr>
        <w:t>s</w:t>
      </w:r>
      <w:r w:rsidRPr="00F275CF">
        <w:rPr>
          <w:rFonts w:ascii="Cambria" w:hAnsi="Cambria" w:cs="Times New Roman"/>
          <w:sz w:val="24"/>
          <w:szCs w:val="24"/>
        </w:rPr>
        <w:t xml:space="preserve">tudentów oraz </w:t>
      </w:r>
      <w:r w:rsidR="00494B2F" w:rsidRPr="00F275CF">
        <w:rPr>
          <w:rFonts w:ascii="Cambria" w:hAnsi="Cambria" w:cs="Times New Roman"/>
          <w:sz w:val="24"/>
          <w:szCs w:val="24"/>
        </w:rPr>
        <w:t>s</w:t>
      </w:r>
      <w:r w:rsidRPr="00F275CF">
        <w:rPr>
          <w:rFonts w:ascii="Cambria" w:hAnsi="Cambria" w:cs="Times New Roman"/>
          <w:sz w:val="24"/>
          <w:szCs w:val="24"/>
        </w:rPr>
        <w:t xml:space="preserve">amorządu </w:t>
      </w:r>
      <w:r w:rsidR="00494B2F" w:rsidRPr="00F275CF">
        <w:rPr>
          <w:rFonts w:ascii="Cambria" w:hAnsi="Cambria" w:cs="Times New Roman"/>
          <w:sz w:val="24"/>
          <w:szCs w:val="24"/>
        </w:rPr>
        <w:t>d</w:t>
      </w:r>
      <w:r w:rsidRPr="00F275CF">
        <w:rPr>
          <w:rFonts w:ascii="Cambria" w:hAnsi="Cambria" w:cs="Times New Roman"/>
          <w:sz w:val="24"/>
          <w:szCs w:val="24"/>
        </w:rPr>
        <w:t>oktorantów.</w:t>
      </w:r>
    </w:p>
    <w:p w14:paraId="78F505C4" w14:textId="321F1DF8" w:rsidR="00D3409B" w:rsidRPr="00F275CF" w:rsidRDefault="00D3409B" w:rsidP="002559CB">
      <w:pPr>
        <w:pStyle w:val="Akapitzlist"/>
        <w:numPr>
          <w:ilvl w:val="0"/>
          <w:numId w:val="40"/>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Oceny okresowej dokonuje się raz na trzy lata, zgodnie z harmonogramem ustalonym przez Uczelnianą Komisję Oceniającą. W przypadku dokonywania oceny okresowej obejmującej okres krótszy niż </w:t>
      </w:r>
      <w:r w:rsidR="001E2515" w:rsidRPr="00F275CF">
        <w:rPr>
          <w:rFonts w:ascii="Cambria" w:hAnsi="Cambria" w:cs="Times New Roman"/>
          <w:sz w:val="24"/>
          <w:szCs w:val="24"/>
        </w:rPr>
        <w:t>trzy</w:t>
      </w:r>
      <w:r w:rsidRPr="00F275CF">
        <w:rPr>
          <w:rFonts w:ascii="Cambria" w:hAnsi="Cambria" w:cs="Times New Roman"/>
          <w:sz w:val="24"/>
          <w:szCs w:val="24"/>
        </w:rPr>
        <w:t xml:space="preserve"> lata, wymagane ilościowe kryteria oceny osiągnięć naukowych, ulegają proporcjonalnemu zmniejszeniu; w takim przypadku, przy ocenie</w:t>
      </w:r>
      <w:r w:rsidR="0030476E" w:rsidRPr="00F275CF">
        <w:rPr>
          <w:rFonts w:ascii="Cambria" w:hAnsi="Cambria" w:cs="Times New Roman"/>
          <w:sz w:val="24"/>
          <w:szCs w:val="24"/>
        </w:rPr>
        <w:t xml:space="preserve"> spełnienia kryteriów</w:t>
      </w:r>
      <w:r w:rsidRPr="00F275CF">
        <w:rPr>
          <w:rFonts w:ascii="Cambria" w:hAnsi="Cambria" w:cs="Times New Roman"/>
          <w:sz w:val="24"/>
          <w:szCs w:val="24"/>
        </w:rPr>
        <w:t xml:space="preserve"> przez nauczyciela akademickiego, komisja oceniająca bierze również pod uwagę czas niezbędny na przeprowadzenie, opracowanie i ustalenie wyników badań naukowych, przy uwzględnieniu specyfiki dyscypliny naukowej oraz przedmiotu i charakteru badań.</w:t>
      </w:r>
    </w:p>
    <w:p w14:paraId="6AEB2264" w14:textId="2FF9D24F" w:rsidR="00D3409B" w:rsidRPr="00F275CF" w:rsidRDefault="00D3409B" w:rsidP="002559CB">
      <w:pPr>
        <w:pStyle w:val="Akapitzlist"/>
        <w:numPr>
          <w:ilvl w:val="0"/>
          <w:numId w:val="40"/>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W stosunku do osób pełniących funkcje </w:t>
      </w:r>
      <w:r w:rsidR="00636EE4" w:rsidRPr="00F275CF">
        <w:rPr>
          <w:rFonts w:ascii="Cambria" w:hAnsi="Cambria" w:cs="Times New Roman"/>
          <w:sz w:val="24"/>
          <w:szCs w:val="24"/>
        </w:rPr>
        <w:t xml:space="preserve">kierownicze </w:t>
      </w:r>
      <w:r w:rsidRPr="00F275CF">
        <w:rPr>
          <w:rFonts w:ascii="Cambria" w:hAnsi="Cambria" w:cs="Times New Roman"/>
          <w:sz w:val="24"/>
          <w:szCs w:val="24"/>
        </w:rPr>
        <w:t>w Uniwersytecie, osób oddelegowanych przez Rektora do doda</w:t>
      </w:r>
      <w:r w:rsidR="000E6F1A" w:rsidRPr="00F275CF">
        <w:rPr>
          <w:rFonts w:ascii="Cambria" w:hAnsi="Cambria" w:cs="Times New Roman"/>
          <w:sz w:val="24"/>
          <w:szCs w:val="24"/>
        </w:rPr>
        <w:t>tkowych zadań organizacyjnych i </w:t>
      </w:r>
      <w:r w:rsidRPr="00F275CF">
        <w:rPr>
          <w:rFonts w:ascii="Cambria" w:hAnsi="Cambria" w:cs="Times New Roman"/>
          <w:sz w:val="24"/>
          <w:szCs w:val="24"/>
        </w:rPr>
        <w:t>rozwojowych, a także osób szczególnie i długotrwale poszkodowanych w wyniku wypadków losowych, trzyletni okres objęty oceną może zostać wydłużony decyzją Rektora.</w:t>
      </w:r>
    </w:p>
    <w:p w14:paraId="59934FA3" w14:textId="758ED159" w:rsidR="00D3409B" w:rsidRPr="00F275CF" w:rsidRDefault="00D3409B" w:rsidP="002559CB">
      <w:pPr>
        <w:pStyle w:val="Akapitzlist"/>
        <w:numPr>
          <w:ilvl w:val="0"/>
          <w:numId w:val="40"/>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Do </w:t>
      </w:r>
      <w:r w:rsidR="00480161" w:rsidRPr="00F275CF">
        <w:rPr>
          <w:rFonts w:ascii="Cambria" w:hAnsi="Cambria" w:cs="Times New Roman"/>
          <w:sz w:val="24"/>
          <w:szCs w:val="24"/>
        </w:rPr>
        <w:t>trzy</w:t>
      </w:r>
      <w:r w:rsidRPr="00F275CF">
        <w:rPr>
          <w:rFonts w:ascii="Cambria" w:hAnsi="Cambria" w:cs="Times New Roman"/>
          <w:sz w:val="24"/>
          <w:szCs w:val="24"/>
        </w:rPr>
        <w:t xml:space="preserve">letniego okresu, o którym mowa w ust. </w:t>
      </w:r>
      <w:r w:rsidR="001C4333" w:rsidRPr="00F275CF">
        <w:rPr>
          <w:rFonts w:ascii="Cambria" w:hAnsi="Cambria" w:cs="Times New Roman"/>
          <w:sz w:val="24"/>
          <w:szCs w:val="24"/>
        </w:rPr>
        <w:t>3</w:t>
      </w:r>
      <w:r w:rsidRPr="00F275CF">
        <w:rPr>
          <w:rFonts w:ascii="Cambria" w:hAnsi="Cambria" w:cs="Times New Roman"/>
          <w:sz w:val="24"/>
          <w:szCs w:val="24"/>
        </w:rPr>
        <w:t>, nie wlicza się okresu nieobecności w</w:t>
      </w:r>
      <w:r w:rsidR="00636EE4" w:rsidRPr="00F275CF">
        <w:rPr>
          <w:rFonts w:ascii="Cambria" w:hAnsi="Cambria" w:cs="Times New Roman"/>
          <w:sz w:val="24"/>
          <w:szCs w:val="24"/>
        </w:rPr>
        <w:t> </w:t>
      </w:r>
      <w:r w:rsidRPr="00F275CF">
        <w:rPr>
          <w:rFonts w:ascii="Cambria" w:hAnsi="Cambria" w:cs="Times New Roman"/>
          <w:sz w:val="24"/>
          <w:szCs w:val="24"/>
        </w:rPr>
        <w:t>pracy wynikającej z</w:t>
      </w:r>
      <w:r w:rsidR="00540FE8" w:rsidRPr="00F275CF">
        <w:rPr>
          <w:rFonts w:ascii="Cambria" w:hAnsi="Cambria" w:cs="Times New Roman"/>
          <w:sz w:val="24"/>
          <w:szCs w:val="24"/>
        </w:rPr>
        <w:t> </w:t>
      </w:r>
      <w:r w:rsidRPr="00F275CF">
        <w:rPr>
          <w:rFonts w:ascii="Cambria" w:hAnsi="Cambria" w:cs="Times New Roman"/>
          <w:sz w:val="24"/>
          <w:szCs w:val="24"/>
        </w:rPr>
        <w:t>przebywania na: zwolnieniu lekarskim z powodu niezdolności do pracy nieprzerwanie przez okres co najmniej 182 dni, urlopie bezpłatnym, urlopie macierzyńskim, urlopie na warunkach urlopu macierzyńskiego, urlopie ojcowskim, urlopie rodzicielskim, urlopie wychowawczym lub urlopie dla poratowania zdrowia oraz okresu służby wojskowej lub służby zastępczej.</w:t>
      </w:r>
    </w:p>
    <w:p w14:paraId="0362FD0E" w14:textId="77777777" w:rsidR="00D3409B" w:rsidRPr="00F275CF" w:rsidRDefault="00D3409B" w:rsidP="002559CB">
      <w:pPr>
        <w:pStyle w:val="Akapitzlist"/>
        <w:numPr>
          <w:ilvl w:val="0"/>
          <w:numId w:val="40"/>
        </w:numPr>
        <w:spacing w:after="0" w:line="276" w:lineRule="auto"/>
        <w:jc w:val="both"/>
        <w:rPr>
          <w:rFonts w:ascii="Cambria" w:hAnsi="Cambria" w:cs="Times New Roman"/>
          <w:sz w:val="24"/>
          <w:szCs w:val="24"/>
        </w:rPr>
      </w:pPr>
      <w:r w:rsidRPr="00F275CF">
        <w:rPr>
          <w:rFonts w:ascii="Cambria" w:hAnsi="Cambria" w:cs="Times New Roman"/>
          <w:sz w:val="24"/>
          <w:szCs w:val="24"/>
        </w:rPr>
        <w:t>W przypadku nauczycieli akademickich zatrudnianych bez obowiązku postępowania konkursowego, dokonuje się dodatkowej oceny w procedurze awansu na wyższe stanowisko lub przedłużenia okresu zatrudnienia.</w:t>
      </w:r>
    </w:p>
    <w:p w14:paraId="0792B797" w14:textId="77777777" w:rsidR="00D3409B" w:rsidRPr="00F275CF" w:rsidRDefault="00D3409B" w:rsidP="002559CB">
      <w:pPr>
        <w:pStyle w:val="Akapitzlist"/>
        <w:numPr>
          <w:ilvl w:val="0"/>
          <w:numId w:val="40"/>
        </w:numPr>
        <w:spacing w:after="0" w:line="276" w:lineRule="auto"/>
        <w:jc w:val="both"/>
        <w:rPr>
          <w:rFonts w:ascii="Cambria" w:hAnsi="Cambria" w:cs="Times New Roman"/>
          <w:sz w:val="24"/>
          <w:szCs w:val="24"/>
        </w:rPr>
      </w:pPr>
      <w:r w:rsidRPr="00F275CF">
        <w:rPr>
          <w:rFonts w:ascii="Cambria" w:hAnsi="Cambria" w:cs="Times New Roman"/>
          <w:sz w:val="24"/>
          <w:szCs w:val="24"/>
        </w:rPr>
        <w:t>Dodatkowa ocena może być ponadto dokonana w każdym czasie na wniosek kierownika jednostki organizacyjnej Uniwersytetu, w której nauczyciel wykonuje pracę, z zastrzeżeniem że:</w:t>
      </w:r>
    </w:p>
    <w:p w14:paraId="2299C37F" w14:textId="626F226F" w:rsidR="00D3409B" w:rsidRPr="00F275CF" w:rsidRDefault="00D3409B" w:rsidP="002559CB">
      <w:pPr>
        <w:pStyle w:val="Akapitzlist"/>
        <w:numPr>
          <w:ilvl w:val="0"/>
          <w:numId w:val="109"/>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w przypadku nauczyciela nowo zatrudnionego </w:t>
      </w:r>
      <w:r w:rsidR="00480161" w:rsidRPr="00F275CF">
        <w:rPr>
          <w:rFonts w:ascii="Cambria" w:hAnsi="Cambria" w:cs="Times New Roman"/>
          <w:sz w:val="24"/>
          <w:szCs w:val="24"/>
        </w:rPr>
        <w:t xml:space="preserve">– </w:t>
      </w:r>
      <w:r w:rsidRPr="00F275CF">
        <w:rPr>
          <w:rFonts w:ascii="Cambria" w:hAnsi="Cambria" w:cs="Times New Roman"/>
          <w:sz w:val="24"/>
          <w:szCs w:val="24"/>
        </w:rPr>
        <w:t>oceny dokonuje się nie wcześniej niż po upływie roku od zatrudnienia;</w:t>
      </w:r>
    </w:p>
    <w:p w14:paraId="7FED95FB" w14:textId="77777777" w:rsidR="00D3409B" w:rsidRPr="00F275CF" w:rsidRDefault="00D3409B" w:rsidP="002559CB">
      <w:pPr>
        <w:pStyle w:val="Akapitzlist"/>
        <w:keepLines/>
        <w:numPr>
          <w:ilvl w:val="0"/>
          <w:numId w:val="109"/>
        </w:numPr>
        <w:spacing w:after="0" w:line="276" w:lineRule="auto"/>
        <w:ind w:left="714" w:hanging="357"/>
        <w:jc w:val="both"/>
        <w:rPr>
          <w:rFonts w:ascii="Cambria" w:hAnsi="Cambria" w:cs="Times New Roman"/>
          <w:sz w:val="24"/>
          <w:szCs w:val="24"/>
        </w:rPr>
      </w:pPr>
      <w:r w:rsidRPr="00F275CF">
        <w:rPr>
          <w:rFonts w:ascii="Cambria" w:hAnsi="Cambria" w:cs="Times New Roman"/>
          <w:sz w:val="24"/>
          <w:szCs w:val="24"/>
        </w:rPr>
        <w:lastRenderedPageBreak/>
        <w:t>w przypadku nauczyciela, który przebywał na: zwolnieniu lekarskim z powodu niezdolności do pracy nieprzerwanie przez okres co najmniej 182 dni, urlopie bezpłatnym, urlopie macierzyńskim, urlopie na warunkach urlopu macierzyńskiego, urlopie ojcowskim, urlopie rodzicielskim, urlopie wychowawczym lub urlopie dla poratowania zdrowia, jak również w przypadku nauczyciela, który odbywał służbę wojskową lub służbę zastępczą – oceny dokonuje się nie wcześniej niż po upływie roku od powrotu – odpowiednio – ze zwolnienia, urlopu lub służby.</w:t>
      </w:r>
    </w:p>
    <w:p w14:paraId="589FBCE3" w14:textId="5404039C" w:rsidR="005203E2" w:rsidRPr="00F275CF" w:rsidRDefault="005203E2" w:rsidP="002559CB">
      <w:pPr>
        <w:pStyle w:val="Akapitzlist"/>
        <w:keepNext/>
        <w:keepLines/>
        <w:numPr>
          <w:ilvl w:val="0"/>
          <w:numId w:val="40"/>
        </w:numPr>
        <w:spacing w:after="0" w:line="276" w:lineRule="auto"/>
        <w:ind w:left="357" w:hanging="357"/>
        <w:jc w:val="both"/>
        <w:rPr>
          <w:rFonts w:ascii="Cambria" w:hAnsi="Cambria" w:cs="Times New Roman"/>
          <w:sz w:val="24"/>
          <w:szCs w:val="24"/>
        </w:rPr>
      </w:pPr>
      <w:r w:rsidRPr="00F275CF">
        <w:rPr>
          <w:rFonts w:ascii="Cambria" w:hAnsi="Cambria" w:cs="Times New Roman"/>
          <w:sz w:val="24"/>
          <w:szCs w:val="24"/>
          <w:shd w:val="clear" w:color="auto" w:fill="FEFEFE"/>
        </w:rPr>
        <w:t xml:space="preserve">W przypadku otrzymania przez nauczyciela akademickiego oceny negatywnej, po upływie roku od prawomocnego zakończenia procedury oceniającej przeprowadza się ocenę ponowną. Przed dokonaniem oceny ponownej, nie przeprowadza się oceny w trybie </w:t>
      </w:r>
      <w:r w:rsidR="00DA48A4" w:rsidRPr="00F275CF">
        <w:rPr>
          <w:rFonts w:ascii="Cambria" w:hAnsi="Cambria" w:cs="Times New Roman"/>
          <w:sz w:val="24"/>
          <w:szCs w:val="24"/>
          <w:shd w:val="clear" w:color="auto" w:fill="FEFEFE"/>
        </w:rPr>
        <w:t>ust. 7.</w:t>
      </w:r>
    </w:p>
    <w:p w14:paraId="031E304D" w14:textId="77777777" w:rsidR="005203E2" w:rsidRPr="00F275CF" w:rsidRDefault="005203E2" w:rsidP="00C055F0">
      <w:pPr>
        <w:keepNext/>
        <w:spacing w:after="0" w:line="276" w:lineRule="auto"/>
        <w:jc w:val="center"/>
        <w:rPr>
          <w:rFonts w:ascii="Cambria" w:hAnsi="Cambria" w:cs="Times New Roman"/>
          <w:sz w:val="24"/>
          <w:szCs w:val="24"/>
        </w:rPr>
      </w:pPr>
    </w:p>
    <w:p w14:paraId="382FB9AA" w14:textId="2E20130C" w:rsidR="002E4A53" w:rsidRPr="00F275CF" w:rsidRDefault="002E4A53" w:rsidP="00E97AD3">
      <w:pPr>
        <w:keepNext/>
        <w:spacing w:after="0" w:line="276" w:lineRule="auto"/>
        <w:jc w:val="center"/>
        <w:rPr>
          <w:rFonts w:ascii="Cambria" w:hAnsi="Cambria" w:cs="Times New Roman"/>
          <w:sz w:val="24"/>
          <w:szCs w:val="24"/>
        </w:rPr>
      </w:pPr>
      <w:r w:rsidRPr="00F275CF">
        <w:rPr>
          <w:rFonts w:ascii="Cambria" w:hAnsi="Cambria" w:cs="Times New Roman"/>
          <w:sz w:val="24"/>
          <w:szCs w:val="24"/>
        </w:rPr>
        <w:t>§</w:t>
      </w:r>
      <w:r w:rsidR="00AC40A4" w:rsidRPr="00F275CF">
        <w:rPr>
          <w:rFonts w:ascii="Cambria" w:hAnsi="Cambria" w:cs="Times New Roman"/>
          <w:sz w:val="24"/>
          <w:szCs w:val="24"/>
        </w:rPr>
        <w:t xml:space="preserve"> 1</w:t>
      </w:r>
      <w:r w:rsidR="00C518EA" w:rsidRPr="00F275CF">
        <w:rPr>
          <w:rFonts w:ascii="Cambria" w:hAnsi="Cambria" w:cs="Times New Roman"/>
          <w:sz w:val="24"/>
          <w:szCs w:val="24"/>
        </w:rPr>
        <w:t>1</w:t>
      </w:r>
      <w:r w:rsidR="00E267CA" w:rsidRPr="00F275CF">
        <w:rPr>
          <w:rFonts w:ascii="Cambria" w:hAnsi="Cambria" w:cs="Times New Roman"/>
          <w:sz w:val="24"/>
          <w:szCs w:val="24"/>
        </w:rPr>
        <w:t>1</w:t>
      </w:r>
      <w:r w:rsidR="00AC40A4" w:rsidRPr="00F275CF">
        <w:rPr>
          <w:rFonts w:ascii="Cambria" w:hAnsi="Cambria" w:cs="Times New Roman"/>
          <w:sz w:val="24"/>
          <w:szCs w:val="24"/>
        </w:rPr>
        <w:t>.</w:t>
      </w:r>
    </w:p>
    <w:p w14:paraId="19F27160" w14:textId="77777777" w:rsidR="002E4A53" w:rsidRPr="00F275CF" w:rsidRDefault="002E4A53" w:rsidP="002559CB">
      <w:pPr>
        <w:pStyle w:val="Akapitzlist"/>
        <w:numPr>
          <w:ilvl w:val="0"/>
          <w:numId w:val="110"/>
        </w:numPr>
        <w:spacing w:after="0" w:line="276" w:lineRule="auto"/>
        <w:jc w:val="both"/>
        <w:rPr>
          <w:rFonts w:ascii="Cambria" w:hAnsi="Cambria" w:cs="Times New Roman"/>
          <w:sz w:val="24"/>
          <w:szCs w:val="24"/>
        </w:rPr>
      </w:pPr>
      <w:r w:rsidRPr="00F275CF">
        <w:rPr>
          <w:rFonts w:ascii="Cambria" w:hAnsi="Cambria" w:cs="Times New Roman"/>
          <w:sz w:val="24"/>
          <w:szCs w:val="24"/>
        </w:rPr>
        <w:t>Wnioski wynikające z oceny mają wpływ na zgodę Rektora na wykonywanie przez nauczyciela akademickiego dodatkowego zatrudnienia w ramach stosunku pracy.</w:t>
      </w:r>
    </w:p>
    <w:p w14:paraId="04F4265A" w14:textId="355368CE" w:rsidR="002E4A53" w:rsidRPr="00F275CF" w:rsidRDefault="002E4A53" w:rsidP="002559CB">
      <w:pPr>
        <w:pStyle w:val="Akapitzlist"/>
        <w:numPr>
          <w:ilvl w:val="0"/>
          <w:numId w:val="110"/>
        </w:numPr>
        <w:spacing w:after="0" w:line="276" w:lineRule="auto"/>
        <w:jc w:val="both"/>
        <w:rPr>
          <w:rFonts w:ascii="Cambria" w:hAnsi="Cambria" w:cs="Times New Roman"/>
          <w:sz w:val="24"/>
          <w:szCs w:val="24"/>
        </w:rPr>
      </w:pPr>
      <w:r w:rsidRPr="00F275CF">
        <w:rPr>
          <w:rFonts w:ascii="Cambria" w:hAnsi="Cambria" w:cs="Times New Roman"/>
          <w:sz w:val="24"/>
          <w:szCs w:val="24"/>
        </w:rPr>
        <w:t>Rektor może rozwiązać za wypowiedzeniem stosunek pra</w:t>
      </w:r>
      <w:r w:rsidR="0030629B" w:rsidRPr="00F275CF">
        <w:rPr>
          <w:rFonts w:ascii="Cambria" w:hAnsi="Cambria" w:cs="Times New Roman"/>
          <w:sz w:val="24"/>
          <w:szCs w:val="24"/>
        </w:rPr>
        <w:t>cy z nauczycielem akademickim w </w:t>
      </w:r>
      <w:r w:rsidRPr="00F275CF">
        <w:rPr>
          <w:rFonts w:ascii="Cambria" w:hAnsi="Cambria" w:cs="Times New Roman"/>
          <w:sz w:val="24"/>
          <w:szCs w:val="24"/>
        </w:rPr>
        <w:t>przypadku otrzymania przez nauczyciela akademickiego oceny negatywnej.</w:t>
      </w:r>
    </w:p>
    <w:p w14:paraId="25700032" w14:textId="77777777" w:rsidR="002E4A53" w:rsidRPr="00F275CF" w:rsidRDefault="002E4A53" w:rsidP="002559CB">
      <w:pPr>
        <w:pStyle w:val="Akapitzlist"/>
        <w:numPr>
          <w:ilvl w:val="0"/>
          <w:numId w:val="110"/>
        </w:numPr>
        <w:spacing w:after="0" w:line="276" w:lineRule="auto"/>
        <w:jc w:val="both"/>
        <w:rPr>
          <w:rFonts w:ascii="Cambria" w:hAnsi="Cambria" w:cs="Times New Roman"/>
          <w:sz w:val="24"/>
          <w:szCs w:val="24"/>
        </w:rPr>
      </w:pPr>
      <w:r w:rsidRPr="00F275CF">
        <w:rPr>
          <w:rFonts w:ascii="Cambria" w:hAnsi="Cambria" w:cs="Times New Roman"/>
          <w:sz w:val="24"/>
          <w:szCs w:val="24"/>
        </w:rPr>
        <w:t>Rektor rozwiązuje za wypowiedzeniem stosunek pracy z nauczycielem akademickim w przypadku otrzymania przez nauczyciela akademickiego dwóch kolejnych ocen negatywnych.</w:t>
      </w:r>
    </w:p>
    <w:p w14:paraId="54C44C2A" w14:textId="77777777" w:rsidR="002E4A53" w:rsidRPr="00F275CF" w:rsidRDefault="002E4A53" w:rsidP="00C055F0">
      <w:pPr>
        <w:keepNext/>
        <w:spacing w:after="0" w:line="276" w:lineRule="auto"/>
        <w:jc w:val="both"/>
        <w:rPr>
          <w:rFonts w:ascii="Cambria" w:hAnsi="Cambria" w:cs="Times New Roman"/>
          <w:sz w:val="24"/>
          <w:szCs w:val="24"/>
        </w:rPr>
      </w:pPr>
    </w:p>
    <w:p w14:paraId="09AAC479" w14:textId="38979406" w:rsidR="00D3409B" w:rsidRPr="00F275CF" w:rsidRDefault="00D3409B" w:rsidP="00C055F0">
      <w:pPr>
        <w:keepNext/>
        <w:spacing w:after="0" w:line="276" w:lineRule="auto"/>
        <w:jc w:val="center"/>
        <w:rPr>
          <w:rFonts w:ascii="Cambria" w:hAnsi="Cambria" w:cs="Times New Roman"/>
          <w:sz w:val="24"/>
          <w:szCs w:val="24"/>
        </w:rPr>
      </w:pPr>
      <w:r w:rsidRPr="00F275CF">
        <w:rPr>
          <w:rFonts w:ascii="Cambria" w:hAnsi="Cambria" w:cs="Times New Roman"/>
          <w:sz w:val="24"/>
          <w:szCs w:val="24"/>
        </w:rPr>
        <w:t>§</w:t>
      </w:r>
      <w:r w:rsidR="00AC40A4" w:rsidRPr="00F275CF">
        <w:rPr>
          <w:rFonts w:ascii="Cambria" w:hAnsi="Cambria" w:cs="Times New Roman"/>
          <w:sz w:val="24"/>
          <w:szCs w:val="24"/>
        </w:rPr>
        <w:t xml:space="preserve"> 11</w:t>
      </w:r>
      <w:r w:rsidR="00E267CA" w:rsidRPr="00F275CF">
        <w:rPr>
          <w:rFonts w:ascii="Cambria" w:hAnsi="Cambria" w:cs="Times New Roman"/>
          <w:sz w:val="24"/>
          <w:szCs w:val="24"/>
        </w:rPr>
        <w:t>2</w:t>
      </w:r>
      <w:r w:rsidR="00AC40A4" w:rsidRPr="00F275CF">
        <w:rPr>
          <w:rFonts w:ascii="Cambria" w:hAnsi="Cambria" w:cs="Times New Roman"/>
          <w:sz w:val="24"/>
          <w:szCs w:val="24"/>
        </w:rPr>
        <w:t>.</w:t>
      </w:r>
    </w:p>
    <w:p w14:paraId="774007EE" w14:textId="04D1E6D4" w:rsidR="00D3409B" w:rsidRPr="00F275CF" w:rsidRDefault="00D3409B" w:rsidP="00C055F0">
      <w:pPr>
        <w:spacing w:after="0" w:line="276" w:lineRule="auto"/>
        <w:jc w:val="both"/>
        <w:rPr>
          <w:rFonts w:ascii="Cambria" w:hAnsi="Cambria" w:cs="Times New Roman"/>
          <w:sz w:val="24"/>
          <w:szCs w:val="24"/>
        </w:rPr>
      </w:pPr>
      <w:r w:rsidRPr="00F275CF">
        <w:rPr>
          <w:rFonts w:ascii="Cambria" w:hAnsi="Cambria" w:cs="Times New Roman"/>
          <w:sz w:val="24"/>
          <w:szCs w:val="24"/>
        </w:rPr>
        <w:t>Czas pracy nauczycieli akademickich oraz szczegółowe zasady i tryb udzielania urlopu wypoczynkowego, a także urlopów, o których mowa w art. 130 i art. 131 ust. 1 Ustawy</w:t>
      </w:r>
      <w:r w:rsidR="005430E5" w:rsidRPr="00F275CF">
        <w:rPr>
          <w:rFonts w:ascii="Cambria" w:hAnsi="Cambria" w:cs="Times New Roman"/>
          <w:sz w:val="24"/>
          <w:szCs w:val="24"/>
        </w:rPr>
        <w:t>,</w:t>
      </w:r>
      <w:r w:rsidRPr="00F275CF">
        <w:rPr>
          <w:rFonts w:ascii="Cambria" w:hAnsi="Cambria" w:cs="Times New Roman"/>
          <w:sz w:val="24"/>
          <w:szCs w:val="24"/>
        </w:rPr>
        <w:t xml:space="preserve"> określa regulamin pracy.</w:t>
      </w:r>
    </w:p>
    <w:p w14:paraId="6E7D3B95" w14:textId="77777777" w:rsidR="00D3409B" w:rsidRPr="00F275CF" w:rsidRDefault="00D3409B" w:rsidP="00C055F0">
      <w:pPr>
        <w:spacing w:after="0" w:line="276" w:lineRule="auto"/>
        <w:jc w:val="center"/>
        <w:rPr>
          <w:rFonts w:ascii="Cambria" w:hAnsi="Cambria" w:cs="Times New Roman"/>
          <w:sz w:val="24"/>
          <w:szCs w:val="24"/>
        </w:rPr>
      </w:pPr>
    </w:p>
    <w:p w14:paraId="5563A25D" w14:textId="60C21080" w:rsidR="00D3409B" w:rsidRPr="00F275CF" w:rsidRDefault="00D3409B" w:rsidP="00C055F0">
      <w:pPr>
        <w:spacing w:after="0" w:line="276" w:lineRule="auto"/>
        <w:jc w:val="center"/>
        <w:rPr>
          <w:rFonts w:ascii="Cambria" w:hAnsi="Cambria" w:cs="Times New Roman"/>
          <w:sz w:val="24"/>
          <w:szCs w:val="24"/>
        </w:rPr>
      </w:pPr>
      <w:r w:rsidRPr="00F275CF">
        <w:rPr>
          <w:rFonts w:ascii="Cambria" w:hAnsi="Cambria" w:cs="Times New Roman"/>
          <w:sz w:val="24"/>
          <w:szCs w:val="24"/>
        </w:rPr>
        <w:t>§</w:t>
      </w:r>
      <w:r w:rsidR="00AC40A4" w:rsidRPr="00F275CF">
        <w:rPr>
          <w:rFonts w:ascii="Cambria" w:hAnsi="Cambria" w:cs="Times New Roman"/>
          <w:sz w:val="24"/>
          <w:szCs w:val="24"/>
        </w:rPr>
        <w:t xml:space="preserve"> 11</w:t>
      </w:r>
      <w:r w:rsidR="00E267CA" w:rsidRPr="00F275CF">
        <w:rPr>
          <w:rFonts w:ascii="Cambria" w:hAnsi="Cambria" w:cs="Times New Roman"/>
          <w:sz w:val="24"/>
          <w:szCs w:val="24"/>
        </w:rPr>
        <w:t>3</w:t>
      </w:r>
      <w:r w:rsidR="00AC40A4" w:rsidRPr="00F275CF">
        <w:rPr>
          <w:rFonts w:ascii="Cambria" w:hAnsi="Cambria" w:cs="Times New Roman"/>
          <w:sz w:val="24"/>
          <w:szCs w:val="24"/>
        </w:rPr>
        <w:t>.</w:t>
      </w:r>
    </w:p>
    <w:p w14:paraId="6A589E87" w14:textId="77777777" w:rsidR="00D3409B" w:rsidRPr="00F275CF" w:rsidRDefault="00D3409B" w:rsidP="00C055F0">
      <w:pPr>
        <w:spacing w:after="0" w:line="276" w:lineRule="auto"/>
        <w:jc w:val="both"/>
        <w:rPr>
          <w:rFonts w:ascii="Cambria" w:hAnsi="Cambria" w:cs="Times New Roman"/>
          <w:sz w:val="24"/>
          <w:szCs w:val="24"/>
        </w:rPr>
      </w:pPr>
      <w:r w:rsidRPr="00F275CF">
        <w:rPr>
          <w:rFonts w:ascii="Cambria" w:hAnsi="Cambria" w:cs="Times New Roman"/>
          <w:sz w:val="24"/>
          <w:szCs w:val="24"/>
        </w:rPr>
        <w:t>Warunki wynagradzania za pracę określa regulamin wynagradzania.</w:t>
      </w:r>
    </w:p>
    <w:p w14:paraId="64C68B97" w14:textId="77777777" w:rsidR="00D3409B" w:rsidRPr="00F275CF" w:rsidRDefault="00D3409B" w:rsidP="00C055F0">
      <w:pPr>
        <w:spacing w:after="0" w:line="276" w:lineRule="auto"/>
        <w:jc w:val="both"/>
        <w:rPr>
          <w:rFonts w:ascii="Cambria" w:hAnsi="Cambria" w:cs="Times New Roman"/>
          <w:sz w:val="24"/>
          <w:szCs w:val="24"/>
        </w:rPr>
      </w:pPr>
    </w:p>
    <w:p w14:paraId="2FE604EF" w14:textId="78EC1315" w:rsidR="00381DAC" w:rsidRPr="00F275CF" w:rsidRDefault="00381DAC" w:rsidP="00C055F0">
      <w:pPr>
        <w:spacing w:after="0" w:line="276" w:lineRule="auto"/>
        <w:jc w:val="center"/>
        <w:rPr>
          <w:rFonts w:ascii="Cambria" w:hAnsi="Cambria" w:cs="Times New Roman"/>
          <w:sz w:val="24"/>
          <w:szCs w:val="24"/>
        </w:rPr>
      </w:pPr>
      <w:r w:rsidRPr="00F275CF">
        <w:rPr>
          <w:rFonts w:ascii="Cambria" w:hAnsi="Cambria" w:cs="Times New Roman"/>
          <w:sz w:val="24"/>
          <w:szCs w:val="24"/>
        </w:rPr>
        <w:t>§</w:t>
      </w:r>
      <w:r w:rsidR="00AC40A4" w:rsidRPr="00F275CF">
        <w:rPr>
          <w:rFonts w:ascii="Cambria" w:hAnsi="Cambria" w:cs="Times New Roman"/>
          <w:sz w:val="24"/>
          <w:szCs w:val="24"/>
        </w:rPr>
        <w:t xml:space="preserve"> 11</w:t>
      </w:r>
      <w:r w:rsidR="00E267CA" w:rsidRPr="00F275CF">
        <w:rPr>
          <w:rFonts w:ascii="Cambria" w:hAnsi="Cambria" w:cs="Times New Roman"/>
          <w:sz w:val="24"/>
          <w:szCs w:val="24"/>
        </w:rPr>
        <w:t>4</w:t>
      </w:r>
      <w:r w:rsidR="00AC40A4" w:rsidRPr="00F275CF">
        <w:rPr>
          <w:rFonts w:ascii="Cambria" w:hAnsi="Cambria" w:cs="Times New Roman"/>
          <w:sz w:val="24"/>
          <w:szCs w:val="24"/>
        </w:rPr>
        <w:t>.</w:t>
      </w:r>
    </w:p>
    <w:p w14:paraId="26581FF0" w14:textId="77777777" w:rsidR="00381DAC" w:rsidRPr="00F275CF" w:rsidRDefault="00381DAC" w:rsidP="002559CB">
      <w:pPr>
        <w:pStyle w:val="Akapitzlist"/>
        <w:numPr>
          <w:ilvl w:val="0"/>
          <w:numId w:val="111"/>
        </w:numPr>
        <w:spacing w:after="0" w:line="276" w:lineRule="auto"/>
        <w:jc w:val="both"/>
        <w:rPr>
          <w:rFonts w:ascii="Cambria" w:hAnsi="Cambria" w:cs="Times New Roman"/>
          <w:sz w:val="24"/>
          <w:szCs w:val="24"/>
        </w:rPr>
      </w:pPr>
      <w:r w:rsidRPr="00F275CF">
        <w:rPr>
          <w:rFonts w:ascii="Cambria" w:hAnsi="Cambria" w:cs="Times New Roman"/>
          <w:sz w:val="24"/>
          <w:szCs w:val="24"/>
        </w:rPr>
        <w:t>Pracownikami niebędącymi nauczycielami akademickimi są:</w:t>
      </w:r>
    </w:p>
    <w:p w14:paraId="1DCE0F3C" w14:textId="55C1A73A" w:rsidR="00381DAC" w:rsidRPr="00F275CF" w:rsidRDefault="00381DAC" w:rsidP="002559CB">
      <w:pPr>
        <w:pStyle w:val="Akapitzlist"/>
        <w:numPr>
          <w:ilvl w:val="0"/>
          <w:numId w:val="150"/>
        </w:numPr>
        <w:spacing w:after="0" w:line="276" w:lineRule="auto"/>
        <w:jc w:val="both"/>
        <w:rPr>
          <w:rFonts w:ascii="Cambria" w:hAnsi="Cambria" w:cs="Times New Roman"/>
          <w:sz w:val="24"/>
          <w:szCs w:val="24"/>
        </w:rPr>
      </w:pPr>
      <w:r w:rsidRPr="00F275CF">
        <w:rPr>
          <w:rFonts w:ascii="Cambria" w:hAnsi="Cambria" w:cs="Times New Roman"/>
          <w:sz w:val="24"/>
          <w:szCs w:val="24"/>
        </w:rPr>
        <w:t>pracownicy naukowo-techniczni oraz inżynieryjno-techniczni</w:t>
      </w:r>
      <w:r w:rsidR="00636EE4" w:rsidRPr="00F275CF">
        <w:rPr>
          <w:rFonts w:ascii="Cambria" w:hAnsi="Cambria" w:cs="Times New Roman"/>
          <w:sz w:val="24"/>
          <w:szCs w:val="24"/>
        </w:rPr>
        <w:t>;</w:t>
      </w:r>
    </w:p>
    <w:p w14:paraId="052B2A7F" w14:textId="7E3B11FB" w:rsidR="00381DAC" w:rsidRPr="00F275CF" w:rsidRDefault="00381DAC" w:rsidP="002559CB">
      <w:pPr>
        <w:pStyle w:val="Akapitzlist"/>
        <w:numPr>
          <w:ilvl w:val="0"/>
          <w:numId w:val="150"/>
        </w:numPr>
        <w:spacing w:after="0" w:line="276" w:lineRule="auto"/>
        <w:jc w:val="both"/>
        <w:rPr>
          <w:rFonts w:ascii="Cambria" w:hAnsi="Cambria" w:cs="Times New Roman"/>
          <w:sz w:val="24"/>
          <w:szCs w:val="24"/>
        </w:rPr>
      </w:pPr>
      <w:r w:rsidRPr="00F275CF">
        <w:rPr>
          <w:rFonts w:ascii="Cambria" w:hAnsi="Cambria" w:cs="Times New Roman"/>
          <w:sz w:val="24"/>
          <w:szCs w:val="24"/>
        </w:rPr>
        <w:t>pracownicy biblioteczni</w:t>
      </w:r>
      <w:r w:rsidR="00636EE4" w:rsidRPr="00F275CF">
        <w:rPr>
          <w:rFonts w:ascii="Cambria" w:hAnsi="Cambria" w:cs="Times New Roman"/>
          <w:sz w:val="24"/>
          <w:szCs w:val="24"/>
        </w:rPr>
        <w:t>;</w:t>
      </w:r>
      <w:r w:rsidR="0097796D" w:rsidRPr="0097796D">
        <w:rPr>
          <w:rFonts w:ascii="Cambria" w:hAnsi="Cambria" w:cs="Times New Roman"/>
          <w:sz w:val="24"/>
          <w:szCs w:val="24"/>
          <w:vertAlign w:val="superscript"/>
        </w:rPr>
        <w:t>1)</w:t>
      </w:r>
    </w:p>
    <w:p w14:paraId="6409F85E" w14:textId="66274D9B" w:rsidR="00381DAC" w:rsidRPr="00F275CF" w:rsidRDefault="00381DAC" w:rsidP="002559CB">
      <w:pPr>
        <w:pStyle w:val="Akapitzlist"/>
        <w:numPr>
          <w:ilvl w:val="0"/>
          <w:numId w:val="150"/>
        </w:numPr>
        <w:spacing w:after="0" w:line="276" w:lineRule="auto"/>
        <w:jc w:val="both"/>
        <w:rPr>
          <w:rFonts w:ascii="Cambria" w:hAnsi="Cambria" w:cs="Times New Roman"/>
          <w:sz w:val="24"/>
          <w:szCs w:val="24"/>
        </w:rPr>
      </w:pPr>
      <w:r w:rsidRPr="00F275CF">
        <w:rPr>
          <w:rFonts w:ascii="Cambria" w:hAnsi="Cambria" w:cs="Times New Roman"/>
          <w:sz w:val="24"/>
          <w:szCs w:val="24"/>
        </w:rPr>
        <w:t>pracownicy administracji</w:t>
      </w:r>
      <w:r w:rsidR="00636EE4" w:rsidRPr="00F275CF">
        <w:rPr>
          <w:rFonts w:ascii="Cambria" w:hAnsi="Cambria" w:cs="Times New Roman"/>
          <w:sz w:val="24"/>
          <w:szCs w:val="24"/>
        </w:rPr>
        <w:t>;</w:t>
      </w:r>
    </w:p>
    <w:p w14:paraId="6D8A0AC2" w14:textId="77777777" w:rsidR="00381DAC" w:rsidRPr="00F275CF" w:rsidRDefault="00381DAC" w:rsidP="002559CB">
      <w:pPr>
        <w:pStyle w:val="Akapitzlist"/>
        <w:numPr>
          <w:ilvl w:val="0"/>
          <w:numId w:val="150"/>
        </w:numPr>
        <w:spacing w:after="0" w:line="276" w:lineRule="auto"/>
        <w:jc w:val="both"/>
        <w:rPr>
          <w:rFonts w:ascii="Cambria" w:hAnsi="Cambria" w:cs="Times New Roman"/>
          <w:sz w:val="24"/>
          <w:szCs w:val="24"/>
        </w:rPr>
      </w:pPr>
      <w:r w:rsidRPr="00F275CF">
        <w:rPr>
          <w:rFonts w:ascii="Cambria" w:hAnsi="Cambria" w:cs="Times New Roman"/>
          <w:sz w:val="24"/>
          <w:szCs w:val="24"/>
        </w:rPr>
        <w:t>pracownicy obsługi.</w:t>
      </w:r>
    </w:p>
    <w:p w14:paraId="63CBA1CC" w14:textId="77777777" w:rsidR="00381DAC" w:rsidRPr="00F275CF" w:rsidRDefault="00381DAC" w:rsidP="002559CB">
      <w:pPr>
        <w:pStyle w:val="Akapitzlist"/>
        <w:numPr>
          <w:ilvl w:val="0"/>
          <w:numId w:val="111"/>
        </w:numPr>
        <w:spacing w:after="0" w:line="276" w:lineRule="auto"/>
        <w:jc w:val="both"/>
        <w:rPr>
          <w:rFonts w:ascii="Cambria" w:hAnsi="Cambria" w:cs="Times New Roman"/>
          <w:sz w:val="24"/>
          <w:szCs w:val="24"/>
        </w:rPr>
      </w:pPr>
      <w:r w:rsidRPr="00F275CF">
        <w:rPr>
          <w:rFonts w:ascii="Cambria" w:hAnsi="Cambria" w:cs="Times New Roman"/>
          <w:sz w:val="24"/>
          <w:szCs w:val="24"/>
        </w:rPr>
        <w:t>Zatrudnienie pracownika niebędącego nauczycielem akademickim następuje na podstawie umowy o pracę. Umowę o pracę, na wniosek kierownika jednostki organizacyjnej, w której pracownik ma wykonywać pracę, zawiera Rektor.</w:t>
      </w:r>
    </w:p>
    <w:p w14:paraId="160AE98D" w14:textId="77777777" w:rsidR="00381DAC" w:rsidRPr="00F275CF" w:rsidRDefault="00381DAC" w:rsidP="002559CB">
      <w:pPr>
        <w:pStyle w:val="Akapitzlist"/>
        <w:keepLines/>
        <w:numPr>
          <w:ilvl w:val="0"/>
          <w:numId w:val="111"/>
        </w:numPr>
        <w:spacing w:after="0" w:line="276" w:lineRule="auto"/>
        <w:ind w:left="357" w:hanging="357"/>
        <w:jc w:val="both"/>
        <w:rPr>
          <w:rFonts w:ascii="Cambria" w:hAnsi="Cambria" w:cs="Times New Roman"/>
          <w:sz w:val="24"/>
          <w:szCs w:val="24"/>
        </w:rPr>
      </w:pPr>
      <w:r w:rsidRPr="00F275CF">
        <w:rPr>
          <w:rFonts w:ascii="Cambria" w:hAnsi="Cambria" w:cs="Times New Roman"/>
          <w:sz w:val="24"/>
          <w:szCs w:val="24"/>
        </w:rPr>
        <w:lastRenderedPageBreak/>
        <w:t>Zakres obowiązków pracownika niebędącego nauczycielem akademickim określa bezpośredni przełożony, a</w:t>
      </w:r>
      <w:r w:rsidR="009E52BE" w:rsidRPr="00F275CF">
        <w:rPr>
          <w:rFonts w:ascii="Cambria" w:hAnsi="Cambria"/>
          <w:sz w:val="24"/>
          <w:szCs w:val="24"/>
        </w:rPr>
        <w:t> </w:t>
      </w:r>
      <w:r w:rsidRPr="00F275CF">
        <w:rPr>
          <w:rFonts w:ascii="Cambria" w:hAnsi="Cambria" w:cs="Times New Roman"/>
          <w:sz w:val="24"/>
          <w:szCs w:val="24"/>
        </w:rPr>
        <w:t>zatwierdza – właściwy według struktury organizacyjnej Uniwersytetu – przełożony szczebla wyższego, o ile odrębne przepisy nie stanowią inaczej.</w:t>
      </w:r>
    </w:p>
    <w:p w14:paraId="3BAE82EA" w14:textId="72F56602" w:rsidR="00381DAC" w:rsidRPr="00F275CF" w:rsidRDefault="00B85855" w:rsidP="002559CB">
      <w:pPr>
        <w:pStyle w:val="Akapitzlist"/>
        <w:numPr>
          <w:ilvl w:val="0"/>
          <w:numId w:val="111"/>
        </w:numPr>
        <w:spacing w:after="0" w:line="276" w:lineRule="auto"/>
        <w:jc w:val="both"/>
        <w:rPr>
          <w:rFonts w:ascii="Cambria" w:hAnsi="Cambria" w:cs="Times New Roman"/>
          <w:sz w:val="24"/>
          <w:szCs w:val="24"/>
        </w:rPr>
      </w:pPr>
      <w:r w:rsidRPr="00F275CF">
        <w:rPr>
          <w:rFonts w:ascii="Cambria" w:hAnsi="Cambria" w:cs="Times New Roman"/>
          <w:sz w:val="24"/>
          <w:szCs w:val="24"/>
        </w:rPr>
        <w:t>Pracownicy niebędący nauczycielami akademickimi podlegają okresowej ocenie, której zakres i tryb określa Rektor, po zasięgnięciu opinii związków zawodowych</w:t>
      </w:r>
      <w:r w:rsidR="006E3D06" w:rsidRPr="00F275CF">
        <w:rPr>
          <w:rFonts w:ascii="Cambria" w:hAnsi="Cambria" w:cs="Times New Roman"/>
          <w:sz w:val="24"/>
          <w:szCs w:val="24"/>
        </w:rPr>
        <w:t>.</w:t>
      </w:r>
    </w:p>
    <w:p w14:paraId="420F6596" w14:textId="5BCDA691" w:rsidR="003335D8" w:rsidRPr="003335D8" w:rsidRDefault="003335D8" w:rsidP="002559CB">
      <w:pPr>
        <w:pStyle w:val="Akapitzlist"/>
        <w:numPr>
          <w:ilvl w:val="0"/>
          <w:numId w:val="111"/>
        </w:numPr>
        <w:spacing w:after="0" w:line="276" w:lineRule="auto"/>
        <w:jc w:val="both"/>
        <w:rPr>
          <w:rFonts w:ascii="Cambria" w:hAnsi="Cambria" w:cs="Times New Roman"/>
          <w:sz w:val="24"/>
          <w:szCs w:val="24"/>
        </w:rPr>
      </w:pPr>
      <w:r w:rsidRPr="003335D8">
        <w:rPr>
          <w:rFonts w:ascii="Cambria" w:hAnsi="Cambria" w:cs="Times New Roman"/>
          <w:sz w:val="24"/>
          <w:szCs w:val="24"/>
        </w:rPr>
        <w:t>Na stanowisku kustosza dyplomowanego może być zatrudniona osoba, która:</w:t>
      </w:r>
    </w:p>
    <w:p w14:paraId="63B90913" w14:textId="39507931" w:rsidR="003335D8" w:rsidRPr="003335D8" w:rsidRDefault="003335D8" w:rsidP="002559CB">
      <w:pPr>
        <w:pStyle w:val="Akapitzlist"/>
        <w:numPr>
          <w:ilvl w:val="0"/>
          <w:numId w:val="192"/>
        </w:numPr>
        <w:spacing w:after="0" w:line="276" w:lineRule="auto"/>
        <w:jc w:val="both"/>
        <w:rPr>
          <w:rFonts w:ascii="Cambria" w:hAnsi="Cambria" w:cs="Times New Roman"/>
          <w:sz w:val="24"/>
          <w:szCs w:val="24"/>
        </w:rPr>
      </w:pPr>
      <w:r w:rsidRPr="003335D8">
        <w:rPr>
          <w:rFonts w:ascii="Cambria" w:hAnsi="Cambria" w:cs="Times New Roman"/>
          <w:sz w:val="24"/>
          <w:szCs w:val="24"/>
        </w:rPr>
        <w:t>posiada tytuł magistra, magistra inżyniera lub równorzędny bądź posiada stopień naukowy – w zakresie zgodnym z profilem bądź potrzebami badawczymi danej biblioteki;</w:t>
      </w:r>
    </w:p>
    <w:p w14:paraId="4C9E1916" w14:textId="38F06EAC" w:rsidR="003335D8" w:rsidRPr="003335D8" w:rsidRDefault="003335D8" w:rsidP="002559CB">
      <w:pPr>
        <w:pStyle w:val="Akapitzlist"/>
        <w:numPr>
          <w:ilvl w:val="0"/>
          <w:numId w:val="192"/>
        </w:numPr>
        <w:spacing w:after="0" w:line="276" w:lineRule="auto"/>
        <w:jc w:val="both"/>
        <w:rPr>
          <w:rFonts w:ascii="Cambria" w:hAnsi="Cambria" w:cs="Times New Roman"/>
          <w:sz w:val="24"/>
          <w:szCs w:val="24"/>
        </w:rPr>
      </w:pPr>
      <w:r w:rsidRPr="003335D8">
        <w:rPr>
          <w:rFonts w:ascii="Cambria" w:hAnsi="Cambria" w:cs="Times New Roman"/>
          <w:sz w:val="24"/>
          <w:szCs w:val="24"/>
        </w:rPr>
        <w:t>posiada co najmniej dwuletni staż pracy w bibliotece naukowej, ośrodku informacji naukowej, archiwum lub muzeum lub na stanowiskach nauczyciela akademickiego;</w:t>
      </w:r>
    </w:p>
    <w:p w14:paraId="68352C25" w14:textId="6AE5B0A8" w:rsidR="003335D8" w:rsidRPr="003335D8" w:rsidRDefault="003335D8" w:rsidP="002559CB">
      <w:pPr>
        <w:pStyle w:val="Akapitzlist"/>
        <w:numPr>
          <w:ilvl w:val="0"/>
          <w:numId w:val="192"/>
        </w:numPr>
        <w:spacing w:after="0" w:line="276" w:lineRule="auto"/>
        <w:jc w:val="both"/>
        <w:rPr>
          <w:rFonts w:ascii="Cambria" w:hAnsi="Cambria" w:cs="Times New Roman"/>
          <w:sz w:val="24"/>
          <w:szCs w:val="24"/>
        </w:rPr>
      </w:pPr>
      <w:r w:rsidRPr="003335D8">
        <w:rPr>
          <w:rFonts w:ascii="Cambria" w:hAnsi="Cambria" w:cs="Times New Roman"/>
          <w:sz w:val="24"/>
          <w:szCs w:val="24"/>
        </w:rPr>
        <w:t>posiada udokumentowany dorobek działalności organizacyjnej i pracy dydaktycznej;</w:t>
      </w:r>
    </w:p>
    <w:p w14:paraId="5AEB6866" w14:textId="11C19EFE" w:rsidR="003335D8" w:rsidRPr="003335D8" w:rsidRDefault="003335D8" w:rsidP="002559CB">
      <w:pPr>
        <w:pStyle w:val="Akapitzlist"/>
        <w:numPr>
          <w:ilvl w:val="0"/>
          <w:numId w:val="192"/>
        </w:numPr>
        <w:spacing w:after="0" w:line="276" w:lineRule="auto"/>
        <w:jc w:val="both"/>
        <w:rPr>
          <w:rFonts w:ascii="Cambria" w:hAnsi="Cambria" w:cs="Times New Roman"/>
          <w:sz w:val="24"/>
          <w:szCs w:val="24"/>
        </w:rPr>
      </w:pPr>
      <w:r w:rsidRPr="003335D8">
        <w:rPr>
          <w:rFonts w:ascii="Cambria" w:hAnsi="Cambria" w:cs="Times New Roman"/>
          <w:sz w:val="24"/>
          <w:szCs w:val="24"/>
        </w:rPr>
        <w:t>posiada co najmniej 2 publikacje z zakresu bibliotekoznawstwa, informacji naukowej, archiwistyki lub muzealnictwa w wydawnictwach recenzowanych;</w:t>
      </w:r>
    </w:p>
    <w:p w14:paraId="1410EC8C" w14:textId="5FBDC51B" w:rsidR="003335D8" w:rsidRPr="003335D8" w:rsidRDefault="003335D8" w:rsidP="002559CB">
      <w:pPr>
        <w:pStyle w:val="Akapitzlist"/>
        <w:numPr>
          <w:ilvl w:val="0"/>
          <w:numId w:val="192"/>
        </w:numPr>
        <w:spacing w:after="0" w:line="276" w:lineRule="auto"/>
        <w:jc w:val="both"/>
        <w:rPr>
          <w:rFonts w:ascii="Cambria" w:hAnsi="Cambria" w:cs="Times New Roman"/>
          <w:sz w:val="24"/>
          <w:szCs w:val="24"/>
        </w:rPr>
      </w:pPr>
      <w:r w:rsidRPr="003335D8">
        <w:rPr>
          <w:rFonts w:ascii="Cambria" w:hAnsi="Cambria" w:cs="Times New Roman"/>
          <w:sz w:val="24"/>
          <w:szCs w:val="24"/>
        </w:rPr>
        <w:t>posiada znajomość co najmniej jednego języka obcego, potwierdzoną zgodnie z</w:t>
      </w:r>
      <w:r>
        <w:rPr>
          <w:rFonts w:ascii="Cambria" w:hAnsi="Cambria" w:cs="Times New Roman"/>
          <w:sz w:val="24"/>
          <w:szCs w:val="24"/>
        </w:rPr>
        <w:t> </w:t>
      </w:r>
      <w:r w:rsidRPr="003335D8">
        <w:rPr>
          <w:rFonts w:ascii="Cambria" w:hAnsi="Cambria" w:cs="Times New Roman"/>
          <w:sz w:val="24"/>
          <w:szCs w:val="24"/>
        </w:rPr>
        <w:t>wymogami obowiązującymi w Uniwersytecie;</w:t>
      </w:r>
    </w:p>
    <w:p w14:paraId="684F6204" w14:textId="3518BAA0" w:rsidR="003335D8" w:rsidRPr="003335D8" w:rsidRDefault="003335D8" w:rsidP="002559CB">
      <w:pPr>
        <w:pStyle w:val="Akapitzlist"/>
        <w:numPr>
          <w:ilvl w:val="0"/>
          <w:numId w:val="192"/>
        </w:numPr>
        <w:spacing w:after="0" w:line="276" w:lineRule="auto"/>
        <w:jc w:val="both"/>
        <w:rPr>
          <w:rFonts w:ascii="Cambria" w:hAnsi="Cambria" w:cs="Times New Roman"/>
          <w:sz w:val="24"/>
          <w:szCs w:val="24"/>
        </w:rPr>
      </w:pPr>
      <w:r w:rsidRPr="003335D8">
        <w:rPr>
          <w:rFonts w:ascii="Cambria" w:hAnsi="Cambria" w:cs="Times New Roman"/>
          <w:sz w:val="24"/>
          <w:szCs w:val="24"/>
        </w:rPr>
        <w:t>spełnia inne wymogi określone przez Uniwersytet, niezbędne do zajmowania danego stanowiska.</w:t>
      </w:r>
      <w:r>
        <w:rPr>
          <w:rFonts w:ascii="Cambria" w:hAnsi="Cambria" w:cs="Times New Roman"/>
          <w:sz w:val="24"/>
          <w:szCs w:val="24"/>
        </w:rPr>
        <w:t xml:space="preserve"> </w:t>
      </w:r>
      <w:r w:rsidRPr="003335D8">
        <w:rPr>
          <w:rFonts w:ascii="Cambria" w:hAnsi="Cambria" w:cs="Times New Roman"/>
          <w:sz w:val="24"/>
          <w:szCs w:val="24"/>
          <w:vertAlign w:val="superscript"/>
        </w:rPr>
        <w:t>1)</w:t>
      </w:r>
    </w:p>
    <w:p w14:paraId="48702545" w14:textId="0BFCADEF" w:rsidR="003335D8" w:rsidRPr="0066775F" w:rsidRDefault="003335D8" w:rsidP="002559CB">
      <w:pPr>
        <w:pStyle w:val="Akapitzlist"/>
        <w:numPr>
          <w:ilvl w:val="0"/>
          <w:numId w:val="111"/>
        </w:numPr>
        <w:spacing w:after="0" w:line="276" w:lineRule="auto"/>
        <w:jc w:val="both"/>
        <w:rPr>
          <w:rFonts w:ascii="Cambria" w:hAnsi="Cambria" w:cs="Times New Roman"/>
          <w:sz w:val="24"/>
          <w:szCs w:val="24"/>
        </w:rPr>
      </w:pPr>
      <w:r w:rsidRPr="0066775F">
        <w:rPr>
          <w:rFonts w:ascii="Cambria" w:hAnsi="Cambria" w:cs="Times New Roman"/>
          <w:sz w:val="24"/>
          <w:szCs w:val="24"/>
        </w:rPr>
        <w:t>Na stanowisku starszego kustosza dyplomowanego może być zatrudniona osoba, która spełnia wymogi określone w ust. 5 pkt 1, 3, 5, 6 a ponadto:</w:t>
      </w:r>
    </w:p>
    <w:p w14:paraId="11529E89" w14:textId="7334B619" w:rsidR="003335D8" w:rsidRPr="0066775F" w:rsidRDefault="003335D8" w:rsidP="002559CB">
      <w:pPr>
        <w:pStyle w:val="Akapitzlist"/>
        <w:numPr>
          <w:ilvl w:val="0"/>
          <w:numId w:val="193"/>
        </w:numPr>
        <w:spacing w:after="0" w:line="276" w:lineRule="auto"/>
        <w:jc w:val="both"/>
        <w:rPr>
          <w:rFonts w:ascii="Cambria" w:hAnsi="Cambria" w:cs="Times New Roman"/>
          <w:sz w:val="24"/>
          <w:szCs w:val="24"/>
        </w:rPr>
      </w:pPr>
      <w:r w:rsidRPr="0066775F">
        <w:rPr>
          <w:rFonts w:ascii="Cambria" w:hAnsi="Cambria" w:cs="Times New Roman"/>
          <w:sz w:val="24"/>
          <w:szCs w:val="24"/>
        </w:rPr>
        <w:t>posiada co najmniej czteroletni staż pracy na stanowisku kustosza dyplomowanego;</w:t>
      </w:r>
    </w:p>
    <w:p w14:paraId="2998B8C6" w14:textId="4635D9FF" w:rsidR="003335D8" w:rsidRPr="0066775F" w:rsidRDefault="003335D8" w:rsidP="002559CB">
      <w:pPr>
        <w:pStyle w:val="Akapitzlist"/>
        <w:numPr>
          <w:ilvl w:val="0"/>
          <w:numId w:val="193"/>
        </w:numPr>
        <w:spacing w:after="0" w:line="276" w:lineRule="auto"/>
        <w:jc w:val="both"/>
        <w:rPr>
          <w:rFonts w:ascii="Cambria" w:hAnsi="Cambria" w:cs="Times New Roman"/>
          <w:sz w:val="24"/>
          <w:szCs w:val="24"/>
        </w:rPr>
      </w:pPr>
      <w:r w:rsidRPr="0066775F">
        <w:rPr>
          <w:rFonts w:ascii="Cambria" w:hAnsi="Cambria" w:cs="Times New Roman"/>
          <w:sz w:val="24"/>
          <w:szCs w:val="24"/>
        </w:rPr>
        <w:t>posiada – w okresie zatrudnienia na stanowisku kustosza dyplomowanego - co najmniej 2 publikacje z zakresu bibliotekoznawstwa, informacji naukowej, archiwistyki lub muzealnictwa w wydawnictwach recenzowanych.</w:t>
      </w:r>
      <w:r w:rsidR="0066775F">
        <w:rPr>
          <w:rFonts w:ascii="Cambria" w:hAnsi="Cambria" w:cs="Times New Roman"/>
          <w:sz w:val="24"/>
          <w:szCs w:val="24"/>
        </w:rPr>
        <w:t xml:space="preserve"> </w:t>
      </w:r>
      <w:r w:rsidR="0066775F" w:rsidRPr="0066775F">
        <w:rPr>
          <w:rFonts w:ascii="Cambria" w:hAnsi="Cambria" w:cs="Times New Roman"/>
          <w:sz w:val="24"/>
          <w:szCs w:val="24"/>
          <w:vertAlign w:val="superscript"/>
        </w:rPr>
        <w:t>1)</w:t>
      </w:r>
    </w:p>
    <w:p w14:paraId="109113B9" w14:textId="0C78AC7D" w:rsidR="003335D8" w:rsidRPr="0066775F" w:rsidRDefault="003335D8" w:rsidP="002559CB">
      <w:pPr>
        <w:pStyle w:val="Akapitzlist"/>
        <w:numPr>
          <w:ilvl w:val="0"/>
          <w:numId w:val="111"/>
        </w:numPr>
        <w:spacing w:after="0" w:line="276" w:lineRule="auto"/>
        <w:jc w:val="both"/>
        <w:rPr>
          <w:rFonts w:ascii="Cambria" w:hAnsi="Cambria" w:cs="Times New Roman"/>
          <w:sz w:val="24"/>
          <w:szCs w:val="24"/>
        </w:rPr>
      </w:pPr>
      <w:r w:rsidRPr="0066775F">
        <w:rPr>
          <w:rFonts w:ascii="Cambria" w:hAnsi="Cambria" w:cs="Times New Roman"/>
          <w:sz w:val="24"/>
          <w:szCs w:val="24"/>
        </w:rPr>
        <w:t>Awansowanie na stanowisko starszego kustosza dyplomowanego następuje na podstawie oceny pracy zawodowej, dydaktycznej lub naukowej oraz opublikowanego dorobku – dokonanej przez radę biblioteczną lub komisję powołaną przez Rektora.</w:t>
      </w:r>
      <w:r w:rsidR="0066775F">
        <w:rPr>
          <w:rFonts w:ascii="Cambria" w:hAnsi="Cambria" w:cs="Times New Roman"/>
          <w:sz w:val="24"/>
          <w:szCs w:val="24"/>
        </w:rPr>
        <w:t xml:space="preserve"> </w:t>
      </w:r>
      <w:r w:rsidR="0066775F" w:rsidRPr="0066775F">
        <w:rPr>
          <w:rFonts w:ascii="Cambria" w:hAnsi="Cambria" w:cs="Times New Roman"/>
          <w:sz w:val="24"/>
          <w:szCs w:val="24"/>
          <w:vertAlign w:val="superscript"/>
        </w:rPr>
        <w:t>1)</w:t>
      </w:r>
    </w:p>
    <w:p w14:paraId="1760BEEC" w14:textId="77777777" w:rsidR="003335D8" w:rsidRPr="00F275CF" w:rsidRDefault="003335D8" w:rsidP="00C055F0">
      <w:pPr>
        <w:spacing w:after="0" w:line="276" w:lineRule="auto"/>
        <w:jc w:val="both"/>
        <w:rPr>
          <w:rFonts w:ascii="Cambria" w:hAnsi="Cambria" w:cs="Times New Roman"/>
          <w:sz w:val="24"/>
          <w:szCs w:val="24"/>
        </w:rPr>
      </w:pPr>
    </w:p>
    <w:p w14:paraId="490D21F8" w14:textId="1D593FF7" w:rsidR="00381DAC" w:rsidRPr="00F275CF" w:rsidRDefault="00381DAC" w:rsidP="00337280">
      <w:pPr>
        <w:keepNext/>
        <w:spacing w:after="0" w:line="276" w:lineRule="auto"/>
        <w:jc w:val="center"/>
        <w:rPr>
          <w:rFonts w:ascii="Cambria" w:hAnsi="Cambria" w:cs="Times New Roman"/>
          <w:sz w:val="24"/>
          <w:szCs w:val="24"/>
        </w:rPr>
      </w:pPr>
      <w:r w:rsidRPr="00F275CF">
        <w:rPr>
          <w:rFonts w:ascii="Cambria" w:hAnsi="Cambria" w:cs="Times New Roman"/>
          <w:sz w:val="24"/>
          <w:szCs w:val="24"/>
        </w:rPr>
        <w:t>§</w:t>
      </w:r>
      <w:r w:rsidR="00AC40A4" w:rsidRPr="00F275CF">
        <w:rPr>
          <w:rFonts w:ascii="Cambria" w:hAnsi="Cambria" w:cs="Times New Roman"/>
          <w:sz w:val="24"/>
          <w:szCs w:val="24"/>
        </w:rPr>
        <w:t xml:space="preserve"> 11</w:t>
      </w:r>
      <w:r w:rsidR="00E267CA" w:rsidRPr="00F275CF">
        <w:rPr>
          <w:rFonts w:ascii="Cambria" w:hAnsi="Cambria" w:cs="Times New Roman"/>
          <w:sz w:val="24"/>
          <w:szCs w:val="24"/>
        </w:rPr>
        <w:t>5</w:t>
      </w:r>
      <w:r w:rsidR="00AC40A4" w:rsidRPr="00F275CF">
        <w:rPr>
          <w:rFonts w:ascii="Cambria" w:hAnsi="Cambria" w:cs="Times New Roman"/>
          <w:sz w:val="24"/>
          <w:szCs w:val="24"/>
        </w:rPr>
        <w:t>.</w:t>
      </w:r>
    </w:p>
    <w:p w14:paraId="17DCFD0A" w14:textId="1D765E1F" w:rsidR="00381DAC" w:rsidRPr="00F275CF" w:rsidRDefault="00381DAC" w:rsidP="00C055F0">
      <w:pPr>
        <w:spacing w:after="0" w:line="276" w:lineRule="auto"/>
        <w:jc w:val="both"/>
        <w:rPr>
          <w:rFonts w:ascii="Cambria" w:hAnsi="Cambria" w:cs="Times New Roman"/>
          <w:sz w:val="24"/>
          <w:szCs w:val="24"/>
        </w:rPr>
      </w:pPr>
      <w:r w:rsidRPr="00F275CF">
        <w:rPr>
          <w:rFonts w:ascii="Cambria" w:hAnsi="Cambria" w:cs="Times New Roman"/>
          <w:sz w:val="24"/>
          <w:szCs w:val="24"/>
        </w:rPr>
        <w:t xml:space="preserve">Zasady przyznawania i podziału nagród Rektora </w:t>
      </w:r>
      <w:r w:rsidR="000526FF" w:rsidRPr="00F275CF">
        <w:rPr>
          <w:rFonts w:ascii="Cambria" w:hAnsi="Cambria" w:cs="Times New Roman"/>
          <w:sz w:val="24"/>
          <w:szCs w:val="24"/>
        </w:rPr>
        <w:t xml:space="preserve">dla </w:t>
      </w:r>
      <w:r w:rsidRPr="00F275CF">
        <w:rPr>
          <w:rFonts w:ascii="Cambria" w:hAnsi="Cambria" w:cs="Times New Roman"/>
          <w:sz w:val="24"/>
          <w:szCs w:val="24"/>
        </w:rPr>
        <w:t>pracowników określa</w:t>
      </w:r>
      <w:r w:rsidR="005E2892" w:rsidRPr="00F275CF">
        <w:rPr>
          <w:rFonts w:ascii="Cambria" w:hAnsi="Cambria" w:cs="Times New Roman"/>
          <w:sz w:val="24"/>
          <w:szCs w:val="24"/>
        </w:rPr>
        <w:t>ją</w:t>
      </w:r>
      <w:r w:rsidRPr="00F275CF">
        <w:rPr>
          <w:rFonts w:ascii="Cambria" w:hAnsi="Cambria" w:cs="Times New Roman"/>
          <w:sz w:val="24"/>
          <w:szCs w:val="24"/>
        </w:rPr>
        <w:t xml:space="preserve"> </w:t>
      </w:r>
      <w:r w:rsidR="005E2892" w:rsidRPr="00F275CF">
        <w:rPr>
          <w:rFonts w:ascii="Cambria" w:hAnsi="Cambria" w:cs="Times New Roman"/>
          <w:sz w:val="24"/>
          <w:szCs w:val="24"/>
        </w:rPr>
        <w:t xml:space="preserve">odrębne </w:t>
      </w:r>
      <w:r w:rsidRPr="00F275CF">
        <w:rPr>
          <w:rFonts w:ascii="Cambria" w:hAnsi="Cambria" w:cs="Times New Roman"/>
          <w:sz w:val="24"/>
          <w:szCs w:val="24"/>
        </w:rPr>
        <w:t>regulamin</w:t>
      </w:r>
      <w:r w:rsidR="005E2892" w:rsidRPr="00F275CF">
        <w:rPr>
          <w:rFonts w:ascii="Cambria" w:hAnsi="Cambria" w:cs="Times New Roman"/>
          <w:sz w:val="24"/>
          <w:szCs w:val="24"/>
        </w:rPr>
        <w:t>y</w:t>
      </w:r>
      <w:r w:rsidRPr="00F275CF">
        <w:rPr>
          <w:rFonts w:ascii="Cambria" w:hAnsi="Cambria" w:cs="Times New Roman"/>
          <w:sz w:val="24"/>
          <w:szCs w:val="24"/>
        </w:rPr>
        <w:t>.</w:t>
      </w:r>
    </w:p>
    <w:p w14:paraId="13E42939" w14:textId="6B8DCFBD" w:rsidR="00381DAC" w:rsidRPr="00F275CF" w:rsidRDefault="00381DAC" w:rsidP="00C055F0">
      <w:pPr>
        <w:spacing w:after="0" w:line="276" w:lineRule="auto"/>
        <w:jc w:val="both"/>
        <w:rPr>
          <w:rFonts w:ascii="Cambria" w:hAnsi="Cambria" w:cs="Times New Roman"/>
          <w:sz w:val="24"/>
          <w:szCs w:val="24"/>
        </w:rPr>
      </w:pPr>
    </w:p>
    <w:p w14:paraId="3A678603" w14:textId="26248BCA" w:rsidR="00FC37A0" w:rsidRPr="00F275CF" w:rsidRDefault="00FC37A0" w:rsidP="00C055F0">
      <w:pPr>
        <w:spacing w:after="0" w:line="276" w:lineRule="auto"/>
        <w:jc w:val="both"/>
        <w:rPr>
          <w:rFonts w:ascii="Cambria" w:hAnsi="Cambria" w:cs="Times New Roman"/>
          <w:sz w:val="24"/>
          <w:szCs w:val="24"/>
        </w:rPr>
      </w:pPr>
    </w:p>
    <w:p w14:paraId="63137981" w14:textId="54FD3F56" w:rsidR="00FC37A0" w:rsidRPr="00EB67B5" w:rsidRDefault="00FC37A0" w:rsidP="00C055F0">
      <w:pPr>
        <w:pStyle w:val="Nagwek1"/>
        <w:spacing w:before="0" w:line="276" w:lineRule="auto"/>
        <w:jc w:val="center"/>
        <w:rPr>
          <w:rFonts w:ascii="Cambria" w:hAnsi="Cambria" w:cs="Times New Roman"/>
          <w:b/>
          <w:color w:val="1F4E79" w:themeColor="accent1" w:themeShade="80"/>
          <w:sz w:val="24"/>
          <w:szCs w:val="24"/>
        </w:rPr>
      </w:pPr>
      <w:bookmarkStart w:id="6" w:name="_Toc10753536"/>
      <w:r w:rsidRPr="00EB67B5">
        <w:rPr>
          <w:rFonts w:ascii="Cambria" w:hAnsi="Cambria" w:cs="Times New Roman"/>
          <w:b/>
          <w:color w:val="1F4E79" w:themeColor="accent1" w:themeShade="80"/>
          <w:sz w:val="24"/>
          <w:szCs w:val="24"/>
        </w:rPr>
        <w:lastRenderedPageBreak/>
        <w:t xml:space="preserve">Rozdział </w:t>
      </w:r>
      <w:r w:rsidR="00ED551E" w:rsidRPr="00EB67B5">
        <w:rPr>
          <w:rFonts w:ascii="Cambria" w:hAnsi="Cambria" w:cs="Times New Roman"/>
          <w:b/>
          <w:color w:val="1F4E79" w:themeColor="accent1" w:themeShade="80"/>
          <w:sz w:val="24"/>
          <w:szCs w:val="24"/>
        </w:rPr>
        <w:t>5</w:t>
      </w:r>
      <w:r w:rsidRPr="00EB67B5">
        <w:rPr>
          <w:rFonts w:ascii="Cambria" w:hAnsi="Cambria" w:cs="Times New Roman"/>
          <w:b/>
          <w:color w:val="1F4E79" w:themeColor="accent1" w:themeShade="80"/>
          <w:sz w:val="24"/>
          <w:szCs w:val="24"/>
        </w:rPr>
        <w:t>. Badania naukowe</w:t>
      </w:r>
      <w:r w:rsidR="00F01B5D" w:rsidRPr="00EB67B5">
        <w:rPr>
          <w:rFonts w:ascii="Cambria" w:hAnsi="Cambria" w:cs="Times New Roman"/>
          <w:b/>
          <w:color w:val="1F4E79" w:themeColor="accent1" w:themeShade="80"/>
          <w:sz w:val="24"/>
          <w:szCs w:val="24"/>
        </w:rPr>
        <w:t xml:space="preserve"> w Uniwersytecie</w:t>
      </w:r>
      <w:bookmarkEnd w:id="6"/>
    </w:p>
    <w:p w14:paraId="191F7280" w14:textId="77777777" w:rsidR="00FC37A0" w:rsidRPr="00F275CF" w:rsidRDefault="00FC37A0" w:rsidP="00C055F0">
      <w:pPr>
        <w:keepNext/>
        <w:keepLines/>
        <w:spacing w:after="0" w:line="276" w:lineRule="auto"/>
        <w:jc w:val="both"/>
        <w:rPr>
          <w:rFonts w:ascii="Cambria" w:hAnsi="Cambria" w:cs="Times New Roman"/>
          <w:sz w:val="24"/>
          <w:szCs w:val="24"/>
        </w:rPr>
      </w:pPr>
    </w:p>
    <w:p w14:paraId="330E3936" w14:textId="0D684791" w:rsidR="00A93557" w:rsidRPr="00F275CF" w:rsidRDefault="00A93557" w:rsidP="00C055F0">
      <w:pPr>
        <w:keepNext/>
        <w:keepLines/>
        <w:spacing w:after="0" w:line="276" w:lineRule="auto"/>
        <w:jc w:val="center"/>
        <w:rPr>
          <w:rFonts w:ascii="Cambria" w:hAnsi="Cambria" w:cs="Times New Roman"/>
          <w:sz w:val="24"/>
          <w:szCs w:val="24"/>
        </w:rPr>
      </w:pPr>
      <w:r w:rsidRPr="00F275CF">
        <w:rPr>
          <w:rFonts w:ascii="Cambria" w:hAnsi="Cambria" w:cs="Times New Roman"/>
          <w:sz w:val="24"/>
          <w:szCs w:val="24"/>
        </w:rPr>
        <w:t>§</w:t>
      </w:r>
      <w:r w:rsidR="00AC40A4" w:rsidRPr="00F275CF">
        <w:rPr>
          <w:rFonts w:ascii="Cambria" w:hAnsi="Cambria" w:cs="Times New Roman"/>
          <w:sz w:val="24"/>
          <w:szCs w:val="24"/>
        </w:rPr>
        <w:t xml:space="preserve"> 11</w:t>
      </w:r>
      <w:r w:rsidR="00E267CA" w:rsidRPr="00F275CF">
        <w:rPr>
          <w:rFonts w:ascii="Cambria" w:hAnsi="Cambria" w:cs="Times New Roman"/>
          <w:sz w:val="24"/>
          <w:szCs w:val="24"/>
        </w:rPr>
        <w:t>6</w:t>
      </w:r>
      <w:r w:rsidR="00AC40A4" w:rsidRPr="00F275CF">
        <w:rPr>
          <w:rFonts w:ascii="Cambria" w:hAnsi="Cambria" w:cs="Times New Roman"/>
          <w:sz w:val="24"/>
          <w:szCs w:val="24"/>
        </w:rPr>
        <w:t>.</w:t>
      </w:r>
    </w:p>
    <w:p w14:paraId="43B5ADB9" w14:textId="6751A195" w:rsidR="00A93557" w:rsidRPr="00F275CF" w:rsidRDefault="00A93557" w:rsidP="002559CB">
      <w:pPr>
        <w:pStyle w:val="Akapitzlist"/>
        <w:numPr>
          <w:ilvl w:val="0"/>
          <w:numId w:val="112"/>
        </w:numPr>
        <w:spacing w:after="0" w:line="276" w:lineRule="auto"/>
        <w:jc w:val="both"/>
        <w:rPr>
          <w:rFonts w:ascii="Cambria" w:hAnsi="Cambria" w:cs="Times New Roman"/>
          <w:sz w:val="24"/>
          <w:szCs w:val="24"/>
        </w:rPr>
      </w:pPr>
      <w:r w:rsidRPr="00F275CF">
        <w:rPr>
          <w:rFonts w:ascii="Cambria" w:hAnsi="Cambria" w:cs="Times New Roman"/>
          <w:sz w:val="24"/>
          <w:szCs w:val="24"/>
        </w:rPr>
        <w:t>Uniwersytet prowadzi badania naukowe i prace rozwojowe, świadczy usługi badawcze oraz kształci kadry naukowe w zakresie dziedzin i dyscyplin nauk</w:t>
      </w:r>
      <w:r w:rsidR="0072403F" w:rsidRPr="00F275CF">
        <w:rPr>
          <w:rFonts w:ascii="Cambria" w:hAnsi="Cambria" w:cs="Times New Roman"/>
          <w:sz w:val="24"/>
          <w:szCs w:val="24"/>
        </w:rPr>
        <w:t>owych</w:t>
      </w:r>
      <w:r w:rsidRPr="00F275CF">
        <w:rPr>
          <w:rFonts w:ascii="Cambria" w:hAnsi="Cambria" w:cs="Times New Roman"/>
          <w:sz w:val="24"/>
          <w:szCs w:val="24"/>
        </w:rPr>
        <w:t>, których dotyczy działalność jednostek organizacyjnych.</w:t>
      </w:r>
    </w:p>
    <w:p w14:paraId="2BD67BA2" w14:textId="47BAC277" w:rsidR="00A93557" w:rsidRPr="00F275CF" w:rsidRDefault="00A93557" w:rsidP="002559CB">
      <w:pPr>
        <w:pStyle w:val="Akapitzlist"/>
        <w:numPr>
          <w:ilvl w:val="0"/>
          <w:numId w:val="112"/>
        </w:numPr>
        <w:spacing w:after="0" w:line="276" w:lineRule="auto"/>
        <w:jc w:val="both"/>
        <w:rPr>
          <w:rFonts w:ascii="Cambria" w:hAnsi="Cambria" w:cs="Times New Roman"/>
          <w:sz w:val="24"/>
          <w:szCs w:val="24"/>
        </w:rPr>
      </w:pPr>
      <w:r w:rsidRPr="00F275CF">
        <w:rPr>
          <w:rFonts w:ascii="Cambria" w:hAnsi="Cambria" w:cs="Times New Roman"/>
          <w:sz w:val="24"/>
          <w:szCs w:val="24"/>
        </w:rPr>
        <w:t>Działalność naukowa jest realizowana przy za</w:t>
      </w:r>
      <w:r w:rsidR="00674751" w:rsidRPr="00F275CF">
        <w:rPr>
          <w:rFonts w:ascii="Cambria" w:hAnsi="Cambria" w:cs="Times New Roman"/>
          <w:sz w:val="24"/>
          <w:szCs w:val="24"/>
        </w:rPr>
        <w:t>chowaniu zasad wolności badań i </w:t>
      </w:r>
      <w:r w:rsidRPr="00F275CF">
        <w:rPr>
          <w:rFonts w:ascii="Cambria" w:hAnsi="Cambria" w:cs="Times New Roman"/>
          <w:sz w:val="24"/>
          <w:szCs w:val="24"/>
        </w:rPr>
        <w:t>twórczości, uznanych w świecie nauki norm etycznych, poszanowaniu zasad ochrony wartości intelektualnych i praw auto</w:t>
      </w:r>
      <w:r w:rsidR="00BD2154">
        <w:rPr>
          <w:rFonts w:ascii="Cambria" w:hAnsi="Cambria" w:cs="Times New Roman"/>
          <w:sz w:val="24"/>
          <w:szCs w:val="24"/>
        </w:rPr>
        <w:t>rskich, otwartości na krytykę i </w:t>
      </w:r>
      <w:r w:rsidRPr="00F275CF">
        <w:rPr>
          <w:rFonts w:ascii="Cambria" w:hAnsi="Cambria" w:cs="Times New Roman"/>
          <w:sz w:val="24"/>
          <w:szCs w:val="24"/>
        </w:rPr>
        <w:t>wymianę poglądów.</w:t>
      </w:r>
    </w:p>
    <w:p w14:paraId="011E478F" w14:textId="77777777" w:rsidR="00381DAC" w:rsidRPr="00F275CF" w:rsidRDefault="00381DAC" w:rsidP="00C055F0">
      <w:pPr>
        <w:spacing w:after="0" w:line="276" w:lineRule="auto"/>
        <w:jc w:val="both"/>
        <w:rPr>
          <w:rFonts w:ascii="Cambria" w:hAnsi="Cambria" w:cs="Times New Roman"/>
          <w:sz w:val="24"/>
          <w:szCs w:val="24"/>
        </w:rPr>
      </w:pPr>
    </w:p>
    <w:p w14:paraId="01ABE204" w14:textId="675D92BD" w:rsidR="00F8543E" w:rsidRPr="00F275CF" w:rsidRDefault="00F8543E" w:rsidP="005A5ABD">
      <w:pPr>
        <w:keepNext/>
        <w:spacing w:after="0" w:line="276" w:lineRule="auto"/>
        <w:jc w:val="center"/>
        <w:rPr>
          <w:rFonts w:ascii="Cambria" w:hAnsi="Cambria" w:cs="Times New Roman"/>
          <w:sz w:val="24"/>
          <w:szCs w:val="24"/>
        </w:rPr>
      </w:pPr>
      <w:r w:rsidRPr="00F275CF">
        <w:rPr>
          <w:rFonts w:ascii="Cambria" w:hAnsi="Cambria" w:cs="Times New Roman"/>
          <w:sz w:val="24"/>
          <w:szCs w:val="24"/>
        </w:rPr>
        <w:t>§</w:t>
      </w:r>
      <w:r w:rsidR="00AC40A4" w:rsidRPr="00F275CF">
        <w:rPr>
          <w:rFonts w:ascii="Cambria" w:hAnsi="Cambria" w:cs="Times New Roman"/>
          <w:sz w:val="24"/>
          <w:szCs w:val="24"/>
        </w:rPr>
        <w:t xml:space="preserve"> 11</w:t>
      </w:r>
      <w:r w:rsidR="00E267CA" w:rsidRPr="00F275CF">
        <w:rPr>
          <w:rFonts w:ascii="Cambria" w:hAnsi="Cambria" w:cs="Times New Roman"/>
          <w:sz w:val="24"/>
          <w:szCs w:val="24"/>
        </w:rPr>
        <w:t>7</w:t>
      </w:r>
      <w:r w:rsidR="00AC40A4" w:rsidRPr="00F275CF">
        <w:rPr>
          <w:rFonts w:ascii="Cambria" w:hAnsi="Cambria" w:cs="Times New Roman"/>
          <w:sz w:val="24"/>
          <w:szCs w:val="24"/>
        </w:rPr>
        <w:t>.</w:t>
      </w:r>
    </w:p>
    <w:p w14:paraId="3A0A553F" w14:textId="488D69CD" w:rsidR="00F8543E" w:rsidRPr="00F275CF" w:rsidRDefault="00F8543E" w:rsidP="00C055F0">
      <w:pPr>
        <w:spacing w:after="0" w:line="276" w:lineRule="auto"/>
        <w:jc w:val="both"/>
        <w:rPr>
          <w:rFonts w:ascii="Cambria" w:hAnsi="Cambria" w:cs="Times New Roman"/>
          <w:sz w:val="24"/>
          <w:szCs w:val="24"/>
        </w:rPr>
      </w:pPr>
      <w:r w:rsidRPr="00F275CF">
        <w:rPr>
          <w:rFonts w:ascii="Cambria" w:hAnsi="Cambria" w:cs="Times New Roman"/>
          <w:sz w:val="24"/>
          <w:szCs w:val="24"/>
        </w:rPr>
        <w:t xml:space="preserve">Badania naukowe są finansowane ze środków budżetu państwa, funduszy </w:t>
      </w:r>
      <w:r w:rsidR="00466269" w:rsidRPr="00F275CF">
        <w:rPr>
          <w:rFonts w:ascii="Cambria" w:hAnsi="Cambria" w:cs="Times New Roman"/>
          <w:sz w:val="24"/>
          <w:szCs w:val="24"/>
        </w:rPr>
        <w:t>strukturalnych Unii Europejskiej i</w:t>
      </w:r>
      <w:r w:rsidR="00556BFB" w:rsidRPr="00F275CF">
        <w:rPr>
          <w:rFonts w:ascii="Cambria" w:hAnsi="Cambria" w:cs="Times New Roman"/>
          <w:sz w:val="24"/>
          <w:szCs w:val="24"/>
        </w:rPr>
        <w:t> funduszy</w:t>
      </w:r>
      <w:r w:rsidR="00466269" w:rsidRPr="00F275CF">
        <w:rPr>
          <w:rFonts w:ascii="Cambria" w:hAnsi="Cambria" w:cs="Times New Roman"/>
          <w:sz w:val="24"/>
          <w:szCs w:val="24"/>
        </w:rPr>
        <w:t xml:space="preserve"> </w:t>
      </w:r>
      <w:r w:rsidRPr="00F275CF">
        <w:rPr>
          <w:rFonts w:ascii="Cambria" w:hAnsi="Cambria" w:cs="Times New Roman"/>
          <w:sz w:val="24"/>
          <w:szCs w:val="24"/>
        </w:rPr>
        <w:t>międzynarodowych, d</w:t>
      </w:r>
      <w:r w:rsidR="00674751" w:rsidRPr="00F275CF">
        <w:rPr>
          <w:rFonts w:ascii="Cambria" w:hAnsi="Cambria" w:cs="Times New Roman"/>
          <w:sz w:val="24"/>
          <w:szCs w:val="24"/>
        </w:rPr>
        <w:t>ochodów własnych Uniwersytetu i </w:t>
      </w:r>
      <w:r w:rsidRPr="00F275CF">
        <w:rPr>
          <w:rFonts w:ascii="Cambria" w:hAnsi="Cambria" w:cs="Times New Roman"/>
          <w:sz w:val="24"/>
          <w:szCs w:val="24"/>
        </w:rPr>
        <w:t>innych źródeł.</w:t>
      </w:r>
    </w:p>
    <w:p w14:paraId="605E9ABA" w14:textId="77777777" w:rsidR="00F8543E" w:rsidRPr="00F275CF" w:rsidRDefault="00F8543E" w:rsidP="00C055F0">
      <w:pPr>
        <w:spacing w:after="0" w:line="276" w:lineRule="auto"/>
        <w:rPr>
          <w:rFonts w:ascii="Cambria" w:hAnsi="Cambria" w:cs="Times New Roman"/>
          <w:sz w:val="24"/>
          <w:szCs w:val="24"/>
        </w:rPr>
      </w:pPr>
    </w:p>
    <w:p w14:paraId="2862B441" w14:textId="65CCD99B" w:rsidR="00F8543E" w:rsidRPr="00F275CF" w:rsidRDefault="00F8543E" w:rsidP="0000346D">
      <w:pPr>
        <w:keepNext/>
        <w:spacing w:after="0" w:line="276" w:lineRule="auto"/>
        <w:jc w:val="center"/>
        <w:rPr>
          <w:rFonts w:ascii="Cambria" w:hAnsi="Cambria" w:cs="Times New Roman"/>
          <w:sz w:val="24"/>
          <w:szCs w:val="24"/>
        </w:rPr>
      </w:pPr>
      <w:r w:rsidRPr="00F275CF">
        <w:rPr>
          <w:rFonts w:ascii="Cambria" w:hAnsi="Cambria" w:cs="Times New Roman"/>
          <w:sz w:val="24"/>
          <w:szCs w:val="24"/>
        </w:rPr>
        <w:t>§</w:t>
      </w:r>
      <w:r w:rsidR="00AC40A4" w:rsidRPr="00F275CF">
        <w:rPr>
          <w:rFonts w:ascii="Cambria" w:hAnsi="Cambria" w:cs="Times New Roman"/>
          <w:sz w:val="24"/>
          <w:szCs w:val="24"/>
        </w:rPr>
        <w:t xml:space="preserve"> 11</w:t>
      </w:r>
      <w:r w:rsidR="00E267CA" w:rsidRPr="00F275CF">
        <w:rPr>
          <w:rFonts w:ascii="Cambria" w:hAnsi="Cambria" w:cs="Times New Roman"/>
          <w:sz w:val="24"/>
          <w:szCs w:val="24"/>
        </w:rPr>
        <w:t>8</w:t>
      </w:r>
      <w:r w:rsidR="00AC40A4" w:rsidRPr="00F275CF">
        <w:rPr>
          <w:rFonts w:ascii="Cambria" w:hAnsi="Cambria" w:cs="Times New Roman"/>
          <w:sz w:val="24"/>
          <w:szCs w:val="24"/>
        </w:rPr>
        <w:t>.</w:t>
      </w:r>
    </w:p>
    <w:p w14:paraId="6DA9DD8E" w14:textId="77777777" w:rsidR="00F8543E" w:rsidRPr="00F275CF" w:rsidRDefault="00F8543E" w:rsidP="00C055F0">
      <w:pPr>
        <w:spacing w:after="0" w:line="276" w:lineRule="auto"/>
        <w:jc w:val="both"/>
        <w:rPr>
          <w:rFonts w:ascii="Cambria" w:hAnsi="Cambria" w:cs="Times New Roman"/>
          <w:sz w:val="24"/>
          <w:szCs w:val="24"/>
        </w:rPr>
      </w:pPr>
      <w:r w:rsidRPr="00F275CF">
        <w:rPr>
          <w:rFonts w:ascii="Cambria" w:hAnsi="Cambria" w:cs="Times New Roman"/>
          <w:sz w:val="24"/>
          <w:szCs w:val="24"/>
        </w:rPr>
        <w:t>Zasady udziału w badaniach naukowych studentów, doktorantów i osób niebędących nauczycielami akademickimi określają kierownicy jednostek organizacyjnych oraz kierownicy projektów badawczych.</w:t>
      </w:r>
    </w:p>
    <w:p w14:paraId="6EBC94A6" w14:textId="77777777" w:rsidR="00F8543E" w:rsidRPr="00F275CF" w:rsidRDefault="00F8543E" w:rsidP="00C055F0">
      <w:pPr>
        <w:spacing w:after="0" w:line="276" w:lineRule="auto"/>
        <w:rPr>
          <w:rFonts w:ascii="Cambria" w:hAnsi="Cambria" w:cs="Times New Roman"/>
          <w:sz w:val="24"/>
          <w:szCs w:val="24"/>
        </w:rPr>
      </w:pPr>
    </w:p>
    <w:p w14:paraId="539FA3D5" w14:textId="5C2AE2A7" w:rsidR="00F8543E" w:rsidRPr="00F275CF" w:rsidRDefault="00F8543E" w:rsidP="00C055F0">
      <w:pPr>
        <w:spacing w:after="0" w:line="276" w:lineRule="auto"/>
        <w:jc w:val="center"/>
        <w:rPr>
          <w:rFonts w:ascii="Cambria" w:hAnsi="Cambria" w:cs="Times New Roman"/>
          <w:sz w:val="24"/>
          <w:szCs w:val="24"/>
        </w:rPr>
      </w:pPr>
      <w:r w:rsidRPr="00F275CF">
        <w:rPr>
          <w:rFonts w:ascii="Cambria" w:hAnsi="Cambria" w:cs="Times New Roman"/>
          <w:sz w:val="24"/>
          <w:szCs w:val="24"/>
        </w:rPr>
        <w:t>§</w:t>
      </w:r>
      <w:r w:rsidR="00AC40A4" w:rsidRPr="00F275CF">
        <w:rPr>
          <w:rFonts w:ascii="Cambria" w:hAnsi="Cambria" w:cs="Times New Roman"/>
          <w:sz w:val="24"/>
          <w:szCs w:val="24"/>
        </w:rPr>
        <w:t xml:space="preserve"> 1</w:t>
      </w:r>
      <w:r w:rsidR="00E267CA" w:rsidRPr="00F275CF">
        <w:rPr>
          <w:rFonts w:ascii="Cambria" w:hAnsi="Cambria" w:cs="Times New Roman"/>
          <w:sz w:val="24"/>
          <w:szCs w:val="24"/>
        </w:rPr>
        <w:t>19</w:t>
      </w:r>
      <w:r w:rsidR="00AC40A4" w:rsidRPr="00F275CF">
        <w:rPr>
          <w:rFonts w:ascii="Cambria" w:hAnsi="Cambria" w:cs="Times New Roman"/>
          <w:sz w:val="24"/>
          <w:szCs w:val="24"/>
        </w:rPr>
        <w:t>.</w:t>
      </w:r>
    </w:p>
    <w:p w14:paraId="2E5D0237" w14:textId="22851212" w:rsidR="00F8543E" w:rsidRPr="00F275CF" w:rsidRDefault="00F8543E" w:rsidP="002559CB">
      <w:pPr>
        <w:pStyle w:val="Akapitzlist"/>
        <w:numPr>
          <w:ilvl w:val="0"/>
          <w:numId w:val="113"/>
        </w:numPr>
        <w:spacing w:after="0" w:line="276" w:lineRule="auto"/>
        <w:jc w:val="both"/>
        <w:rPr>
          <w:rFonts w:ascii="Cambria" w:hAnsi="Cambria" w:cs="Times New Roman"/>
          <w:sz w:val="24"/>
          <w:szCs w:val="24"/>
        </w:rPr>
      </w:pPr>
      <w:r w:rsidRPr="00F275CF">
        <w:rPr>
          <w:rFonts w:ascii="Cambria" w:hAnsi="Cambria" w:cs="Times New Roman"/>
          <w:sz w:val="24"/>
          <w:szCs w:val="24"/>
        </w:rPr>
        <w:t>Uniwersytet stwarza zespołom badawczym warunki dostępu do podstawowej infrastruktury badawczej</w:t>
      </w:r>
      <w:r w:rsidR="00F17572" w:rsidRPr="00F275CF">
        <w:rPr>
          <w:rFonts w:ascii="Cambria" w:hAnsi="Cambria" w:cs="Times New Roman"/>
          <w:sz w:val="24"/>
          <w:szCs w:val="24"/>
        </w:rPr>
        <w:t>.</w:t>
      </w:r>
    </w:p>
    <w:p w14:paraId="412AB7AB" w14:textId="77777777" w:rsidR="00F8543E" w:rsidRPr="00F275CF" w:rsidRDefault="00F8543E" w:rsidP="002559CB">
      <w:pPr>
        <w:pStyle w:val="Akapitzlist"/>
        <w:numPr>
          <w:ilvl w:val="0"/>
          <w:numId w:val="113"/>
        </w:numPr>
        <w:spacing w:after="0" w:line="276" w:lineRule="auto"/>
        <w:jc w:val="both"/>
        <w:rPr>
          <w:rFonts w:ascii="Cambria" w:hAnsi="Cambria" w:cs="Times New Roman"/>
          <w:sz w:val="24"/>
          <w:szCs w:val="24"/>
        </w:rPr>
      </w:pPr>
      <w:r w:rsidRPr="00F275CF">
        <w:rPr>
          <w:rFonts w:ascii="Cambria" w:hAnsi="Cambria" w:cs="Times New Roman"/>
          <w:sz w:val="24"/>
          <w:szCs w:val="24"/>
        </w:rPr>
        <w:t>Zakup i koszty utrzymania specjalistycznej aparatury, sprzętu komputerowego, odczynników, materiałów, baz danych, publikacji i usług związanych z badaniami są realizowane ze środków finansowych będących w dyspozycji danego zespołu badawczego.</w:t>
      </w:r>
    </w:p>
    <w:p w14:paraId="1ED50419" w14:textId="5739ECF8" w:rsidR="00F8543E" w:rsidRPr="00F275CF" w:rsidRDefault="00F8543E" w:rsidP="002559CB">
      <w:pPr>
        <w:pStyle w:val="Akapitzlist"/>
        <w:numPr>
          <w:ilvl w:val="0"/>
          <w:numId w:val="113"/>
        </w:numPr>
        <w:spacing w:after="0" w:line="276" w:lineRule="auto"/>
        <w:jc w:val="both"/>
        <w:rPr>
          <w:rFonts w:ascii="Cambria" w:hAnsi="Cambria" w:cs="Times New Roman"/>
          <w:sz w:val="24"/>
          <w:szCs w:val="24"/>
        </w:rPr>
      </w:pPr>
      <w:r w:rsidRPr="00F275CF">
        <w:rPr>
          <w:rFonts w:ascii="Cambria" w:hAnsi="Cambria" w:cs="Times New Roman"/>
          <w:sz w:val="24"/>
          <w:szCs w:val="24"/>
        </w:rPr>
        <w:t>Zasady korzystania z infrastruktury badawczej Uniwersytetu określa r</w:t>
      </w:r>
      <w:r w:rsidR="00C83DF2" w:rsidRPr="00F275CF">
        <w:rPr>
          <w:rFonts w:ascii="Cambria" w:hAnsi="Cambria" w:cs="Times New Roman"/>
          <w:sz w:val="24"/>
          <w:szCs w:val="24"/>
        </w:rPr>
        <w:t>egulamin</w:t>
      </w:r>
      <w:r w:rsidR="00B74DFD" w:rsidRPr="00F275CF">
        <w:rPr>
          <w:rFonts w:ascii="Cambria" w:hAnsi="Cambria" w:cs="Times New Roman"/>
          <w:sz w:val="24"/>
          <w:szCs w:val="24"/>
        </w:rPr>
        <w:t xml:space="preserve"> </w:t>
      </w:r>
      <w:r w:rsidR="00FC2D60" w:rsidRPr="00F275CF">
        <w:rPr>
          <w:rFonts w:ascii="Cambria" w:hAnsi="Cambria"/>
          <w:sz w:val="24"/>
          <w:szCs w:val="24"/>
          <w:shd w:val="clear" w:color="auto" w:fill="FFFFFF"/>
        </w:rPr>
        <w:t>korzystania z </w:t>
      </w:r>
      <w:r w:rsidR="00A66CD1" w:rsidRPr="00F275CF">
        <w:rPr>
          <w:rFonts w:ascii="Cambria" w:hAnsi="Cambria"/>
          <w:sz w:val="24"/>
          <w:szCs w:val="24"/>
          <w:shd w:val="clear" w:color="auto" w:fill="FFFFFF"/>
        </w:rPr>
        <w:t>infrastruktury badawczej</w:t>
      </w:r>
      <w:r w:rsidR="00C83DF2" w:rsidRPr="00F275CF">
        <w:rPr>
          <w:rFonts w:ascii="Cambria" w:hAnsi="Cambria" w:cs="Times New Roman"/>
          <w:sz w:val="24"/>
          <w:szCs w:val="24"/>
        </w:rPr>
        <w:t>.</w:t>
      </w:r>
    </w:p>
    <w:p w14:paraId="6D0AF8EA" w14:textId="77777777" w:rsidR="00F8543E" w:rsidRPr="00F275CF" w:rsidRDefault="00F8543E" w:rsidP="00C055F0">
      <w:pPr>
        <w:spacing w:after="0" w:line="276" w:lineRule="auto"/>
        <w:rPr>
          <w:rFonts w:ascii="Cambria" w:hAnsi="Cambria" w:cs="Times New Roman"/>
          <w:sz w:val="24"/>
          <w:szCs w:val="24"/>
        </w:rPr>
      </w:pPr>
    </w:p>
    <w:p w14:paraId="58FC0DEF" w14:textId="45E96F68" w:rsidR="00834262" w:rsidRPr="00F275CF" w:rsidRDefault="00834262" w:rsidP="00C055F0">
      <w:pPr>
        <w:keepNext/>
        <w:spacing w:after="0" w:line="276" w:lineRule="auto"/>
        <w:jc w:val="center"/>
        <w:rPr>
          <w:rFonts w:ascii="Cambria" w:hAnsi="Cambria" w:cs="Times New Roman"/>
          <w:sz w:val="24"/>
          <w:szCs w:val="24"/>
        </w:rPr>
      </w:pPr>
      <w:r w:rsidRPr="00F275CF">
        <w:rPr>
          <w:rFonts w:ascii="Cambria" w:hAnsi="Cambria" w:cs="Times New Roman"/>
          <w:sz w:val="24"/>
          <w:szCs w:val="24"/>
        </w:rPr>
        <w:t>§</w:t>
      </w:r>
      <w:r w:rsidR="00AC40A4" w:rsidRPr="00F275CF">
        <w:rPr>
          <w:rFonts w:ascii="Cambria" w:hAnsi="Cambria" w:cs="Times New Roman"/>
          <w:sz w:val="24"/>
          <w:szCs w:val="24"/>
        </w:rPr>
        <w:t xml:space="preserve"> 1</w:t>
      </w:r>
      <w:r w:rsidR="00C518EA" w:rsidRPr="00F275CF">
        <w:rPr>
          <w:rFonts w:ascii="Cambria" w:hAnsi="Cambria" w:cs="Times New Roman"/>
          <w:sz w:val="24"/>
          <w:szCs w:val="24"/>
        </w:rPr>
        <w:t>2</w:t>
      </w:r>
      <w:r w:rsidR="00E267CA" w:rsidRPr="00F275CF">
        <w:rPr>
          <w:rFonts w:ascii="Cambria" w:hAnsi="Cambria" w:cs="Times New Roman"/>
          <w:sz w:val="24"/>
          <w:szCs w:val="24"/>
        </w:rPr>
        <w:t>0</w:t>
      </w:r>
      <w:r w:rsidR="00AC40A4" w:rsidRPr="00F275CF">
        <w:rPr>
          <w:rFonts w:ascii="Cambria" w:hAnsi="Cambria" w:cs="Times New Roman"/>
          <w:sz w:val="24"/>
          <w:szCs w:val="24"/>
        </w:rPr>
        <w:t>.</w:t>
      </w:r>
    </w:p>
    <w:p w14:paraId="58AF7D70" w14:textId="035FB7CD" w:rsidR="00834262" w:rsidRPr="00F275CF" w:rsidRDefault="00834262" w:rsidP="002559CB">
      <w:pPr>
        <w:pStyle w:val="Akapitzlist"/>
        <w:numPr>
          <w:ilvl w:val="0"/>
          <w:numId w:val="114"/>
        </w:numPr>
        <w:spacing w:after="0" w:line="276" w:lineRule="auto"/>
        <w:jc w:val="both"/>
        <w:rPr>
          <w:rFonts w:ascii="Cambria" w:hAnsi="Cambria" w:cs="Times New Roman"/>
          <w:sz w:val="24"/>
          <w:szCs w:val="24"/>
        </w:rPr>
      </w:pPr>
      <w:r w:rsidRPr="00F275CF">
        <w:rPr>
          <w:rFonts w:ascii="Cambria" w:hAnsi="Cambria" w:cs="Times New Roman"/>
          <w:sz w:val="24"/>
          <w:szCs w:val="24"/>
        </w:rPr>
        <w:t>Wyniki badań naukowych w Uniwersytecie podlegają ochronie prawnej jako własność intelektualna. Osoba realizująca badania jest zobowiązana do zachowania szczególnej staranności w zakresie zabezpieczenia przedmiot</w:t>
      </w:r>
      <w:r w:rsidR="00674751" w:rsidRPr="00F275CF">
        <w:rPr>
          <w:rFonts w:ascii="Cambria" w:hAnsi="Cambria" w:cs="Times New Roman"/>
          <w:sz w:val="24"/>
          <w:szCs w:val="24"/>
        </w:rPr>
        <w:t>u praw oraz ich przeniesienia w </w:t>
      </w:r>
      <w:r w:rsidRPr="00F275CF">
        <w:rPr>
          <w:rFonts w:ascii="Cambria" w:hAnsi="Cambria" w:cs="Times New Roman"/>
          <w:sz w:val="24"/>
          <w:szCs w:val="24"/>
        </w:rPr>
        <w:t>przypadkach określonych Ustawą lub umową.</w:t>
      </w:r>
    </w:p>
    <w:p w14:paraId="5F6C15F1" w14:textId="77777777" w:rsidR="00834262" w:rsidRPr="00F275CF" w:rsidRDefault="00834262" w:rsidP="002559CB">
      <w:pPr>
        <w:pStyle w:val="Akapitzlist"/>
        <w:numPr>
          <w:ilvl w:val="0"/>
          <w:numId w:val="114"/>
        </w:numPr>
        <w:spacing w:after="0" w:line="276" w:lineRule="auto"/>
        <w:jc w:val="both"/>
        <w:rPr>
          <w:rFonts w:ascii="Cambria" w:hAnsi="Cambria" w:cs="Times New Roman"/>
          <w:sz w:val="24"/>
          <w:szCs w:val="24"/>
        </w:rPr>
      </w:pPr>
      <w:r w:rsidRPr="00F275CF">
        <w:rPr>
          <w:rFonts w:ascii="Cambria" w:hAnsi="Cambria" w:cs="Times New Roman"/>
          <w:sz w:val="24"/>
          <w:szCs w:val="24"/>
        </w:rPr>
        <w:t>Zasady zarządzania prawami autorskimi i prawami pokrewnymi oraz prawami własności przemysłowej, jak również zasady komercjalizacji, określa regulamin uchwalony przez Senat.</w:t>
      </w:r>
    </w:p>
    <w:p w14:paraId="509299BD" w14:textId="77777777" w:rsidR="00834262" w:rsidRPr="00F275CF" w:rsidRDefault="00834262" w:rsidP="00C055F0">
      <w:pPr>
        <w:spacing w:after="0" w:line="276" w:lineRule="auto"/>
        <w:rPr>
          <w:rFonts w:ascii="Cambria" w:hAnsi="Cambria" w:cs="Times New Roman"/>
          <w:sz w:val="24"/>
          <w:szCs w:val="24"/>
        </w:rPr>
      </w:pPr>
    </w:p>
    <w:p w14:paraId="2320C3AD" w14:textId="73D5055F" w:rsidR="00834262" w:rsidRPr="00F275CF" w:rsidRDefault="00834262" w:rsidP="00C055F0">
      <w:pPr>
        <w:keepNext/>
        <w:spacing w:after="0" w:line="276" w:lineRule="auto"/>
        <w:jc w:val="center"/>
        <w:rPr>
          <w:rFonts w:ascii="Cambria" w:hAnsi="Cambria" w:cs="Times New Roman"/>
          <w:i/>
          <w:sz w:val="24"/>
          <w:szCs w:val="24"/>
        </w:rPr>
      </w:pPr>
      <w:r w:rsidRPr="00F275CF">
        <w:rPr>
          <w:rFonts w:ascii="Cambria" w:hAnsi="Cambria" w:cs="Times New Roman"/>
          <w:sz w:val="24"/>
          <w:szCs w:val="24"/>
        </w:rPr>
        <w:t>§</w:t>
      </w:r>
      <w:r w:rsidR="00AC40A4" w:rsidRPr="00F275CF">
        <w:rPr>
          <w:rFonts w:ascii="Cambria" w:hAnsi="Cambria" w:cs="Times New Roman"/>
          <w:sz w:val="24"/>
          <w:szCs w:val="24"/>
        </w:rPr>
        <w:t xml:space="preserve"> 1</w:t>
      </w:r>
      <w:r w:rsidR="00256595" w:rsidRPr="00F275CF">
        <w:rPr>
          <w:rFonts w:ascii="Cambria" w:hAnsi="Cambria" w:cs="Times New Roman"/>
          <w:sz w:val="24"/>
          <w:szCs w:val="24"/>
        </w:rPr>
        <w:t>2</w:t>
      </w:r>
      <w:r w:rsidR="00E267CA" w:rsidRPr="00F275CF">
        <w:rPr>
          <w:rFonts w:ascii="Cambria" w:hAnsi="Cambria" w:cs="Times New Roman"/>
          <w:sz w:val="24"/>
          <w:szCs w:val="24"/>
        </w:rPr>
        <w:t>1</w:t>
      </w:r>
      <w:r w:rsidR="00AC40A4" w:rsidRPr="00F275CF">
        <w:rPr>
          <w:rFonts w:ascii="Cambria" w:hAnsi="Cambria" w:cs="Times New Roman"/>
          <w:sz w:val="24"/>
          <w:szCs w:val="24"/>
        </w:rPr>
        <w:t>.</w:t>
      </w:r>
    </w:p>
    <w:p w14:paraId="3AFF796C" w14:textId="5B089037" w:rsidR="00834262" w:rsidRPr="00F275CF" w:rsidRDefault="00834262" w:rsidP="00C055F0">
      <w:pPr>
        <w:spacing w:after="0" w:line="276" w:lineRule="auto"/>
        <w:jc w:val="both"/>
        <w:rPr>
          <w:rFonts w:ascii="Cambria" w:hAnsi="Cambria" w:cs="Times New Roman"/>
          <w:sz w:val="24"/>
          <w:szCs w:val="24"/>
        </w:rPr>
      </w:pPr>
      <w:r w:rsidRPr="00F275CF">
        <w:rPr>
          <w:rFonts w:ascii="Cambria" w:hAnsi="Cambria" w:cs="Times New Roman"/>
          <w:sz w:val="24"/>
          <w:szCs w:val="24"/>
        </w:rPr>
        <w:t>Jednostki organizacyjne</w:t>
      </w:r>
      <w:r w:rsidR="008E0814" w:rsidRPr="00F275CF">
        <w:rPr>
          <w:rFonts w:ascii="Cambria" w:hAnsi="Cambria" w:cs="Times New Roman"/>
          <w:sz w:val="24"/>
          <w:szCs w:val="24"/>
        </w:rPr>
        <w:t xml:space="preserve"> </w:t>
      </w:r>
      <w:r w:rsidR="00A66CD1" w:rsidRPr="00F275CF">
        <w:rPr>
          <w:rFonts w:ascii="Cambria" w:hAnsi="Cambria" w:cs="Times New Roman"/>
          <w:sz w:val="24"/>
          <w:szCs w:val="24"/>
        </w:rPr>
        <w:t>Uniwersytetu</w:t>
      </w:r>
      <w:r w:rsidR="008E0814" w:rsidRPr="00F275CF">
        <w:rPr>
          <w:rFonts w:ascii="Cambria" w:hAnsi="Cambria" w:cs="Times New Roman"/>
          <w:sz w:val="24"/>
          <w:szCs w:val="24"/>
        </w:rPr>
        <w:t xml:space="preserve"> </w:t>
      </w:r>
      <w:r w:rsidR="00A66CD1" w:rsidRPr="00F275CF">
        <w:rPr>
          <w:rFonts w:ascii="Cambria" w:hAnsi="Cambria" w:cs="Times New Roman"/>
          <w:sz w:val="24"/>
          <w:szCs w:val="24"/>
        </w:rPr>
        <w:t>składają</w:t>
      </w:r>
      <w:r w:rsidR="008E0814" w:rsidRPr="00F275CF">
        <w:rPr>
          <w:rFonts w:ascii="Cambria" w:hAnsi="Cambria" w:cs="Times New Roman"/>
          <w:sz w:val="24"/>
          <w:szCs w:val="24"/>
        </w:rPr>
        <w:t xml:space="preserve"> Rektorowi sprawozdanie z </w:t>
      </w:r>
      <w:r w:rsidR="00A66CD1" w:rsidRPr="00F275CF">
        <w:rPr>
          <w:rFonts w:ascii="Cambria" w:hAnsi="Cambria" w:cs="Times New Roman"/>
          <w:sz w:val="24"/>
          <w:szCs w:val="24"/>
        </w:rPr>
        <w:t>prowadzonej działalności. Tryb składania sprawozdania oraz wzór sprawozdania określa Rektor.</w:t>
      </w:r>
    </w:p>
    <w:p w14:paraId="792218FA" w14:textId="77777777" w:rsidR="00834262" w:rsidRPr="00F275CF" w:rsidRDefault="00834262" w:rsidP="00C055F0">
      <w:pPr>
        <w:spacing w:after="0" w:line="276" w:lineRule="auto"/>
        <w:rPr>
          <w:rFonts w:ascii="Cambria" w:hAnsi="Cambria" w:cs="Times New Roman"/>
          <w:sz w:val="24"/>
          <w:szCs w:val="24"/>
        </w:rPr>
      </w:pPr>
    </w:p>
    <w:p w14:paraId="09AFDDC6" w14:textId="1ADF3CB1" w:rsidR="00761958" w:rsidRPr="00F275CF" w:rsidRDefault="00761958" w:rsidP="00C055F0">
      <w:pPr>
        <w:keepNext/>
        <w:spacing w:after="0" w:line="276" w:lineRule="auto"/>
        <w:jc w:val="center"/>
        <w:rPr>
          <w:rFonts w:ascii="Cambria" w:hAnsi="Cambria" w:cs="Times New Roman"/>
          <w:sz w:val="24"/>
          <w:szCs w:val="24"/>
        </w:rPr>
      </w:pPr>
      <w:r w:rsidRPr="00F275CF">
        <w:rPr>
          <w:rFonts w:ascii="Cambria" w:hAnsi="Cambria" w:cs="Times New Roman"/>
          <w:sz w:val="24"/>
          <w:szCs w:val="24"/>
        </w:rPr>
        <w:t>§</w:t>
      </w:r>
      <w:r w:rsidR="0051002C" w:rsidRPr="00F275CF">
        <w:rPr>
          <w:rFonts w:ascii="Cambria" w:hAnsi="Cambria" w:cs="Times New Roman"/>
          <w:sz w:val="24"/>
          <w:szCs w:val="24"/>
        </w:rPr>
        <w:t xml:space="preserve"> 12</w:t>
      </w:r>
      <w:r w:rsidR="00E267CA" w:rsidRPr="00F275CF">
        <w:rPr>
          <w:rFonts w:ascii="Cambria" w:hAnsi="Cambria" w:cs="Times New Roman"/>
          <w:sz w:val="24"/>
          <w:szCs w:val="24"/>
        </w:rPr>
        <w:t>2</w:t>
      </w:r>
      <w:r w:rsidR="0051002C" w:rsidRPr="00F275CF">
        <w:rPr>
          <w:rFonts w:ascii="Cambria" w:hAnsi="Cambria" w:cs="Times New Roman"/>
          <w:sz w:val="24"/>
          <w:szCs w:val="24"/>
        </w:rPr>
        <w:t>.</w:t>
      </w:r>
    </w:p>
    <w:p w14:paraId="3ADBA5A2" w14:textId="6729C64D" w:rsidR="00761958" w:rsidRPr="00F275CF" w:rsidRDefault="00761958" w:rsidP="002559CB">
      <w:pPr>
        <w:pStyle w:val="Akapitzlist"/>
        <w:numPr>
          <w:ilvl w:val="0"/>
          <w:numId w:val="115"/>
        </w:numPr>
        <w:spacing w:after="0" w:line="276" w:lineRule="auto"/>
        <w:jc w:val="both"/>
        <w:rPr>
          <w:rFonts w:ascii="Cambria" w:hAnsi="Cambria" w:cs="Times New Roman"/>
          <w:sz w:val="24"/>
          <w:szCs w:val="24"/>
        </w:rPr>
      </w:pPr>
      <w:r w:rsidRPr="00F275CF">
        <w:rPr>
          <w:rFonts w:ascii="Cambria" w:hAnsi="Cambria" w:cs="Times New Roman"/>
          <w:sz w:val="24"/>
          <w:szCs w:val="24"/>
        </w:rPr>
        <w:t>Uniwersytet promuje i upowszechnia wyniki badań naukowych nauczycieli akademickich zatrudnionych w U</w:t>
      </w:r>
      <w:r w:rsidR="00CF37ED" w:rsidRPr="00F275CF">
        <w:rPr>
          <w:rFonts w:ascii="Cambria" w:hAnsi="Cambria" w:cs="Times New Roman"/>
          <w:sz w:val="24"/>
          <w:szCs w:val="24"/>
        </w:rPr>
        <w:t>czelni</w:t>
      </w:r>
      <w:r w:rsidRPr="00F275CF">
        <w:rPr>
          <w:rFonts w:ascii="Cambria" w:hAnsi="Cambria" w:cs="Times New Roman"/>
          <w:sz w:val="24"/>
          <w:szCs w:val="24"/>
        </w:rPr>
        <w:t xml:space="preserve"> przez wspieranie publikacji i wdrożeń </w:t>
      </w:r>
      <w:r w:rsidR="00FC2D60" w:rsidRPr="00F275CF">
        <w:rPr>
          <w:rFonts w:ascii="Cambria" w:hAnsi="Cambria" w:cs="Times New Roman"/>
          <w:sz w:val="24"/>
          <w:szCs w:val="24"/>
        </w:rPr>
        <w:t>oraz prezentację tych wyników w </w:t>
      </w:r>
      <w:r w:rsidRPr="00F275CF">
        <w:rPr>
          <w:rFonts w:ascii="Cambria" w:hAnsi="Cambria" w:cs="Times New Roman"/>
          <w:sz w:val="24"/>
          <w:szCs w:val="24"/>
        </w:rPr>
        <w:t>informacji naukowej i na stronach internetowych.</w:t>
      </w:r>
    </w:p>
    <w:p w14:paraId="176E143E" w14:textId="3C8E64E7" w:rsidR="00761958" w:rsidRPr="00F275CF" w:rsidRDefault="00761958" w:rsidP="002559CB">
      <w:pPr>
        <w:pStyle w:val="Akapitzlist"/>
        <w:numPr>
          <w:ilvl w:val="0"/>
          <w:numId w:val="115"/>
        </w:numPr>
        <w:spacing w:after="0" w:line="276" w:lineRule="auto"/>
        <w:jc w:val="both"/>
        <w:rPr>
          <w:rFonts w:ascii="Cambria" w:hAnsi="Cambria" w:cs="Times New Roman"/>
          <w:sz w:val="24"/>
          <w:szCs w:val="24"/>
        </w:rPr>
      </w:pPr>
      <w:r w:rsidRPr="00F275CF">
        <w:rPr>
          <w:rFonts w:ascii="Cambria" w:hAnsi="Cambria" w:cs="Times New Roman"/>
          <w:sz w:val="24"/>
          <w:szCs w:val="24"/>
        </w:rPr>
        <w:t>Autorzy wyróżniających się badań naukow</w:t>
      </w:r>
      <w:r w:rsidR="00674751" w:rsidRPr="00F275CF">
        <w:rPr>
          <w:rFonts w:ascii="Cambria" w:hAnsi="Cambria" w:cs="Times New Roman"/>
          <w:sz w:val="24"/>
          <w:szCs w:val="24"/>
        </w:rPr>
        <w:t>ych są odpowiednio honorowani i </w:t>
      </w:r>
      <w:r w:rsidRPr="00F275CF">
        <w:rPr>
          <w:rFonts w:ascii="Cambria" w:hAnsi="Cambria" w:cs="Times New Roman"/>
          <w:sz w:val="24"/>
          <w:szCs w:val="24"/>
        </w:rPr>
        <w:t>nagradzani</w:t>
      </w:r>
      <w:r w:rsidR="00F30930" w:rsidRPr="00F275CF">
        <w:rPr>
          <w:rFonts w:ascii="Cambria" w:hAnsi="Cambria" w:cs="Times New Roman"/>
          <w:sz w:val="24"/>
          <w:szCs w:val="24"/>
        </w:rPr>
        <w:t>.</w:t>
      </w:r>
    </w:p>
    <w:p w14:paraId="750B4093" w14:textId="6F75AC60" w:rsidR="00761958" w:rsidRPr="00F275CF" w:rsidRDefault="00761958" w:rsidP="00C055F0">
      <w:pPr>
        <w:spacing w:after="0" w:line="276" w:lineRule="auto"/>
        <w:jc w:val="both"/>
        <w:rPr>
          <w:rFonts w:ascii="Cambria" w:hAnsi="Cambria" w:cs="Times New Roman"/>
          <w:sz w:val="24"/>
          <w:szCs w:val="24"/>
        </w:rPr>
      </w:pPr>
    </w:p>
    <w:p w14:paraId="1062DE68" w14:textId="24E6E366" w:rsidR="00D72541" w:rsidRPr="00F275CF" w:rsidRDefault="00D72541" w:rsidP="00C055F0">
      <w:pPr>
        <w:spacing w:after="0" w:line="276" w:lineRule="auto"/>
        <w:jc w:val="both"/>
        <w:rPr>
          <w:rFonts w:ascii="Cambria" w:hAnsi="Cambria" w:cs="Times New Roman"/>
          <w:sz w:val="24"/>
          <w:szCs w:val="24"/>
        </w:rPr>
      </w:pPr>
    </w:p>
    <w:p w14:paraId="48AE9745" w14:textId="6956EE94" w:rsidR="00D72541" w:rsidRPr="00EB67B5" w:rsidRDefault="00D72541" w:rsidP="007269BC">
      <w:pPr>
        <w:pStyle w:val="Nagwek1"/>
        <w:spacing w:before="0" w:line="276" w:lineRule="auto"/>
        <w:jc w:val="center"/>
        <w:rPr>
          <w:rFonts w:ascii="Cambria" w:hAnsi="Cambria" w:cs="Times New Roman"/>
          <w:b/>
          <w:color w:val="1F4E79" w:themeColor="accent1" w:themeShade="80"/>
          <w:sz w:val="24"/>
          <w:szCs w:val="24"/>
        </w:rPr>
      </w:pPr>
      <w:bookmarkStart w:id="7" w:name="_Toc10753537"/>
      <w:r w:rsidRPr="00EB67B5">
        <w:rPr>
          <w:rFonts w:ascii="Cambria" w:hAnsi="Cambria" w:cs="Times New Roman"/>
          <w:b/>
          <w:color w:val="1F4E79" w:themeColor="accent1" w:themeShade="80"/>
          <w:sz w:val="24"/>
          <w:szCs w:val="24"/>
        </w:rPr>
        <w:t xml:space="preserve">Rozdział </w:t>
      </w:r>
      <w:r w:rsidR="00ED551E" w:rsidRPr="00EB67B5">
        <w:rPr>
          <w:rFonts w:ascii="Cambria" w:hAnsi="Cambria" w:cs="Times New Roman"/>
          <w:b/>
          <w:color w:val="1F4E79" w:themeColor="accent1" w:themeShade="80"/>
          <w:sz w:val="24"/>
          <w:szCs w:val="24"/>
        </w:rPr>
        <w:t>6</w:t>
      </w:r>
      <w:r w:rsidRPr="00EB67B5">
        <w:rPr>
          <w:rFonts w:ascii="Cambria" w:hAnsi="Cambria" w:cs="Times New Roman"/>
          <w:b/>
          <w:color w:val="1F4E79" w:themeColor="accent1" w:themeShade="80"/>
          <w:sz w:val="24"/>
          <w:szCs w:val="24"/>
        </w:rPr>
        <w:t xml:space="preserve">. </w:t>
      </w:r>
      <w:r w:rsidR="00943BE3" w:rsidRPr="00EB67B5">
        <w:rPr>
          <w:rFonts w:ascii="Cambria" w:hAnsi="Cambria" w:cs="Times New Roman"/>
          <w:b/>
          <w:color w:val="1F4E79" w:themeColor="accent1" w:themeShade="80"/>
          <w:sz w:val="24"/>
          <w:szCs w:val="24"/>
        </w:rPr>
        <w:t>Kształcenie</w:t>
      </w:r>
      <w:r w:rsidR="00F01B5D" w:rsidRPr="00EB67B5">
        <w:rPr>
          <w:rFonts w:ascii="Cambria" w:hAnsi="Cambria" w:cs="Times New Roman"/>
          <w:b/>
          <w:color w:val="1F4E79" w:themeColor="accent1" w:themeShade="80"/>
          <w:sz w:val="24"/>
          <w:szCs w:val="24"/>
        </w:rPr>
        <w:t xml:space="preserve"> w Uniwersytecie</w:t>
      </w:r>
      <w:bookmarkEnd w:id="7"/>
      <w:r w:rsidR="00F01B5D" w:rsidRPr="00EB67B5">
        <w:rPr>
          <w:rFonts w:ascii="Cambria" w:hAnsi="Cambria" w:cs="Times New Roman"/>
          <w:b/>
          <w:color w:val="1F4E79" w:themeColor="accent1" w:themeShade="80"/>
          <w:sz w:val="24"/>
          <w:szCs w:val="24"/>
        </w:rPr>
        <w:t xml:space="preserve"> </w:t>
      </w:r>
    </w:p>
    <w:p w14:paraId="72B518F8" w14:textId="77777777" w:rsidR="00D72541" w:rsidRPr="00F275CF" w:rsidRDefault="00D72541" w:rsidP="007269BC">
      <w:pPr>
        <w:keepNext/>
        <w:keepLines/>
        <w:spacing w:after="0" w:line="276" w:lineRule="auto"/>
        <w:jc w:val="both"/>
        <w:rPr>
          <w:rFonts w:ascii="Cambria" w:hAnsi="Cambria" w:cs="Times New Roman"/>
          <w:sz w:val="24"/>
          <w:szCs w:val="24"/>
        </w:rPr>
      </w:pPr>
    </w:p>
    <w:p w14:paraId="4BB92E21" w14:textId="6936F589" w:rsidR="00761958" w:rsidRPr="00F275CF" w:rsidRDefault="00761958" w:rsidP="00F3296A">
      <w:pPr>
        <w:keepNext/>
        <w:spacing w:after="0" w:line="276" w:lineRule="auto"/>
        <w:jc w:val="center"/>
        <w:rPr>
          <w:rFonts w:ascii="Cambria" w:hAnsi="Cambria" w:cs="Times New Roman"/>
          <w:sz w:val="24"/>
          <w:szCs w:val="24"/>
        </w:rPr>
      </w:pPr>
      <w:r w:rsidRPr="00F275CF">
        <w:rPr>
          <w:rFonts w:ascii="Cambria" w:hAnsi="Cambria" w:cs="Times New Roman"/>
          <w:sz w:val="24"/>
          <w:szCs w:val="24"/>
        </w:rPr>
        <w:t>§</w:t>
      </w:r>
      <w:r w:rsidR="0051002C" w:rsidRPr="00F275CF">
        <w:rPr>
          <w:rFonts w:ascii="Cambria" w:hAnsi="Cambria" w:cs="Times New Roman"/>
          <w:sz w:val="24"/>
          <w:szCs w:val="24"/>
        </w:rPr>
        <w:t xml:space="preserve"> 12</w:t>
      </w:r>
      <w:r w:rsidR="00E267CA" w:rsidRPr="00F275CF">
        <w:rPr>
          <w:rFonts w:ascii="Cambria" w:hAnsi="Cambria" w:cs="Times New Roman"/>
          <w:sz w:val="24"/>
          <w:szCs w:val="24"/>
        </w:rPr>
        <w:t>3</w:t>
      </w:r>
      <w:r w:rsidR="0051002C" w:rsidRPr="00F275CF">
        <w:rPr>
          <w:rFonts w:ascii="Cambria" w:hAnsi="Cambria" w:cs="Times New Roman"/>
          <w:sz w:val="24"/>
          <w:szCs w:val="24"/>
        </w:rPr>
        <w:t>.</w:t>
      </w:r>
    </w:p>
    <w:p w14:paraId="4610D18E" w14:textId="77777777" w:rsidR="00445C3B" w:rsidRPr="00F275CF" w:rsidRDefault="00761958" w:rsidP="002559CB">
      <w:pPr>
        <w:pStyle w:val="Akapitzlist"/>
        <w:numPr>
          <w:ilvl w:val="0"/>
          <w:numId w:val="55"/>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Uniwersytet prowadzi </w:t>
      </w:r>
      <w:r w:rsidR="00D049C3" w:rsidRPr="00F275CF">
        <w:rPr>
          <w:rFonts w:ascii="Cambria" w:hAnsi="Cambria" w:cs="Times New Roman"/>
          <w:sz w:val="24"/>
          <w:szCs w:val="24"/>
        </w:rPr>
        <w:t>kształcenie</w:t>
      </w:r>
      <w:r w:rsidR="00445C3B" w:rsidRPr="00F275CF">
        <w:rPr>
          <w:rFonts w:ascii="Cambria" w:hAnsi="Cambria" w:cs="Times New Roman"/>
          <w:sz w:val="24"/>
          <w:szCs w:val="24"/>
        </w:rPr>
        <w:t>:</w:t>
      </w:r>
    </w:p>
    <w:p w14:paraId="4F9FF113" w14:textId="34A6B8E0" w:rsidR="00445C3B" w:rsidRPr="00F275CF" w:rsidRDefault="00D049C3" w:rsidP="00DF1967">
      <w:pPr>
        <w:pStyle w:val="Akapitzlist"/>
        <w:numPr>
          <w:ilvl w:val="1"/>
          <w:numId w:val="10"/>
        </w:numPr>
        <w:spacing w:after="0" w:line="276" w:lineRule="auto"/>
        <w:ind w:left="709" w:hanging="283"/>
        <w:jc w:val="both"/>
        <w:rPr>
          <w:rFonts w:ascii="Cambria" w:hAnsi="Cambria" w:cs="Times New Roman"/>
          <w:sz w:val="24"/>
          <w:szCs w:val="24"/>
        </w:rPr>
      </w:pPr>
      <w:r w:rsidRPr="00F275CF">
        <w:rPr>
          <w:rFonts w:ascii="Cambria" w:hAnsi="Cambria" w:cs="Times New Roman"/>
          <w:sz w:val="24"/>
          <w:szCs w:val="24"/>
        </w:rPr>
        <w:t xml:space="preserve">na </w:t>
      </w:r>
      <w:r w:rsidR="00761958" w:rsidRPr="00F275CF">
        <w:rPr>
          <w:rFonts w:ascii="Cambria" w:hAnsi="Cambria" w:cs="Times New Roman"/>
          <w:sz w:val="24"/>
          <w:szCs w:val="24"/>
        </w:rPr>
        <w:t>studia</w:t>
      </w:r>
      <w:r w:rsidRPr="00F275CF">
        <w:rPr>
          <w:rFonts w:ascii="Cambria" w:hAnsi="Cambria" w:cs="Times New Roman"/>
          <w:sz w:val="24"/>
          <w:szCs w:val="24"/>
        </w:rPr>
        <w:t>ch</w:t>
      </w:r>
      <w:r w:rsidR="00761958" w:rsidRPr="00F275CF">
        <w:rPr>
          <w:rFonts w:ascii="Cambria" w:hAnsi="Cambria" w:cs="Times New Roman"/>
          <w:sz w:val="24"/>
          <w:szCs w:val="24"/>
        </w:rPr>
        <w:t xml:space="preserve"> pierwszego i drugiego stopnia oraz jednolit</w:t>
      </w:r>
      <w:r w:rsidRPr="00F275CF">
        <w:rPr>
          <w:rFonts w:ascii="Cambria" w:hAnsi="Cambria" w:cs="Times New Roman"/>
          <w:sz w:val="24"/>
          <w:szCs w:val="24"/>
        </w:rPr>
        <w:t>ych</w:t>
      </w:r>
      <w:r w:rsidR="00761958" w:rsidRPr="00F275CF">
        <w:rPr>
          <w:rFonts w:ascii="Cambria" w:hAnsi="Cambria" w:cs="Times New Roman"/>
          <w:sz w:val="24"/>
          <w:szCs w:val="24"/>
        </w:rPr>
        <w:t xml:space="preserve"> studia</w:t>
      </w:r>
      <w:r w:rsidRPr="00F275CF">
        <w:rPr>
          <w:rFonts w:ascii="Cambria" w:hAnsi="Cambria" w:cs="Times New Roman"/>
          <w:sz w:val="24"/>
          <w:szCs w:val="24"/>
        </w:rPr>
        <w:t>ch magisterskich</w:t>
      </w:r>
      <w:r w:rsidR="00445C3B" w:rsidRPr="00F275CF">
        <w:rPr>
          <w:rFonts w:ascii="Cambria" w:hAnsi="Cambria" w:cs="Times New Roman"/>
          <w:sz w:val="24"/>
          <w:szCs w:val="24"/>
        </w:rPr>
        <w:t>;</w:t>
      </w:r>
    </w:p>
    <w:p w14:paraId="323A934F" w14:textId="77777777" w:rsidR="00445C3B" w:rsidRPr="00F275CF" w:rsidRDefault="00445C3B" w:rsidP="00DF1967">
      <w:pPr>
        <w:pStyle w:val="Akapitzlist"/>
        <w:numPr>
          <w:ilvl w:val="1"/>
          <w:numId w:val="10"/>
        </w:numPr>
        <w:spacing w:after="0" w:line="276" w:lineRule="auto"/>
        <w:ind w:left="709" w:hanging="283"/>
        <w:jc w:val="both"/>
        <w:rPr>
          <w:rFonts w:ascii="Cambria" w:hAnsi="Cambria" w:cs="Times New Roman"/>
          <w:sz w:val="24"/>
          <w:szCs w:val="24"/>
        </w:rPr>
      </w:pPr>
      <w:r w:rsidRPr="00F275CF">
        <w:rPr>
          <w:rFonts w:ascii="Cambria" w:hAnsi="Cambria" w:cs="Times New Roman"/>
          <w:sz w:val="24"/>
          <w:szCs w:val="24"/>
        </w:rPr>
        <w:t>w szkole doktorskiej;</w:t>
      </w:r>
    </w:p>
    <w:p w14:paraId="1A2B8307" w14:textId="677DBC3E" w:rsidR="00761958" w:rsidRPr="00F275CF" w:rsidRDefault="00445C3B" w:rsidP="00DF1967">
      <w:pPr>
        <w:pStyle w:val="Akapitzlist"/>
        <w:numPr>
          <w:ilvl w:val="1"/>
          <w:numId w:val="10"/>
        </w:numPr>
        <w:spacing w:after="0" w:line="276" w:lineRule="auto"/>
        <w:ind w:left="709" w:hanging="283"/>
        <w:jc w:val="both"/>
        <w:rPr>
          <w:rFonts w:ascii="Cambria" w:hAnsi="Cambria" w:cs="Times New Roman"/>
          <w:sz w:val="24"/>
          <w:szCs w:val="24"/>
        </w:rPr>
      </w:pPr>
      <w:r w:rsidRPr="00F275CF">
        <w:rPr>
          <w:rFonts w:ascii="Cambria" w:hAnsi="Cambria" w:cs="Times New Roman"/>
          <w:sz w:val="24"/>
          <w:szCs w:val="24"/>
        </w:rPr>
        <w:t>na studiach podyplomowych oraz w innych formach, w szczególności kursów dokształcających, szkoleń, szkół zimowych i letnich oraz warsztatów</w:t>
      </w:r>
      <w:r w:rsidR="00761958" w:rsidRPr="00F275CF">
        <w:rPr>
          <w:rFonts w:ascii="Cambria" w:hAnsi="Cambria" w:cs="Times New Roman"/>
          <w:sz w:val="24"/>
          <w:szCs w:val="24"/>
        </w:rPr>
        <w:t xml:space="preserve">. </w:t>
      </w:r>
    </w:p>
    <w:p w14:paraId="7895C508" w14:textId="4C466C58" w:rsidR="00D049C3" w:rsidRPr="00F275CF" w:rsidRDefault="00D049C3" w:rsidP="002559CB">
      <w:pPr>
        <w:pStyle w:val="Akapitzlist"/>
        <w:numPr>
          <w:ilvl w:val="0"/>
          <w:numId w:val="55"/>
        </w:numPr>
        <w:spacing w:after="0" w:line="276" w:lineRule="auto"/>
        <w:jc w:val="both"/>
        <w:rPr>
          <w:rFonts w:ascii="Cambria" w:hAnsi="Cambria" w:cs="Times New Roman"/>
          <w:sz w:val="24"/>
          <w:szCs w:val="24"/>
        </w:rPr>
      </w:pPr>
      <w:r w:rsidRPr="00F275CF">
        <w:rPr>
          <w:rFonts w:ascii="Cambria" w:hAnsi="Cambria" w:cs="Times New Roman"/>
          <w:sz w:val="24"/>
          <w:szCs w:val="24"/>
        </w:rPr>
        <w:t>Uniwersytet może prowadzić ponadto działania na rzecz społeczno</w:t>
      </w:r>
      <w:r w:rsidR="00674751" w:rsidRPr="00F275CF">
        <w:rPr>
          <w:rFonts w:ascii="Cambria" w:hAnsi="Cambria" w:cs="Times New Roman"/>
          <w:sz w:val="24"/>
          <w:szCs w:val="24"/>
        </w:rPr>
        <w:t>ści regionalnych i </w:t>
      </w:r>
      <w:r w:rsidR="00FC2D60" w:rsidRPr="00F275CF">
        <w:rPr>
          <w:rFonts w:ascii="Cambria" w:hAnsi="Cambria" w:cs="Times New Roman"/>
          <w:sz w:val="24"/>
          <w:szCs w:val="24"/>
        </w:rPr>
        <w:t>lokalnych, w </w:t>
      </w:r>
      <w:r w:rsidRPr="00F275CF">
        <w:rPr>
          <w:rFonts w:ascii="Cambria" w:hAnsi="Cambria" w:cs="Times New Roman"/>
          <w:sz w:val="24"/>
          <w:szCs w:val="24"/>
        </w:rPr>
        <w:t>tym</w:t>
      </w:r>
      <w:r w:rsidR="006E6D2F" w:rsidRPr="00F275CF">
        <w:rPr>
          <w:rFonts w:ascii="Cambria" w:hAnsi="Cambria" w:cs="Times New Roman"/>
          <w:sz w:val="24"/>
          <w:szCs w:val="24"/>
        </w:rPr>
        <w:t xml:space="preserve"> w formie</w:t>
      </w:r>
      <w:r w:rsidRPr="00F275CF">
        <w:rPr>
          <w:rFonts w:ascii="Cambria" w:hAnsi="Cambria" w:cs="Times New Roman"/>
          <w:sz w:val="24"/>
          <w:szCs w:val="24"/>
        </w:rPr>
        <w:t xml:space="preserve"> </w:t>
      </w:r>
      <w:r w:rsidR="00445C3B" w:rsidRPr="00F275CF">
        <w:rPr>
          <w:rFonts w:ascii="Cambria" w:hAnsi="Cambria" w:cs="Times New Roman"/>
          <w:sz w:val="24"/>
          <w:szCs w:val="24"/>
        </w:rPr>
        <w:t>liceum ogólnokształcące</w:t>
      </w:r>
      <w:r w:rsidR="006E6D2F" w:rsidRPr="00F275CF">
        <w:rPr>
          <w:rFonts w:ascii="Cambria" w:hAnsi="Cambria" w:cs="Times New Roman"/>
          <w:sz w:val="24"/>
          <w:szCs w:val="24"/>
        </w:rPr>
        <w:t>go</w:t>
      </w:r>
      <w:r w:rsidR="00445C3B" w:rsidRPr="00F275CF">
        <w:rPr>
          <w:rFonts w:ascii="Cambria" w:hAnsi="Cambria" w:cs="Times New Roman"/>
          <w:sz w:val="24"/>
          <w:szCs w:val="24"/>
        </w:rPr>
        <w:t>, u</w:t>
      </w:r>
      <w:r w:rsidRPr="00F275CF">
        <w:rPr>
          <w:rFonts w:ascii="Cambria" w:hAnsi="Cambria" w:cs="Times New Roman"/>
          <w:sz w:val="24"/>
          <w:szCs w:val="24"/>
        </w:rPr>
        <w:t>niwersytet</w:t>
      </w:r>
      <w:r w:rsidR="006E6D2F" w:rsidRPr="00F275CF">
        <w:rPr>
          <w:rFonts w:ascii="Cambria" w:hAnsi="Cambria" w:cs="Times New Roman"/>
          <w:sz w:val="24"/>
          <w:szCs w:val="24"/>
        </w:rPr>
        <w:t>u</w:t>
      </w:r>
      <w:r w:rsidR="00445C3B" w:rsidRPr="00F275CF">
        <w:rPr>
          <w:rFonts w:ascii="Cambria" w:hAnsi="Cambria" w:cs="Times New Roman"/>
          <w:sz w:val="24"/>
          <w:szCs w:val="24"/>
        </w:rPr>
        <w:t xml:space="preserve"> d</w:t>
      </w:r>
      <w:r w:rsidRPr="00F275CF">
        <w:rPr>
          <w:rFonts w:ascii="Cambria" w:hAnsi="Cambria" w:cs="Times New Roman"/>
          <w:sz w:val="24"/>
          <w:szCs w:val="24"/>
        </w:rPr>
        <w:t>ziecięc</w:t>
      </w:r>
      <w:r w:rsidR="006E6D2F" w:rsidRPr="00F275CF">
        <w:rPr>
          <w:rFonts w:ascii="Cambria" w:hAnsi="Cambria" w:cs="Times New Roman"/>
          <w:sz w:val="24"/>
          <w:szCs w:val="24"/>
        </w:rPr>
        <w:t>ego</w:t>
      </w:r>
      <w:r w:rsidR="00D342B6" w:rsidRPr="00F275CF">
        <w:rPr>
          <w:rFonts w:ascii="Cambria" w:hAnsi="Cambria" w:cs="Times New Roman"/>
          <w:sz w:val="24"/>
          <w:szCs w:val="24"/>
        </w:rPr>
        <w:t xml:space="preserve"> lub przedszkola</w:t>
      </w:r>
      <w:r w:rsidR="00445C3B" w:rsidRPr="00F275CF">
        <w:rPr>
          <w:rFonts w:ascii="Cambria" w:hAnsi="Cambria" w:cs="Times New Roman"/>
          <w:sz w:val="24"/>
          <w:szCs w:val="24"/>
        </w:rPr>
        <w:t xml:space="preserve"> oraz uniwersytet</w:t>
      </w:r>
      <w:r w:rsidR="006E6D2F" w:rsidRPr="00F275CF">
        <w:rPr>
          <w:rFonts w:ascii="Cambria" w:hAnsi="Cambria" w:cs="Times New Roman"/>
          <w:sz w:val="24"/>
          <w:szCs w:val="24"/>
        </w:rPr>
        <w:t>u</w:t>
      </w:r>
      <w:r w:rsidR="00445C3B" w:rsidRPr="00F275CF">
        <w:rPr>
          <w:rFonts w:ascii="Cambria" w:hAnsi="Cambria" w:cs="Times New Roman"/>
          <w:sz w:val="24"/>
          <w:szCs w:val="24"/>
        </w:rPr>
        <w:t xml:space="preserve"> trzeciego wieku.</w:t>
      </w:r>
    </w:p>
    <w:p w14:paraId="4EDF36DE" w14:textId="14783F39" w:rsidR="0069005E" w:rsidRPr="00F275CF" w:rsidRDefault="00793F3D" w:rsidP="002559CB">
      <w:pPr>
        <w:pStyle w:val="Akapitzlist"/>
        <w:numPr>
          <w:ilvl w:val="0"/>
          <w:numId w:val="55"/>
        </w:numPr>
        <w:spacing w:after="0" w:line="276" w:lineRule="auto"/>
        <w:jc w:val="both"/>
        <w:rPr>
          <w:rFonts w:ascii="Cambria" w:hAnsi="Cambria" w:cs="Times New Roman"/>
          <w:sz w:val="24"/>
          <w:szCs w:val="24"/>
        </w:rPr>
      </w:pPr>
      <w:r w:rsidRPr="00F275CF">
        <w:rPr>
          <w:rFonts w:ascii="Cambria" w:hAnsi="Cambria" w:cs="Times New Roman"/>
          <w:sz w:val="24"/>
          <w:szCs w:val="24"/>
        </w:rPr>
        <w:t>Szczegółowy podział roku akademickiego w ramach semestrów określa Rektor nie później niż 3 miesiące przed rozpoczęciem roku akademickiego i podaje do wiadomości pracowników, studentów i doktorantów na stronie internetowej U</w:t>
      </w:r>
      <w:r w:rsidR="0000346D" w:rsidRPr="00F275CF">
        <w:rPr>
          <w:rFonts w:ascii="Cambria" w:hAnsi="Cambria" w:cs="Times New Roman"/>
          <w:sz w:val="24"/>
          <w:szCs w:val="24"/>
        </w:rPr>
        <w:t>niwersytetu</w:t>
      </w:r>
      <w:r w:rsidRPr="00F275CF">
        <w:rPr>
          <w:rFonts w:ascii="Cambria" w:hAnsi="Cambria" w:cs="Times New Roman"/>
          <w:sz w:val="24"/>
          <w:szCs w:val="24"/>
        </w:rPr>
        <w:t xml:space="preserve"> lub w sposób zwyczajowo przyjęty.</w:t>
      </w:r>
    </w:p>
    <w:p w14:paraId="0C848D42" w14:textId="053038A5" w:rsidR="00D049C3" w:rsidRPr="00F275CF" w:rsidRDefault="00D049C3" w:rsidP="00C055F0">
      <w:pPr>
        <w:spacing w:after="0" w:line="276" w:lineRule="auto"/>
        <w:jc w:val="both"/>
        <w:rPr>
          <w:rFonts w:ascii="Cambria" w:hAnsi="Cambria" w:cs="Times New Roman"/>
          <w:sz w:val="24"/>
          <w:szCs w:val="24"/>
        </w:rPr>
      </w:pPr>
    </w:p>
    <w:p w14:paraId="25F9B310" w14:textId="7668DD22" w:rsidR="00D049C3" w:rsidRPr="00F275CF" w:rsidRDefault="00D049C3" w:rsidP="00C055F0">
      <w:pPr>
        <w:keepNext/>
        <w:spacing w:after="0" w:line="276" w:lineRule="auto"/>
        <w:jc w:val="center"/>
        <w:rPr>
          <w:rFonts w:ascii="Cambria" w:hAnsi="Cambria" w:cs="Times New Roman"/>
          <w:sz w:val="24"/>
          <w:szCs w:val="24"/>
        </w:rPr>
      </w:pPr>
      <w:r w:rsidRPr="00F275CF">
        <w:rPr>
          <w:rFonts w:ascii="Cambria" w:hAnsi="Cambria" w:cs="Times New Roman"/>
          <w:sz w:val="24"/>
          <w:szCs w:val="24"/>
        </w:rPr>
        <w:t xml:space="preserve">§ </w:t>
      </w:r>
      <w:r w:rsidR="0051002C" w:rsidRPr="00F275CF">
        <w:rPr>
          <w:rFonts w:ascii="Cambria" w:hAnsi="Cambria" w:cs="Times New Roman"/>
          <w:sz w:val="24"/>
          <w:szCs w:val="24"/>
        </w:rPr>
        <w:t>12</w:t>
      </w:r>
      <w:r w:rsidR="00E267CA" w:rsidRPr="00F275CF">
        <w:rPr>
          <w:rFonts w:ascii="Cambria" w:hAnsi="Cambria" w:cs="Times New Roman"/>
          <w:sz w:val="24"/>
          <w:szCs w:val="24"/>
        </w:rPr>
        <w:t>4</w:t>
      </w:r>
      <w:r w:rsidR="0051002C" w:rsidRPr="00F275CF">
        <w:rPr>
          <w:rFonts w:ascii="Cambria" w:hAnsi="Cambria" w:cs="Times New Roman"/>
          <w:sz w:val="24"/>
          <w:szCs w:val="24"/>
        </w:rPr>
        <w:t>.</w:t>
      </w:r>
    </w:p>
    <w:p w14:paraId="6A80617C" w14:textId="16526A92" w:rsidR="001C7DBB" w:rsidRPr="00F275CF" w:rsidRDefault="00761958" w:rsidP="002559CB">
      <w:pPr>
        <w:pStyle w:val="Akapitzlist"/>
        <w:numPr>
          <w:ilvl w:val="0"/>
          <w:numId w:val="117"/>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Studia w Uniwersytecie są prowadzone </w:t>
      </w:r>
      <w:r w:rsidR="00D049C3" w:rsidRPr="00F275CF">
        <w:rPr>
          <w:rFonts w:ascii="Cambria" w:hAnsi="Cambria" w:cs="Times New Roman"/>
          <w:sz w:val="24"/>
          <w:szCs w:val="24"/>
        </w:rPr>
        <w:t xml:space="preserve">na określonym kierunku, poziomie </w:t>
      </w:r>
      <w:r w:rsidR="000E531A" w:rsidRPr="00F275CF">
        <w:rPr>
          <w:rFonts w:ascii="Cambria" w:hAnsi="Cambria" w:cs="Times New Roman"/>
          <w:sz w:val="24"/>
          <w:szCs w:val="24"/>
        </w:rPr>
        <w:t>oraz</w:t>
      </w:r>
      <w:r w:rsidR="00D049C3" w:rsidRPr="00F275CF">
        <w:rPr>
          <w:rFonts w:ascii="Cambria" w:hAnsi="Cambria" w:cs="Times New Roman"/>
          <w:sz w:val="24"/>
          <w:szCs w:val="24"/>
        </w:rPr>
        <w:t xml:space="preserve"> profilu</w:t>
      </w:r>
      <w:r w:rsidR="000E531A" w:rsidRPr="00F275CF">
        <w:rPr>
          <w:rFonts w:ascii="Cambria" w:hAnsi="Cambria" w:cs="Times New Roman"/>
          <w:sz w:val="24"/>
          <w:szCs w:val="24"/>
        </w:rPr>
        <w:t xml:space="preserve"> ‒</w:t>
      </w:r>
      <w:r w:rsidR="001C7DBB" w:rsidRPr="00F275CF">
        <w:rPr>
          <w:rFonts w:ascii="Cambria" w:hAnsi="Cambria" w:cs="Times New Roman"/>
          <w:sz w:val="24"/>
          <w:szCs w:val="24"/>
        </w:rPr>
        <w:t xml:space="preserve"> </w:t>
      </w:r>
      <w:proofErr w:type="spellStart"/>
      <w:r w:rsidR="00CF37ED" w:rsidRPr="00F275CF">
        <w:rPr>
          <w:rFonts w:ascii="Cambria" w:hAnsi="Cambria" w:cs="Times New Roman"/>
          <w:sz w:val="24"/>
          <w:szCs w:val="24"/>
        </w:rPr>
        <w:t>ogólnoakademickim</w:t>
      </w:r>
      <w:proofErr w:type="spellEnd"/>
      <w:r w:rsidR="00CF37ED" w:rsidRPr="00F275CF">
        <w:rPr>
          <w:rFonts w:ascii="Cambria" w:hAnsi="Cambria" w:cs="Times New Roman"/>
          <w:sz w:val="24"/>
          <w:szCs w:val="24"/>
        </w:rPr>
        <w:t xml:space="preserve"> </w:t>
      </w:r>
      <w:r w:rsidR="000E531A" w:rsidRPr="00F275CF">
        <w:rPr>
          <w:rFonts w:ascii="Cambria" w:hAnsi="Cambria" w:cs="Times New Roman"/>
          <w:sz w:val="24"/>
          <w:szCs w:val="24"/>
        </w:rPr>
        <w:t xml:space="preserve">albo </w:t>
      </w:r>
      <w:r w:rsidR="00CF37ED" w:rsidRPr="00F275CF">
        <w:rPr>
          <w:rFonts w:ascii="Cambria" w:hAnsi="Cambria" w:cs="Times New Roman"/>
          <w:sz w:val="24"/>
          <w:szCs w:val="24"/>
        </w:rPr>
        <w:t>praktycznym</w:t>
      </w:r>
      <w:r w:rsidR="000E531A" w:rsidRPr="00F275CF">
        <w:rPr>
          <w:rFonts w:ascii="Cambria" w:hAnsi="Cambria" w:cs="Times New Roman"/>
          <w:sz w:val="24"/>
          <w:szCs w:val="24"/>
        </w:rPr>
        <w:t xml:space="preserve">, </w:t>
      </w:r>
      <w:r w:rsidR="001C7DBB" w:rsidRPr="00F275CF">
        <w:rPr>
          <w:rFonts w:ascii="Cambria" w:hAnsi="Cambria" w:cs="Times New Roman"/>
          <w:sz w:val="24"/>
          <w:szCs w:val="24"/>
        </w:rPr>
        <w:t>w formie studiów stacjonarnych oraz studiów niestacjonarnych.</w:t>
      </w:r>
    </w:p>
    <w:p w14:paraId="6A579AA7" w14:textId="7DDE7B9F" w:rsidR="001C7DBB" w:rsidRPr="00F275CF" w:rsidRDefault="001C7DBB" w:rsidP="002559CB">
      <w:pPr>
        <w:pStyle w:val="Akapitzlist"/>
        <w:numPr>
          <w:ilvl w:val="0"/>
          <w:numId w:val="117"/>
        </w:numPr>
        <w:spacing w:after="0" w:line="276" w:lineRule="auto"/>
        <w:jc w:val="both"/>
        <w:rPr>
          <w:rFonts w:ascii="Cambria" w:hAnsi="Cambria" w:cs="Times New Roman"/>
          <w:sz w:val="24"/>
          <w:szCs w:val="24"/>
        </w:rPr>
      </w:pPr>
      <w:r w:rsidRPr="00F275CF">
        <w:rPr>
          <w:rFonts w:ascii="Cambria" w:hAnsi="Cambria" w:cs="Times New Roman"/>
          <w:sz w:val="24"/>
          <w:szCs w:val="24"/>
        </w:rPr>
        <w:t>Zajęcia na studiach stacjonarnych są prowadzone odrębnie od zajęć na studiach niestacjonarnych.</w:t>
      </w:r>
    </w:p>
    <w:p w14:paraId="36A40C4F" w14:textId="77777777" w:rsidR="00FB7F1D" w:rsidRPr="00F275CF" w:rsidRDefault="00FB7F1D" w:rsidP="00C055F0">
      <w:pPr>
        <w:spacing w:after="0" w:line="276" w:lineRule="auto"/>
        <w:jc w:val="both"/>
        <w:rPr>
          <w:rFonts w:ascii="Cambria" w:hAnsi="Cambria" w:cs="Times New Roman"/>
          <w:sz w:val="24"/>
          <w:szCs w:val="24"/>
        </w:rPr>
      </w:pPr>
    </w:p>
    <w:p w14:paraId="14A2E3E6" w14:textId="721B4DE6" w:rsidR="001C7DBB" w:rsidRPr="00F275CF" w:rsidRDefault="001C7DBB" w:rsidP="00C055F0">
      <w:pPr>
        <w:keepNext/>
        <w:spacing w:after="0" w:line="276" w:lineRule="auto"/>
        <w:jc w:val="center"/>
        <w:rPr>
          <w:rFonts w:ascii="Cambria" w:hAnsi="Cambria" w:cs="Times New Roman"/>
          <w:sz w:val="24"/>
          <w:szCs w:val="24"/>
        </w:rPr>
      </w:pPr>
      <w:r w:rsidRPr="00F275CF">
        <w:rPr>
          <w:rFonts w:ascii="Cambria" w:hAnsi="Cambria" w:cs="Times New Roman"/>
          <w:sz w:val="24"/>
          <w:szCs w:val="24"/>
        </w:rPr>
        <w:t xml:space="preserve">§ </w:t>
      </w:r>
      <w:r w:rsidR="00C56345" w:rsidRPr="00F275CF">
        <w:rPr>
          <w:rFonts w:ascii="Cambria" w:hAnsi="Cambria" w:cs="Times New Roman"/>
          <w:sz w:val="24"/>
          <w:szCs w:val="24"/>
        </w:rPr>
        <w:t>12</w:t>
      </w:r>
      <w:r w:rsidR="006B496D" w:rsidRPr="00F275CF">
        <w:rPr>
          <w:rFonts w:ascii="Cambria" w:hAnsi="Cambria" w:cs="Times New Roman"/>
          <w:sz w:val="24"/>
          <w:szCs w:val="24"/>
        </w:rPr>
        <w:t>5</w:t>
      </w:r>
      <w:r w:rsidRPr="00F275CF">
        <w:rPr>
          <w:rFonts w:ascii="Cambria" w:hAnsi="Cambria" w:cs="Times New Roman"/>
          <w:sz w:val="24"/>
          <w:szCs w:val="24"/>
        </w:rPr>
        <w:t>.</w:t>
      </w:r>
    </w:p>
    <w:p w14:paraId="196C07E7" w14:textId="345ABFDF" w:rsidR="000E531A" w:rsidRPr="00F275CF" w:rsidRDefault="000E531A" w:rsidP="002559CB">
      <w:pPr>
        <w:pStyle w:val="Akapitzlist"/>
        <w:numPr>
          <w:ilvl w:val="0"/>
          <w:numId w:val="162"/>
        </w:numPr>
        <w:spacing w:after="0" w:line="276" w:lineRule="auto"/>
        <w:ind w:left="360"/>
        <w:jc w:val="both"/>
        <w:rPr>
          <w:rFonts w:ascii="Cambria" w:hAnsi="Cambria" w:cs="Times New Roman"/>
          <w:sz w:val="24"/>
          <w:szCs w:val="24"/>
        </w:rPr>
      </w:pPr>
      <w:r w:rsidRPr="00F275CF">
        <w:rPr>
          <w:rFonts w:ascii="Cambria" w:hAnsi="Cambria" w:cs="Times New Roman"/>
          <w:sz w:val="24"/>
          <w:szCs w:val="24"/>
        </w:rPr>
        <w:t>Studia mogą być prowadzone przez wydziały, jednostki międzyuczelniane</w:t>
      </w:r>
      <w:r w:rsidR="008C37F9" w:rsidRPr="00F275CF">
        <w:rPr>
          <w:rFonts w:ascii="Cambria" w:hAnsi="Cambria" w:cs="Times New Roman"/>
          <w:sz w:val="24"/>
          <w:szCs w:val="24"/>
        </w:rPr>
        <w:t xml:space="preserve"> lub</w:t>
      </w:r>
      <w:r w:rsidRPr="00F275CF">
        <w:rPr>
          <w:rFonts w:ascii="Cambria" w:hAnsi="Cambria" w:cs="Times New Roman"/>
          <w:sz w:val="24"/>
          <w:szCs w:val="24"/>
        </w:rPr>
        <w:t xml:space="preserve"> jednostki wspólne z innymi podmiotami.</w:t>
      </w:r>
    </w:p>
    <w:p w14:paraId="480D9990" w14:textId="7C287B20" w:rsidR="001C7DBB" w:rsidRPr="00F275CF" w:rsidRDefault="001C7DBB" w:rsidP="002559CB">
      <w:pPr>
        <w:pStyle w:val="Akapitzlist"/>
        <w:numPr>
          <w:ilvl w:val="0"/>
          <w:numId w:val="162"/>
        </w:numPr>
        <w:spacing w:after="0" w:line="276" w:lineRule="auto"/>
        <w:ind w:left="360"/>
        <w:jc w:val="both"/>
        <w:rPr>
          <w:rFonts w:ascii="Cambria" w:hAnsi="Cambria" w:cs="Times New Roman"/>
          <w:sz w:val="24"/>
          <w:szCs w:val="24"/>
        </w:rPr>
      </w:pPr>
      <w:r w:rsidRPr="00F275CF">
        <w:rPr>
          <w:rFonts w:ascii="Cambria" w:hAnsi="Cambria" w:cs="Times New Roman"/>
          <w:sz w:val="24"/>
          <w:szCs w:val="24"/>
        </w:rPr>
        <w:t>Uniwersytet może prowadzić na zasadach określonych w Ustawie:</w:t>
      </w:r>
    </w:p>
    <w:p w14:paraId="4CC90D31" w14:textId="77777777" w:rsidR="001C7DBB" w:rsidRPr="00F275CF" w:rsidRDefault="001C7DBB" w:rsidP="002559CB">
      <w:pPr>
        <w:pStyle w:val="Akapitzlist"/>
        <w:numPr>
          <w:ilvl w:val="0"/>
          <w:numId w:val="118"/>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indywidualne studia </w:t>
      </w:r>
      <w:proofErr w:type="spellStart"/>
      <w:r w:rsidRPr="00F275CF">
        <w:rPr>
          <w:rFonts w:ascii="Cambria" w:hAnsi="Cambria" w:cs="Times New Roman"/>
          <w:sz w:val="24"/>
          <w:szCs w:val="24"/>
        </w:rPr>
        <w:t>międzydziedzinowe</w:t>
      </w:r>
      <w:proofErr w:type="spellEnd"/>
      <w:r w:rsidRPr="00F275CF">
        <w:rPr>
          <w:rFonts w:ascii="Cambria" w:hAnsi="Cambria" w:cs="Times New Roman"/>
          <w:sz w:val="24"/>
          <w:szCs w:val="24"/>
        </w:rPr>
        <w:t>, umożliwiające uzyskanie dyplomu ukończenia studiów na więcej niż jednym kierunku;</w:t>
      </w:r>
    </w:p>
    <w:p w14:paraId="580BEF82" w14:textId="77777777" w:rsidR="001C7DBB" w:rsidRPr="00F275CF" w:rsidRDefault="001C7DBB" w:rsidP="002559CB">
      <w:pPr>
        <w:pStyle w:val="Akapitzlist"/>
        <w:numPr>
          <w:ilvl w:val="0"/>
          <w:numId w:val="118"/>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studia wspólne z inną uczelnią, instytutem PAN, instytutem badawczym, instytutem międzynarodowym, zagraniczną uczelnią lub instytucją naukową; </w:t>
      </w:r>
    </w:p>
    <w:p w14:paraId="13FC9198" w14:textId="77777777" w:rsidR="000E531A" w:rsidRPr="00F275CF" w:rsidRDefault="001C7DBB" w:rsidP="002559CB">
      <w:pPr>
        <w:pStyle w:val="Akapitzlist"/>
        <w:numPr>
          <w:ilvl w:val="0"/>
          <w:numId w:val="118"/>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studia we współpracy z organem nadającym uprawnienie do wykonywania zawodu, organem przeprowadzającym postępowanie egzaminacyjne w ramach </w:t>
      </w:r>
      <w:r w:rsidRPr="00F275CF">
        <w:rPr>
          <w:rFonts w:ascii="Cambria" w:hAnsi="Cambria" w:cs="Times New Roman"/>
          <w:sz w:val="24"/>
          <w:szCs w:val="24"/>
        </w:rPr>
        <w:lastRenderedPageBreak/>
        <w:t xml:space="preserve">uzyskiwania uprawnień do wykonywania zawodu, organem samorządu zawodowego, organizacją gospodarczą lub organem rejestrowym; </w:t>
      </w:r>
    </w:p>
    <w:p w14:paraId="22FD4658" w14:textId="1454E888" w:rsidR="00FB7F1D" w:rsidRPr="00F275CF" w:rsidRDefault="001C7DBB" w:rsidP="002559CB">
      <w:pPr>
        <w:pStyle w:val="Akapitzlist"/>
        <w:numPr>
          <w:ilvl w:val="0"/>
          <w:numId w:val="118"/>
        </w:numPr>
        <w:spacing w:after="0" w:line="276" w:lineRule="auto"/>
        <w:jc w:val="both"/>
        <w:rPr>
          <w:rFonts w:ascii="Cambria" w:hAnsi="Cambria" w:cs="Times New Roman"/>
          <w:sz w:val="24"/>
          <w:szCs w:val="24"/>
        </w:rPr>
      </w:pPr>
      <w:r w:rsidRPr="00F275CF">
        <w:rPr>
          <w:rFonts w:ascii="Cambria" w:hAnsi="Cambria" w:cs="Times New Roman"/>
          <w:sz w:val="24"/>
          <w:szCs w:val="24"/>
        </w:rPr>
        <w:t>studia dualne, które są studiami o pro</w:t>
      </w:r>
      <w:r w:rsidR="00E97AD3" w:rsidRPr="00F275CF">
        <w:rPr>
          <w:rFonts w:ascii="Cambria" w:hAnsi="Cambria" w:cs="Times New Roman"/>
          <w:sz w:val="24"/>
          <w:szCs w:val="24"/>
        </w:rPr>
        <w:t>filu praktycznym prowadzonymi z </w:t>
      </w:r>
      <w:r w:rsidRPr="00F275CF">
        <w:rPr>
          <w:rFonts w:ascii="Cambria" w:hAnsi="Cambria" w:cs="Times New Roman"/>
          <w:sz w:val="24"/>
          <w:szCs w:val="24"/>
        </w:rPr>
        <w:t>udziałem pracodawcy.</w:t>
      </w:r>
    </w:p>
    <w:p w14:paraId="69806E24" w14:textId="77777777" w:rsidR="00FB7F1D" w:rsidRPr="00F275CF" w:rsidRDefault="00FB7F1D" w:rsidP="00C055F0">
      <w:pPr>
        <w:spacing w:after="0" w:line="276" w:lineRule="auto"/>
        <w:jc w:val="both"/>
        <w:rPr>
          <w:rFonts w:ascii="Cambria" w:hAnsi="Cambria" w:cs="Times New Roman"/>
          <w:sz w:val="24"/>
          <w:szCs w:val="24"/>
        </w:rPr>
      </w:pPr>
    </w:p>
    <w:p w14:paraId="611C1581" w14:textId="60BAED56" w:rsidR="00FB7F1D" w:rsidRPr="00F275CF" w:rsidRDefault="001C7DBB" w:rsidP="000E6F1A">
      <w:pPr>
        <w:keepNext/>
        <w:keepLines/>
        <w:spacing w:after="0" w:line="276" w:lineRule="auto"/>
        <w:jc w:val="center"/>
        <w:rPr>
          <w:rFonts w:ascii="Cambria" w:hAnsi="Cambria" w:cs="Times New Roman"/>
          <w:sz w:val="24"/>
          <w:szCs w:val="24"/>
        </w:rPr>
      </w:pPr>
      <w:r w:rsidRPr="00F275CF">
        <w:rPr>
          <w:rFonts w:ascii="Cambria" w:hAnsi="Cambria" w:cs="Times New Roman"/>
          <w:sz w:val="24"/>
          <w:szCs w:val="24"/>
        </w:rPr>
        <w:t>§.</w:t>
      </w:r>
      <w:r w:rsidR="00C56345" w:rsidRPr="00F275CF">
        <w:rPr>
          <w:rFonts w:ascii="Cambria" w:hAnsi="Cambria" w:cs="Times New Roman"/>
          <w:sz w:val="24"/>
          <w:szCs w:val="24"/>
        </w:rPr>
        <w:t xml:space="preserve"> 12</w:t>
      </w:r>
      <w:r w:rsidR="006B496D" w:rsidRPr="00F275CF">
        <w:rPr>
          <w:rFonts w:ascii="Cambria" w:hAnsi="Cambria" w:cs="Times New Roman"/>
          <w:sz w:val="24"/>
          <w:szCs w:val="24"/>
        </w:rPr>
        <w:t>6</w:t>
      </w:r>
      <w:r w:rsidR="00C56345" w:rsidRPr="00F275CF">
        <w:rPr>
          <w:rFonts w:ascii="Cambria" w:hAnsi="Cambria" w:cs="Times New Roman"/>
          <w:sz w:val="24"/>
          <w:szCs w:val="24"/>
        </w:rPr>
        <w:t>.</w:t>
      </w:r>
    </w:p>
    <w:p w14:paraId="7CF567FB" w14:textId="68943A3C" w:rsidR="00761958" w:rsidRPr="00F275CF" w:rsidRDefault="00761958" w:rsidP="002559CB">
      <w:pPr>
        <w:pStyle w:val="Akapitzlist"/>
        <w:keepLines/>
        <w:numPr>
          <w:ilvl w:val="0"/>
          <w:numId w:val="161"/>
        </w:numPr>
        <w:spacing w:after="0" w:line="276" w:lineRule="auto"/>
        <w:jc w:val="both"/>
        <w:rPr>
          <w:rFonts w:ascii="Cambria" w:hAnsi="Cambria" w:cs="Times New Roman"/>
          <w:sz w:val="24"/>
          <w:szCs w:val="24"/>
        </w:rPr>
      </w:pPr>
      <w:r w:rsidRPr="00F275CF">
        <w:rPr>
          <w:rFonts w:ascii="Cambria" w:hAnsi="Cambria" w:cs="Times New Roman"/>
          <w:sz w:val="24"/>
          <w:szCs w:val="24"/>
        </w:rPr>
        <w:t>Za realizację zajęć określonych w</w:t>
      </w:r>
      <w:r w:rsidR="00D049C3" w:rsidRPr="00F275CF">
        <w:rPr>
          <w:rFonts w:ascii="Cambria" w:hAnsi="Cambria" w:cs="Times New Roman"/>
          <w:sz w:val="24"/>
          <w:szCs w:val="24"/>
        </w:rPr>
        <w:t> </w:t>
      </w:r>
      <w:r w:rsidRPr="00F275CF">
        <w:rPr>
          <w:rFonts w:ascii="Cambria" w:hAnsi="Cambria" w:cs="Times New Roman"/>
          <w:sz w:val="24"/>
          <w:szCs w:val="24"/>
        </w:rPr>
        <w:t xml:space="preserve">programach </w:t>
      </w:r>
      <w:r w:rsidR="00D049C3" w:rsidRPr="00F275CF">
        <w:rPr>
          <w:rFonts w:ascii="Cambria" w:hAnsi="Cambria" w:cs="Times New Roman"/>
          <w:sz w:val="24"/>
          <w:szCs w:val="24"/>
        </w:rPr>
        <w:t>studiów</w:t>
      </w:r>
      <w:r w:rsidR="00EB08DD" w:rsidRPr="00F275CF">
        <w:rPr>
          <w:rFonts w:ascii="Cambria" w:hAnsi="Cambria" w:cs="Times New Roman"/>
          <w:sz w:val="24"/>
          <w:szCs w:val="24"/>
        </w:rPr>
        <w:t xml:space="preserve"> i programach kształcenia</w:t>
      </w:r>
      <w:r w:rsidRPr="00F275CF">
        <w:rPr>
          <w:rFonts w:ascii="Cambria" w:hAnsi="Cambria" w:cs="Times New Roman"/>
          <w:sz w:val="24"/>
          <w:szCs w:val="24"/>
        </w:rPr>
        <w:t xml:space="preserve"> są odpowiedzialne </w:t>
      </w:r>
      <w:r w:rsidR="00C50E1B" w:rsidRPr="00F275CF">
        <w:rPr>
          <w:rFonts w:ascii="Cambria" w:hAnsi="Cambria" w:cs="Times New Roman"/>
          <w:sz w:val="24"/>
          <w:szCs w:val="24"/>
        </w:rPr>
        <w:t xml:space="preserve">jednostki </w:t>
      </w:r>
      <w:r w:rsidR="003B0998" w:rsidRPr="00F275CF">
        <w:rPr>
          <w:rFonts w:ascii="Cambria" w:hAnsi="Cambria" w:cs="Times New Roman"/>
          <w:sz w:val="24"/>
          <w:szCs w:val="24"/>
        </w:rPr>
        <w:t>dydaktyczne</w:t>
      </w:r>
      <w:r w:rsidRPr="00F275CF">
        <w:rPr>
          <w:rFonts w:ascii="Cambria" w:hAnsi="Cambria" w:cs="Times New Roman"/>
          <w:sz w:val="24"/>
          <w:szCs w:val="24"/>
        </w:rPr>
        <w:t xml:space="preserve">, do zakresu działania których należy prowadzenie działalności dydaktycznej </w:t>
      </w:r>
      <w:r w:rsidR="004753DD" w:rsidRPr="00F275CF">
        <w:rPr>
          <w:rFonts w:ascii="Cambria" w:hAnsi="Cambria" w:cs="Times New Roman"/>
          <w:sz w:val="24"/>
          <w:szCs w:val="24"/>
        </w:rPr>
        <w:t>lub badawczej</w:t>
      </w:r>
      <w:r w:rsidRPr="00F275CF">
        <w:rPr>
          <w:rFonts w:ascii="Cambria" w:hAnsi="Cambria" w:cs="Times New Roman"/>
          <w:sz w:val="24"/>
          <w:szCs w:val="24"/>
        </w:rPr>
        <w:t xml:space="preserve"> w</w:t>
      </w:r>
      <w:r w:rsidR="004753DD" w:rsidRPr="00F275CF">
        <w:rPr>
          <w:rFonts w:ascii="Cambria" w:hAnsi="Cambria" w:cs="Times New Roman"/>
          <w:sz w:val="24"/>
          <w:szCs w:val="24"/>
        </w:rPr>
        <w:t> </w:t>
      </w:r>
      <w:r w:rsidRPr="00F275CF">
        <w:rPr>
          <w:rFonts w:ascii="Cambria" w:hAnsi="Cambria" w:cs="Times New Roman"/>
          <w:sz w:val="24"/>
          <w:szCs w:val="24"/>
        </w:rPr>
        <w:t>dziedzinach i</w:t>
      </w:r>
      <w:r w:rsidR="00EB08DD" w:rsidRPr="00F275CF">
        <w:rPr>
          <w:rFonts w:ascii="Cambria" w:hAnsi="Cambria" w:cs="Times New Roman"/>
          <w:sz w:val="24"/>
          <w:szCs w:val="24"/>
        </w:rPr>
        <w:t> </w:t>
      </w:r>
      <w:r w:rsidRPr="00F275CF">
        <w:rPr>
          <w:rFonts w:ascii="Cambria" w:hAnsi="Cambria" w:cs="Times New Roman"/>
          <w:sz w:val="24"/>
          <w:szCs w:val="24"/>
        </w:rPr>
        <w:t>dyscyplinach nauk</w:t>
      </w:r>
      <w:r w:rsidR="0072403F" w:rsidRPr="00F275CF">
        <w:rPr>
          <w:rFonts w:ascii="Cambria" w:hAnsi="Cambria" w:cs="Times New Roman"/>
          <w:sz w:val="24"/>
          <w:szCs w:val="24"/>
        </w:rPr>
        <w:t>owych</w:t>
      </w:r>
      <w:r w:rsidRPr="00F275CF">
        <w:rPr>
          <w:rFonts w:ascii="Cambria" w:hAnsi="Cambria" w:cs="Times New Roman"/>
          <w:sz w:val="24"/>
          <w:szCs w:val="24"/>
        </w:rPr>
        <w:t xml:space="preserve"> odpowiadających problematyce tych zajęć.</w:t>
      </w:r>
    </w:p>
    <w:p w14:paraId="237704DA" w14:textId="31853B64" w:rsidR="00761958" w:rsidRPr="00F275CF" w:rsidRDefault="00761958" w:rsidP="002559CB">
      <w:pPr>
        <w:pStyle w:val="Akapitzlist"/>
        <w:numPr>
          <w:ilvl w:val="0"/>
          <w:numId w:val="161"/>
        </w:numPr>
        <w:spacing w:after="0" w:line="276" w:lineRule="auto"/>
        <w:jc w:val="both"/>
        <w:rPr>
          <w:rFonts w:ascii="Cambria" w:hAnsi="Cambria" w:cs="Times New Roman"/>
          <w:sz w:val="24"/>
          <w:szCs w:val="24"/>
        </w:rPr>
      </w:pPr>
      <w:r w:rsidRPr="00F275CF">
        <w:rPr>
          <w:rFonts w:ascii="Cambria" w:hAnsi="Cambria" w:cs="Times New Roman"/>
          <w:sz w:val="24"/>
          <w:szCs w:val="24"/>
        </w:rPr>
        <w:t>W Uniwersytecie funkcj</w:t>
      </w:r>
      <w:r w:rsidR="00BD2A9A" w:rsidRPr="00F275CF">
        <w:rPr>
          <w:rFonts w:ascii="Cambria" w:hAnsi="Cambria" w:cs="Times New Roman"/>
          <w:sz w:val="24"/>
          <w:szCs w:val="24"/>
        </w:rPr>
        <w:t>onuje wewnętrzny system zapewnia</w:t>
      </w:r>
      <w:r w:rsidRPr="00F275CF">
        <w:rPr>
          <w:rFonts w:ascii="Cambria" w:hAnsi="Cambria" w:cs="Times New Roman"/>
          <w:sz w:val="24"/>
          <w:szCs w:val="24"/>
        </w:rPr>
        <w:t>nia jakości kształcenia.</w:t>
      </w:r>
    </w:p>
    <w:p w14:paraId="2801D85E" w14:textId="77777777" w:rsidR="00761958" w:rsidRPr="00F275CF" w:rsidRDefault="00761958" w:rsidP="00C055F0">
      <w:pPr>
        <w:spacing w:after="0" w:line="276" w:lineRule="auto"/>
        <w:jc w:val="both"/>
        <w:rPr>
          <w:rFonts w:ascii="Cambria" w:hAnsi="Cambria" w:cs="Times New Roman"/>
          <w:sz w:val="24"/>
          <w:szCs w:val="24"/>
        </w:rPr>
      </w:pPr>
    </w:p>
    <w:p w14:paraId="69D65853" w14:textId="0C39195D" w:rsidR="00761958" w:rsidRPr="00F275CF" w:rsidRDefault="00761958" w:rsidP="00783AB2">
      <w:pPr>
        <w:keepNext/>
        <w:keepLines/>
        <w:spacing w:after="0" w:line="276" w:lineRule="auto"/>
        <w:jc w:val="center"/>
        <w:rPr>
          <w:rFonts w:ascii="Cambria" w:hAnsi="Cambria" w:cs="Times New Roman"/>
          <w:sz w:val="24"/>
          <w:szCs w:val="24"/>
        </w:rPr>
      </w:pPr>
      <w:r w:rsidRPr="00F275CF">
        <w:rPr>
          <w:rFonts w:ascii="Cambria" w:hAnsi="Cambria" w:cs="Times New Roman"/>
          <w:sz w:val="24"/>
          <w:szCs w:val="24"/>
        </w:rPr>
        <w:t>§</w:t>
      </w:r>
      <w:r w:rsidR="0051002C" w:rsidRPr="00F275CF">
        <w:rPr>
          <w:rFonts w:ascii="Cambria" w:hAnsi="Cambria" w:cs="Times New Roman"/>
          <w:sz w:val="24"/>
          <w:szCs w:val="24"/>
        </w:rPr>
        <w:t xml:space="preserve"> 12</w:t>
      </w:r>
      <w:r w:rsidR="006B496D" w:rsidRPr="00F275CF">
        <w:rPr>
          <w:rFonts w:ascii="Cambria" w:hAnsi="Cambria" w:cs="Times New Roman"/>
          <w:sz w:val="24"/>
          <w:szCs w:val="24"/>
        </w:rPr>
        <w:t>7</w:t>
      </w:r>
      <w:r w:rsidR="0051002C" w:rsidRPr="00F275CF">
        <w:rPr>
          <w:rFonts w:ascii="Cambria" w:hAnsi="Cambria" w:cs="Times New Roman"/>
          <w:sz w:val="24"/>
          <w:szCs w:val="24"/>
        </w:rPr>
        <w:t>.</w:t>
      </w:r>
    </w:p>
    <w:p w14:paraId="5F07619C" w14:textId="484C3E2A" w:rsidR="00761958" w:rsidRPr="00F275CF" w:rsidRDefault="00761958" w:rsidP="002559CB">
      <w:pPr>
        <w:pStyle w:val="Akapitzlist"/>
        <w:keepLines/>
        <w:numPr>
          <w:ilvl w:val="0"/>
          <w:numId w:val="116"/>
        </w:numPr>
        <w:spacing w:after="0" w:line="276" w:lineRule="auto"/>
        <w:jc w:val="both"/>
        <w:rPr>
          <w:rFonts w:ascii="Cambria" w:hAnsi="Cambria" w:cs="Times New Roman"/>
          <w:sz w:val="24"/>
          <w:szCs w:val="24"/>
        </w:rPr>
      </w:pPr>
      <w:r w:rsidRPr="00F275CF">
        <w:rPr>
          <w:rFonts w:ascii="Cambria" w:hAnsi="Cambria" w:cs="Times New Roman"/>
          <w:sz w:val="24"/>
          <w:szCs w:val="24"/>
        </w:rPr>
        <w:t>Studenci Uniwersytetu mają prawo do rozwijania swoich zainteresowań naukowy</w:t>
      </w:r>
      <w:r w:rsidR="007019A1" w:rsidRPr="00F275CF">
        <w:rPr>
          <w:rFonts w:ascii="Cambria" w:hAnsi="Cambria" w:cs="Times New Roman"/>
          <w:sz w:val="24"/>
          <w:szCs w:val="24"/>
        </w:rPr>
        <w:t>ch</w:t>
      </w:r>
      <w:r w:rsidRPr="00F275CF">
        <w:rPr>
          <w:rFonts w:ascii="Cambria" w:hAnsi="Cambria" w:cs="Times New Roman"/>
          <w:sz w:val="24"/>
          <w:szCs w:val="24"/>
        </w:rPr>
        <w:t xml:space="preserve">, mogą uczestniczyć w pracach naukowych, rozwojowych </w:t>
      </w:r>
      <w:r w:rsidR="009B37CE" w:rsidRPr="00F275CF">
        <w:rPr>
          <w:rFonts w:ascii="Cambria" w:hAnsi="Cambria" w:cs="Times New Roman"/>
          <w:sz w:val="24"/>
          <w:szCs w:val="24"/>
        </w:rPr>
        <w:t>i wdrożeniowych realizowanych w </w:t>
      </w:r>
      <w:r w:rsidRPr="00F275CF">
        <w:rPr>
          <w:rFonts w:ascii="Cambria" w:hAnsi="Cambria" w:cs="Times New Roman"/>
          <w:sz w:val="24"/>
          <w:szCs w:val="24"/>
        </w:rPr>
        <w:t>Uniwersytecie, a także korz</w:t>
      </w:r>
      <w:r w:rsidR="005437D3">
        <w:rPr>
          <w:rFonts w:ascii="Cambria" w:hAnsi="Cambria" w:cs="Times New Roman"/>
          <w:sz w:val="24"/>
          <w:szCs w:val="24"/>
        </w:rPr>
        <w:t>ystać z pomieszczeń, urządzeń i </w:t>
      </w:r>
      <w:r w:rsidRPr="00F275CF">
        <w:rPr>
          <w:rFonts w:ascii="Cambria" w:hAnsi="Cambria" w:cs="Times New Roman"/>
          <w:sz w:val="24"/>
          <w:szCs w:val="24"/>
        </w:rPr>
        <w:t xml:space="preserve">środków Uniwersytetu, na zasadach określonych w </w:t>
      </w:r>
      <w:r w:rsidR="00FB7F1D" w:rsidRPr="00F275CF">
        <w:rPr>
          <w:rFonts w:ascii="Cambria" w:hAnsi="Cambria" w:cs="Times New Roman"/>
          <w:sz w:val="24"/>
          <w:szCs w:val="24"/>
        </w:rPr>
        <w:t>przepisach wewnętrznych obowiązujących w</w:t>
      </w:r>
      <w:r w:rsidR="003B0998" w:rsidRPr="00F275CF">
        <w:rPr>
          <w:rFonts w:ascii="Cambria" w:hAnsi="Cambria" w:cs="Times New Roman"/>
          <w:sz w:val="24"/>
          <w:szCs w:val="24"/>
        </w:rPr>
        <w:t> </w:t>
      </w:r>
      <w:r w:rsidRPr="00F275CF">
        <w:rPr>
          <w:rFonts w:ascii="Cambria" w:hAnsi="Cambria" w:cs="Times New Roman"/>
          <w:sz w:val="24"/>
          <w:szCs w:val="24"/>
        </w:rPr>
        <w:t>Uniwersyte</w:t>
      </w:r>
      <w:r w:rsidR="00FB7F1D" w:rsidRPr="00F275CF">
        <w:rPr>
          <w:rFonts w:ascii="Cambria" w:hAnsi="Cambria" w:cs="Times New Roman"/>
          <w:sz w:val="24"/>
          <w:szCs w:val="24"/>
        </w:rPr>
        <w:t>cie</w:t>
      </w:r>
      <w:r w:rsidRPr="00F275CF">
        <w:rPr>
          <w:rFonts w:ascii="Cambria" w:hAnsi="Cambria" w:cs="Times New Roman"/>
          <w:sz w:val="24"/>
          <w:szCs w:val="24"/>
        </w:rPr>
        <w:t xml:space="preserve">. </w:t>
      </w:r>
    </w:p>
    <w:p w14:paraId="3938885F" w14:textId="3B9DF4E2" w:rsidR="00761958" w:rsidRPr="00F275CF" w:rsidRDefault="00761958" w:rsidP="002559CB">
      <w:pPr>
        <w:pStyle w:val="Akapitzlist"/>
        <w:numPr>
          <w:ilvl w:val="0"/>
          <w:numId w:val="116"/>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Studenci rozpoczynający studia </w:t>
      </w:r>
      <w:r w:rsidR="007019A1" w:rsidRPr="00F275CF">
        <w:rPr>
          <w:rFonts w:ascii="Cambria" w:hAnsi="Cambria" w:cs="Times New Roman"/>
          <w:sz w:val="24"/>
          <w:szCs w:val="24"/>
        </w:rPr>
        <w:t>w</w:t>
      </w:r>
      <w:r w:rsidRPr="00F275CF">
        <w:rPr>
          <w:rFonts w:ascii="Cambria" w:hAnsi="Cambria" w:cs="Times New Roman"/>
          <w:sz w:val="24"/>
          <w:szCs w:val="24"/>
        </w:rPr>
        <w:t xml:space="preserve"> Uniwersytecie </w:t>
      </w:r>
      <w:r w:rsidR="00AC53CA" w:rsidRPr="00F275CF">
        <w:rPr>
          <w:rFonts w:ascii="Cambria" w:hAnsi="Cambria" w:cs="Times New Roman"/>
          <w:sz w:val="24"/>
          <w:szCs w:val="24"/>
        </w:rPr>
        <w:t>odbywają obowiązkowe szkolenie</w:t>
      </w:r>
      <w:r w:rsidRPr="00F275CF">
        <w:rPr>
          <w:rFonts w:ascii="Cambria" w:hAnsi="Cambria" w:cs="Times New Roman"/>
          <w:sz w:val="24"/>
          <w:szCs w:val="24"/>
        </w:rPr>
        <w:t xml:space="preserve"> w</w:t>
      </w:r>
      <w:r w:rsidR="00157CC9" w:rsidRPr="00F275CF">
        <w:rPr>
          <w:rFonts w:ascii="Cambria" w:hAnsi="Cambria" w:cs="Times New Roman"/>
          <w:sz w:val="24"/>
          <w:szCs w:val="24"/>
        </w:rPr>
        <w:t> </w:t>
      </w:r>
      <w:r w:rsidRPr="00F275CF">
        <w:rPr>
          <w:rFonts w:ascii="Cambria" w:hAnsi="Cambria" w:cs="Times New Roman"/>
          <w:sz w:val="24"/>
          <w:szCs w:val="24"/>
        </w:rPr>
        <w:t>zakresie praw i</w:t>
      </w:r>
      <w:r w:rsidR="004B0F94" w:rsidRPr="00F275CF">
        <w:rPr>
          <w:rFonts w:ascii="Cambria" w:hAnsi="Cambria" w:cs="Times New Roman"/>
          <w:sz w:val="24"/>
          <w:szCs w:val="24"/>
        </w:rPr>
        <w:t> </w:t>
      </w:r>
      <w:r w:rsidRPr="00F275CF">
        <w:rPr>
          <w:rFonts w:ascii="Cambria" w:hAnsi="Cambria" w:cs="Times New Roman"/>
          <w:sz w:val="24"/>
          <w:szCs w:val="24"/>
        </w:rPr>
        <w:t xml:space="preserve">obowiązków studenta, na zasadach określonych w </w:t>
      </w:r>
      <w:r w:rsidR="007019A1" w:rsidRPr="00F275CF">
        <w:rPr>
          <w:rFonts w:ascii="Cambria" w:hAnsi="Cambria" w:cs="Times New Roman"/>
          <w:sz w:val="24"/>
          <w:szCs w:val="24"/>
        </w:rPr>
        <w:t>U</w:t>
      </w:r>
      <w:r w:rsidRPr="00F275CF">
        <w:rPr>
          <w:rFonts w:ascii="Cambria" w:hAnsi="Cambria" w:cs="Times New Roman"/>
          <w:sz w:val="24"/>
          <w:szCs w:val="24"/>
        </w:rPr>
        <w:t>stawie.</w:t>
      </w:r>
    </w:p>
    <w:p w14:paraId="48D4712A" w14:textId="77777777" w:rsidR="00761958" w:rsidRPr="00F275CF" w:rsidRDefault="00761958" w:rsidP="00C055F0">
      <w:pPr>
        <w:spacing w:after="0" w:line="276" w:lineRule="auto"/>
        <w:jc w:val="both"/>
        <w:rPr>
          <w:rFonts w:ascii="Cambria" w:hAnsi="Cambria" w:cs="Times New Roman"/>
          <w:sz w:val="24"/>
          <w:szCs w:val="24"/>
        </w:rPr>
      </w:pPr>
    </w:p>
    <w:p w14:paraId="5E5E8993" w14:textId="47942EF9" w:rsidR="00025972" w:rsidRPr="00F275CF" w:rsidRDefault="00025972" w:rsidP="00C055F0">
      <w:pPr>
        <w:keepNext/>
        <w:spacing w:after="0" w:line="276" w:lineRule="auto"/>
        <w:jc w:val="center"/>
        <w:rPr>
          <w:rFonts w:ascii="Cambria" w:hAnsi="Cambria" w:cs="Times New Roman"/>
          <w:sz w:val="24"/>
          <w:szCs w:val="24"/>
        </w:rPr>
      </w:pPr>
      <w:r w:rsidRPr="00F275CF">
        <w:rPr>
          <w:rFonts w:ascii="Cambria" w:hAnsi="Cambria" w:cs="Times New Roman"/>
          <w:sz w:val="24"/>
          <w:szCs w:val="24"/>
        </w:rPr>
        <w:t xml:space="preserve">§ </w:t>
      </w:r>
      <w:r w:rsidR="0030706E" w:rsidRPr="00F275CF">
        <w:rPr>
          <w:rFonts w:ascii="Cambria" w:hAnsi="Cambria" w:cs="Times New Roman"/>
          <w:sz w:val="24"/>
          <w:szCs w:val="24"/>
        </w:rPr>
        <w:t>12</w:t>
      </w:r>
      <w:r w:rsidR="006B496D" w:rsidRPr="00F275CF">
        <w:rPr>
          <w:rFonts w:ascii="Cambria" w:hAnsi="Cambria" w:cs="Times New Roman"/>
          <w:sz w:val="24"/>
          <w:szCs w:val="24"/>
        </w:rPr>
        <w:t>8</w:t>
      </w:r>
      <w:r w:rsidR="0030706E" w:rsidRPr="00F275CF">
        <w:rPr>
          <w:rFonts w:ascii="Cambria" w:hAnsi="Cambria" w:cs="Times New Roman"/>
          <w:sz w:val="24"/>
          <w:szCs w:val="24"/>
        </w:rPr>
        <w:t>.</w:t>
      </w:r>
    </w:p>
    <w:p w14:paraId="6BD0C64F" w14:textId="4D12EB1A" w:rsidR="00025972" w:rsidRPr="00F275CF" w:rsidRDefault="00025972" w:rsidP="002559CB">
      <w:pPr>
        <w:pStyle w:val="Akapitzlist"/>
        <w:numPr>
          <w:ilvl w:val="0"/>
          <w:numId w:val="119"/>
        </w:numPr>
        <w:spacing w:after="0" w:line="276" w:lineRule="auto"/>
        <w:jc w:val="both"/>
        <w:rPr>
          <w:rFonts w:ascii="Cambria" w:hAnsi="Cambria" w:cs="Times New Roman"/>
          <w:sz w:val="24"/>
          <w:szCs w:val="24"/>
        </w:rPr>
      </w:pPr>
      <w:r w:rsidRPr="00F275CF">
        <w:rPr>
          <w:rFonts w:ascii="Cambria" w:hAnsi="Cambria" w:cs="Times New Roman"/>
          <w:sz w:val="24"/>
          <w:szCs w:val="24"/>
        </w:rPr>
        <w:t>Wykłady i seminaria dyplomowe w Uniwersytecie prowadzą nauczyciele akademiccy posiadający tytuł profesora lub stopień naukowy doktora habilitowanego.</w:t>
      </w:r>
    </w:p>
    <w:p w14:paraId="4354B2D8" w14:textId="77777777" w:rsidR="00761958" w:rsidRPr="00F275CF" w:rsidRDefault="00025972" w:rsidP="002559CB">
      <w:pPr>
        <w:pStyle w:val="Akapitzlist"/>
        <w:numPr>
          <w:ilvl w:val="0"/>
          <w:numId w:val="119"/>
        </w:numPr>
        <w:spacing w:after="0" w:line="276" w:lineRule="auto"/>
        <w:jc w:val="both"/>
        <w:rPr>
          <w:rFonts w:ascii="Cambria" w:hAnsi="Cambria" w:cs="Times New Roman"/>
          <w:sz w:val="24"/>
          <w:szCs w:val="24"/>
        </w:rPr>
      </w:pPr>
      <w:r w:rsidRPr="00F275CF">
        <w:rPr>
          <w:rFonts w:ascii="Cambria" w:hAnsi="Cambria" w:cs="Times New Roman"/>
          <w:sz w:val="24"/>
          <w:szCs w:val="24"/>
        </w:rPr>
        <w:t>Szczegółowe zasady powierzania prowadzenia wykładów i seminariów dyplomowych innym osobom niż wymienione w ust. 1 określa regulamin studiów.</w:t>
      </w:r>
    </w:p>
    <w:p w14:paraId="235DE2E9" w14:textId="77777777" w:rsidR="00761958" w:rsidRPr="00F275CF" w:rsidRDefault="00761958" w:rsidP="00C055F0">
      <w:pPr>
        <w:spacing w:after="0" w:line="276" w:lineRule="auto"/>
        <w:jc w:val="both"/>
        <w:rPr>
          <w:rFonts w:ascii="Cambria" w:hAnsi="Cambria" w:cs="Times New Roman"/>
          <w:sz w:val="24"/>
          <w:szCs w:val="24"/>
        </w:rPr>
      </w:pPr>
    </w:p>
    <w:p w14:paraId="63D6C156" w14:textId="66837834" w:rsidR="00025972" w:rsidRPr="00F275CF" w:rsidRDefault="00025972" w:rsidP="00C055F0">
      <w:pPr>
        <w:keepNext/>
        <w:spacing w:after="0" w:line="276" w:lineRule="auto"/>
        <w:jc w:val="center"/>
        <w:rPr>
          <w:rFonts w:ascii="Cambria" w:hAnsi="Cambria" w:cs="Times New Roman"/>
          <w:sz w:val="24"/>
          <w:szCs w:val="24"/>
        </w:rPr>
      </w:pPr>
      <w:r w:rsidRPr="00F275CF">
        <w:rPr>
          <w:rFonts w:ascii="Cambria" w:hAnsi="Cambria" w:cs="Times New Roman"/>
          <w:sz w:val="24"/>
          <w:szCs w:val="24"/>
        </w:rPr>
        <w:t xml:space="preserve">§ </w:t>
      </w:r>
      <w:r w:rsidR="0030706E" w:rsidRPr="00F275CF">
        <w:rPr>
          <w:rFonts w:ascii="Cambria" w:hAnsi="Cambria" w:cs="Times New Roman"/>
          <w:sz w:val="24"/>
          <w:szCs w:val="24"/>
        </w:rPr>
        <w:t>1</w:t>
      </w:r>
      <w:r w:rsidR="006B496D" w:rsidRPr="00F275CF">
        <w:rPr>
          <w:rFonts w:ascii="Cambria" w:hAnsi="Cambria" w:cs="Times New Roman"/>
          <w:sz w:val="24"/>
          <w:szCs w:val="24"/>
        </w:rPr>
        <w:t>29</w:t>
      </w:r>
      <w:r w:rsidR="0030706E" w:rsidRPr="00F275CF">
        <w:rPr>
          <w:rFonts w:ascii="Cambria" w:hAnsi="Cambria" w:cs="Times New Roman"/>
          <w:sz w:val="24"/>
          <w:szCs w:val="24"/>
        </w:rPr>
        <w:t>.</w:t>
      </w:r>
    </w:p>
    <w:p w14:paraId="40C3DF07" w14:textId="77777777" w:rsidR="00025972" w:rsidRPr="00F275CF" w:rsidRDefault="00025972" w:rsidP="002559CB">
      <w:pPr>
        <w:pStyle w:val="Akapitzlist"/>
        <w:keepNext/>
        <w:numPr>
          <w:ilvl w:val="0"/>
          <w:numId w:val="120"/>
        </w:numPr>
        <w:spacing w:after="0" w:line="276" w:lineRule="auto"/>
        <w:jc w:val="both"/>
        <w:rPr>
          <w:rFonts w:ascii="Cambria" w:hAnsi="Cambria" w:cs="Times New Roman"/>
          <w:sz w:val="24"/>
          <w:szCs w:val="24"/>
        </w:rPr>
      </w:pPr>
      <w:r w:rsidRPr="00F275CF">
        <w:rPr>
          <w:rFonts w:ascii="Cambria" w:hAnsi="Cambria" w:cs="Times New Roman"/>
          <w:sz w:val="24"/>
          <w:szCs w:val="24"/>
        </w:rPr>
        <w:t>Uniwersytet może pobierać opłaty za usługi edukacyjne związane z:</w:t>
      </w:r>
    </w:p>
    <w:p w14:paraId="354FE0C4" w14:textId="77777777" w:rsidR="00025972" w:rsidRPr="00F275CF" w:rsidRDefault="00025972" w:rsidP="002559CB">
      <w:pPr>
        <w:pStyle w:val="Akapitzlist"/>
        <w:numPr>
          <w:ilvl w:val="0"/>
          <w:numId w:val="121"/>
        </w:numPr>
        <w:spacing w:after="0" w:line="276" w:lineRule="auto"/>
        <w:rPr>
          <w:rFonts w:ascii="Cambria" w:hAnsi="Cambria" w:cs="Times New Roman"/>
          <w:sz w:val="24"/>
          <w:szCs w:val="24"/>
        </w:rPr>
      </w:pPr>
      <w:r w:rsidRPr="00F275CF">
        <w:rPr>
          <w:rFonts w:ascii="Cambria" w:hAnsi="Cambria" w:cs="Times New Roman"/>
          <w:sz w:val="24"/>
          <w:szCs w:val="24"/>
        </w:rPr>
        <w:t>kształceniem na studiach niestacjonarnych;</w:t>
      </w:r>
    </w:p>
    <w:p w14:paraId="546E9525" w14:textId="77777777" w:rsidR="00025972" w:rsidRPr="00F275CF" w:rsidRDefault="00025972" w:rsidP="002559CB">
      <w:pPr>
        <w:pStyle w:val="Akapitzlist"/>
        <w:numPr>
          <w:ilvl w:val="0"/>
          <w:numId w:val="121"/>
        </w:numPr>
        <w:spacing w:after="0" w:line="276" w:lineRule="auto"/>
        <w:rPr>
          <w:rFonts w:ascii="Cambria" w:hAnsi="Cambria" w:cs="Times New Roman"/>
          <w:sz w:val="24"/>
          <w:szCs w:val="24"/>
        </w:rPr>
      </w:pPr>
      <w:r w:rsidRPr="00F275CF">
        <w:rPr>
          <w:rFonts w:ascii="Cambria" w:hAnsi="Cambria" w:cs="Times New Roman"/>
          <w:sz w:val="24"/>
          <w:szCs w:val="24"/>
        </w:rPr>
        <w:t>powtarzaniem określonych zajęć na studiach stacjonarnych z powodu niezadowalających wyników w nauce;</w:t>
      </w:r>
    </w:p>
    <w:p w14:paraId="315C9365" w14:textId="77777777" w:rsidR="00025972" w:rsidRPr="00F275CF" w:rsidRDefault="00025972" w:rsidP="002559CB">
      <w:pPr>
        <w:pStyle w:val="Akapitzlist"/>
        <w:numPr>
          <w:ilvl w:val="0"/>
          <w:numId w:val="121"/>
        </w:numPr>
        <w:spacing w:after="0" w:line="276" w:lineRule="auto"/>
        <w:rPr>
          <w:rFonts w:ascii="Cambria" w:hAnsi="Cambria" w:cs="Times New Roman"/>
          <w:sz w:val="24"/>
          <w:szCs w:val="24"/>
        </w:rPr>
      </w:pPr>
      <w:r w:rsidRPr="00F275CF">
        <w:rPr>
          <w:rFonts w:ascii="Cambria" w:hAnsi="Cambria" w:cs="Times New Roman"/>
          <w:sz w:val="24"/>
          <w:szCs w:val="24"/>
        </w:rPr>
        <w:t>kształceniem na studiach w języku obcym;</w:t>
      </w:r>
    </w:p>
    <w:p w14:paraId="478F5332" w14:textId="77777777" w:rsidR="00025972" w:rsidRPr="00F275CF" w:rsidRDefault="00025972" w:rsidP="002559CB">
      <w:pPr>
        <w:pStyle w:val="Akapitzlist"/>
        <w:numPr>
          <w:ilvl w:val="0"/>
          <w:numId w:val="121"/>
        </w:numPr>
        <w:spacing w:after="0" w:line="276" w:lineRule="auto"/>
        <w:rPr>
          <w:rFonts w:ascii="Cambria" w:hAnsi="Cambria" w:cs="Times New Roman"/>
          <w:sz w:val="24"/>
          <w:szCs w:val="24"/>
        </w:rPr>
      </w:pPr>
      <w:r w:rsidRPr="00F275CF">
        <w:rPr>
          <w:rFonts w:ascii="Cambria" w:hAnsi="Cambria" w:cs="Times New Roman"/>
          <w:sz w:val="24"/>
          <w:szCs w:val="24"/>
        </w:rPr>
        <w:t>prowadzeniem zajęć nieobjętych programem studiów;</w:t>
      </w:r>
    </w:p>
    <w:p w14:paraId="60778645" w14:textId="77777777" w:rsidR="00025972" w:rsidRPr="00F275CF" w:rsidRDefault="00025972" w:rsidP="002559CB">
      <w:pPr>
        <w:pStyle w:val="Akapitzlist"/>
        <w:numPr>
          <w:ilvl w:val="0"/>
          <w:numId w:val="121"/>
        </w:numPr>
        <w:spacing w:after="0" w:line="276" w:lineRule="auto"/>
        <w:jc w:val="both"/>
        <w:rPr>
          <w:rFonts w:ascii="Cambria" w:hAnsi="Cambria" w:cs="Times New Roman"/>
          <w:sz w:val="24"/>
          <w:szCs w:val="24"/>
        </w:rPr>
      </w:pPr>
      <w:r w:rsidRPr="00F275CF">
        <w:rPr>
          <w:rFonts w:ascii="Cambria" w:hAnsi="Cambria" w:cs="Times New Roman"/>
          <w:sz w:val="24"/>
          <w:szCs w:val="24"/>
        </w:rPr>
        <w:t>kształceniem cudzoziemców na studiach stacjonarnych w języku polskim.</w:t>
      </w:r>
    </w:p>
    <w:p w14:paraId="6466EE7D" w14:textId="02BD8D34" w:rsidR="00025972" w:rsidRPr="00F275CF" w:rsidRDefault="00025972" w:rsidP="002559CB">
      <w:pPr>
        <w:pStyle w:val="Akapitzlist"/>
        <w:numPr>
          <w:ilvl w:val="0"/>
          <w:numId w:val="120"/>
        </w:numPr>
        <w:spacing w:after="0" w:line="276" w:lineRule="auto"/>
        <w:jc w:val="both"/>
        <w:rPr>
          <w:rFonts w:ascii="Cambria" w:hAnsi="Cambria" w:cs="Times New Roman"/>
          <w:sz w:val="24"/>
          <w:szCs w:val="24"/>
        </w:rPr>
      </w:pPr>
      <w:r w:rsidRPr="00F275CF">
        <w:rPr>
          <w:rFonts w:ascii="Cambria" w:hAnsi="Cambria" w:cs="Times New Roman"/>
          <w:sz w:val="24"/>
          <w:szCs w:val="24"/>
        </w:rPr>
        <w:t>U</w:t>
      </w:r>
      <w:r w:rsidR="00134590" w:rsidRPr="00F275CF">
        <w:rPr>
          <w:rFonts w:ascii="Cambria" w:hAnsi="Cambria" w:cs="Times New Roman"/>
          <w:sz w:val="24"/>
          <w:szCs w:val="24"/>
        </w:rPr>
        <w:t>niwers</w:t>
      </w:r>
      <w:r w:rsidR="00032B33" w:rsidRPr="00F275CF">
        <w:rPr>
          <w:rFonts w:ascii="Cambria" w:hAnsi="Cambria" w:cs="Times New Roman"/>
          <w:sz w:val="24"/>
          <w:szCs w:val="24"/>
        </w:rPr>
        <w:t>y</w:t>
      </w:r>
      <w:r w:rsidR="00134590" w:rsidRPr="00F275CF">
        <w:rPr>
          <w:rFonts w:ascii="Cambria" w:hAnsi="Cambria" w:cs="Times New Roman"/>
          <w:sz w:val="24"/>
          <w:szCs w:val="24"/>
        </w:rPr>
        <w:t>tet</w:t>
      </w:r>
      <w:r w:rsidRPr="00F275CF">
        <w:rPr>
          <w:rFonts w:ascii="Cambria" w:hAnsi="Cambria" w:cs="Times New Roman"/>
          <w:sz w:val="24"/>
          <w:szCs w:val="24"/>
        </w:rPr>
        <w:t xml:space="preserve"> może pobierać opłaty również za:</w:t>
      </w:r>
    </w:p>
    <w:p w14:paraId="5BD8210D" w14:textId="77777777" w:rsidR="00025972" w:rsidRPr="00F275CF" w:rsidRDefault="00025972" w:rsidP="002559CB">
      <w:pPr>
        <w:pStyle w:val="Akapitzlist"/>
        <w:numPr>
          <w:ilvl w:val="0"/>
          <w:numId w:val="122"/>
        </w:numPr>
        <w:spacing w:after="0" w:line="276" w:lineRule="auto"/>
        <w:jc w:val="both"/>
        <w:rPr>
          <w:rFonts w:ascii="Cambria" w:hAnsi="Cambria" w:cs="Times New Roman"/>
          <w:sz w:val="24"/>
          <w:szCs w:val="24"/>
        </w:rPr>
      </w:pPr>
      <w:r w:rsidRPr="00F275CF">
        <w:rPr>
          <w:rFonts w:ascii="Cambria" w:hAnsi="Cambria" w:cs="Times New Roman"/>
          <w:sz w:val="24"/>
          <w:szCs w:val="24"/>
        </w:rPr>
        <w:t>przeprowadzenie rekrutacji;</w:t>
      </w:r>
    </w:p>
    <w:p w14:paraId="0D78E24B" w14:textId="77777777" w:rsidR="00025972" w:rsidRPr="00F275CF" w:rsidRDefault="00025972" w:rsidP="002559CB">
      <w:pPr>
        <w:pStyle w:val="Akapitzlist"/>
        <w:numPr>
          <w:ilvl w:val="0"/>
          <w:numId w:val="122"/>
        </w:numPr>
        <w:spacing w:after="0" w:line="276" w:lineRule="auto"/>
        <w:jc w:val="both"/>
        <w:rPr>
          <w:rFonts w:ascii="Cambria" w:hAnsi="Cambria" w:cs="Times New Roman"/>
          <w:sz w:val="24"/>
          <w:szCs w:val="24"/>
        </w:rPr>
      </w:pPr>
      <w:r w:rsidRPr="00F275CF">
        <w:rPr>
          <w:rFonts w:ascii="Cambria" w:hAnsi="Cambria" w:cs="Times New Roman"/>
          <w:sz w:val="24"/>
          <w:szCs w:val="24"/>
        </w:rPr>
        <w:t>przeprowadzenie potwierdzania efektów uczenia się;</w:t>
      </w:r>
    </w:p>
    <w:p w14:paraId="718E004E" w14:textId="77777777" w:rsidR="00025972" w:rsidRPr="00F275CF" w:rsidRDefault="00025972" w:rsidP="002559CB">
      <w:pPr>
        <w:pStyle w:val="Akapitzlist"/>
        <w:numPr>
          <w:ilvl w:val="0"/>
          <w:numId w:val="122"/>
        </w:numPr>
        <w:spacing w:after="0" w:line="276" w:lineRule="auto"/>
        <w:jc w:val="both"/>
        <w:rPr>
          <w:rFonts w:ascii="Cambria" w:hAnsi="Cambria" w:cs="Times New Roman"/>
          <w:sz w:val="24"/>
          <w:szCs w:val="24"/>
        </w:rPr>
      </w:pPr>
      <w:r w:rsidRPr="00F275CF">
        <w:rPr>
          <w:rFonts w:ascii="Cambria" w:hAnsi="Cambria" w:cs="Times New Roman"/>
          <w:sz w:val="24"/>
          <w:szCs w:val="24"/>
        </w:rPr>
        <w:t>wydanie indeksu i legitymacji studenckiej oraz duplikatów tych dokumentów;</w:t>
      </w:r>
    </w:p>
    <w:p w14:paraId="6FAE9EDA" w14:textId="77777777" w:rsidR="00025972" w:rsidRPr="00F275CF" w:rsidRDefault="00025972" w:rsidP="002559CB">
      <w:pPr>
        <w:pStyle w:val="Akapitzlist"/>
        <w:numPr>
          <w:ilvl w:val="0"/>
          <w:numId w:val="122"/>
        </w:numPr>
        <w:spacing w:after="0" w:line="276" w:lineRule="auto"/>
        <w:jc w:val="both"/>
        <w:rPr>
          <w:rFonts w:ascii="Cambria" w:hAnsi="Cambria" w:cs="Times New Roman"/>
          <w:sz w:val="24"/>
          <w:szCs w:val="24"/>
        </w:rPr>
      </w:pPr>
      <w:r w:rsidRPr="00F275CF">
        <w:rPr>
          <w:rFonts w:ascii="Cambria" w:hAnsi="Cambria" w:cs="Times New Roman"/>
          <w:sz w:val="24"/>
          <w:szCs w:val="24"/>
        </w:rPr>
        <w:t>wydanie odpisu w języku obcym dyplomu ukończenia studiów i suplementu do dyplomu, innych niż wydane na podstawie art. 77 ust. 2 Ustawy;</w:t>
      </w:r>
    </w:p>
    <w:p w14:paraId="19110E67" w14:textId="77777777" w:rsidR="00025972" w:rsidRPr="00F275CF" w:rsidRDefault="00025972" w:rsidP="002559CB">
      <w:pPr>
        <w:pStyle w:val="Akapitzlist"/>
        <w:numPr>
          <w:ilvl w:val="0"/>
          <w:numId w:val="122"/>
        </w:numPr>
        <w:spacing w:after="0" w:line="276" w:lineRule="auto"/>
        <w:jc w:val="both"/>
        <w:rPr>
          <w:rFonts w:ascii="Cambria" w:hAnsi="Cambria" w:cs="Times New Roman"/>
          <w:sz w:val="24"/>
          <w:szCs w:val="24"/>
        </w:rPr>
      </w:pPr>
      <w:r w:rsidRPr="00F275CF">
        <w:rPr>
          <w:rFonts w:ascii="Cambria" w:hAnsi="Cambria" w:cs="Times New Roman"/>
          <w:sz w:val="24"/>
          <w:szCs w:val="24"/>
        </w:rPr>
        <w:t>wydanie duplikatu dyplomu ukończenia studiów i suplementu do dyplomu;</w:t>
      </w:r>
    </w:p>
    <w:p w14:paraId="3E624CFA" w14:textId="77777777" w:rsidR="00025972" w:rsidRPr="00F275CF" w:rsidRDefault="00025972" w:rsidP="002559CB">
      <w:pPr>
        <w:pStyle w:val="Akapitzlist"/>
        <w:numPr>
          <w:ilvl w:val="0"/>
          <w:numId w:val="122"/>
        </w:numPr>
        <w:spacing w:after="0" w:line="276" w:lineRule="auto"/>
        <w:jc w:val="both"/>
        <w:rPr>
          <w:rFonts w:ascii="Cambria" w:hAnsi="Cambria" w:cs="Times New Roman"/>
          <w:sz w:val="24"/>
          <w:szCs w:val="24"/>
        </w:rPr>
      </w:pPr>
      <w:r w:rsidRPr="00F275CF">
        <w:rPr>
          <w:rFonts w:ascii="Cambria" w:hAnsi="Cambria" w:cs="Times New Roman"/>
          <w:sz w:val="24"/>
          <w:szCs w:val="24"/>
        </w:rPr>
        <w:lastRenderedPageBreak/>
        <w:t>korzystanie z domów studenckich i stołówek studenckich.</w:t>
      </w:r>
    </w:p>
    <w:p w14:paraId="5C2FD834" w14:textId="32859C9A" w:rsidR="00025972" w:rsidRPr="00F275CF" w:rsidRDefault="00032B33" w:rsidP="002559CB">
      <w:pPr>
        <w:pStyle w:val="Akapitzlist"/>
        <w:numPr>
          <w:ilvl w:val="0"/>
          <w:numId w:val="120"/>
        </w:numPr>
        <w:spacing w:after="0" w:line="276" w:lineRule="auto"/>
        <w:jc w:val="both"/>
        <w:rPr>
          <w:rFonts w:ascii="Cambria" w:hAnsi="Cambria" w:cs="Times New Roman"/>
          <w:sz w:val="24"/>
          <w:szCs w:val="24"/>
        </w:rPr>
      </w:pPr>
      <w:r w:rsidRPr="00F275CF">
        <w:rPr>
          <w:rFonts w:ascii="Cambria" w:hAnsi="Cambria" w:cs="Times New Roman"/>
          <w:sz w:val="24"/>
          <w:szCs w:val="24"/>
        </w:rPr>
        <w:t>Rektor</w:t>
      </w:r>
      <w:r w:rsidR="00025972" w:rsidRPr="00F275CF">
        <w:rPr>
          <w:rFonts w:ascii="Cambria" w:hAnsi="Cambria" w:cs="Times New Roman"/>
          <w:sz w:val="24"/>
          <w:szCs w:val="24"/>
        </w:rPr>
        <w:t xml:space="preserve"> określa tryb i warunki zwalniania </w:t>
      </w:r>
      <w:r w:rsidRPr="00F275CF">
        <w:rPr>
          <w:rFonts w:ascii="Cambria" w:hAnsi="Cambria" w:cs="Times New Roman"/>
          <w:sz w:val="24"/>
          <w:szCs w:val="24"/>
        </w:rPr>
        <w:t>z</w:t>
      </w:r>
      <w:r w:rsidR="00025972" w:rsidRPr="00F275CF">
        <w:rPr>
          <w:rFonts w:ascii="Cambria" w:hAnsi="Cambria" w:cs="Times New Roman"/>
          <w:sz w:val="24"/>
          <w:szCs w:val="24"/>
        </w:rPr>
        <w:t xml:space="preserve"> opłat</w:t>
      </w:r>
      <w:r w:rsidRPr="00F275CF">
        <w:rPr>
          <w:rFonts w:ascii="Cambria" w:hAnsi="Cambria" w:cs="Times New Roman"/>
          <w:sz w:val="24"/>
          <w:szCs w:val="24"/>
        </w:rPr>
        <w:t>,</w:t>
      </w:r>
      <w:r w:rsidR="00025972" w:rsidRPr="00F275CF">
        <w:rPr>
          <w:rFonts w:ascii="Cambria" w:hAnsi="Cambria" w:cs="Times New Roman"/>
          <w:sz w:val="24"/>
          <w:szCs w:val="24"/>
        </w:rPr>
        <w:t xml:space="preserve"> </w:t>
      </w:r>
      <w:r w:rsidRPr="00F275CF">
        <w:rPr>
          <w:rFonts w:ascii="Cambria" w:hAnsi="Cambria" w:cs="Times New Roman"/>
          <w:sz w:val="24"/>
          <w:szCs w:val="24"/>
        </w:rPr>
        <w:t>o których mowa w ust. 1 i 2.</w:t>
      </w:r>
    </w:p>
    <w:p w14:paraId="361199DB" w14:textId="0EABC430" w:rsidR="00BE198B" w:rsidRPr="00F275CF" w:rsidRDefault="00BE198B" w:rsidP="002559CB">
      <w:pPr>
        <w:pStyle w:val="Akapitzlist"/>
        <w:numPr>
          <w:ilvl w:val="0"/>
          <w:numId w:val="120"/>
        </w:numPr>
        <w:spacing w:after="0" w:line="276" w:lineRule="auto"/>
        <w:jc w:val="both"/>
        <w:rPr>
          <w:rFonts w:ascii="Cambria" w:hAnsi="Cambria" w:cs="Times New Roman"/>
          <w:sz w:val="24"/>
          <w:szCs w:val="24"/>
        </w:rPr>
      </w:pPr>
      <w:r w:rsidRPr="00F275CF">
        <w:rPr>
          <w:rFonts w:ascii="Cambria" w:hAnsi="Cambria" w:cs="Times New Roman"/>
          <w:sz w:val="24"/>
          <w:szCs w:val="24"/>
        </w:rPr>
        <w:t>Opłaty pobierane od studentów oraz ich wysokość ustala Rektor przed rozpoczęciem rekrutacji. Ustalenie opłat wymaga zasięgnięcia opinii samorządu studenckiego.</w:t>
      </w:r>
      <w:r w:rsidR="00550B5C" w:rsidRPr="00F275CF">
        <w:rPr>
          <w:rFonts w:ascii="Cambria" w:hAnsi="Cambria" w:cs="Times New Roman"/>
          <w:sz w:val="24"/>
          <w:szCs w:val="24"/>
        </w:rPr>
        <w:t xml:space="preserve"> </w:t>
      </w:r>
    </w:p>
    <w:p w14:paraId="5F2E366A" w14:textId="77777777" w:rsidR="00761958" w:rsidRPr="00F275CF" w:rsidRDefault="00761958" w:rsidP="00C055F0">
      <w:pPr>
        <w:spacing w:after="0" w:line="276" w:lineRule="auto"/>
        <w:jc w:val="both"/>
        <w:rPr>
          <w:rFonts w:ascii="Cambria" w:hAnsi="Cambria" w:cs="Times New Roman"/>
          <w:sz w:val="24"/>
          <w:szCs w:val="24"/>
        </w:rPr>
      </w:pPr>
    </w:p>
    <w:p w14:paraId="0AEA5B8D" w14:textId="46E66219" w:rsidR="00730AF0" w:rsidRPr="00F275CF" w:rsidRDefault="00730AF0" w:rsidP="000E6F1A">
      <w:pPr>
        <w:keepNext/>
        <w:spacing w:after="0" w:line="276" w:lineRule="auto"/>
        <w:jc w:val="center"/>
        <w:rPr>
          <w:rFonts w:ascii="Cambria" w:hAnsi="Cambria" w:cs="Times New Roman"/>
          <w:sz w:val="24"/>
          <w:szCs w:val="24"/>
        </w:rPr>
      </w:pPr>
      <w:r w:rsidRPr="00F275CF">
        <w:rPr>
          <w:rFonts w:ascii="Cambria" w:hAnsi="Cambria" w:cs="Times New Roman"/>
          <w:sz w:val="24"/>
          <w:szCs w:val="24"/>
        </w:rPr>
        <w:t>§</w:t>
      </w:r>
      <w:r w:rsidR="0030706E" w:rsidRPr="00F275CF">
        <w:rPr>
          <w:rFonts w:ascii="Cambria" w:hAnsi="Cambria" w:cs="Times New Roman"/>
          <w:sz w:val="24"/>
          <w:szCs w:val="24"/>
        </w:rPr>
        <w:t xml:space="preserve"> 1</w:t>
      </w:r>
      <w:r w:rsidR="00C518EA" w:rsidRPr="00F275CF">
        <w:rPr>
          <w:rFonts w:ascii="Cambria" w:hAnsi="Cambria" w:cs="Times New Roman"/>
          <w:sz w:val="24"/>
          <w:szCs w:val="24"/>
        </w:rPr>
        <w:t>3</w:t>
      </w:r>
      <w:r w:rsidR="006B496D" w:rsidRPr="00F275CF">
        <w:rPr>
          <w:rFonts w:ascii="Cambria" w:hAnsi="Cambria" w:cs="Times New Roman"/>
          <w:sz w:val="24"/>
          <w:szCs w:val="24"/>
        </w:rPr>
        <w:t>0</w:t>
      </w:r>
      <w:r w:rsidR="0030706E" w:rsidRPr="00F275CF">
        <w:rPr>
          <w:rFonts w:ascii="Cambria" w:hAnsi="Cambria" w:cs="Times New Roman"/>
          <w:sz w:val="24"/>
          <w:szCs w:val="24"/>
        </w:rPr>
        <w:t>.</w:t>
      </w:r>
    </w:p>
    <w:p w14:paraId="5BC6D7EF" w14:textId="4E4E3FAF" w:rsidR="00730AF0" w:rsidRPr="00F275CF" w:rsidRDefault="00730AF0" w:rsidP="002559CB">
      <w:pPr>
        <w:pStyle w:val="Akapitzlist"/>
        <w:numPr>
          <w:ilvl w:val="0"/>
          <w:numId w:val="58"/>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Przyjęcie na studia pierwszego i drugiego stopnia </w:t>
      </w:r>
      <w:r w:rsidR="00FE0AAF" w:rsidRPr="00F275CF">
        <w:rPr>
          <w:rFonts w:ascii="Cambria" w:hAnsi="Cambria" w:cs="Times New Roman"/>
          <w:sz w:val="24"/>
          <w:szCs w:val="24"/>
        </w:rPr>
        <w:t xml:space="preserve">oraz jednolite studia magisterskie </w:t>
      </w:r>
      <w:r w:rsidRPr="00F275CF">
        <w:rPr>
          <w:rFonts w:ascii="Cambria" w:hAnsi="Cambria" w:cs="Times New Roman"/>
          <w:sz w:val="24"/>
          <w:szCs w:val="24"/>
        </w:rPr>
        <w:t xml:space="preserve">następuje na zasadach określonych w Ustawie </w:t>
      </w:r>
      <w:r w:rsidR="00D07D25" w:rsidRPr="00F275CF">
        <w:rPr>
          <w:rFonts w:ascii="Cambria" w:hAnsi="Cambria" w:cs="Times New Roman"/>
          <w:sz w:val="24"/>
          <w:szCs w:val="24"/>
        </w:rPr>
        <w:t>i uchwale Senatu.</w:t>
      </w:r>
    </w:p>
    <w:p w14:paraId="7656D000" w14:textId="1D9E0B00" w:rsidR="00730AF0" w:rsidRPr="00F275CF" w:rsidRDefault="00730AF0" w:rsidP="002559CB">
      <w:pPr>
        <w:pStyle w:val="Akapitzlist"/>
        <w:numPr>
          <w:ilvl w:val="0"/>
          <w:numId w:val="58"/>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Senat </w:t>
      </w:r>
      <w:r w:rsidR="00550B5C" w:rsidRPr="00F275CF">
        <w:rPr>
          <w:rFonts w:ascii="Cambria" w:hAnsi="Cambria" w:cs="Times New Roman"/>
          <w:sz w:val="24"/>
          <w:szCs w:val="24"/>
        </w:rPr>
        <w:t>ustala warunki, tryb oraz termin rozpoczęcia i zakończenia rekrutacji na studia oraz sposób jej przeprowadzania</w:t>
      </w:r>
      <w:r w:rsidR="00AE5BDF" w:rsidRPr="00F275CF">
        <w:rPr>
          <w:rFonts w:ascii="Cambria" w:hAnsi="Cambria" w:cs="Times New Roman"/>
          <w:sz w:val="24"/>
          <w:szCs w:val="24"/>
        </w:rPr>
        <w:t xml:space="preserve"> </w:t>
      </w:r>
      <w:r w:rsidRPr="00F275CF">
        <w:rPr>
          <w:rFonts w:ascii="Cambria" w:hAnsi="Cambria" w:cs="Times New Roman"/>
          <w:sz w:val="24"/>
          <w:szCs w:val="24"/>
        </w:rPr>
        <w:t>do dnia 30 czerwca roku poprzedzającego rok akademicki, w którym ma się odbyć rekrutacja.</w:t>
      </w:r>
    </w:p>
    <w:p w14:paraId="7B768A94" w14:textId="3F2FA8F7" w:rsidR="00730AF0" w:rsidRPr="00F275CF" w:rsidRDefault="00730AF0" w:rsidP="002559CB">
      <w:pPr>
        <w:pStyle w:val="Akapitzlist"/>
        <w:numPr>
          <w:ilvl w:val="0"/>
          <w:numId w:val="58"/>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Na wniosek dziekanów Rektor określa limity przyjęć na </w:t>
      </w:r>
      <w:r w:rsidR="00550B5C" w:rsidRPr="00F275CF">
        <w:rPr>
          <w:rFonts w:ascii="Cambria" w:hAnsi="Cambria" w:cs="Times New Roman"/>
          <w:sz w:val="24"/>
          <w:szCs w:val="24"/>
        </w:rPr>
        <w:t xml:space="preserve">dany </w:t>
      </w:r>
      <w:r w:rsidRPr="00F275CF">
        <w:rPr>
          <w:rFonts w:ascii="Cambria" w:hAnsi="Cambria" w:cs="Times New Roman"/>
          <w:sz w:val="24"/>
          <w:szCs w:val="24"/>
        </w:rPr>
        <w:t xml:space="preserve">rok akademicki </w:t>
      </w:r>
      <w:r w:rsidR="00962F7D" w:rsidRPr="00F275CF">
        <w:rPr>
          <w:rFonts w:ascii="Cambria" w:hAnsi="Cambria" w:cs="Times New Roman"/>
          <w:sz w:val="24"/>
          <w:szCs w:val="24"/>
        </w:rPr>
        <w:t xml:space="preserve">nie później niż </w:t>
      </w:r>
      <w:r w:rsidR="00FF2B7A" w:rsidRPr="00F275CF">
        <w:rPr>
          <w:rFonts w:ascii="Cambria" w:hAnsi="Cambria" w:cs="Times New Roman"/>
          <w:sz w:val="24"/>
          <w:szCs w:val="24"/>
        </w:rPr>
        <w:t>6</w:t>
      </w:r>
      <w:r w:rsidR="00962F7D" w:rsidRPr="00F275CF">
        <w:rPr>
          <w:rFonts w:ascii="Cambria" w:hAnsi="Cambria" w:cs="Times New Roman"/>
          <w:sz w:val="24"/>
          <w:szCs w:val="24"/>
        </w:rPr>
        <w:t> </w:t>
      </w:r>
      <w:r w:rsidR="00FF2B7A" w:rsidRPr="00F275CF">
        <w:rPr>
          <w:rFonts w:ascii="Cambria" w:hAnsi="Cambria" w:cs="Times New Roman"/>
          <w:sz w:val="24"/>
          <w:szCs w:val="24"/>
        </w:rPr>
        <w:t>tygodni</w:t>
      </w:r>
      <w:r w:rsidRPr="00F275CF">
        <w:rPr>
          <w:rFonts w:ascii="Cambria" w:hAnsi="Cambria" w:cs="Times New Roman"/>
          <w:sz w:val="24"/>
          <w:szCs w:val="24"/>
        </w:rPr>
        <w:t xml:space="preserve"> przed rozpoczęciem rekrutacji.</w:t>
      </w:r>
    </w:p>
    <w:p w14:paraId="0DAF5644" w14:textId="7C0573A9" w:rsidR="00730AF0" w:rsidRPr="00F275CF" w:rsidRDefault="00730AF0" w:rsidP="002559CB">
      <w:pPr>
        <w:pStyle w:val="Akapitzlist"/>
        <w:keepNext/>
        <w:numPr>
          <w:ilvl w:val="0"/>
          <w:numId w:val="58"/>
        </w:numPr>
        <w:spacing w:after="0" w:line="276" w:lineRule="auto"/>
        <w:ind w:left="357" w:hanging="357"/>
        <w:jc w:val="both"/>
        <w:rPr>
          <w:rFonts w:ascii="Cambria" w:hAnsi="Cambria" w:cs="Times New Roman"/>
          <w:sz w:val="24"/>
          <w:szCs w:val="24"/>
        </w:rPr>
      </w:pPr>
      <w:r w:rsidRPr="00F275CF">
        <w:rPr>
          <w:rFonts w:ascii="Cambria" w:hAnsi="Cambria" w:cs="Times New Roman"/>
          <w:sz w:val="24"/>
          <w:szCs w:val="24"/>
        </w:rPr>
        <w:t xml:space="preserve">Senat uchwala zasady przyjmowania na studia laureatów </w:t>
      </w:r>
      <w:r w:rsidR="00527B8D" w:rsidRPr="00F275CF">
        <w:rPr>
          <w:rFonts w:ascii="Cambria" w:hAnsi="Cambria" w:cs="Times New Roman"/>
          <w:sz w:val="24"/>
          <w:szCs w:val="24"/>
        </w:rPr>
        <w:t>i</w:t>
      </w:r>
      <w:r w:rsidRPr="00F275CF">
        <w:rPr>
          <w:rFonts w:ascii="Cambria" w:hAnsi="Cambria" w:cs="Times New Roman"/>
          <w:sz w:val="24"/>
          <w:szCs w:val="24"/>
        </w:rPr>
        <w:t xml:space="preserve"> finalistów olimpiad stopnia centralnego oraz laureatów konkursów międzynarodowych </w:t>
      </w:r>
      <w:r w:rsidR="00527B8D" w:rsidRPr="00F275CF">
        <w:rPr>
          <w:rFonts w:ascii="Cambria" w:hAnsi="Cambria" w:cs="Times New Roman"/>
          <w:sz w:val="24"/>
          <w:szCs w:val="24"/>
        </w:rPr>
        <w:t>i</w:t>
      </w:r>
      <w:r w:rsidR="00674751" w:rsidRPr="00F275CF">
        <w:rPr>
          <w:rFonts w:ascii="Cambria" w:hAnsi="Cambria" w:cs="Times New Roman"/>
          <w:sz w:val="24"/>
          <w:szCs w:val="24"/>
        </w:rPr>
        <w:t xml:space="preserve"> ogólnopolskich z </w:t>
      </w:r>
      <w:r w:rsidRPr="00F275CF">
        <w:rPr>
          <w:rFonts w:ascii="Cambria" w:hAnsi="Cambria" w:cs="Times New Roman"/>
          <w:sz w:val="24"/>
          <w:szCs w:val="24"/>
        </w:rPr>
        <w:t>wyprzedzeniem co najmniej 4 lat.</w:t>
      </w:r>
    </w:p>
    <w:p w14:paraId="0CEB852A" w14:textId="77777777" w:rsidR="00550B5C" w:rsidRPr="00F275CF" w:rsidRDefault="00550B5C" w:rsidP="00C055F0">
      <w:pPr>
        <w:pStyle w:val="Akapitzlist"/>
        <w:spacing w:after="0" w:line="276" w:lineRule="auto"/>
        <w:ind w:left="360"/>
        <w:jc w:val="center"/>
        <w:rPr>
          <w:rFonts w:ascii="Cambria" w:hAnsi="Cambria" w:cs="Times New Roman"/>
          <w:sz w:val="24"/>
          <w:szCs w:val="24"/>
        </w:rPr>
      </w:pPr>
    </w:p>
    <w:p w14:paraId="72F2D66D" w14:textId="61B8D09E" w:rsidR="00550B5C" w:rsidRPr="00F275CF" w:rsidRDefault="00550B5C" w:rsidP="00C055F0">
      <w:pPr>
        <w:pStyle w:val="Akapitzlist"/>
        <w:spacing w:after="0" w:line="276" w:lineRule="auto"/>
        <w:ind w:left="0"/>
        <w:jc w:val="center"/>
        <w:rPr>
          <w:rFonts w:ascii="Cambria" w:hAnsi="Cambria" w:cs="Times New Roman"/>
          <w:sz w:val="24"/>
          <w:szCs w:val="24"/>
        </w:rPr>
      </w:pPr>
      <w:r w:rsidRPr="00F275CF">
        <w:rPr>
          <w:rFonts w:ascii="Cambria" w:hAnsi="Cambria" w:cs="Times New Roman"/>
          <w:sz w:val="24"/>
          <w:szCs w:val="24"/>
        </w:rPr>
        <w:t xml:space="preserve">§ </w:t>
      </w:r>
      <w:r w:rsidR="004C1CD0" w:rsidRPr="00F275CF">
        <w:rPr>
          <w:rFonts w:ascii="Cambria" w:hAnsi="Cambria" w:cs="Times New Roman"/>
          <w:sz w:val="24"/>
          <w:szCs w:val="24"/>
        </w:rPr>
        <w:t>1</w:t>
      </w:r>
      <w:r w:rsidR="00256595" w:rsidRPr="00F275CF">
        <w:rPr>
          <w:rFonts w:ascii="Cambria" w:hAnsi="Cambria" w:cs="Times New Roman"/>
          <w:sz w:val="24"/>
          <w:szCs w:val="24"/>
        </w:rPr>
        <w:t>3</w:t>
      </w:r>
      <w:r w:rsidR="006B496D" w:rsidRPr="00F275CF">
        <w:rPr>
          <w:rFonts w:ascii="Cambria" w:hAnsi="Cambria" w:cs="Times New Roman"/>
          <w:sz w:val="24"/>
          <w:szCs w:val="24"/>
        </w:rPr>
        <w:t>1</w:t>
      </w:r>
      <w:r w:rsidRPr="00F275CF">
        <w:rPr>
          <w:rFonts w:ascii="Cambria" w:hAnsi="Cambria" w:cs="Times New Roman"/>
          <w:sz w:val="24"/>
          <w:szCs w:val="24"/>
        </w:rPr>
        <w:t>.</w:t>
      </w:r>
    </w:p>
    <w:p w14:paraId="0E3D9731" w14:textId="77777777" w:rsidR="00FE0AAF" w:rsidRPr="00F275CF" w:rsidRDefault="00FE0AAF" w:rsidP="002559CB">
      <w:pPr>
        <w:pStyle w:val="Akapitzlist"/>
        <w:numPr>
          <w:ilvl w:val="0"/>
          <w:numId w:val="163"/>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Postępowanie w sprawie przyjęcia na studia </w:t>
      </w:r>
      <w:r w:rsidR="00730AF0" w:rsidRPr="00F275CF">
        <w:rPr>
          <w:rFonts w:ascii="Cambria" w:hAnsi="Cambria" w:cs="Times New Roman"/>
          <w:sz w:val="24"/>
          <w:szCs w:val="24"/>
        </w:rPr>
        <w:t xml:space="preserve">prowadzą komisje powołane przez dziekana. </w:t>
      </w:r>
    </w:p>
    <w:p w14:paraId="6E285283" w14:textId="0D2B8414" w:rsidR="00FE0AAF" w:rsidRPr="00F275CF" w:rsidRDefault="00FE0AAF" w:rsidP="002559CB">
      <w:pPr>
        <w:pStyle w:val="Akapitzlist"/>
        <w:numPr>
          <w:ilvl w:val="0"/>
          <w:numId w:val="163"/>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Przyjęcie na studia następuje w </w:t>
      </w:r>
      <w:r w:rsidR="00F0403F" w:rsidRPr="00F275CF">
        <w:rPr>
          <w:rFonts w:ascii="Cambria" w:hAnsi="Cambria" w:cs="Times New Roman"/>
          <w:sz w:val="24"/>
          <w:szCs w:val="24"/>
        </w:rPr>
        <w:t>drodze wpisu na listę studentów.</w:t>
      </w:r>
    </w:p>
    <w:p w14:paraId="6DF62DC8" w14:textId="77777777" w:rsidR="00FE0AAF" w:rsidRPr="00F275CF" w:rsidRDefault="00FE0AAF" w:rsidP="002559CB">
      <w:pPr>
        <w:pStyle w:val="Akapitzlist"/>
        <w:numPr>
          <w:ilvl w:val="0"/>
          <w:numId w:val="163"/>
        </w:numPr>
        <w:spacing w:after="0" w:line="276" w:lineRule="auto"/>
        <w:jc w:val="both"/>
        <w:rPr>
          <w:rFonts w:ascii="Cambria" w:hAnsi="Cambria" w:cs="Times New Roman"/>
          <w:sz w:val="24"/>
          <w:szCs w:val="24"/>
        </w:rPr>
      </w:pPr>
      <w:r w:rsidRPr="00F275CF">
        <w:rPr>
          <w:rFonts w:ascii="Cambria" w:hAnsi="Cambria" w:cs="Times New Roman"/>
          <w:sz w:val="24"/>
          <w:szCs w:val="24"/>
        </w:rPr>
        <w:t>Odmowa przyjęcia na studia następuje w drodze decyzji administracyjnej, którą podpisuje przewodniczący komisji.</w:t>
      </w:r>
    </w:p>
    <w:p w14:paraId="33AA0D48" w14:textId="1EEC7F3F" w:rsidR="00730AF0" w:rsidRPr="00F275CF" w:rsidRDefault="00FE0AAF" w:rsidP="002559CB">
      <w:pPr>
        <w:pStyle w:val="Akapitzlist"/>
        <w:numPr>
          <w:ilvl w:val="0"/>
          <w:numId w:val="163"/>
        </w:numPr>
        <w:spacing w:after="0" w:line="276" w:lineRule="auto"/>
        <w:jc w:val="both"/>
        <w:rPr>
          <w:rFonts w:ascii="Cambria" w:hAnsi="Cambria" w:cs="Times New Roman"/>
          <w:sz w:val="24"/>
          <w:szCs w:val="24"/>
        </w:rPr>
      </w:pPr>
      <w:r w:rsidRPr="00F275CF">
        <w:rPr>
          <w:rFonts w:ascii="Cambria" w:hAnsi="Cambria" w:cs="Times New Roman"/>
          <w:sz w:val="24"/>
          <w:szCs w:val="24"/>
        </w:rPr>
        <w:t>Od decyzji komisji przysługuje odwołanie do Rektora.</w:t>
      </w:r>
    </w:p>
    <w:p w14:paraId="4AB61830" w14:textId="20CC3A13" w:rsidR="00AB5858" w:rsidRPr="00F275CF" w:rsidRDefault="00AB5858" w:rsidP="00C055F0">
      <w:pPr>
        <w:spacing w:after="0" w:line="276" w:lineRule="auto"/>
        <w:jc w:val="both"/>
        <w:rPr>
          <w:rFonts w:ascii="Cambria" w:hAnsi="Cambria" w:cs="Times New Roman"/>
          <w:sz w:val="24"/>
          <w:szCs w:val="24"/>
        </w:rPr>
      </w:pPr>
    </w:p>
    <w:p w14:paraId="55DCBD3F" w14:textId="38AC998F" w:rsidR="00AB5858" w:rsidRPr="00F275CF" w:rsidRDefault="00AB5858" w:rsidP="00C055F0">
      <w:pPr>
        <w:keepNext/>
        <w:spacing w:after="0" w:line="276" w:lineRule="auto"/>
        <w:jc w:val="center"/>
        <w:rPr>
          <w:rFonts w:ascii="Cambria" w:hAnsi="Cambria" w:cs="Times New Roman"/>
          <w:sz w:val="24"/>
          <w:szCs w:val="24"/>
        </w:rPr>
      </w:pPr>
      <w:r w:rsidRPr="00F275CF">
        <w:rPr>
          <w:rFonts w:ascii="Cambria" w:hAnsi="Cambria" w:cs="Times New Roman"/>
          <w:sz w:val="24"/>
          <w:szCs w:val="24"/>
        </w:rPr>
        <w:t>§</w:t>
      </w:r>
      <w:r w:rsidR="0030706E" w:rsidRPr="00F275CF">
        <w:rPr>
          <w:rFonts w:ascii="Cambria" w:hAnsi="Cambria" w:cs="Times New Roman"/>
          <w:sz w:val="24"/>
          <w:szCs w:val="24"/>
        </w:rPr>
        <w:t xml:space="preserve"> 13</w:t>
      </w:r>
      <w:r w:rsidR="006B496D" w:rsidRPr="00F275CF">
        <w:rPr>
          <w:rFonts w:ascii="Cambria" w:hAnsi="Cambria" w:cs="Times New Roman"/>
          <w:sz w:val="24"/>
          <w:szCs w:val="24"/>
        </w:rPr>
        <w:t>2</w:t>
      </w:r>
      <w:r w:rsidR="0030706E" w:rsidRPr="00F275CF">
        <w:rPr>
          <w:rFonts w:ascii="Cambria" w:hAnsi="Cambria" w:cs="Times New Roman"/>
          <w:sz w:val="24"/>
          <w:szCs w:val="24"/>
        </w:rPr>
        <w:t>.</w:t>
      </w:r>
    </w:p>
    <w:p w14:paraId="1DCC465F" w14:textId="063F6FF1" w:rsidR="00730AF0" w:rsidRPr="00F275CF" w:rsidRDefault="00765349" w:rsidP="002559CB">
      <w:pPr>
        <w:pStyle w:val="Akapitzlist"/>
        <w:numPr>
          <w:ilvl w:val="0"/>
          <w:numId w:val="158"/>
        </w:numPr>
        <w:spacing w:after="0" w:line="276" w:lineRule="auto"/>
        <w:jc w:val="both"/>
        <w:rPr>
          <w:rFonts w:ascii="Cambria" w:hAnsi="Cambria" w:cs="Times New Roman"/>
          <w:sz w:val="24"/>
          <w:szCs w:val="24"/>
        </w:rPr>
      </w:pPr>
      <w:r w:rsidRPr="00F275CF">
        <w:rPr>
          <w:rFonts w:ascii="Cambria" w:hAnsi="Cambria" w:cs="Times New Roman"/>
          <w:sz w:val="24"/>
          <w:szCs w:val="24"/>
        </w:rPr>
        <w:t>O p</w:t>
      </w:r>
      <w:r w:rsidR="00730AF0" w:rsidRPr="00F275CF">
        <w:rPr>
          <w:rFonts w:ascii="Cambria" w:hAnsi="Cambria" w:cs="Times New Roman"/>
          <w:sz w:val="24"/>
          <w:szCs w:val="24"/>
        </w:rPr>
        <w:t>rzyjęci</w:t>
      </w:r>
      <w:r w:rsidRPr="00F275CF">
        <w:rPr>
          <w:rFonts w:ascii="Cambria" w:hAnsi="Cambria" w:cs="Times New Roman"/>
          <w:sz w:val="24"/>
          <w:szCs w:val="24"/>
        </w:rPr>
        <w:t>u</w:t>
      </w:r>
      <w:r w:rsidR="00730AF0" w:rsidRPr="00F275CF">
        <w:rPr>
          <w:rFonts w:ascii="Cambria" w:hAnsi="Cambria" w:cs="Times New Roman"/>
          <w:sz w:val="24"/>
          <w:szCs w:val="24"/>
        </w:rPr>
        <w:t xml:space="preserve"> </w:t>
      </w:r>
      <w:r w:rsidRPr="00F275CF">
        <w:rPr>
          <w:rFonts w:ascii="Cambria" w:hAnsi="Cambria" w:cs="Times New Roman"/>
          <w:sz w:val="24"/>
          <w:szCs w:val="24"/>
        </w:rPr>
        <w:t>n</w:t>
      </w:r>
      <w:r w:rsidR="00730AF0" w:rsidRPr="00F275CF">
        <w:rPr>
          <w:rFonts w:ascii="Cambria" w:hAnsi="Cambria" w:cs="Times New Roman"/>
          <w:sz w:val="24"/>
          <w:szCs w:val="24"/>
        </w:rPr>
        <w:t xml:space="preserve">a studia przez potwierdzenie efektów uczenia się </w:t>
      </w:r>
      <w:r w:rsidRPr="00F275CF">
        <w:rPr>
          <w:rFonts w:ascii="Cambria" w:hAnsi="Cambria" w:cs="Times New Roman"/>
          <w:sz w:val="24"/>
          <w:szCs w:val="24"/>
        </w:rPr>
        <w:t>decyduje</w:t>
      </w:r>
      <w:r w:rsidR="00730AF0" w:rsidRPr="00F275CF">
        <w:rPr>
          <w:rFonts w:ascii="Cambria" w:hAnsi="Cambria" w:cs="Times New Roman"/>
          <w:sz w:val="24"/>
          <w:szCs w:val="24"/>
        </w:rPr>
        <w:t xml:space="preserve"> </w:t>
      </w:r>
      <w:r w:rsidRPr="00F275CF">
        <w:rPr>
          <w:rFonts w:ascii="Cambria" w:hAnsi="Cambria" w:cs="Times New Roman"/>
          <w:sz w:val="24"/>
          <w:szCs w:val="24"/>
        </w:rPr>
        <w:t>R</w:t>
      </w:r>
      <w:r w:rsidR="00730AF0" w:rsidRPr="00F275CF">
        <w:rPr>
          <w:rFonts w:ascii="Cambria" w:hAnsi="Cambria" w:cs="Times New Roman"/>
          <w:sz w:val="24"/>
          <w:szCs w:val="24"/>
        </w:rPr>
        <w:t>ektor</w:t>
      </w:r>
      <w:r w:rsidRPr="00F275CF">
        <w:rPr>
          <w:rFonts w:ascii="Cambria" w:hAnsi="Cambria" w:cs="Times New Roman"/>
          <w:sz w:val="24"/>
          <w:szCs w:val="24"/>
        </w:rPr>
        <w:t>.</w:t>
      </w:r>
    </w:p>
    <w:p w14:paraId="40B45B5E" w14:textId="7B3B52AE" w:rsidR="00730AF0" w:rsidRPr="00F275CF" w:rsidRDefault="00730AF0" w:rsidP="002559CB">
      <w:pPr>
        <w:pStyle w:val="Akapitzlist"/>
        <w:numPr>
          <w:ilvl w:val="0"/>
          <w:numId w:val="158"/>
        </w:numPr>
        <w:spacing w:after="0" w:line="276" w:lineRule="auto"/>
        <w:jc w:val="both"/>
        <w:rPr>
          <w:rFonts w:ascii="Cambria" w:hAnsi="Cambria" w:cs="Times New Roman"/>
          <w:sz w:val="24"/>
          <w:szCs w:val="24"/>
        </w:rPr>
      </w:pPr>
      <w:r w:rsidRPr="00F275CF">
        <w:rPr>
          <w:rFonts w:ascii="Cambria" w:hAnsi="Cambria" w:cs="Times New Roman"/>
          <w:sz w:val="24"/>
          <w:szCs w:val="24"/>
        </w:rPr>
        <w:t>Decyzję o przyjęciu student</w:t>
      </w:r>
      <w:r w:rsidR="00AB5858" w:rsidRPr="00F275CF">
        <w:rPr>
          <w:rFonts w:ascii="Cambria" w:hAnsi="Cambria" w:cs="Times New Roman"/>
          <w:sz w:val="24"/>
          <w:szCs w:val="24"/>
        </w:rPr>
        <w:t>a</w:t>
      </w:r>
      <w:r w:rsidRPr="00F275CF">
        <w:rPr>
          <w:rFonts w:ascii="Cambria" w:hAnsi="Cambria" w:cs="Times New Roman"/>
          <w:sz w:val="24"/>
          <w:szCs w:val="24"/>
        </w:rPr>
        <w:t xml:space="preserve"> z innej uczelni </w:t>
      </w:r>
      <w:r w:rsidR="00D6550D" w:rsidRPr="00F275CF">
        <w:rPr>
          <w:rFonts w:ascii="Cambria" w:hAnsi="Cambria" w:cs="Times New Roman"/>
          <w:sz w:val="24"/>
          <w:szCs w:val="24"/>
        </w:rPr>
        <w:t>lub uczelni zagranicznej oraz o </w:t>
      </w:r>
      <w:r w:rsidR="00AB5858" w:rsidRPr="00F275CF">
        <w:rPr>
          <w:rFonts w:ascii="Cambria" w:hAnsi="Cambria" w:cs="Times New Roman"/>
          <w:sz w:val="24"/>
          <w:szCs w:val="24"/>
        </w:rPr>
        <w:t>wznowieniu studiów</w:t>
      </w:r>
      <w:r w:rsidRPr="00F275CF">
        <w:rPr>
          <w:rFonts w:ascii="Cambria" w:hAnsi="Cambria" w:cs="Times New Roman"/>
          <w:sz w:val="24"/>
          <w:szCs w:val="24"/>
        </w:rPr>
        <w:t xml:space="preserve"> podejmuje Rektor </w:t>
      </w:r>
      <w:r w:rsidR="00AE3D72" w:rsidRPr="00F275CF">
        <w:rPr>
          <w:rFonts w:ascii="Cambria" w:hAnsi="Cambria" w:cs="Times New Roman"/>
          <w:sz w:val="24"/>
          <w:szCs w:val="24"/>
        </w:rPr>
        <w:t xml:space="preserve">lub prorektor właściwy do spraw </w:t>
      </w:r>
      <w:r w:rsidR="00A16079" w:rsidRPr="00F275CF">
        <w:rPr>
          <w:rFonts w:ascii="Cambria" w:hAnsi="Cambria" w:cs="Times New Roman"/>
          <w:sz w:val="24"/>
          <w:szCs w:val="24"/>
        </w:rPr>
        <w:t>kształcenia</w:t>
      </w:r>
      <w:r w:rsidR="00304E6F" w:rsidRPr="00F275CF">
        <w:rPr>
          <w:rFonts w:ascii="Cambria" w:hAnsi="Cambria" w:cs="Times New Roman"/>
          <w:sz w:val="24"/>
          <w:szCs w:val="24"/>
        </w:rPr>
        <w:t xml:space="preserve"> działający na podstawie upoważnienia Rektora</w:t>
      </w:r>
      <w:r w:rsidR="00AE3D72" w:rsidRPr="00F275CF">
        <w:rPr>
          <w:rFonts w:ascii="Cambria" w:hAnsi="Cambria" w:cs="Times New Roman"/>
          <w:sz w:val="24"/>
          <w:szCs w:val="24"/>
        </w:rPr>
        <w:t xml:space="preserve">, </w:t>
      </w:r>
      <w:r w:rsidRPr="00F275CF">
        <w:rPr>
          <w:rFonts w:ascii="Cambria" w:hAnsi="Cambria" w:cs="Times New Roman"/>
          <w:sz w:val="24"/>
          <w:szCs w:val="24"/>
        </w:rPr>
        <w:t xml:space="preserve">po </w:t>
      </w:r>
      <w:r w:rsidR="00BE198B" w:rsidRPr="00F275CF">
        <w:rPr>
          <w:rFonts w:ascii="Cambria" w:hAnsi="Cambria" w:cs="Times New Roman"/>
          <w:sz w:val="24"/>
          <w:szCs w:val="24"/>
        </w:rPr>
        <w:t>zasięgnięciu</w:t>
      </w:r>
      <w:r w:rsidRPr="00F275CF">
        <w:rPr>
          <w:rFonts w:ascii="Cambria" w:hAnsi="Cambria" w:cs="Times New Roman"/>
          <w:sz w:val="24"/>
          <w:szCs w:val="24"/>
        </w:rPr>
        <w:t xml:space="preserve"> opinii dziekana</w:t>
      </w:r>
      <w:r w:rsidR="00AB5858" w:rsidRPr="00F275CF">
        <w:rPr>
          <w:rFonts w:ascii="Cambria" w:hAnsi="Cambria" w:cs="Times New Roman"/>
          <w:sz w:val="24"/>
          <w:szCs w:val="24"/>
        </w:rPr>
        <w:t>.</w:t>
      </w:r>
    </w:p>
    <w:p w14:paraId="49F8A758" w14:textId="77777777" w:rsidR="00025972" w:rsidRPr="00F275CF" w:rsidRDefault="00025972" w:rsidP="00C055F0">
      <w:pPr>
        <w:spacing w:after="0" w:line="276" w:lineRule="auto"/>
        <w:jc w:val="both"/>
        <w:rPr>
          <w:rFonts w:ascii="Cambria" w:hAnsi="Cambria" w:cs="Times New Roman"/>
          <w:sz w:val="24"/>
          <w:szCs w:val="24"/>
        </w:rPr>
      </w:pPr>
    </w:p>
    <w:p w14:paraId="6338C271" w14:textId="10A40D4A" w:rsidR="00D07D25" w:rsidRPr="00F275CF" w:rsidRDefault="00D07D25" w:rsidP="00C055F0">
      <w:pPr>
        <w:keepNext/>
        <w:spacing w:after="0" w:line="276" w:lineRule="auto"/>
        <w:jc w:val="center"/>
        <w:rPr>
          <w:rFonts w:ascii="Cambria" w:hAnsi="Cambria" w:cs="Times New Roman"/>
          <w:sz w:val="24"/>
          <w:szCs w:val="24"/>
        </w:rPr>
      </w:pPr>
      <w:r w:rsidRPr="00F275CF">
        <w:rPr>
          <w:rFonts w:ascii="Cambria" w:hAnsi="Cambria" w:cs="Times New Roman"/>
          <w:sz w:val="24"/>
          <w:szCs w:val="24"/>
        </w:rPr>
        <w:t>§</w:t>
      </w:r>
      <w:r w:rsidR="0030706E" w:rsidRPr="00F275CF">
        <w:rPr>
          <w:rFonts w:ascii="Cambria" w:hAnsi="Cambria" w:cs="Times New Roman"/>
          <w:sz w:val="24"/>
          <w:szCs w:val="24"/>
        </w:rPr>
        <w:t xml:space="preserve"> 13</w:t>
      </w:r>
      <w:r w:rsidR="006B496D" w:rsidRPr="00F275CF">
        <w:rPr>
          <w:rFonts w:ascii="Cambria" w:hAnsi="Cambria" w:cs="Times New Roman"/>
          <w:sz w:val="24"/>
          <w:szCs w:val="24"/>
        </w:rPr>
        <w:t>3</w:t>
      </w:r>
      <w:r w:rsidR="0030706E" w:rsidRPr="00F275CF">
        <w:rPr>
          <w:rFonts w:ascii="Cambria" w:hAnsi="Cambria" w:cs="Times New Roman"/>
          <w:sz w:val="24"/>
          <w:szCs w:val="24"/>
        </w:rPr>
        <w:t>.</w:t>
      </w:r>
    </w:p>
    <w:p w14:paraId="13886356" w14:textId="5782684F" w:rsidR="00025972" w:rsidRPr="00F275CF" w:rsidRDefault="00BE198B" w:rsidP="00C055F0">
      <w:pPr>
        <w:pStyle w:val="Akapitzlist"/>
        <w:spacing w:after="0" w:line="276" w:lineRule="auto"/>
        <w:ind w:left="0"/>
        <w:jc w:val="both"/>
        <w:rPr>
          <w:rFonts w:ascii="Cambria" w:hAnsi="Cambria" w:cs="Times New Roman"/>
          <w:sz w:val="24"/>
          <w:szCs w:val="24"/>
        </w:rPr>
      </w:pPr>
      <w:r w:rsidRPr="00F275CF">
        <w:rPr>
          <w:rFonts w:ascii="Cambria" w:hAnsi="Cambria" w:cs="Times New Roman"/>
          <w:sz w:val="24"/>
          <w:szCs w:val="24"/>
        </w:rPr>
        <w:t>Osoba przyjęta na studia rozpoczyna studia i nabywa prawa studenta z chwilą złożenia ślubowania</w:t>
      </w:r>
      <w:r w:rsidR="00D07D25" w:rsidRPr="00F275CF">
        <w:rPr>
          <w:rFonts w:ascii="Cambria" w:hAnsi="Cambria" w:cs="Times New Roman"/>
          <w:sz w:val="24"/>
          <w:szCs w:val="24"/>
        </w:rPr>
        <w:t>: „Wstępując do społeczności akademickiej Uniwersytetu Gdańsk</w:t>
      </w:r>
      <w:r w:rsidR="009B37CE" w:rsidRPr="00F275CF">
        <w:rPr>
          <w:rFonts w:ascii="Cambria" w:hAnsi="Cambria" w:cs="Times New Roman"/>
          <w:sz w:val="24"/>
          <w:szCs w:val="24"/>
        </w:rPr>
        <w:t>iego, ślubuję zdobywać wiedzę i </w:t>
      </w:r>
      <w:r w:rsidR="00D07D25" w:rsidRPr="00F275CF">
        <w:rPr>
          <w:rFonts w:ascii="Cambria" w:hAnsi="Cambria" w:cs="Times New Roman"/>
          <w:sz w:val="24"/>
          <w:szCs w:val="24"/>
        </w:rPr>
        <w:t>postępować w mądrości, by służyć ludziom gdziekolwiek będę. Ojczyźnie mojej, moim nauczycielom i</w:t>
      </w:r>
      <w:r w:rsidR="009B37CE" w:rsidRPr="00F275CF">
        <w:rPr>
          <w:rFonts w:ascii="Cambria" w:hAnsi="Cambria" w:cs="Times New Roman"/>
          <w:sz w:val="24"/>
          <w:szCs w:val="24"/>
        </w:rPr>
        <w:t> </w:t>
      </w:r>
      <w:r w:rsidR="00D07D25" w:rsidRPr="00F275CF">
        <w:rPr>
          <w:rFonts w:ascii="Cambria" w:hAnsi="Cambria" w:cs="Times New Roman"/>
          <w:sz w:val="24"/>
          <w:szCs w:val="24"/>
        </w:rPr>
        <w:t>kolegom, najbliższym swoim i sobie przyrzekam wierność ideałom humanizmu i tradycjom tolerancji oraz prawość postępowania, odwagę, dociekliwość i pracowitość w dążeniu do prawdy. Uznając prawa zwierzchności akademickiej i obyczaje społeczności studenckiej – z wolą sprostania moim obowiązkom – przystępuję do wspólnoty budując</w:t>
      </w:r>
      <w:r w:rsidR="005437D3">
        <w:rPr>
          <w:rFonts w:ascii="Cambria" w:hAnsi="Cambria" w:cs="Times New Roman"/>
          <w:sz w:val="24"/>
          <w:szCs w:val="24"/>
        </w:rPr>
        <w:t>ych godność tego Uniwersytetu i </w:t>
      </w:r>
      <w:r w:rsidR="00D07D25" w:rsidRPr="00F275CF">
        <w:rPr>
          <w:rFonts w:ascii="Cambria" w:hAnsi="Cambria" w:cs="Times New Roman"/>
          <w:sz w:val="24"/>
          <w:szCs w:val="24"/>
        </w:rPr>
        <w:t>godność stanu akademickiego”.</w:t>
      </w:r>
    </w:p>
    <w:p w14:paraId="72579E80" w14:textId="77777777" w:rsidR="00025972" w:rsidRPr="00F275CF" w:rsidRDefault="00025972" w:rsidP="00C055F0">
      <w:pPr>
        <w:spacing w:after="0" w:line="276" w:lineRule="auto"/>
        <w:jc w:val="both"/>
        <w:rPr>
          <w:rFonts w:ascii="Cambria" w:hAnsi="Cambria" w:cs="Times New Roman"/>
          <w:sz w:val="24"/>
          <w:szCs w:val="24"/>
        </w:rPr>
      </w:pPr>
    </w:p>
    <w:p w14:paraId="2668808C" w14:textId="26811942" w:rsidR="00D07D25" w:rsidRPr="00F275CF" w:rsidRDefault="00D07D25" w:rsidP="00C055F0">
      <w:pPr>
        <w:keepNext/>
        <w:spacing w:after="0" w:line="276" w:lineRule="auto"/>
        <w:jc w:val="center"/>
        <w:rPr>
          <w:rFonts w:ascii="Cambria" w:hAnsi="Cambria" w:cs="Times New Roman"/>
          <w:sz w:val="24"/>
          <w:szCs w:val="24"/>
        </w:rPr>
      </w:pPr>
      <w:r w:rsidRPr="00F275CF">
        <w:rPr>
          <w:rFonts w:ascii="Cambria" w:hAnsi="Cambria" w:cs="Times New Roman"/>
          <w:sz w:val="24"/>
          <w:szCs w:val="24"/>
        </w:rPr>
        <w:lastRenderedPageBreak/>
        <w:t>§</w:t>
      </w:r>
      <w:r w:rsidR="0030706E" w:rsidRPr="00F275CF">
        <w:rPr>
          <w:rFonts w:ascii="Cambria" w:hAnsi="Cambria" w:cs="Times New Roman"/>
          <w:sz w:val="24"/>
          <w:szCs w:val="24"/>
        </w:rPr>
        <w:t xml:space="preserve"> 13</w:t>
      </w:r>
      <w:r w:rsidR="006B496D" w:rsidRPr="00F275CF">
        <w:rPr>
          <w:rFonts w:ascii="Cambria" w:hAnsi="Cambria" w:cs="Times New Roman"/>
          <w:sz w:val="24"/>
          <w:szCs w:val="24"/>
        </w:rPr>
        <w:t>4</w:t>
      </w:r>
      <w:r w:rsidR="0030706E" w:rsidRPr="00F275CF">
        <w:rPr>
          <w:rFonts w:ascii="Cambria" w:hAnsi="Cambria" w:cs="Times New Roman"/>
          <w:sz w:val="24"/>
          <w:szCs w:val="24"/>
        </w:rPr>
        <w:t>.</w:t>
      </w:r>
    </w:p>
    <w:p w14:paraId="12185201" w14:textId="433CA30F" w:rsidR="00D07D25" w:rsidRPr="00F275CF" w:rsidRDefault="00D07D25" w:rsidP="00C055F0">
      <w:pPr>
        <w:spacing w:after="0" w:line="276" w:lineRule="auto"/>
        <w:jc w:val="both"/>
        <w:rPr>
          <w:rFonts w:ascii="Cambria" w:hAnsi="Cambria" w:cs="Times New Roman"/>
          <w:sz w:val="24"/>
          <w:szCs w:val="24"/>
        </w:rPr>
      </w:pPr>
      <w:r w:rsidRPr="00F275CF">
        <w:rPr>
          <w:rFonts w:ascii="Cambria" w:hAnsi="Cambria" w:cs="Times New Roman"/>
          <w:sz w:val="24"/>
          <w:szCs w:val="24"/>
        </w:rPr>
        <w:t xml:space="preserve">Studenci są zobowiązani do </w:t>
      </w:r>
      <w:r w:rsidR="00502D07" w:rsidRPr="00F275CF">
        <w:rPr>
          <w:rFonts w:ascii="Cambria" w:hAnsi="Cambria" w:cs="Times New Roman"/>
          <w:sz w:val="24"/>
          <w:szCs w:val="24"/>
        </w:rPr>
        <w:t>przestrzegania</w:t>
      </w:r>
      <w:r w:rsidRPr="00F275CF">
        <w:rPr>
          <w:rFonts w:ascii="Cambria" w:hAnsi="Cambria" w:cs="Times New Roman"/>
          <w:sz w:val="24"/>
          <w:szCs w:val="24"/>
        </w:rPr>
        <w:t xml:space="preserve"> przepis</w:t>
      </w:r>
      <w:r w:rsidR="00502D07" w:rsidRPr="00F275CF">
        <w:rPr>
          <w:rFonts w:ascii="Cambria" w:hAnsi="Cambria" w:cs="Times New Roman"/>
          <w:sz w:val="24"/>
          <w:szCs w:val="24"/>
        </w:rPr>
        <w:t>ów</w:t>
      </w:r>
      <w:r w:rsidRPr="00F275CF">
        <w:rPr>
          <w:rFonts w:ascii="Cambria" w:hAnsi="Cambria" w:cs="Times New Roman"/>
          <w:sz w:val="24"/>
          <w:szCs w:val="24"/>
        </w:rPr>
        <w:t xml:space="preserve"> prawa obowiązujący</w:t>
      </w:r>
      <w:r w:rsidR="00502D07" w:rsidRPr="00F275CF">
        <w:rPr>
          <w:rFonts w:ascii="Cambria" w:hAnsi="Cambria" w:cs="Times New Roman"/>
          <w:sz w:val="24"/>
          <w:szCs w:val="24"/>
        </w:rPr>
        <w:t>ch</w:t>
      </w:r>
      <w:r w:rsidR="00D6550D" w:rsidRPr="00F275CF">
        <w:rPr>
          <w:rFonts w:ascii="Cambria" w:hAnsi="Cambria" w:cs="Times New Roman"/>
          <w:sz w:val="24"/>
          <w:szCs w:val="24"/>
        </w:rPr>
        <w:t xml:space="preserve"> w </w:t>
      </w:r>
      <w:r w:rsidRPr="00F275CF">
        <w:rPr>
          <w:rFonts w:ascii="Cambria" w:hAnsi="Cambria" w:cs="Times New Roman"/>
          <w:sz w:val="24"/>
          <w:szCs w:val="24"/>
        </w:rPr>
        <w:t xml:space="preserve">Uniwersytecie, </w:t>
      </w:r>
      <w:r w:rsidR="00502D07" w:rsidRPr="00F275CF">
        <w:rPr>
          <w:rFonts w:ascii="Cambria" w:hAnsi="Cambria" w:cs="Times New Roman"/>
          <w:sz w:val="24"/>
          <w:szCs w:val="24"/>
        </w:rPr>
        <w:t>tradycji Uniwersytetu</w:t>
      </w:r>
      <w:r w:rsidRPr="00F275CF">
        <w:rPr>
          <w:rFonts w:ascii="Cambria" w:hAnsi="Cambria" w:cs="Times New Roman"/>
          <w:sz w:val="24"/>
          <w:szCs w:val="24"/>
        </w:rPr>
        <w:t xml:space="preserve"> i</w:t>
      </w:r>
      <w:r w:rsidR="00DF77BF" w:rsidRPr="00F275CF">
        <w:rPr>
          <w:rFonts w:ascii="Cambria" w:hAnsi="Cambria" w:cs="Times New Roman"/>
          <w:sz w:val="24"/>
          <w:szCs w:val="24"/>
        </w:rPr>
        <w:t> </w:t>
      </w:r>
      <w:r w:rsidRPr="00F275CF">
        <w:rPr>
          <w:rFonts w:ascii="Cambria" w:hAnsi="Cambria" w:cs="Times New Roman"/>
          <w:sz w:val="24"/>
          <w:szCs w:val="24"/>
        </w:rPr>
        <w:t>dobry</w:t>
      </w:r>
      <w:r w:rsidR="00502D07" w:rsidRPr="00F275CF">
        <w:rPr>
          <w:rFonts w:ascii="Cambria" w:hAnsi="Cambria" w:cs="Times New Roman"/>
          <w:sz w:val="24"/>
          <w:szCs w:val="24"/>
        </w:rPr>
        <w:t>ch</w:t>
      </w:r>
      <w:r w:rsidRPr="00F275CF">
        <w:rPr>
          <w:rFonts w:ascii="Cambria" w:hAnsi="Cambria" w:cs="Times New Roman"/>
          <w:sz w:val="24"/>
          <w:szCs w:val="24"/>
        </w:rPr>
        <w:t xml:space="preserve"> obyczaj</w:t>
      </w:r>
      <w:r w:rsidR="00502D07" w:rsidRPr="00F275CF">
        <w:rPr>
          <w:rFonts w:ascii="Cambria" w:hAnsi="Cambria" w:cs="Times New Roman"/>
          <w:sz w:val="24"/>
          <w:szCs w:val="24"/>
        </w:rPr>
        <w:t>ów</w:t>
      </w:r>
      <w:r w:rsidRPr="00F275CF">
        <w:rPr>
          <w:rFonts w:ascii="Cambria" w:hAnsi="Cambria" w:cs="Times New Roman"/>
          <w:sz w:val="24"/>
          <w:szCs w:val="24"/>
        </w:rPr>
        <w:t xml:space="preserve"> akademicki</w:t>
      </w:r>
      <w:r w:rsidR="00502D07" w:rsidRPr="00F275CF">
        <w:rPr>
          <w:rFonts w:ascii="Cambria" w:hAnsi="Cambria" w:cs="Times New Roman"/>
          <w:sz w:val="24"/>
          <w:szCs w:val="24"/>
        </w:rPr>
        <w:t>ch</w:t>
      </w:r>
      <w:r w:rsidRPr="00F275CF">
        <w:rPr>
          <w:rFonts w:ascii="Cambria" w:hAnsi="Cambria" w:cs="Times New Roman"/>
          <w:sz w:val="24"/>
          <w:szCs w:val="24"/>
        </w:rPr>
        <w:t xml:space="preserve"> oraz treści ślubowania.</w:t>
      </w:r>
    </w:p>
    <w:p w14:paraId="4A0EAD5B" w14:textId="77777777" w:rsidR="00D07D25" w:rsidRPr="00F275CF" w:rsidRDefault="00D07D25" w:rsidP="00C055F0">
      <w:pPr>
        <w:spacing w:after="0" w:line="276" w:lineRule="auto"/>
        <w:rPr>
          <w:rFonts w:ascii="Cambria" w:hAnsi="Cambria" w:cs="Times New Roman"/>
          <w:sz w:val="24"/>
          <w:szCs w:val="24"/>
        </w:rPr>
      </w:pPr>
    </w:p>
    <w:p w14:paraId="301D505B" w14:textId="2C5C05FB" w:rsidR="00D07D25" w:rsidRPr="00F275CF" w:rsidRDefault="00D07D25" w:rsidP="00C055F0">
      <w:pPr>
        <w:keepNext/>
        <w:spacing w:after="0" w:line="276" w:lineRule="auto"/>
        <w:jc w:val="center"/>
        <w:rPr>
          <w:rFonts w:ascii="Cambria" w:hAnsi="Cambria" w:cs="Times New Roman"/>
          <w:sz w:val="24"/>
          <w:szCs w:val="24"/>
        </w:rPr>
      </w:pPr>
      <w:r w:rsidRPr="00F275CF">
        <w:rPr>
          <w:rFonts w:ascii="Cambria" w:hAnsi="Cambria" w:cs="Times New Roman"/>
          <w:sz w:val="24"/>
          <w:szCs w:val="24"/>
        </w:rPr>
        <w:t>§</w:t>
      </w:r>
      <w:r w:rsidR="0030706E" w:rsidRPr="00F275CF">
        <w:rPr>
          <w:rFonts w:ascii="Cambria" w:hAnsi="Cambria" w:cs="Times New Roman"/>
          <w:sz w:val="24"/>
          <w:szCs w:val="24"/>
        </w:rPr>
        <w:t xml:space="preserve"> 13</w:t>
      </w:r>
      <w:r w:rsidR="006B496D" w:rsidRPr="00F275CF">
        <w:rPr>
          <w:rFonts w:ascii="Cambria" w:hAnsi="Cambria" w:cs="Times New Roman"/>
          <w:sz w:val="24"/>
          <w:szCs w:val="24"/>
        </w:rPr>
        <w:t>5</w:t>
      </w:r>
      <w:r w:rsidR="0030706E" w:rsidRPr="00F275CF">
        <w:rPr>
          <w:rFonts w:ascii="Cambria" w:hAnsi="Cambria" w:cs="Times New Roman"/>
          <w:sz w:val="24"/>
          <w:szCs w:val="24"/>
        </w:rPr>
        <w:t>.</w:t>
      </w:r>
    </w:p>
    <w:p w14:paraId="6FA073CB" w14:textId="2E75F466" w:rsidR="00D07D25" w:rsidRPr="00F275CF" w:rsidRDefault="00D07D25" w:rsidP="00C055F0">
      <w:pPr>
        <w:spacing w:after="0" w:line="276" w:lineRule="auto"/>
        <w:jc w:val="both"/>
        <w:rPr>
          <w:rFonts w:ascii="Cambria" w:hAnsi="Cambria" w:cs="Times New Roman"/>
          <w:sz w:val="24"/>
          <w:szCs w:val="24"/>
        </w:rPr>
      </w:pPr>
      <w:r w:rsidRPr="00F275CF">
        <w:rPr>
          <w:rFonts w:ascii="Cambria" w:hAnsi="Cambria" w:cs="Times New Roman"/>
          <w:sz w:val="24"/>
          <w:szCs w:val="24"/>
        </w:rPr>
        <w:t>Organizację studiów oraz związane z nimi prawa i obowiązki studenta określa regulamin studiów.</w:t>
      </w:r>
    </w:p>
    <w:p w14:paraId="7987308C" w14:textId="77777777" w:rsidR="00D07D25" w:rsidRPr="00F275CF" w:rsidRDefault="00D07D25" w:rsidP="00C055F0">
      <w:pPr>
        <w:spacing w:after="0" w:line="276" w:lineRule="auto"/>
        <w:rPr>
          <w:rFonts w:ascii="Cambria" w:hAnsi="Cambria" w:cs="Times New Roman"/>
          <w:sz w:val="24"/>
          <w:szCs w:val="24"/>
        </w:rPr>
      </w:pPr>
    </w:p>
    <w:p w14:paraId="525E6A29" w14:textId="12B43E17" w:rsidR="00D07D25" w:rsidRPr="00F275CF" w:rsidRDefault="00D07D25" w:rsidP="00C055F0">
      <w:pPr>
        <w:keepNext/>
        <w:spacing w:after="0" w:line="276" w:lineRule="auto"/>
        <w:jc w:val="center"/>
        <w:rPr>
          <w:rFonts w:ascii="Cambria" w:hAnsi="Cambria" w:cs="Times New Roman"/>
          <w:sz w:val="24"/>
          <w:szCs w:val="24"/>
        </w:rPr>
      </w:pPr>
      <w:r w:rsidRPr="00F275CF">
        <w:rPr>
          <w:rFonts w:ascii="Cambria" w:hAnsi="Cambria" w:cs="Times New Roman"/>
          <w:sz w:val="24"/>
          <w:szCs w:val="24"/>
        </w:rPr>
        <w:t>§</w:t>
      </w:r>
      <w:r w:rsidR="0030706E" w:rsidRPr="00F275CF">
        <w:rPr>
          <w:rFonts w:ascii="Cambria" w:hAnsi="Cambria" w:cs="Times New Roman"/>
          <w:sz w:val="24"/>
          <w:szCs w:val="24"/>
        </w:rPr>
        <w:t xml:space="preserve"> 13</w:t>
      </w:r>
      <w:r w:rsidR="006B496D" w:rsidRPr="00F275CF">
        <w:rPr>
          <w:rFonts w:ascii="Cambria" w:hAnsi="Cambria" w:cs="Times New Roman"/>
          <w:sz w:val="24"/>
          <w:szCs w:val="24"/>
        </w:rPr>
        <w:t>6</w:t>
      </w:r>
      <w:r w:rsidR="0030706E" w:rsidRPr="00F275CF">
        <w:rPr>
          <w:rFonts w:ascii="Cambria" w:hAnsi="Cambria" w:cs="Times New Roman"/>
          <w:sz w:val="24"/>
          <w:szCs w:val="24"/>
        </w:rPr>
        <w:t>.</w:t>
      </w:r>
    </w:p>
    <w:p w14:paraId="0B1B981D" w14:textId="4E5F0433" w:rsidR="00D07D25" w:rsidRPr="00F275CF" w:rsidRDefault="00D07D25" w:rsidP="00C055F0">
      <w:pPr>
        <w:spacing w:after="0" w:line="276" w:lineRule="auto"/>
        <w:jc w:val="both"/>
        <w:rPr>
          <w:rFonts w:ascii="Cambria" w:hAnsi="Cambria" w:cs="Times New Roman"/>
          <w:sz w:val="24"/>
          <w:szCs w:val="24"/>
        </w:rPr>
      </w:pPr>
      <w:r w:rsidRPr="00F275CF">
        <w:rPr>
          <w:rFonts w:ascii="Cambria" w:hAnsi="Cambria" w:cs="Times New Roman"/>
          <w:sz w:val="24"/>
          <w:szCs w:val="24"/>
        </w:rPr>
        <w:t xml:space="preserve">Student może </w:t>
      </w:r>
      <w:r w:rsidR="0067399E" w:rsidRPr="00F275CF">
        <w:rPr>
          <w:rFonts w:ascii="Cambria" w:hAnsi="Cambria" w:cs="Times New Roman"/>
          <w:sz w:val="24"/>
          <w:szCs w:val="24"/>
        </w:rPr>
        <w:t xml:space="preserve">odbywać studia </w:t>
      </w:r>
      <w:r w:rsidRPr="00F275CF">
        <w:rPr>
          <w:rFonts w:ascii="Cambria" w:hAnsi="Cambria" w:cs="Times New Roman"/>
          <w:sz w:val="24"/>
          <w:szCs w:val="24"/>
        </w:rPr>
        <w:t>według indywidualne</w:t>
      </w:r>
      <w:r w:rsidR="0067399E" w:rsidRPr="00F275CF">
        <w:rPr>
          <w:rFonts w:ascii="Cambria" w:hAnsi="Cambria" w:cs="Times New Roman"/>
          <w:sz w:val="24"/>
          <w:szCs w:val="24"/>
        </w:rPr>
        <w:t xml:space="preserve">j organizacji </w:t>
      </w:r>
      <w:r w:rsidR="00D6550D" w:rsidRPr="00F275CF">
        <w:rPr>
          <w:rFonts w:ascii="Cambria" w:hAnsi="Cambria" w:cs="Times New Roman"/>
          <w:sz w:val="24"/>
          <w:szCs w:val="24"/>
        </w:rPr>
        <w:t>studiów, także z </w:t>
      </w:r>
      <w:r w:rsidRPr="00F275CF">
        <w:rPr>
          <w:rFonts w:ascii="Cambria" w:hAnsi="Cambria" w:cs="Times New Roman"/>
          <w:sz w:val="24"/>
          <w:szCs w:val="24"/>
        </w:rPr>
        <w:t>uwzględnieniem opieki naukowej, na zasadach określonych w regulaminie studiów.</w:t>
      </w:r>
    </w:p>
    <w:p w14:paraId="3CA7559F" w14:textId="77777777" w:rsidR="00025972" w:rsidRPr="00F275CF" w:rsidRDefault="00025972" w:rsidP="00C055F0">
      <w:pPr>
        <w:spacing w:after="0" w:line="276" w:lineRule="auto"/>
        <w:jc w:val="both"/>
        <w:rPr>
          <w:rFonts w:ascii="Cambria" w:hAnsi="Cambria" w:cs="Times New Roman"/>
          <w:sz w:val="24"/>
          <w:szCs w:val="24"/>
        </w:rPr>
      </w:pPr>
    </w:p>
    <w:p w14:paraId="7A8C7A5E" w14:textId="0EE9764A" w:rsidR="00711917" w:rsidRPr="00F275CF" w:rsidRDefault="00711917" w:rsidP="00C055F0">
      <w:pPr>
        <w:keepNext/>
        <w:spacing w:after="0" w:line="276" w:lineRule="auto"/>
        <w:jc w:val="center"/>
        <w:rPr>
          <w:rFonts w:ascii="Cambria" w:hAnsi="Cambria" w:cs="Times New Roman"/>
          <w:sz w:val="24"/>
          <w:szCs w:val="24"/>
        </w:rPr>
      </w:pPr>
      <w:r w:rsidRPr="00F275CF">
        <w:rPr>
          <w:rFonts w:ascii="Cambria" w:hAnsi="Cambria" w:cs="Times New Roman"/>
          <w:sz w:val="24"/>
          <w:szCs w:val="24"/>
        </w:rPr>
        <w:t>§</w:t>
      </w:r>
      <w:r w:rsidR="0030706E" w:rsidRPr="00F275CF">
        <w:rPr>
          <w:rFonts w:ascii="Cambria" w:hAnsi="Cambria" w:cs="Times New Roman"/>
          <w:sz w:val="24"/>
          <w:szCs w:val="24"/>
        </w:rPr>
        <w:t xml:space="preserve"> 13</w:t>
      </w:r>
      <w:r w:rsidR="006B496D" w:rsidRPr="00F275CF">
        <w:rPr>
          <w:rFonts w:ascii="Cambria" w:hAnsi="Cambria" w:cs="Times New Roman"/>
          <w:sz w:val="24"/>
          <w:szCs w:val="24"/>
        </w:rPr>
        <w:t>7</w:t>
      </w:r>
      <w:r w:rsidR="0030706E" w:rsidRPr="00F275CF">
        <w:rPr>
          <w:rFonts w:ascii="Cambria" w:hAnsi="Cambria" w:cs="Times New Roman"/>
          <w:sz w:val="24"/>
          <w:szCs w:val="24"/>
        </w:rPr>
        <w:t>.</w:t>
      </w:r>
    </w:p>
    <w:p w14:paraId="7A3F5E88" w14:textId="77777777" w:rsidR="00711917" w:rsidRPr="00F275CF" w:rsidRDefault="00711917" w:rsidP="002559CB">
      <w:pPr>
        <w:pStyle w:val="Akapitzlist"/>
        <w:numPr>
          <w:ilvl w:val="0"/>
          <w:numId w:val="123"/>
        </w:numPr>
        <w:spacing w:after="0" w:line="276" w:lineRule="auto"/>
        <w:jc w:val="both"/>
        <w:rPr>
          <w:rFonts w:ascii="Cambria" w:hAnsi="Cambria" w:cs="Times New Roman"/>
          <w:sz w:val="24"/>
          <w:szCs w:val="24"/>
        </w:rPr>
      </w:pPr>
      <w:r w:rsidRPr="00F275CF">
        <w:rPr>
          <w:rFonts w:ascii="Cambria" w:hAnsi="Cambria" w:cs="Times New Roman"/>
          <w:sz w:val="24"/>
          <w:szCs w:val="24"/>
        </w:rPr>
        <w:t>Studenci studiów pierwszego i drugiego stopnia oraz jednolitych studiów magisterskich prowadzonych przez Uniwersytet tworzą samorząd studencki.</w:t>
      </w:r>
    </w:p>
    <w:p w14:paraId="6C1A874E" w14:textId="77777777" w:rsidR="00711917" w:rsidRPr="00F275CF" w:rsidRDefault="00711917" w:rsidP="002559CB">
      <w:pPr>
        <w:pStyle w:val="Akapitzlist"/>
        <w:numPr>
          <w:ilvl w:val="0"/>
          <w:numId w:val="123"/>
        </w:numPr>
        <w:spacing w:after="0" w:line="276" w:lineRule="auto"/>
        <w:jc w:val="both"/>
        <w:rPr>
          <w:rFonts w:ascii="Cambria" w:hAnsi="Cambria" w:cs="Times New Roman"/>
          <w:sz w:val="24"/>
          <w:szCs w:val="24"/>
        </w:rPr>
      </w:pPr>
      <w:r w:rsidRPr="00F275CF">
        <w:rPr>
          <w:rFonts w:ascii="Cambria" w:hAnsi="Cambria" w:cs="Times New Roman"/>
          <w:sz w:val="24"/>
          <w:szCs w:val="24"/>
        </w:rPr>
        <w:t>Organy samorządu studenckiego są wyłącznym reprezentantem ogółu studentów Uniwersytetu.</w:t>
      </w:r>
    </w:p>
    <w:p w14:paraId="50C5BDEF" w14:textId="77777777" w:rsidR="00711917" w:rsidRPr="00F275CF" w:rsidRDefault="00711917" w:rsidP="002559CB">
      <w:pPr>
        <w:pStyle w:val="Akapitzlist"/>
        <w:numPr>
          <w:ilvl w:val="0"/>
          <w:numId w:val="123"/>
        </w:numPr>
        <w:spacing w:after="0" w:line="276" w:lineRule="auto"/>
        <w:jc w:val="both"/>
        <w:rPr>
          <w:rFonts w:ascii="Cambria" w:hAnsi="Cambria" w:cs="Times New Roman"/>
          <w:sz w:val="24"/>
          <w:szCs w:val="24"/>
        </w:rPr>
      </w:pPr>
      <w:r w:rsidRPr="00F275CF">
        <w:rPr>
          <w:rFonts w:ascii="Cambria" w:hAnsi="Cambria" w:cs="Times New Roman"/>
          <w:sz w:val="24"/>
          <w:szCs w:val="24"/>
        </w:rPr>
        <w:t>Uniwersytet zapewnia środki materialne niezbędne do funkcjonowania organów samorządu studenckiego.</w:t>
      </w:r>
    </w:p>
    <w:p w14:paraId="4D146ABE" w14:textId="0B67C79E" w:rsidR="00711917" w:rsidRPr="00F275CF" w:rsidRDefault="00711917" w:rsidP="002559CB">
      <w:pPr>
        <w:pStyle w:val="Akapitzlist"/>
        <w:numPr>
          <w:ilvl w:val="0"/>
          <w:numId w:val="123"/>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Rektor w porozumieniu z samorządem studenckim dokonuje podziału </w:t>
      </w:r>
      <w:r w:rsidR="004B4EB2" w:rsidRPr="00F275CF">
        <w:rPr>
          <w:rFonts w:ascii="Cambria" w:hAnsi="Cambria" w:cs="Times New Roman"/>
          <w:sz w:val="24"/>
          <w:szCs w:val="24"/>
        </w:rPr>
        <w:t xml:space="preserve">środków przeznaczonych </w:t>
      </w:r>
      <w:r w:rsidR="009B37CE" w:rsidRPr="00F275CF">
        <w:rPr>
          <w:rFonts w:ascii="Cambria" w:hAnsi="Cambria" w:cs="Times New Roman"/>
          <w:sz w:val="24"/>
          <w:szCs w:val="24"/>
        </w:rPr>
        <w:t>z </w:t>
      </w:r>
      <w:r w:rsidR="00CE4B56" w:rsidRPr="00F275CF">
        <w:rPr>
          <w:rFonts w:ascii="Cambria" w:hAnsi="Cambria" w:cs="Times New Roman"/>
          <w:sz w:val="24"/>
          <w:szCs w:val="24"/>
        </w:rPr>
        <w:t>dotacji</w:t>
      </w:r>
      <w:r w:rsidR="00BC5E04" w:rsidRPr="00F275CF">
        <w:rPr>
          <w:rFonts w:ascii="Cambria" w:hAnsi="Cambria" w:cs="Times New Roman"/>
          <w:sz w:val="24"/>
          <w:szCs w:val="24"/>
        </w:rPr>
        <w:t>,</w:t>
      </w:r>
      <w:r w:rsidRPr="00F275CF">
        <w:rPr>
          <w:rFonts w:ascii="Cambria" w:hAnsi="Cambria" w:cs="Times New Roman"/>
          <w:sz w:val="24"/>
          <w:szCs w:val="24"/>
        </w:rPr>
        <w:t xml:space="preserve"> o której mowa w art. </w:t>
      </w:r>
      <w:r w:rsidR="00CE4B56" w:rsidRPr="00F275CF">
        <w:rPr>
          <w:rFonts w:ascii="Cambria" w:hAnsi="Cambria" w:cs="Times New Roman"/>
          <w:sz w:val="24"/>
          <w:szCs w:val="24"/>
        </w:rPr>
        <w:t xml:space="preserve">365 </w:t>
      </w:r>
      <w:r w:rsidR="004B4EB2" w:rsidRPr="00F275CF">
        <w:rPr>
          <w:rFonts w:ascii="Cambria" w:hAnsi="Cambria" w:cs="Times New Roman"/>
          <w:sz w:val="24"/>
          <w:szCs w:val="24"/>
        </w:rPr>
        <w:t>pkt</w:t>
      </w:r>
      <w:r w:rsidR="00CE4B56" w:rsidRPr="00F275CF">
        <w:rPr>
          <w:rFonts w:ascii="Cambria" w:hAnsi="Cambria" w:cs="Times New Roman"/>
          <w:sz w:val="24"/>
          <w:szCs w:val="24"/>
        </w:rPr>
        <w:t xml:space="preserve"> 3</w:t>
      </w:r>
      <w:r w:rsidRPr="00F275CF">
        <w:rPr>
          <w:rFonts w:ascii="Cambria" w:hAnsi="Cambria" w:cs="Times New Roman"/>
          <w:sz w:val="24"/>
          <w:szCs w:val="24"/>
        </w:rPr>
        <w:t xml:space="preserve"> Ustawy.</w:t>
      </w:r>
      <w:r w:rsidR="004B4EB2" w:rsidRPr="00F275CF">
        <w:rPr>
          <w:rFonts w:ascii="Cambria" w:hAnsi="Cambria" w:cs="Times New Roman"/>
          <w:sz w:val="24"/>
          <w:szCs w:val="24"/>
        </w:rPr>
        <w:t xml:space="preserve"> </w:t>
      </w:r>
    </w:p>
    <w:p w14:paraId="234FCA99" w14:textId="76A3E5E6" w:rsidR="00711917" w:rsidRPr="00F275CF" w:rsidRDefault="00092EEB" w:rsidP="002559CB">
      <w:pPr>
        <w:pStyle w:val="Akapitzlist"/>
        <w:keepLines/>
        <w:numPr>
          <w:ilvl w:val="0"/>
          <w:numId w:val="123"/>
        </w:numPr>
        <w:spacing w:after="0" w:line="276" w:lineRule="auto"/>
        <w:ind w:left="357" w:hanging="357"/>
        <w:jc w:val="both"/>
        <w:rPr>
          <w:rFonts w:ascii="Cambria" w:hAnsi="Cambria" w:cs="Times New Roman"/>
          <w:sz w:val="24"/>
          <w:szCs w:val="24"/>
        </w:rPr>
      </w:pPr>
      <w:r w:rsidRPr="00092EEB">
        <w:rPr>
          <w:rFonts w:ascii="Cambria" w:hAnsi="Cambria" w:cs="Times New Roman"/>
          <w:sz w:val="24"/>
          <w:szCs w:val="24"/>
        </w:rPr>
        <w:t>Uniwersytecki organ uchwałodawczy samorządu studenckiego uchwala regulamin, który określa strukturę i organizację samorządu oraz jest podstawą jego działania. Regulamin wchodzi w życie po stwierdzeniu przez Rektora jego zgodności z Ustawą i</w:t>
      </w:r>
      <w:r w:rsidR="00BA7874">
        <w:rPr>
          <w:rFonts w:ascii="Cambria" w:hAnsi="Cambria" w:cs="Times New Roman"/>
          <w:sz w:val="24"/>
          <w:szCs w:val="24"/>
        </w:rPr>
        <w:t> </w:t>
      </w:r>
      <w:r w:rsidRPr="00092EEB">
        <w:rPr>
          <w:rFonts w:ascii="Cambria" w:hAnsi="Cambria" w:cs="Times New Roman"/>
          <w:sz w:val="24"/>
          <w:szCs w:val="24"/>
        </w:rPr>
        <w:t>Statutem w terminie 30 dni od dnia jego przekazania.</w:t>
      </w:r>
      <w:r>
        <w:rPr>
          <w:rFonts w:ascii="Cambria" w:hAnsi="Cambria" w:cs="Times New Roman"/>
          <w:sz w:val="24"/>
          <w:szCs w:val="24"/>
        </w:rPr>
        <w:t xml:space="preserve"> </w:t>
      </w:r>
      <w:r w:rsidRPr="00092EEB">
        <w:rPr>
          <w:rFonts w:ascii="Cambria" w:hAnsi="Cambria" w:cs="Times New Roman"/>
          <w:sz w:val="24"/>
          <w:szCs w:val="24"/>
          <w:vertAlign w:val="superscript"/>
        </w:rPr>
        <w:t>1)</w:t>
      </w:r>
    </w:p>
    <w:p w14:paraId="471C25AD" w14:textId="77777777" w:rsidR="00711917" w:rsidRPr="00F275CF" w:rsidRDefault="00711917" w:rsidP="002559CB">
      <w:pPr>
        <w:pStyle w:val="Akapitzlist"/>
        <w:numPr>
          <w:ilvl w:val="0"/>
          <w:numId w:val="123"/>
        </w:numPr>
        <w:spacing w:after="0" w:line="276" w:lineRule="auto"/>
        <w:jc w:val="both"/>
        <w:rPr>
          <w:rFonts w:ascii="Cambria" w:hAnsi="Cambria" w:cs="Times New Roman"/>
          <w:sz w:val="24"/>
          <w:szCs w:val="24"/>
        </w:rPr>
      </w:pPr>
      <w:r w:rsidRPr="00F275CF">
        <w:rPr>
          <w:rFonts w:ascii="Cambria" w:hAnsi="Cambria" w:cs="Times New Roman"/>
          <w:sz w:val="24"/>
          <w:szCs w:val="24"/>
        </w:rPr>
        <w:t>Organy samorządu studenckiego uchwalają i promują kodeks etyki studenta.</w:t>
      </w:r>
    </w:p>
    <w:p w14:paraId="1DDE2C60" w14:textId="058A4092" w:rsidR="00711917" w:rsidRPr="00F275CF" w:rsidRDefault="00711917" w:rsidP="002559CB">
      <w:pPr>
        <w:pStyle w:val="Akapitzlist"/>
        <w:numPr>
          <w:ilvl w:val="0"/>
          <w:numId w:val="123"/>
        </w:numPr>
        <w:spacing w:after="0" w:line="276" w:lineRule="auto"/>
        <w:jc w:val="both"/>
        <w:rPr>
          <w:rFonts w:ascii="Cambria" w:hAnsi="Cambria" w:cs="Times New Roman"/>
          <w:sz w:val="24"/>
          <w:szCs w:val="24"/>
        </w:rPr>
      </w:pPr>
      <w:r w:rsidRPr="00F275CF">
        <w:rPr>
          <w:rFonts w:ascii="Cambria" w:hAnsi="Cambria" w:cs="Times New Roman"/>
          <w:sz w:val="24"/>
          <w:szCs w:val="24"/>
        </w:rPr>
        <w:t>Do zadań samorządu studenckiego należy reprezentowanie i ochro</w:t>
      </w:r>
      <w:r w:rsidR="009B37CE" w:rsidRPr="00F275CF">
        <w:rPr>
          <w:rFonts w:ascii="Cambria" w:hAnsi="Cambria" w:cs="Times New Roman"/>
          <w:sz w:val="24"/>
          <w:szCs w:val="24"/>
        </w:rPr>
        <w:t>na interesów studentów w </w:t>
      </w:r>
      <w:r w:rsidRPr="00F275CF">
        <w:rPr>
          <w:rFonts w:ascii="Cambria" w:hAnsi="Cambria" w:cs="Times New Roman"/>
          <w:sz w:val="24"/>
          <w:szCs w:val="24"/>
        </w:rPr>
        <w:t>zakresie spraw związanych z procesem kształcenia i wych</w:t>
      </w:r>
      <w:r w:rsidR="009B37CE" w:rsidRPr="00F275CF">
        <w:rPr>
          <w:rFonts w:ascii="Cambria" w:hAnsi="Cambria" w:cs="Times New Roman"/>
          <w:sz w:val="24"/>
          <w:szCs w:val="24"/>
        </w:rPr>
        <w:t>owania oraz socjalno-bytowych i </w:t>
      </w:r>
      <w:r w:rsidRPr="00F275CF">
        <w:rPr>
          <w:rFonts w:ascii="Cambria" w:hAnsi="Cambria" w:cs="Times New Roman"/>
          <w:sz w:val="24"/>
          <w:szCs w:val="24"/>
        </w:rPr>
        <w:t>kulturalnych potrzeb stud</w:t>
      </w:r>
      <w:r w:rsidR="008042EC" w:rsidRPr="00F275CF">
        <w:rPr>
          <w:rFonts w:ascii="Cambria" w:hAnsi="Cambria" w:cs="Times New Roman"/>
          <w:sz w:val="24"/>
          <w:szCs w:val="24"/>
        </w:rPr>
        <w:t>entów, a także współdziałanie z </w:t>
      </w:r>
      <w:r w:rsidRPr="00F275CF">
        <w:rPr>
          <w:rFonts w:ascii="Cambria" w:hAnsi="Cambria" w:cs="Times New Roman"/>
          <w:sz w:val="24"/>
          <w:szCs w:val="24"/>
        </w:rPr>
        <w:t>organami Uniwersytetu w sprawach przewidzianych w Ustawie i Statucie.</w:t>
      </w:r>
    </w:p>
    <w:p w14:paraId="6F592023" w14:textId="07D95E17" w:rsidR="00D07D25" w:rsidRPr="00F275CF" w:rsidRDefault="00092EEB" w:rsidP="002559CB">
      <w:pPr>
        <w:pStyle w:val="Akapitzlist"/>
        <w:numPr>
          <w:ilvl w:val="0"/>
          <w:numId w:val="123"/>
        </w:numPr>
        <w:spacing w:after="0" w:line="276" w:lineRule="auto"/>
        <w:jc w:val="both"/>
        <w:rPr>
          <w:rFonts w:ascii="Cambria" w:hAnsi="Cambria" w:cs="Times New Roman"/>
          <w:sz w:val="24"/>
          <w:szCs w:val="24"/>
        </w:rPr>
      </w:pPr>
      <w:r w:rsidRPr="00092EEB">
        <w:rPr>
          <w:rFonts w:ascii="Cambria" w:hAnsi="Cambria" w:cs="Times New Roman"/>
          <w:sz w:val="24"/>
          <w:szCs w:val="24"/>
        </w:rPr>
        <w:t>Organy samorządu studenckiego zawiadamiają Rektora o podjętych aktach, w tym uchwałach. Rektor uchyla wydawane przez samorząd studencki akty niezgodne z</w:t>
      </w:r>
      <w:r w:rsidR="00BA7874">
        <w:rPr>
          <w:rFonts w:ascii="Cambria" w:hAnsi="Cambria" w:cs="Times New Roman"/>
          <w:sz w:val="24"/>
          <w:szCs w:val="24"/>
        </w:rPr>
        <w:t> </w:t>
      </w:r>
      <w:r w:rsidRPr="00092EEB">
        <w:rPr>
          <w:rFonts w:ascii="Cambria" w:hAnsi="Cambria" w:cs="Times New Roman"/>
          <w:sz w:val="24"/>
          <w:szCs w:val="24"/>
        </w:rPr>
        <w:t>przepisami prawa powszechnie obowiązującego, Statutem, regulaminem studiów lub regulaminem samorządu. Na rozstrzygnięcie w sprawie uchylenia aktu służy, w terminie 30 dni od dnia jego doręczenia, skarga do sądu administracyjnego. Przepisy o zaskarżaniu do sądu administracyjnego decyzji administracyjnych stosuje się odpowiednio.</w:t>
      </w:r>
      <w:r>
        <w:rPr>
          <w:rFonts w:ascii="Cambria" w:hAnsi="Cambria" w:cs="Times New Roman"/>
          <w:sz w:val="24"/>
          <w:szCs w:val="24"/>
        </w:rPr>
        <w:t xml:space="preserve"> </w:t>
      </w:r>
      <w:r w:rsidRPr="00092EEB">
        <w:rPr>
          <w:rFonts w:ascii="Cambria" w:hAnsi="Cambria" w:cs="Times New Roman"/>
          <w:sz w:val="24"/>
          <w:szCs w:val="24"/>
          <w:vertAlign w:val="superscript"/>
        </w:rPr>
        <w:t>1)</w:t>
      </w:r>
    </w:p>
    <w:p w14:paraId="4932C092" w14:textId="77777777" w:rsidR="00D07D25" w:rsidRPr="00F275CF" w:rsidRDefault="00D07D25" w:rsidP="00C055F0">
      <w:pPr>
        <w:spacing w:after="0" w:line="276" w:lineRule="auto"/>
        <w:jc w:val="both"/>
        <w:rPr>
          <w:rFonts w:ascii="Cambria" w:hAnsi="Cambria" w:cs="Times New Roman"/>
          <w:sz w:val="24"/>
          <w:szCs w:val="24"/>
        </w:rPr>
      </w:pPr>
    </w:p>
    <w:p w14:paraId="3B128392" w14:textId="73EC7507" w:rsidR="00711917" w:rsidRPr="00F275CF" w:rsidRDefault="00711917" w:rsidP="00C055F0">
      <w:pPr>
        <w:pStyle w:val="m4408665396504739202gmail-msonormal"/>
        <w:keepNext/>
        <w:shd w:val="clear" w:color="auto" w:fill="FFFFFF"/>
        <w:spacing w:before="0" w:beforeAutospacing="0" w:after="0" w:afterAutospacing="0" w:line="276" w:lineRule="auto"/>
        <w:jc w:val="center"/>
        <w:rPr>
          <w:rFonts w:ascii="Cambria" w:eastAsiaTheme="minorHAnsi" w:hAnsi="Cambria"/>
          <w:lang w:eastAsia="en-US"/>
        </w:rPr>
      </w:pPr>
      <w:r w:rsidRPr="00F275CF">
        <w:rPr>
          <w:rFonts w:ascii="Cambria" w:eastAsiaTheme="minorHAnsi" w:hAnsi="Cambria"/>
          <w:lang w:eastAsia="en-US"/>
        </w:rPr>
        <w:t>§</w:t>
      </w:r>
      <w:r w:rsidR="0030706E" w:rsidRPr="00F275CF">
        <w:rPr>
          <w:rFonts w:ascii="Cambria" w:eastAsiaTheme="minorHAnsi" w:hAnsi="Cambria"/>
          <w:lang w:eastAsia="en-US"/>
        </w:rPr>
        <w:t xml:space="preserve"> 13</w:t>
      </w:r>
      <w:r w:rsidR="006B496D" w:rsidRPr="00F275CF">
        <w:rPr>
          <w:rFonts w:ascii="Cambria" w:eastAsiaTheme="minorHAnsi" w:hAnsi="Cambria"/>
          <w:lang w:eastAsia="en-US"/>
        </w:rPr>
        <w:t>8</w:t>
      </w:r>
      <w:r w:rsidR="0030706E" w:rsidRPr="00F275CF">
        <w:rPr>
          <w:rFonts w:ascii="Cambria" w:eastAsiaTheme="minorHAnsi" w:hAnsi="Cambria"/>
          <w:lang w:eastAsia="en-US"/>
        </w:rPr>
        <w:t>.</w:t>
      </w:r>
    </w:p>
    <w:p w14:paraId="504E4C68" w14:textId="4D914AA0" w:rsidR="00711917" w:rsidRPr="00F275CF" w:rsidRDefault="006F193D" w:rsidP="002559CB">
      <w:pPr>
        <w:pStyle w:val="m4408665396504739202gmail-msonormal"/>
        <w:numPr>
          <w:ilvl w:val="0"/>
          <w:numId w:val="59"/>
        </w:numPr>
        <w:shd w:val="clear" w:color="auto" w:fill="FFFFFF"/>
        <w:spacing w:before="0" w:beforeAutospacing="0" w:after="0" w:afterAutospacing="0" w:line="276" w:lineRule="auto"/>
        <w:jc w:val="both"/>
        <w:rPr>
          <w:rFonts w:ascii="Cambria" w:hAnsi="Cambria"/>
        </w:rPr>
      </w:pPr>
      <w:r w:rsidRPr="00F275CF">
        <w:rPr>
          <w:rFonts w:ascii="Cambria" w:hAnsi="Cambria"/>
        </w:rPr>
        <w:t>Na zasadach określonych w Ustawie s</w:t>
      </w:r>
      <w:r w:rsidR="00711917" w:rsidRPr="00F275CF">
        <w:rPr>
          <w:rFonts w:ascii="Cambria" w:hAnsi="Cambria"/>
        </w:rPr>
        <w:t xml:space="preserve">tudent może ubiegać się o </w:t>
      </w:r>
      <w:r w:rsidR="008042EC" w:rsidRPr="00F275CF">
        <w:rPr>
          <w:rFonts w:ascii="Cambria" w:hAnsi="Cambria"/>
        </w:rPr>
        <w:t>świadczenia, o </w:t>
      </w:r>
      <w:r w:rsidRPr="00F275CF">
        <w:rPr>
          <w:rFonts w:ascii="Cambria" w:hAnsi="Cambria"/>
        </w:rPr>
        <w:t>których mowa w art. 86 ust. 1 Ustawy</w:t>
      </w:r>
      <w:r w:rsidR="00711917" w:rsidRPr="00F275CF">
        <w:rPr>
          <w:rFonts w:ascii="Cambria" w:hAnsi="Cambria"/>
        </w:rPr>
        <w:t>.</w:t>
      </w:r>
    </w:p>
    <w:p w14:paraId="66D61FD9" w14:textId="77777777" w:rsidR="00711917" w:rsidRPr="00F275CF" w:rsidRDefault="00711917" w:rsidP="002559CB">
      <w:pPr>
        <w:pStyle w:val="m4408665396504739202gmail-msonormal"/>
        <w:numPr>
          <w:ilvl w:val="0"/>
          <w:numId w:val="59"/>
        </w:numPr>
        <w:shd w:val="clear" w:color="auto" w:fill="FFFFFF"/>
        <w:spacing w:before="0" w:beforeAutospacing="0" w:after="0" w:afterAutospacing="0" w:line="276" w:lineRule="auto"/>
        <w:jc w:val="both"/>
        <w:rPr>
          <w:rFonts w:ascii="Cambria" w:hAnsi="Cambria"/>
        </w:rPr>
      </w:pPr>
      <w:r w:rsidRPr="00F275CF">
        <w:rPr>
          <w:rFonts w:ascii="Cambria" w:hAnsi="Cambria"/>
        </w:rPr>
        <w:lastRenderedPageBreak/>
        <w:t>Regulamin świadczeń dla studentów ustala Rektor w porozumieniu z samorządem studenckim.</w:t>
      </w:r>
    </w:p>
    <w:p w14:paraId="3F90C184" w14:textId="0B4D395C" w:rsidR="00711917" w:rsidRPr="00F275CF" w:rsidRDefault="00711917" w:rsidP="002559CB">
      <w:pPr>
        <w:pStyle w:val="m4408665396504739202gmail-msonormal"/>
        <w:numPr>
          <w:ilvl w:val="0"/>
          <w:numId w:val="59"/>
        </w:numPr>
        <w:shd w:val="clear" w:color="auto" w:fill="FFFFFF"/>
        <w:spacing w:before="0" w:beforeAutospacing="0" w:after="0" w:afterAutospacing="0" w:line="276" w:lineRule="auto"/>
        <w:jc w:val="both"/>
        <w:rPr>
          <w:rFonts w:ascii="Cambria" w:hAnsi="Cambria"/>
        </w:rPr>
      </w:pPr>
      <w:r w:rsidRPr="00F275CF">
        <w:rPr>
          <w:rFonts w:ascii="Cambria" w:hAnsi="Cambria"/>
        </w:rPr>
        <w:t>Przyznanie świadczenia</w:t>
      </w:r>
      <w:r w:rsidR="002F341C" w:rsidRPr="00F275CF">
        <w:rPr>
          <w:rFonts w:ascii="Cambria" w:hAnsi="Cambria"/>
        </w:rPr>
        <w:t>, o który</w:t>
      </w:r>
      <w:r w:rsidR="00F0403F" w:rsidRPr="00F275CF">
        <w:rPr>
          <w:rFonts w:ascii="Cambria" w:hAnsi="Cambria"/>
        </w:rPr>
        <w:t>m</w:t>
      </w:r>
      <w:r w:rsidR="002F341C" w:rsidRPr="00F275CF">
        <w:rPr>
          <w:rFonts w:ascii="Cambria" w:hAnsi="Cambria"/>
        </w:rPr>
        <w:t xml:space="preserve"> mowa w art. 86 ust. 1 pkt</w:t>
      </w:r>
      <w:r w:rsidR="00367732" w:rsidRPr="00F275CF">
        <w:rPr>
          <w:rFonts w:ascii="Cambria" w:hAnsi="Cambria"/>
        </w:rPr>
        <w:t xml:space="preserve"> </w:t>
      </w:r>
      <w:r w:rsidR="002F341C" w:rsidRPr="00F275CF">
        <w:rPr>
          <w:rFonts w:ascii="Cambria" w:hAnsi="Cambria"/>
        </w:rPr>
        <w:t>1-4 Ustawy,</w:t>
      </w:r>
      <w:r w:rsidRPr="00F275CF">
        <w:rPr>
          <w:rFonts w:ascii="Cambria" w:hAnsi="Cambria"/>
        </w:rPr>
        <w:t xml:space="preserve"> oraz odmowa jego przyznania następują w drodze decyzji administracyjnej.</w:t>
      </w:r>
    </w:p>
    <w:p w14:paraId="2F5CBE32" w14:textId="4D1B5290" w:rsidR="00711917" w:rsidRPr="00F275CF" w:rsidRDefault="00711917" w:rsidP="002559CB">
      <w:pPr>
        <w:pStyle w:val="m4408665396504739202gmail-msonormal"/>
        <w:numPr>
          <w:ilvl w:val="0"/>
          <w:numId w:val="59"/>
        </w:numPr>
        <w:shd w:val="clear" w:color="auto" w:fill="FFFFFF"/>
        <w:spacing w:before="0" w:beforeAutospacing="0" w:after="0" w:afterAutospacing="0" w:line="276" w:lineRule="auto"/>
        <w:jc w:val="both"/>
        <w:rPr>
          <w:rFonts w:ascii="Cambria" w:hAnsi="Cambria"/>
        </w:rPr>
      </w:pPr>
      <w:r w:rsidRPr="00F275CF">
        <w:rPr>
          <w:rFonts w:ascii="Cambria" w:hAnsi="Cambria"/>
        </w:rPr>
        <w:t xml:space="preserve">Na wniosek samorządu studenckiego świadczenia są przyznawane przez </w:t>
      </w:r>
      <w:r w:rsidR="00E12E55" w:rsidRPr="00F275CF">
        <w:rPr>
          <w:rFonts w:ascii="Cambria" w:hAnsi="Cambria"/>
        </w:rPr>
        <w:t>Uczelnianą K</w:t>
      </w:r>
      <w:r w:rsidRPr="00F275CF">
        <w:rPr>
          <w:rFonts w:ascii="Cambria" w:hAnsi="Cambria"/>
        </w:rPr>
        <w:t>omisj</w:t>
      </w:r>
      <w:r w:rsidR="00E12E55" w:rsidRPr="00F275CF">
        <w:rPr>
          <w:rFonts w:ascii="Cambria" w:hAnsi="Cambria"/>
        </w:rPr>
        <w:t>ę</w:t>
      </w:r>
      <w:r w:rsidRPr="00F275CF">
        <w:rPr>
          <w:rFonts w:ascii="Cambria" w:hAnsi="Cambria"/>
        </w:rPr>
        <w:t xml:space="preserve"> </w:t>
      </w:r>
      <w:r w:rsidR="00E12E55" w:rsidRPr="00F275CF">
        <w:rPr>
          <w:rFonts w:ascii="Cambria" w:hAnsi="Cambria"/>
        </w:rPr>
        <w:t>S</w:t>
      </w:r>
      <w:r w:rsidRPr="00F275CF">
        <w:rPr>
          <w:rFonts w:ascii="Cambria" w:hAnsi="Cambria"/>
        </w:rPr>
        <w:t>typendialn</w:t>
      </w:r>
      <w:r w:rsidR="00E12E55" w:rsidRPr="00F275CF">
        <w:rPr>
          <w:rFonts w:ascii="Cambria" w:hAnsi="Cambria"/>
        </w:rPr>
        <w:t>ą</w:t>
      </w:r>
      <w:r w:rsidR="002F341C" w:rsidRPr="00F275CF">
        <w:rPr>
          <w:rFonts w:ascii="Cambria" w:hAnsi="Cambria"/>
        </w:rPr>
        <w:t xml:space="preserve"> i</w:t>
      </w:r>
      <w:r w:rsidR="00CF0736" w:rsidRPr="00F275CF">
        <w:rPr>
          <w:rFonts w:ascii="Cambria" w:hAnsi="Cambria"/>
        </w:rPr>
        <w:t> </w:t>
      </w:r>
      <w:r w:rsidR="002F341C" w:rsidRPr="00F275CF">
        <w:rPr>
          <w:rFonts w:ascii="Cambria" w:hAnsi="Cambria"/>
        </w:rPr>
        <w:t>Odwoławczą Komisję Stypendialną.</w:t>
      </w:r>
      <w:r w:rsidRPr="00F275CF">
        <w:rPr>
          <w:rFonts w:ascii="Cambria" w:hAnsi="Cambria"/>
        </w:rPr>
        <w:t xml:space="preserve"> </w:t>
      </w:r>
    </w:p>
    <w:p w14:paraId="13F94475" w14:textId="334C08E9" w:rsidR="00711917" w:rsidRPr="00F275CF" w:rsidRDefault="00E12E55" w:rsidP="002559CB">
      <w:pPr>
        <w:pStyle w:val="m4408665396504739202gmail-msonormal"/>
        <w:keepLines/>
        <w:numPr>
          <w:ilvl w:val="0"/>
          <w:numId w:val="59"/>
        </w:numPr>
        <w:shd w:val="clear" w:color="auto" w:fill="FFFFFF"/>
        <w:spacing w:before="0" w:beforeAutospacing="0" w:after="0" w:afterAutospacing="0" w:line="276" w:lineRule="auto"/>
        <w:ind w:left="357" w:hanging="357"/>
        <w:jc w:val="both"/>
        <w:rPr>
          <w:rFonts w:ascii="Cambria" w:hAnsi="Cambria"/>
        </w:rPr>
      </w:pPr>
      <w:r w:rsidRPr="00F275CF">
        <w:rPr>
          <w:rFonts w:ascii="Cambria" w:hAnsi="Cambria"/>
        </w:rPr>
        <w:t xml:space="preserve">Uczelniana </w:t>
      </w:r>
      <w:r w:rsidR="002F341C" w:rsidRPr="00F275CF">
        <w:rPr>
          <w:rFonts w:ascii="Cambria" w:hAnsi="Cambria"/>
        </w:rPr>
        <w:t>K</w:t>
      </w:r>
      <w:r w:rsidR="00711917" w:rsidRPr="00F275CF">
        <w:rPr>
          <w:rFonts w:ascii="Cambria" w:hAnsi="Cambria"/>
        </w:rPr>
        <w:t xml:space="preserve">omisja </w:t>
      </w:r>
      <w:r w:rsidRPr="00F275CF">
        <w:rPr>
          <w:rFonts w:ascii="Cambria" w:hAnsi="Cambria"/>
        </w:rPr>
        <w:t>S</w:t>
      </w:r>
      <w:r w:rsidR="00711917" w:rsidRPr="00F275CF">
        <w:rPr>
          <w:rFonts w:ascii="Cambria" w:hAnsi="Cambria"/>
        </w:rPr>
        <w:t xml:space="preserve">typendialna </w:t>
      </w:r>
      <w:r w:rsidR="00D459BC" w:rsidRPr="00F275CF">
        <w:rPr>
          <w:rFonts w:ascii="Cambria" w:hAnsi="Cambria"/>
        </w:rPr>
        <w:t xml:space="preserve">jest </w:t>
      </w:r>
      <w:r w:rsidR="00711917" w:rsidRPr="00F275CF">
        <w:rPr>
          <w:rFonts w:ascii="Cambria" w:hAnsi="Cambria"/>
        </w:rPr>
        <w:t xml:space="preserve">powoływana przez </w:t>
      </w:r>
      <w:r w:rsidRPr="00F275CF">
        <w:rPr>
          <w:rFonts w:ascii="Cambria" w:hAnsi="Cambria"/>
        </w:rPr>
        <w:t>prorektora właściwego do spraw studenckich</w:t>
      </w:r>
      <w:r w:rsidR="00711917" w:rsidRPr="00F275CF">
        <w:rPr>
          <w:rFonts w:ascii="Cambria" w:hAnsi="Cambria"/>
        </w:rPr>
        <w:t xml:space="preserve">. W skład </w:t>
      </w:r>
      <w:r w:rsidR="001E0F0B" w:rsidRPr="00F275CF">
        <w:rPr>
          <w:rFonts w:ascii="Cambria" w:hAnsi="Cambria"/>
        </w:rPr>
        <w:t>K</w:t>
      </w:r>
      <w:r w:rsidR="00711917" w:rsidRPr="00F275CF">
        <w:rPr>
          <w:rFonts w:ascii="Cambria" w:hAnsi="Cambria"/>
        </w:rPr>
        <w:t xml:space="preserve">omisji wchodzi </w:t>
      </w:r>
      <w:r w:rsidR="004F560B" w:rsidRPr="00F275CF">
        <w:rPr>
          <w:rFonts w:ascii="Cambria" w:hAnsi="Cambria"/>
        </w:rPr>
        <w:t>3</w:t>
      </w:r>
      <w:r w:rsidR="00711917" w:rsidRPr="00F275CF">
        <w:rPr>
          <w:rFonts w:ascii="Cambria" w:hAnsi="Cambria"/>
        </w:rPr>
        <w:t xml:space="preserve"> studentów i</w:t>
      </w:r>
      <w:r w:rsidR="00324030" w:rsidRPr="00F275CF">
        <w:rPr>
          <w:rFonts w:ascii="Cambria" w:hAnsi="Cambria"/>
        </w:rPr>
        <w:t> </w:t>
      </w:r>
      <w:r w:rsidR="004F560B" w:rsidRPr="00F275CF">
        <w:rPr>
          <w:rFonts w:ascii="Cambria" w:hAnsi="Cambria"/>
        </w:rPr>
        <w:t>2</w:t>
      </w:r>
      <w:r w:rsidR="00711917" w:rsidRPr="00F275CF">
        <w:rPr>
          <w:rFonts w:ascii="Cambria" w:hAnsi="Cambria"/>
        </w:rPr>
        <w:t xml:space="preserve"> pracowników Uniwersytetu. Decyzję podpisuje </w:t>
      </w:r>
      <w:r w:rsidR="000E46E4" w:rsidRPr="00F275CF">
        <w:rPr>
          <w:rFonts w:ascii="Cambria" w:hAnsi="Cambria"/>
        </w:rPr>
        <w:t>p</w:t>
      </w:r>
      <w:r w:rsidR="00711917" w:rsidRPr="00F275CF">
        <w:rPr>
          <w:rFonts w:ascii="Cambria" w:hAnsi="Cambria"/>
        </w:rPr>
        <w:t xml:space="preserve">rzewodniczący </w:t>
      </w:r>
      <w:r w:rsidR="000E46E4" w:rsidRPr="00F275CF">
        <w:rPr>
          <w:rFonts w:ascii="Cambria" w:hAnsi="Cambria"/>
        </w:rPr>
        <w:t>K</w:t>
      </w:r>
      <w:r w:rsidR="00711917" w:rsidRPr="00F275CF">
        <w:rPr>
          <w:rFonts w:ascii="Cambria" w:hAnsi="Cambria"/>
        </w:rPr>
        <w:t xml:space="preserve">omisji albo upoważniony przez niego wiceprzewodniczący </w:t>
      </w:r>
      <w:r w:rsidR="000E46E4" w:rsidRPr="00F275CF">
        <w:rPr>
          <w:rFonts w:ascii="Cambria" w:hAnsi="Cambria"/>
        </w:rPr>
        <w:t>K</w:t>
      </w:r>
      <w:r w:rsidR="00711917" w:rsidRPr="00F275CF">
        <w:rPr>
          <w:rFonts w:ascii="Cambria" w:hAnsi="Cambria"/>
        </w:rPr>
        <w:t>omisji</w:t>
      </w:r>
      <w:r w:rsidR="002F341C" w:rsidRPr="00F275CF">
        <w:rPr>
          <w:rFonts w:ascii="Cambria" w:hAnsi="Cambria"/>
        </w:rPr>
        <w:t>.</w:t>
      </w:r>
    </w:p>
    <w:p w14:paraId="1F05DBB6" w14:textId="17FEA929" w:rsidR="00711917" w:rsidRPr="00F275CF" w:rsidRDefault="000E46E4" w:rsidP="002559CB">
      <w:pPr>
        <w:pStyle w:val="m4408665396504739202gmail-msonormal"/>
        <w:numPr>
          <w:ilvl w:val="0"/>
          <w:numId w:val="59"/>
        </w:numPr>
        <w:shd w:val="clear" w:color="auto" w:fill="FFFFFF"/>
        <w:spacing w:before="0" w:beforeAutospacing="0" w:after="0" w:afterAutospacing="0" w:line="276" w:lineRule="auto"/>
        <w:jc w:val="both"/>
        <w:rPr>
          <w:rFonts w:ascii="Cambria" w:hAnsi="Cambria"/>
        </w:rPr>
      </w:pPr>
      <w:r w:rsidRPr="00F275CF">
        <w:rPr>
          <w:rFonts w:ascii="Cambria" w:hAnsi="Cambria"/>
        </w:rPr>
        <w:t xml:space="preserve">Do </w:t>
      </w:r>
      <w:r w:rsidR="00711917" w:rsidRPr="00F275CF">
        <w:rPr>
          <w:rFonts w:ascii="Cambria" w:hAnsi="Cambria"/>
        </w:rPr>
        <w:t>Odwoławcz</w:t>
      </w:r>
      <w:r w:rsidRPr="00F275CF">
        <w:rPr>
          <w:rFonts w:ascii="Cambria" w:hAnsi="Cambria"/>
        </w:rPr>
        <w:t>ej</w:t>
      </w:r>
      <w:r w:rsidR="00711917" w:rsidRPr="00F275CF">
        <w:rPr>
          <w:rFonts w:ascii="Cambria" w:hAnsi="Cambria"/>
        </w:rPr>
        <w:t xml:space="preserve"> Komisj</w:t>
      </w:r>
      <w:r w:rsidRPr="00F275CF">
        <w:rPr>
          <w:rFonts w:ascii="Cambria" w:hAnsi="Cambria"/>
        </w:rPr>
        <w:t>i</w:t>
      </w:r>
      <w:r w:rsidR="00711917" w:rsidRPr="00F275CF">
        <w:rPr>
          <w:rFonts w:ascii="Cambria" w:hAnsi="Cambria"/>
        </w:rPr>
        <w:t xml:space="preserve"> Styp</w:t>
      </w:r>
      <w:r w:rsidR="00CF0736" w:rsidRPr="00F275CF">
        <w:rPr>
          <w:rFonts w:ascii="Cambria" w:hAnsi="Cambria"/>
        </w:rPr>
        <w:t>endialn</w:t>
      </w:r>
      <w:r w:rsidRPr="00F275CF">
        <w:rPr>
          <w:rFonts w:ascii="Cambria" w:hAnsi="Cambria"/>
        </w:rPr>
        <w:t xml:space="preserve">ej stosuje się odpowiednio ust. 5. </w:t>
      </w:r>
    </w:p>
    <w:p w14:paraId="3ECAA212" w14:textId="77777777" w:rsidR="00D07D25" w:rsidRPr="00F275CF" w:rsidRDefault="00D07D25" w:rsidP="00C055F0">
      <w:pPr>
        <w:spacing w:after="0" w:line="276" w:lineRule="auto"/>
        <w:jc w:val="both"/>
        <w:rPr>
          <w:rFonts w:ascii="Cambria" w:hAnsi="Cambria" w:cs="Times New Roman"/>
          <w:sz w:val="24"/>
          <w:szCs w:val="24"/>
        </w:rPr>
      </w:pPr>
    </w:p>
    <w:p w14:paraId="7EB854EB" w14:textId="3C353C2D" w:rsidR="00711917" w:rsidRPr="00F275CF" w:rsidRDefault="00711917" w:rsidP="00C055F0">
      <w:pPr>
        <w:keepNext/>
        <w:spacing w:after="0" w:line="276" w:lineRule="auto"/>
        <w:jc w:val="center"/>
        <w:rPr>
          <w:rFonts w:ascii="Cambria" w:hAnsi="Cambria" w:cs="Times New Roman"/>
          <w:sz w:val="24"/>
          <w:szCs w:val="24"/>
        </w:rPr>
      </w:pPr>
      <w:r w:rsidRPr="00F275CF">
        <w:rPr>
          <w:rFonts w:ascii="Cambria" w:hAnsi="Cambria" w:cs="Times New Roman"/>
          <w:sz w:val="24"/>
          <w:szCs w:val="24"/>
        </w:rPr>
        <w:t>§</w:t>
      </w:r>
      <w:r w:rsidR="0030706E" w:rsidRPr="00F275CF">
        <w:rPr>
          <w:rFonts w:ascii="Cambria" w:hAnsi="Cambria" w:cs="Times New Roman"/>
          <w:sz w:val="24"/>
          <w:szCs w:val="24"/>
        </w:rPr>
        <w:t xml:space="preserve"> 1</w:t>
      </w:r>
      <w:r w:rsidR="006B496D" w:rsidRPr="00F275CF">
        <w:rPr>
          <w:rFonts w:ascii="Cambria" w:hAnsi="Cambria" w:cs="Times New Roman"/>
          <w:sz w:val="24"/>
          <w:szCs w:val="24"/>
        </w:rPr>
        <w:t>39</w:t>
      </w:r>
      <w:r w:rsidR="0030706E" w:rsidRPr="00F275CF">
        <w:rPr>
          <w:rFonts w:ascii="Cambria" w:hAnsi="Cambria" w:cs="Times New Roman"/>
          <w:sz w:val="24"/>
          <w:szCs w:val="24"/>
        </w:rPr>
        <w:t>.</w:t>
      </w:r>
    </w:p>
    <w:p w14:paraId="009EA70C" w14:textId="56BEFEDB" w:rsidR="00711917" w:rsidRPr="00F275CF" w:rsidRDefault="00711917" w:rsidP="002559CB">
      <w:pPr>
        <w:pStyle w:val="Akapitzlist"/>
        <w:numPr>
          <w:ilvl w:val="0"/>
          <w:numId w:val="60"/>
        </w:numPr>
        <w:spacing w:after="0" w:line="276" w:lineRule="auto"/>
        <w:jc w:val="both"/>
        <w:rPr>
          <w:rFonts w:ascii="Cambria" w:hAnsi="Cambria" w:cs="Times New Roman"/>
          <w:sz w:val="24"/>
          <w:szCs w:val="24"/>
        </w:rPr>
      </w:pPr>
      <w:r w:rsidRPr="00F275CF">
        <w:rPr>
          <w:rFonts w:ascii="Cambria" w:hAnsi="Cambria" w:cs="Times New Roman"/>
          <w:sz w:val="24"/>
          <w:szCs w:val="24"/>
        </w:rPr>
        <w:t>Studenci mają prawo zrzeszania się w uczelnianych organizacjach studenckich</w:t>
      </w:r>
      <w:r w:rsidR="002D3E26" w:rsidRPr="00F275CF">
        <w:rPr>
          <w:rFonts w:ascii="Cambria" w:hAnsi="Cambria" w:cs="Times New Roman"/>
          <w:sz w:val="24"/>
          <w:szCs w:val="24"/>
        </w:rPr>
        <w:t>.</w:t>
      </w:r>
    </w:p>
    <w:p w14:paraId="617B2B95" w14:textId="7AD2386D" w:rsidR="00711917" w:rsidRPr="00F275CF" w:rsidRDefault="00711917" w:rsidP="002559CB">
      <w:pPr>
        <w:pStyle w:val="Akapitzlist"/>
        <w:numPr>
          <w:ilvl w:val="0"/>
          <w:numId w:val="60"/>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O powstaniu </w:t>
      </w:r>
      <w:r w:rsidR="002E6457" w:rsidRPr="00F275CF">
        <w:rPr>
          <w:rFonts w:ascii="Cambria" w:hAnsi="Cambria" w:cs="Times New Roman"/>
          <w:sz w:val="24"/>
          <w:szCs w:val="24"/>
        </w:rPr>
        <w:t>o</w:t>
      </w:r>
      <w:r w:rsidRPr="00F275CF">
        <w:rPr>
          <w:rFonts w:ascii="Cambria" w:hAnsi="Cambria" w:cs="Times New Roman"/>
          <w:sz w:val="24"/>
          <w:szCs w:val="24"/>
        </w:rPr>
        <w:t>rganizacji studenckiej jej organ niezwłocznie informuje Rektora</w:t>
      </w:r>
      <w:r w:rsidR="00CB126F" w:rsidRPr="00F275CF">
        <w:rPr>
          <w:rFonts w:ascii="Cambria" w:hAnsi="Cambria" w:cs="Times New Roman"/>
          <w:sz w:val="24"/>
          <w:szCs w:val="24"/>
        </w:rPr>
        <w:t xml:space="preserve"> oraz właściwego dziekana</w:t>
      </w:r>
      <w:r w:rsidR="00F95BC1" w:rsidRPr="00F275CF">
        <w:rPr>
          <w:rFonts w:ascii="Cambria" w:hAnsi="Cambria" w:cs="Times New Roman"/>
          <w:sz w:val="24"/>
          <w:szCs w:val="24"/>
        </w:rPr>
        <w:t xml:space="preserve">. </w:t>
      </w:r>
      <w:r w:rsidR="00E05749" w:rsidRPr="00F275CF">
        <w:rPr>
          <w:rFonts w:ascii="Cambria" w:hAnsi="Cambria" w:cs="Times New Roman"/>
          <w:sz w:val="24"/>
          <w:szCs w:val="24"/>
        </w:rPr>
        <w:t>U</w:t>
      </w:r>
      <w:r w:rsidR="0049520C" w:rsidRPr="00F275CF">
        <w:rPr>
          <w:rFonts w:ascii="Cambria" w:hAnsi="Cambria" w:cs="Times New Roman"/>
          <w:sz w:val="24"/>
          <w:szCs w:val="24"/>
        </w:rPr>
        <w:t>niwersytet</w:t>
      </w:r>
      <w:r w:rsidR="00E05749" w:rsidRPr="00F275CF">
        <w:rPr>
          <w:rFonts w:ascii="Cambria" w:hAnsi="Cambria" w:cs="Times New Roman"/>
          <w:sz w:val="24"/>
          <w:szCs w:val="24"/>
        </w:rPr>
        <w:t xml:space="preserve"> prowadzi </w:t>
      </w:r>
      <w:r w:rsidR="0049520C" w:rsidRPr="00F275CF">
        <w:rPr>
          <w:rFonts w:ascii="Cambria" w:hAnsi="Cambria" w:cs="Times New Roman"/>
          <w:sz w:val="24"/>
          <w:szCs w:val="24"/>
        </w:rPr>
        <w:t>r</w:t>
      </w:r>
      <w:r w:rsidR="00F95BC1" w:rsidRPr="00F275CF">
        <w:rPr>
          <w:rFonts w:ascii="Cambria" w:hAnsi="Cambria" w:cs="Times New Roman"/>
          <w:sz w:val="24"/>
          <w:szCs w:val="24"/>
        </w:rPr>
        <w:t xml:space="preserve">ejestr </w:t>
      </w:r>
      <w:r w:rsidR="00E05749" w:rsidRPr="00F275CF">
        <w:rPr>
          <w:rFonts w:ascii="Cambria" w:hAnsi="Cambria" w:cs="Times New Roman"/>
          <w:sz w:val="24"/>
          <w:szCs w:val="24"/>
        </w:rPr>
        <w:t>organizacji studenckich działających w Uniwersytecie.</w:t>
      </w:r>
      <w:r w:rsidRPr="00F275CF">
        <w:rPr>
          <w:rFonts w:ascii="Cambria" w:hAnsi="Cambria" w:cs="Times New Roman"/>
          <w:sz w:val="24"/>
          <w:szCs w:val="24"/>
        </w:rPr>
        <w:t xml:space="preserve"> </w:t>
      </w:r>
    </w:p>
    <w:p w14:paraId="4D43E41F" w14:textId="0B2A4AD2" w:rsidR="00711917" w:rsidRPr="00F275CF" w:rsidRDefault="00711917" w:rsidP="002559CB">
      <w:pPr>
        <w:pStyle w:val="Akapitzlist"/>
        <w:numPr>
          <w:ilvl w:val="0"/>
          <w:numId w:val="60"/>
        </w:numPr>
        <w:spacing w:after="0" w:line="276" w:lineRule="auto"/>
        <w:jc w:val="both"/>
        <w:rPr>
          <w:rFonts w:ascii="Cambria" w:hAnsi="Cambria" w:cs="Times New Roman"/>
          <w:sz w:val="24"/>
          <w:szCs w:val="24"/>
        </w:rPr>
      </w:pPr>
      <w:r w:rsidRPr="00F275CF">
        <w:rPr>
          <w:rFonts w:ascii="Cambria" w:hAnsi="Cambria" w:cs="Times New Roman"/>
          <w:sz w:val="24"/>
          <w:szCs w:val="24"/>
        </w:rPr>
        <w:t>Organizacjami studenckimi działającymi w Uniwersytecie są w szczególności: koła naukowe, artystyczne i</w:t>
      </w:r>
      <w:r w:rsidR="002D3E26" w:rsidRPr="00F275CF">
        <w:rPr>
          <w:rFonts w:ascii="Cambria" w:hAnsi="Cambria" w:cs="Times New Roman"/>
          <w:sz w:val="24"/>
          <w:szCs w:val="24"/>
        </w:rPr>
        <w:t> </w:t>
      </w:r>
      <w:r w:rsidRPr="00F275CF">
        <w:rPr>
          <w:rFonts w:ascii="Cambria" w:hAnsi="Cambria" w:cs="Times New Roman"/>
          <w:sz w:val="24"/>
          <w:szCs w:val="24"/>
        </w:rPr>
        <w:t>sportowe.</w:t>
      </w:r>
    </w:p>
    <w:p w14:paraId="443C145F" w14:textId="34B415ED" w:rsidR="00711917" w:rsidRPr="00F275CF" w:rsidRDefault="000E6BD7" w:rsidP="002559CB">
      <w:pPr>
        <w:pStyle w:val="Akapitzlist"/>
        <w:numPr>
          <w:ilvl w:val="0"/>
          <w:numId w:val="60"/>
        </w:numPr>
        <w:spacing w:after="0" w:line="276" w:lineRule="auto"/>
        <w:jc w:val="both"/>
        <w:rPr>
          <w:rFonts w:ascii="Cambria" w:hAnsi="Cambria" w:cs="Times New Roman"/>
          <w:sz w:val="24"/>
          <w:szCs w:val="24"/>
        </w:rPr>
      </w:pPr>
      <w:r w:rsidRPr="00F275CF">
        <w:rPr>
          <w:rFonts w:ascii="Cambria" w:hAnsi="Cambria" w:cs="Times New Roman"/>
          <w:sz w:val="24"/>
          <w:szCs w:val="24"/>
        </w:rPr>
        <w:t>Po zakończeniu roku akademickiego o</w:t>
      </w:r>
      <w:r w:rsidR="00711917" w:rsidRPr="00F275CF">
        <w:rPr>
          <w:rFonts w:ascii="Cambria" w:hAnsi="Cambria" w:cs="Times New Roman"/>
          <w:sz w:val="24"/>
          <w:szCs w:val="24"/>
        </w:rPr>
        <w:t xml:space="preserve">rganizacja studencka składa </w:t>
      </w:r>
      <w:r w:rsidRPr="00F275CF">
        <w:rPr>
          <w:rFonts w:ascii="Cambria" w:hAnsi="Cambria" w:cs="Times New Roman"/>
          <w:sz w:val="24"/>
          <w:szCs w:val="24"/>
        </w:rPr>
        <w:t xml:space="preserve">prorektorowi właściwemu do spraw studenckich </w:t>
      </w:r>
      <w:r w:rsidR="00711917" w:rsidRPr="00F275CF">
        <w:rPr>
          <w:rFonts w:ascii="Cambria" w:hAnsi="Cambria" w:cs="Times New Roman"/>
          <w:sz w:val="24"/>
          <w:szCs w:val="24"/>
        </w:rPr>
        <w:t>sprawozdanie z działalności.</w:t>
      </w:r>
    </w:p>
    <w:p w14:paraId="4FE6515C" w14:textId="16407F39" w:rsidR="00711917" w:rsidRPr="00F275CF" w:rsidRDefault="00711917" w:rsidP="002559CB">
      <w:pPr>
        <w:pStyle w:val="Akapitzlist"/>
        <w:numPr>
          <w:ilvl w:val="0"/>
          <w:numId w:val="60"/>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Rektor uchyla akt organu organizacji studenckiej niezgodny z przepisami prawa powszechnie obowiązującego, </w:t>
      </w:r>
      <w:r w:rsidR="00F0403F" w:rsidRPr="00F275CF">
        <w:rPr>
          <w:rFonts w:ascii="Cambria" w:hAnsi="Cambria" w:cs="Times New Roman"/>
          <w:sz w:val="24"/>
          <w:szCs w:val="24"/>
        </w:rPr>
        <w:t>S</w:t>
      </w:r>
      <w:r w:rsidRPr="00F275CF">
        <w:rPr>
          <w:rFonts w:ascii="Cambria" w:hAnsi="Cambria" w:cs="Times New Roman"/>
          <w:sz w:val="24"/>
          <w:szCs w:val="24"/>
        </w:rPr>
        <w:t xml:space="preserve">tatutem, regulaminem studiów lub regulaminem tej organizacji. </w:t>
      </w:r>
    </w:p>
    <w:p w14:paraId="51CC0FE3" w14:textId="0A539CCC" w:rsidR="00711917" w:rsidRPr="00F275CF" w:rsidRDefault="00711917" w:rsidP="002559CB">
      <w:pPr>
        <w:pStyle w:val="Akapitzlist"/>
        <w:numPr>
          <w:ilvl w:val="0"/>
          <w:numId w:val="60"/>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Rektor, w drodze decyzji administracyjnej, rozwiązuje organizację studencką, która rażąco lub uporczywie narusza przepisy prawa powszechnie obowiązującego, </w:t>
      </w:r>
      <w:r w:rsidR="00F0403F" w:rsidRPr="00F275CF">
        <w:rPr>
          <w:rFonts w:ascii="Cambria" w:hAnsi="Cambria" w:cs="Times New Roman"/>
          <w:sz w:val="24"/>
          <w:szCs w:val="24"/>
        </w:rPr>
        <w:t>S</w:t>
      </w:r>
      <w:r w:rsidRPr="00F275CF">
        <w:rPr>
          <w:rFonts w:ascii="Cambria" w:hAnsi="Cambria" w:cs="Times New Roman"/>
          <w:sz w:val="24"/>
          <w:szCs w:val="24"/>
        </w:rPr>
        <w:t>tatut, regulamin studiów lub regulamin tej organizacji.</w:t>
      </w:r>
    </w:p>
    <w:p w14:paraId="5334558D" w14:textId="210181D2" w:rsidR="00711917" w:rsidRPr="00F275CF" w:rsidRDefault="00711917" w:rsidP="002559CB">
      <w:pPr>
        <w:pStyle w:val="Akapitzlist"/>
        <w:numPr>
          <w:ilvl w:val="0"/>
          <w:numId w:val="60"/>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Rozwiązanie organizacji studenckiej </w:t>
      </w:r>
      <w:r w:rsidR="00086B92" w:rsidRPr="00F275CF">
        <w:rPr>
          <w:rFonts w:ascii="Cambria" w:hAnsi="Cambria" w:cs="Times New Roman"/>
          <w:sz w:val="24"/>
          <w:szCs w:val="24"/>
        </w:rPr>
        <w:t xml:space="preserve">może nastąpić również </w:t>
      </w:r>
      <w:r w:rsidRPr="00F275CF">
        <w:rPr>
          <w:rFonts w:ascii="Cambria" w:hAnsi="Cambria" w:cs="Times New Roman"/>
          <w:sz w:val="24"/>
          <w:szCs w:val="24"/>
        </w:rPr>
        <w:t>na podstawi</w:t>
      </w:r>
      <w:r w:rsidR="00354BDC" w:rsidRPr="00F275CF">
        <w:rPr>
          <w:rFonts w:ascii="Cambria" w:hAnsi="Cambria" w:cs="Times New Roman"/>
          <w:sz w:val="24"/>
          <w:szCs w:val="24"/>
        </w:rPr>
        <w:t xml:space="preserve">e </w:t>
      </w:r>
      <w:r w:rsidRPr="00F275CF">
        <w:rPr>
          <w:rFonts w:ascii="Cambria" w:hAnsi="Cambria" w:cs="Times New Roman"/>
          <w:sz w:val="24"/>
          <w:szCs w:val="24"/>
        </w:rPr>
        <w:t xml:space="preserve">decyzji </w:t>
      </w:r>
      <w:r w:rsidR="00060D25" w:rsidRPr="00F275CF">
        <w:rPr>
          <w:rFonts w:ascii="Cambria" w:hAnsi="Cambria" w:cs="Times New Roman"/>
          <w:sz w:val="24"/>
          <w:szCs w:val="24"/>
        </w:rPr>
        <w:t xml:space="preserve">właściwego organu tej </w:t>
      </w:r>
      <w:r w:rsidR="00CD21AB" w:rsidRPr="00F275CF">
        <w:rPr>
          <w:rFonts w:ascii="Cambria" w:hAnsi="Cambria" w:cs="Times New Roman"/>
          <w:sz w:val="24"/>
          <w:szCs w:val="24"/>
        </w:rPr>
        <w:t>organizacji</w:t>
      </w:r>
      <w:r w:rsidRPr="00F275CF">
        <w:rPr>
          <w:rFonts w:ascii="Cambria" w:hAnsi="Cambria" w:cs="Times New Roman"/>
          <w:sz w:val="24"/>
          <w:szCs w:val="24"/>
        </w:rPr>
        <w:t xml:space="preserve">, </w:t>
      </w:r>
      <w:r w:rsidR="00354BDC" w:rsidRPr="00F275CF">
        <w:rPr>
          <w:rFonts w:ascii="Cambria" w:hAnsi="Cambria" w:cs="Times New Roman"/>
          <w:sz w:val="24"/>
          <w:szCs w:val="24"/>
        </w:rPr>
        <w:t xml:space="preserve">podjętej </w:t>
      </w:r>
      <w:r w:rsidR="006B2D79" w:rsidRPr="00F275CF">
        <w:rPr>
          <w:rFonts w:ascii="Cambria" w:hAnsi="Cambria" w:cs="Times New Roman"/>
          <w:sz w:val="24"/>
          <w:szCs w:val="24"/>
        </w:rPr>
        <w:t xml:space="preserve">na zasadach określonych w </w:t>
      </w:r>
      <w:r w:rsidR="00527B8D" w:rsidRPr="00F275CF">
        <w:rPr>
          <w:rFonts w:ascii="Cambria" w:hAnsi="Cambria" w:cs="Times New Roman"/>
          <w:sz w:val="24"/>
          <w:szCs w:val="24"/>
        </w:rPr>
        <w:t xml:space="preserve">jej </w:t>
      </w:r>
      <w:r w:rsidR="006B2D79" w:rsidRPr="00F275CF">
        <w:rPr>
          <w:rFonts w:ascii="Cambria" w:hAnsi="Cambria" w:cs="Times New Roman"/>
          <w:sz w:val="24"/>
          <w:szCs w:val="24"/>
        </w:rPr>
        <w:t>regulaminie</w:t>
      </w:r>
      <w:r w:rsidR="00E4651A" w:rsidRPr="00F275CF">
        <w:rPr>
          <w:rFonts w:ascii="Cambria" w:hAnsi="Cambria" w:cs="Times New Roman"/>
          <w:sz w:val="24"/>
          <w:szCs w:val="24"/>
        </w:rPr>
        <w:t>,</w:t>
      </w:r>
      <w:r w:rsidR="006B2D79" w:rsidRPr="00F275CF">
        <w:rPr>
          <w:rFonts w:ascii="Cambria" w:hAnsi="Cambria" w:cs="Times New Roman"/>
          <w:sz w:val="24"/>
          <w:szCs w:val="24"/>
        </w:rPr>
        <w:t xml:space="preserve"> albo</w:t>
      </w:r>
      <w:r w:rsidR="00354BDC" w:rsidRPr="00F275CF">
        <w:rPr>
          <w:rFonts w:ascii="Cambria" w:hAnsi="Cambria" w:cs="Times New Roman"/>
          <w:sz w:val="24"/>
          <w:szCs w:val="24"/>
        </w:rPr>
        <w:t xml:space="preserve"> na wniosek dziekana </w:t>
      </w:r>
      <w:r w:rsidRPr="00F275CF">
        <w:rPr>
          <w:rFonts w:ascii="Cambria" w:hAnsi="Cambria" w:cs="Times New Roman"/>
          <w:sz w:val="24"/>
          <w:szCs w:val="24"/>
        </w:rPr>
        <w:t>lub dyrektora jednostki ogólnouniwersyteckiej, jeżeli stwierdzi, że organi</w:t>
      </w:r>
      <w:r w:rsidR="000F13F4" w:rsidRPr="00F275CF">
        <w:rPr>
          <w:rFonts w:ascii="Cambria" w:hAnsi="Cambria" w:cs="Times New Roman"/>
          <w:sz w:val="24"/>
          <w:szCs w:val="24"/>
        </w:rPr>
        <w:t>zacja nie prowadzi działalności</w:t>
      </w:r>
      <w:r w:rsidRPr="00F275CF">
        <w:rPr>
          <w:rFonts w:ascii="Cambria" w:hAnsi="Cambria" w:cs="Times New Roman"/>
          <w:sz w:val="24"/>
          <w:szCs w:val="24"/>
        </w:rPr>
        <w:t>.</w:t>
      </w:r>
      <w:r w:rsidR="00B534F1" w:rsidRPr="00F275CF">
        <w:rPr>
          <w:rFonts w:ascii="Cambria" w:hAnsi="Cambria" w:cs="Times New Roman"/>
          <w:sz w:val="24"/>
          <w:szCs w:val="24"/>
        </w:rPr>
        <w:t xml:space="preserve"> </w:t>
      </w:r>
    </w:p>
    <w:p w14:paraId="432EFB7A" w14:textId="03CD80B6" w:rsidR="00D72541" w:rsidRPr="00F275CF" w:rsidRDefault="00D72541" w:rsidP="00C055F0">
      <w:pPr>
        <w:keepNext/>
        <w:spacing w:after="0" w:line="276" w:lineRule="auto"/>
        <w:jc w:val="both"/>
        <w:rPr>
          <w:rFonts w:ascii="Cambria" w:hAnsi="Cambria" w:cs="Times New Roman"/>
          <w:sz w:val="24"/>
          <w:szCs w:val="24"/>
        </w:rPr>
      </w:pPr>
    </w:p>
    <w:p w14:paraId="67161A3A" w14:textId="123F38A3" w:rsidR="00711917" w:rsidRPr="00F275CF" w:rsidRDefault="00711917" w:rsidP="00C055F0">
      <w:pPr>
        <w:keepNext/>
        <w:spacing w:after="0" w:line="276" w:lineRule="auto"/>
        <w:jc w:val="center"/>
        <w:rPr>
          <w:rFonts w:ascii="Cambria" w:hAnsi="Cambria" w:cs="Times New Roman"/>
          <w:sz w:val="24"/>
          <w:szCs w:val="24"/>
        </w:rPr>
      </w:pPr>
      <w:r w:rsidRPr="00F275CF">
        <w:rPr>
          <w:rFonts w:ascii="Cambria" w:hAnsi="Cambria" w:cs="Times New Roman"/>
          <w:sz w:val="24"/>
          <w:szCs w:val="24"/>
        </w:rPr>
        <w:t>§</w:t>
      </w:r>
      <w:r w:rsidR="0030706E" w:rsidRPr="00F275CF">
        <w:rPr>
          <w:rFonts w:ascii="Cambria" w:hAnsi="Cambria" w:cs="Times New Roman"/>
          <w:sz w:val="24"/>
          <w:szCs w:val="24"/>
        </w:rPr>
        <w:t xml:space="preserve"> 1</w:t>
      </w:r>
      <w:r w:rsidR="00C518EA" w:rsidRPr="00F275CF">
        <w:rPr>
          <w:rFonts w:ascii="Cambria" w:hAnsi="Cambria" w:cs="Times New Roman"/>
          <w:sz w:val="24"/>
          <w:szCs w:val="24"/>
        </w:rPr>
        <w:t>4</w:t>
      </w:r>
      <w:r w:rsidR="006B496D" w:rsidRPr="00F275CF">
        <w:rPr>
          <w:rFonts w:ascii="Cambria" w:hAnsi="Cambria" w:cs="Times New Roman"/>
          <w:sz w:val="24"/>
          <w:szCs w:val="24"/>
        </w:rPr>
        <w:t>0</w:t>
      </w:r>
      <w:r w:rsidR="0030706E" w:rsidRPr="00F275CF">
        <w:rPr>
          <w:rFonts w:ascii="Cambria" w:hAnsi="Cambria" w:cs="Times New Roman"/>
          <w:sz w:val="24"/>
          <w:szCs w:val="24"/>
        </w:rPr>
        <w:t>.</w:t>
      </w:r>
    </w:p>
    <w:p w14:paraId="446B4282" w14:textId="4A35072C" w:rsidR="00702D0F" w:rsidRPr="00F275CF" w:rsidRDefault="00324CD8" w:rsidP="00C055F0">
      <w:pPr>
        <w:spacing w:after="0" w:line="276" w:lineRule="auto"/>
        <w:jc w:val="both"/>
        <w:rPr>
          <w:rFonts w:ascii="Cambria" w:hAnsi="Cambria" w:cs="Times New Roman"/>
          <w:sz w:val="24"/>
          <w:szCs w:val="24"/>
        </w:rPr>
      </w:pPr>
      <w:r w:rsidRPr="00F275CF">
        <w:rPr>
          <w:rFonts w:ascii="Cambria" w:hAnsi="Cambria" w:cs="Times New Roman"/>
          <w:sz w:val="24"/>
          <w:szCs w:val="24"/>
        </w:rPr>
        <w:t xml:space="preserve">Kształcenie doktorantów w </w:t>
      </w:r>
      <w:r w:rsidR="00793F1F" w:rsidRPr="00F275CF">
        <w:rPr>
          <w:rFonts w:ascii="Cambria" w:hAnsi="Cambria" w:cs="Times New Roman"/>
          <w:sz w:val="24"/>
          <w:szCs w:val="24"/>
        </w:rPr>
        <w:t>U</w:t>
      </w:r>
      <w:r w:rsidRPr="00F275CF">
        <w:rPr>
          <w:rFonts w:ascii="Cambria" w:hAnsi="Cambria" w:cs="Times New Roman"/>
          <w:sz w:val="24"/>
          <w:szCs w:val="24"/>
        </w:rPr>
        <w:t>niwersytecie odbywa się w szkole doktorskiej</w:t>
      </w:r>
      <w:r w:rsidR="00711917" w:rsidRPr="00F275CF">
        <w:rPr>
          <w:rFonts w:ascii="Cambria" w:hAnsi="Cambria" w:cs="Times New Roman"/>
          <w:sz w:val="24"/>
          <w:szCs w:val="24"/>
        </w:rPr>
        <w:t>.</w:t>
      </w:r>
      <w:r w:rsidR="00F80750" w:rsidRPr="00F275CF">
        <w:rPr>
          <w:rFonts w:ascii="Cambria" w:hAnsi="Cambria" w:cs="Times New Roman"/>
          <w:sz w:val="24"/>
          <w:szCs w:val="24"/>
        </w:rPr>
        <w:t xml:space="preserve"> </w:t>
      </w:r>
      <w:r w:rsidR="00702D0F" w:rsidRPr="00F275CF">
        <w:rPr>
          <w:rFonts w:ascii="Cambria" w:hAnsi="Cambria" w:cs="Times New Roman"/>
          <w:sz w:val="24"/>
          <w:szCs w:val="24"/>
        </w:rPr>
        <w:t xml:space="preserve">Szkoła doktorska jest zorganizowaną formą kształcenia </w:t>
      </w:r>
      <w:r w:rsidR="00F80750" w:rsidRPr="00F275CF">
        <w:rPr>
          <w:rFonts w:ascii="Cambria" w:hAnsi="Cambria" w:cs="Times New Roman"/>
          <w:sz w:val="24"/>
          <w:szCs w:val="24"/>
        </w:rPr>
        <w:t xml:space="preserve">doktorantów </w:t>
      </w:r>
      <w:r w:rsidR="00702D0F" w:rsidRPr="00F275CF">
        <w:rPr>
          <w:rFonts w:ascii="Cambria" w:hAnsi="Cambria" w:cs="Times New Roman"/>
          <w:sz w:val="24"/>
          <w:szCs w:val="24"/>
        </w:rPr>
        <w:t>w co naj</w:t>
      </w:r>
      <w:r w:rsidR="00AB35FD" w:rsidRPr="00F275CF">
        <w:rPr>
          <w:rFonts w:ascii="Cambria" w:hAnsi="Cambria" w:cs="Times New Roman"/>
          <w:sz w:val="24"/>
          <w:szCs w:val="24"/>
        </w:rPr>
        <w:t>mniej dwóch dyscyplinach naukow</w:t>
      </w:r>
      <w:r w:rsidR="00702D0F" w:rsidRPr="00F275CF">
        <w:rPr>
          <w:rFonts w:ascii="Cambria" w:hAnsi="Cambria" w:cs="Times New Roman"/>
          <w:sz w:val="24"/>
          <w:szCs w:val="24"/>
        </w:rPr>
        <w:t>y</w:t>
      </w:r>
      <w:r w:rsidR="00AB35FD" w:rsidRPr="00F275CF">
        <w:rPr>
          <w:rFonts w:ascii="Cambria" w:hAnsi="Cambria" w:cs="Times New Roman"/>
          <w:sz w:val="24"/>
          <w:szCs w:val="24"/>
        </w:rPr>
        <w:t>c</w:t>
      </w:r>
      <w:r w:rsidR="00702D0F" w:rsidRPr="00F275CF">
        <w:rPr>
          <w:rFonts w:ascii="Cambria" w:hAnsi="Cambria" w:cs="Times New Roman"/>
          <w:sz w:val="24"/>
          <w:szCs w:val="24"/>
        </w:rPr>
        <w:t>h.</w:t>
      </w:r>
      <w:r w:rsidR="00340F77" w:rsidRPr="00F275CF">
        <w:rPr>
          <w:rFonts w:ascii="Cambria" w:hAnsi="Cambria" w:cs="Times New Roman"/>
          <w:sz w:val="24"/>
          <w:szCs w:val="24"/>
        </w:rPr>
        <w:t xml:space="preserve"> </w:t>
      </w:r>
    </w:p>
    <w:p w14:paraId="61E34745" w14:textId="77777777" w:rsidR="00702D0F" w:rsidRPr="00F275CF" w:rsidRDefault="00702D0F" w:rsidP="00C055F0">
      <w:pPr>
        <w:spacing w:after="0" w:line="276" w:lineRule="auto"/>
        <w:jc w:val="both"/>
        <w:rPr>
          <w:rFonts w:ascii="Cambria" w:hAnsi="Cambria" w:cs="Times New Roman"/>
          <w:sz w:val="24"/>
          <w:szCs w:val="24"/>
        </w:rPr>
      </w:pPr>
    </w:p>
    <w:p w14:paraId="1BC9BD95" w14:textId="29758B8C" w:rsidR="00AB35FD" w:rsidRPr="00F275CF" w:rsidRDefault="00AB35FD" w:rsidP="00C055F0">
      <w:pPr>
        <w:keepNext/>
        <w:spacing w:after="0" w:line="276" w:lineRule="auto"/>
        <w:jc w:val="center"/>
        <w:rPr>
          <w:rFonts w:ascii="Cambria" w:hAnsi="Cambria" w:cs="Times New Roman"/>
          <w:sz w:val="24"/>
          <w:szCs w:val="24"/>
        </w:rPr>
      </w:pPr>
      <w:r w:rsidRPr="00F275CF">
        <w:rPr>
          <w:rFonts w:ascii="Cambria" w:hAnsi="Cambria" w:cs="Times New Roman"/>
          <w:sz w:val="24"/>
          <w:szCs w:val="24"/>
        </w:rPr>
        <w:t>§</w:t>
      </w:r>
      <w:r w:rsidR="0030706E" w:rsidRPr="00F275CF">
        <w:rPr>
          <w:rFonts w:ascii="Cambria" w:hAnsi="Cambria" w:cs="Times New Roman"/>
          <w:sz w:val="24"/>
          <w:szCs w:val="24"/>
        </w:rPr>
        <w:t xml:space="preserve"> 1</w:t>
      </w:r>
      <w:r w:rsidR="00256595" w:rsidRPr="00F275CF">
        <w:rPr>
          <w:rFonts w:ascii="Cambria" w:hAnsi="Cambria" w:cs="Times New Roman"/>
          <w:sz w:val="24"/>
          <w:szCs w:val="24"/>
        </w:rPr>
        <w:t>4</w:t>
      </w:r>
      <w:r w:rsidR="006B496D" w:rsidRPr="00F275CF">
        <w:rPr>
          <w:rFonts w:ascii="Cambria" w:hAnsi="Cambria" w:cs="Times New Roman"/>
          <w:sz w:val="24"/>
          <w:szCs w:val="24"/>
        </w:rPr>
        <w:t>1</w:t>
      </w:r>
      <w:r w:rsidR="0030706E" w:rsidRPr="00F275CF">
        <w:rPr>
          <w:rFonts w:ascii="Cambria" w:hAnsi="Cambria" w:cs="Times New Roman"/>
          <w:sz w:val="24"/>
          <w:szCs w:val="24"/>
        </w:rPr>
        <w:t>.</w:t>
      </w:r>
    </w:p>
    <w:p w14:paraId="502FF898" w14:textId="72C2F10B" w:rsidR="00711917" w:rsidRPr="00F275CF" w:rsidRDefault="00324CD8" w:rsidP="002559CB">
      <w:pPr>
        <w:pStyle w:val="Akapitzlist"/>
        <w:numPr>
          <w:ilvl w:val="0"/>
          <w:numId w:val="160"/>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Rekrutacja do szkoły doktorskiej odbywa się w drodze konkursu na zasadach określonych </w:t>
      </w:r>
      <w:r w:rsidR="00552833" w:rsidRPr="00F275CF">
        <w:rPr>
          <w:rFonts w:ascii="Cambria" w:hAnsi="Cambria" w:cs="Times New Roman"/>
          <w:sz w:val="24"/>
          <w:szCs w:val="24"/>
        </w:rPr>
        <w:t>w </w:t>
      </w:r>
      <w:r w:rsidR="00711917" w:rsidRPr="00F275CF">
        <w:rPr>
          <w:rFonts w:ascii="Cambria" w:hAnsi="Cambria" w:cs="Times New Roman"/>
          <w:sz w:val="24"/>
          <w:szCs w:val="24"/>
        </w:rPr>
        <w:t>Ustawie i uchwale Senatu.</w:t>
      </w:r>
    </w:p>
    <w:p w14:paraId="6CF4F4D0" w14:textId="4EC77A54" w:rsidR="00324CD8" w:rsidRPr="00F275CF" w:rsidRDefault="00324CD8" w:rsidP="002559CB">
      <w:pPr>
        <w:pStyle w:val="Akapitzlist"/>
        <w:numPr>
          <w:ilvl w:val="0"/>
          <w:numId w:val="160"/>
        </w:numPr>
        <w:spacing w:after="0" w:line="276" w:lineRule="auto"/>
        <w:jc w:val="both"/>
        <w:rPr>
          <w:rFonts w:ascii="Cambria" w:hAnsi="Cambria" w:cs="Times New Roman"/>
          <w:sz w:val="24"/>
          <w:szCs w:val="24"/>
        </w:rPr>
      </w:pPr>
      <w:r w:rsidRPr="00F275CF">
        <w:rPr>
          <w:rFonts w:ascii="Cambria" w:hAnsi="Cambria" w:cs="Times New Roman"/>
          <w:sz w:val="24"/>
          <w:szCs w:val="24"/>
        </w:rPr>
        <w:t>Post</w:t>
      </w:r>
      <w:r w:rsidR="00793F1F" w:rsidRPr="00F275CF">
        <w:rPr>
          <w:rFonts w:ascii="Cambria" w:hAnsi="Cambria" w:cs="Times New Roman"/>
          <w:sz w:val="24"/>
          <w:szCs w:val="24"/>
        </w:rPr>
        <w:t>ę</w:t>
      </w:r>
      <w:r w:rsidRPr="00F275CF">
        <w:rPr>
          <w:rFonts w:ascii="Cambria" w:hAnsi="Cambria" w:cs="Times New Roman"/>
          <w:sz w:val="24"/>
          <w:szCs w:val="24"/>
        </w:rPr>
        <w:t>powanie w sprawie przyjęcia do szkoły doktorskiej prowadzi komisja rekrutacyjna powoływana przez Rektora.</w:t>
      </w:r>
    </w:p>
    <w:p w14:paraId="56149C39" w14:textId="1E18D472" w:rsidR="00324CD8" w:rsidRPr="00F275CF" w:rsidRDefault="00324CD8" w:rsidP="002559CB">
      <w:pPr>
        <w:pStyle w:val="Akapitzlist"/>
        <w:numPr>
          <w:ilvl w:val="0"/>
          <w:numId w:val="160"/>
        </w:numPr>
        <w:spacing w:after="0" w:line="276" w:lineRule="auto"/>
        <w:jc w:val="both"/>
        <w:rPr>
          <w:rFonts w:ascii="Cambria" w:hAnsi="Cambria" w:cs="Times New Roman"/>
          <w:sz w:val="24"/>
          <w:szCs w:val="24"/>
        </w:rPr>
      </w:pPr>
      <w:r w:rsidRPr="00F275CF">
        <w:rPr>
          <w:rFonts w:ascii="Cambria" w:hAnsi="Cambria" w:cs="Times New Roman"/>
          <w:sz w:val="24"/>
          <w:szCs w:val="24"/>
        </w:rPr>
        <w:lastRenderedPageBreak/>
        <w:t>Przyjęcie do szkoły doktorskiej następuje w dr</w:t>
      </w:r>
      <w:r w:rsidR="00EB6B49" w:rsidRPr="00F275CF">
        <w:rPr>
          <w:rFonts w:ascii="Cambria" w:hAnsi="Cambria" w:cs="Times New Roman"/>
          <w:sz w:val="24"/>
          <w:szCs w:val="24"/>
        </w:rPr>
        <w:t>odze wpisu na listę doktorantów</w:t>
      </w:r>
      <w:r w:rsidR="00793F1F" w:rsidRPr="00F275CF">
        <w:rPr>
          <w:rFonts w:ascii="Cambria" w:hAnsi="Cambria" w:cs="Times New Roman"/>
          <w:sz w:val="24"/>
          <w:szCs w:val="24"/>
        </w:rPr>
        <w:t xml:space="preserve">, którego </w:t>
      </w:r>
      <w:r w:rsidR="00EB6B49" w:rsidRPr="00F275CF">
        <w:rPr>
          <w:rFonts w:ascii="Cambria" w:hAnsi="Cambria" w:cs="Times New Roman"/>
          <w:sz w:val="24"/>
          <w:szCs w:val="24"/>
        </w:rPr>
        <w:t>dokon</w:t>
      </w:r>
      <w:r w:rsidR="00793F1F" w:rsidRPr="00F275CF">
        <w:rPr>
          <w:rFonts w:ascii="Cambria" w:hAnsi="Cambria" w:cs="Times New Roman"/>
          <w:sz w:val="24"/>
          <w:szCs w:val="24"/>
        </w:rPr>
        <w:t>uje</w:t>
      </w:r>
      <w:r w:rsidR="00EB6B49" w:rsidRPr="00F275CF">
        <w:rPr>
          <w:rFonts w:ascii="Cambria" w:hAnsi="Cambria" w:cs="Times New Roman"/>
          <w:sz w:val="24"/>
          <w:szCs w:val="24"/>
        </w:rPr>
        <w:t xml:space="preserve"> dyrektor szkoły doktorskiej.</w:t>
      </w:r>
    </w:p>
    <w:p w14:paraId="1735C0E0" w14:textId="557CB289" w:rsidR="00EB6B49" w:rsidRPr="00F275CF" w:rsidRDefault="00EB6B49" w:rsidP="002559CB">
      <w:pPr>
        <w:pStyle w:val="Akapitzlist"/>
        <w:numPr>
          <w:ilvl w:val="0"/>
          <w:numId w:val="160"/>
        </w:numPr>
        <w:spacing w:after="0" w:line="276" w:lineRule="auto"/>
        <w:jc w:val="both"/>
        <w:rPr>
          <w:rFonts w:ascii="Cambria" w:hAnsi="Cambria" w:cs="Times New Roman"/>
          <w:sz w:val="24"/>
          <w:szCs w:val="24"/>
        </w:rPr>
      </w:pPr>
      <w:r w:rsidRPr="00F275CF">
        <w:rPr>
          <w:rFonts w:ascii="Cambria" w:hAnsi="Cambria" w:cs="Times New Roman"/>
          <w:sz w:val="24"/>
          <w:szCs w:val="24"/>
        </w:rPr>
        <w:t>Odmowa przyjęcia do szkoły doktorskiej następuje w drodze decyzji administracyjnej wydawanej</w:t>
      </w:r>
      <w:r w:rsidR="007757E8" w:rsidRPr="00F275CF">
        <w:rPr>
          <w:rFonts w:ascii="Cambria" w:hAnsi="Cambria" w:cs="Times New Roman"/>
          <w:sz w:val="24"/>
          <w:szCs w:val="24"/>
        </w:rPr>
        <w:t>, z upoważnienia Rektora,</w:t>
      </w:r>
      <w:r w:rsidRPr="00F275CF">
        <w:rPr>
          <w:rFonts w:ascii="Cambria" w:hAnsi="Cambria" w:cs="Times New Roman"/>
          <w:sz w:val="24"/>
          <w:szCs w:val="24"/>
        </w:rPr>
        <w:t xml:space="preserve"> przez dyrektora szkoły doktorskiej. Od decyzji przysługuje wniosek o ponowne rozpatrzenie sprawy.</w:t>
      </w:r>
    </w:p>
    <w:p w14:paraId="097C13D0" w14:textId="77777777" w:rsidR="00F923C6" w:rsidRPr="00F275CF" w:rsidRDefault="00F923C6" w:rsidP="00C055F0">
      <w:pPr>
        <w:spacing w:after="0" w:line="276" w:lineRule="auto"/>
        <w:jc w:val="both"/>
        <w:rPr>
          <w:rFonts w:ascii="Cambria" w:hAnsi="Cambria" w:cs="Times New Roman"/>
          <w:sz w:val="24"/>
          <w:szCs w:val="24"/>
        </w:rPr>
      </w:pPr>
    </w:p>
    <w:p w14:paraId="33C840B1" w14:textId="16D32A59" w:rsidR="00793F1F" w:rsidRPr="00F275CF" w:rsidRDefault="00793F1F" w:rsidP="00783AB2">
      <w:pPr>
        <w:keepNext/>
        <w:keepLines/>
        <w:spacing w:after="0" w:line="276" w:lineRule="auto"/>
        <w:jc w:val="center"/>
        <w:rPr>
          <w:rFonts w:ascii="Cambria" w:hAnsi="Cambria" w:cs="Times New Roman"/>
          <w:sz w:val="24"/>
          <w:szCs w:val="24"/>
        </w:rPr>
      </w:pPr>
      <w:r w:rsidRPr="00F275CF">
        <w:rPr>
          <w:rFonts w:ascii="Cambria" w:hAnsi="Cambria" w:cs="Times New Roman"/>
          <w:sz w:val="24"/>
          <w:szCs w:val="24"/>
        </w:rPr>
        <w:t>§</w:t>
      </w:r>
      <w:r w:rsidR="003B0DBD" w:rsidRPr="00F275CF">
        <w:rPr>
          <w:rFonts w:ascii="Cambria" w:hAnsi="Cambria" w:cs="Times New Roman"/>
          <w:sz w:val="24"/>
          <w:szCs w:val="24"/>
        </w:rPr>
        <w:t xml:space="preserve"> 14</w:t>
      </w:r>
      <w:r w:rsidR="006B496D" w:rsidRPr="00F275CF">
        <w:rPr>
          <w:rFonts w:ascii="Cambria" w:hAnsi="Cambria" w:cs="Times New Roman"/>
          <w:sz w:val="24"/>
          <w:szCs w:val="24"/>
        </w:rPr>
        <w:t>2</w:t>
      </w:r>
      <w:r w:rsidR="003B0DBD" w:rsidRPr="00F275CF">
        <w:rPr>
          <w:rFonts w:ascii="Cambria" w:hAnsi="Cambria" w:cs="Times New Roman"/>
          <w:sz w:val="24"/>
          <w:szCs w:val="24"/>
        </w:rPr>
        <w:t>.</w:t>
      </w:r>
    </w:p>
    <w:p w14:paraId="5B60C678" w14:textId="4E99BD99" w:rsidR="00711917" w:rsidRPr="00F275CF" w:rsidRDefault="00793F1F" w:rsidP="002559CB">
      <w:pPr>
        <w:pStyle w:val="Akapitzlist"/>
        <w:keepNext/>
        <w:keepLines/>
        <w:numPr>
          <w:ilvl w:val="0"/>
          <w:numId w:val="159"/>
        </w:numPr>
        <w:spacing w:after="0" w:line="276" w:lineRule="auto"/>
        <w:jc w:val="both"/>
        <w:rPr>
          <w:rFonts w:ascii="Cambria" w:hAnsi="Cambria" w:cs="Times New Roman"/>
          <w:sz w:val="24"/>
          <w:szCs w:val="24"/>
        </w:rPr>
      </w:pPr>
      <w:r w:rsidRPr="00F275CF">
        <w:rPr>
          <w:rFonts w:ascii="Cambria" w:hAnsi="Cambria" w:cs="Times New Roman"/>
          <w:sz w:val="24"/>
          <w:szCs w:val="24"/>
        </w:rPr>
        <w:t>Osoba przyjęta do szkoły doktorskiej rozpoczyna kształcenie i nabywa prawa doktoranta z chwilą złożenia ślubowania</w:t>
      </w:r>
      <w:r w:rsidR="00711917" w:rsidRPr="00F275CF">
        <w:rPr>
          <w:rFonts w:ascii="Cambria" w:hAnsi="Cambria" w:cs="Times New Roman"/>
          <w:sz w:val="24"/>
          <w:szCs w:val="24"/>
        </w:rPr>
        <w:t>: „Przyjmując godność doktoranta Uniwersytetu Gdańskiego, ślubuję zdobywać wiedzę i postępować w mądrości, by służyć ludziom gdziekolwiek będę. Ojczyźnie mojej, moim nauczycielom i kolegom, najbliższym swoim i sobie przyrzek</w:t>
      </w:r>
      <w:r w:rsidR="00552833" w:rsidRPr="00F275CF">
        <w:rPr>
          <w:rFonts w:ascii="Cambria" w:hAnsi="Cambria" w:cs="Times New Roman"/>
          <w:sz w:val="24"/>
          <w:szCs w:val="24"/>
        </w:rPr>
        <w:t>am wierność ideałom humanizmu i </w:t>
      </w:r>
      <w:r w:rsidR="00711917" w:rsidRPr="00F275CF">
        <w:rPr>
          <w:rFonts w:ascii="Cambria" w:hAnsi="Cambria" w:cs="Times New Roman"/>
          <w:sz w:val="24"/>
          <w:szCs w:val="24"/>
        </w:rPr>
        <w:t>tradycjom tolerancji oraz prawość postępowania, odwa</w:t>
      </w:r>
      <w:r w:rsidR="008042EC" w:rsidRPr="00F275CF">
        <w:rPr>
          <w:rFonts w:ascii="Cambria" w:hAnsi="Cambria" w:cs="Times New Roman"/>
          <w:sz w:val="24"/>
          <w:szCs w:val="24"/>
        </w:rPr>
        <w:t>gę, pracowitość, dociekliwość w </w:t>
      </w:r>
      <w:r w:rsidR="00711917" w:rsidRPr="00F275CF">
        <w:rPr>
          <w:rFonts w:ascii="Cambria" w:hAnsi="Cambria" w:cs="Times New Roman"/>
          <w:sz w:val="24"/>
          <w:szCs w:val="24"/>
        </w:rPr>
        <w:t>zgłębianiu nauki i w dążeniu do prawdy. Uznając prawa zwierzchności akademickiej i obyczaje społeczności uniwersyteckiej – z wolą sprostania moim obowiązkom – przystępuję do wspólnoty budujących godność tej Uczelni i godność stanu akademickiego”.</w:t>
      </w:r>
    </w:p>
    <w:p w14:paraId="2AAACEF9" w14:textId="6EC20447" w:rsidR="00711917" w:rsidRPr="00F275CF" w:rsidRDefault="00B30CCC" w:rsidP="002559CB">
      <w:pPr>
        <w:pStyle w:val="Akapitzlist"/>
        <w:numPr>
          <w:ilvl w:val="0"/>
          <w:numId w:val="159"/>
        </w:numPr>
        <w:spacing w:after="0" w:line="276" w:lineRule="auto"/>
        <w:jc w:val="both"/>
        <w:rPr>
          <w:rFonts w:ascii="Cambria" w:hAnsi="Cambria" w:cs="Times New Roman"/>
          <w:sz w:val="24"/>
          <w:szCs w:val="24"/>
        </w:rPr>
      </w:pPr>
      <w:r w:rsidRPr="00F275CF">
        <w:rPr>
          <w:rFonts w:ascii="Cambria" w:hAnsi="Cambria" w:cs="Times New Roman"/>
          <w:sz w:val="24"/>
          <w:szCs w:val="24"/>
        </w:rPr>
        <w:t>Okres kształcenia doktorantów w szkole doktorskiej trwa od 6 do 8 semestrów</w:t>
      </w:r>
      <w:r w:rsidR="00711917" w:rsidRPr="00F275CF">
        <w:rPr>
          <w:rFonts w:ascii="Cambria" w:hAnsi="Cambria" w:cs="Times New Roman"/>
          <w:sz w:val="24"/>
          <w:szCs w:val="24"/>
        </w:rPr>
        <w:t>, w</w:t>
      </w:r>
      <w:r w:rsidR="00AC2108" w:rsidRPr="00F275CF">
        <w:rPr>
          <w:rFonts w:ascii="Cambria" w:hAnsi="Cambria" w:cs="Times New Roman"/>
          <w:sz w:val="24"/>
          <w:szCs w:val="24"/>
        </w:rPr>
        <w:t> </w:t>
      </w:r>
      <w:r w:rsidR="00711917" w:rsidRPr="00F275CF">
        <w:rPr>
          <w:rFonts w:ascii="Cambria" w:hAnsi="Cambria" w:cs="Times New Roman"/>
          <w:sz w:val="24"/>
          <w:szCs w:val="24"/>
        </w:rPr>
        <w:t>zależności od dziedziny i</w:t>
      </w:r>
      <w:r w:rsidR="003B0DBD" w:rsidRPr="00F275CF">
        <w:rPr>
          <w:rFonts w:ascii="Cambria" w:hAnsi="Cambria" w:cs="Times New Roman"/>
          <w:sz w:val="24"/>
          <w:szCs w:val="24"/>
        </w:rPr>
        <w:t> </w:t>
      </w:r>
      <w:r w:rsidR="00711917" w:rsidRPr="00F275CF">
        <w:rPr>
          <w:rFonts w:ascii="Cambria" w:hAnsi="Cambria" w:cs="Times New Roman"/>
          <w:sz w:val="24"/>
          <w:szCs w:val="24"/>
        </w:rPr>
        <w:t>dyscypliny naukowej</w:t>
      </w:r>
      <w:r w:rsidR="00AB35FD" w:rsidRPr="00F275CF">
        <w:rPr>
          <w:rFonts w:ascii="Cambria" w:hAnsi="Cambria" w:cs="Times New Roman"/>
          <w:sz w:val="24"/>
          <w:szCs w:val="24"/>
        </w:rPr>
        <w:t>, w której kształcenie jest prowadzone</w:t>
      </w:r>
      <w:r w:rsidR="00711917" w:rsidRPr="00F275CF">
        <w:rPr>
          <w:rFonts w:ascii="Cambria" w:hAnsi="Cambria" w:cs="Times New Roman"/>
          <w:sz w:val="24"/>
          <w:szCs w:val="24"/>
        </w:rPr>
        <w:t>.</w:t>
      </w:r>
    </w:p>
    <w:p w14:paraId="75D2F714" w14:textId="5C2A0A27" w:rsidR="00711917" w:rsidRPr="00F275CF" w:rsidRDefault="00711917" w:rsidP="002559CB">
      <w:pPr>
        <w:pStyle w:val="Akapitzlist"/>
        <w:numPr>
          <w:ilvl w:val="0"/>
          <w:numId w:val="159"/>
        </w:numPr>
        <w:spacing w:after="0" w:line="276" w:lineRule="auto"/>
        <w:jc w:val="both"/>
        <w:rPr>
          <w:rFonts w:ascii="Cambria" w:hAnsi="Cambria" w:cs="Times New Roman"/>
          <w:sz w:val="24"/>
          <w:szCs w:val="24"/>
        </w:rPr>
      </w:pPr>
      <w:r w:rsidRPr="00F275CF">
        <w:rPr>
          <w:rFonts w:ascii="Cambria" w:hAnsi="Cambria" w:cs="Times New Roman"/>
          <w:sz w:val="24"/>
          <w:szCs w:val="24"/>
        </w:rPr>
        <w:t>Program</w:t>
      </w:r>
      <w:r w:rsidR="00B30CCC" w:rsidRPr="00F275CF">
        <w:rPr>
          <w:rFonts w:ascii="Cambria" w:hAnsi="Cambria" w:cs="Times New Roman"/>
          <w:sz w:val="24"/>
          <w:szCs w:val="24"/>
        </w:rPr>
        <w:t xml:space="preserve"> kształcenia w szkole doktorskiej</w:t>
      </w:r>
      <w:r w:rsidRPr="00F275CF">
        <w:rPr>
          <w:rFonts w:ascii="Cambria" w:hAnsi="Cambria" w:cs="Times New Roman"/>
          <w:sz w:val="24"/>
          <w:szCs w:val="24"/>
        </w:rPr>
        <w:t xml:space="preserve"> określa w szczególności </w:t>
      </w:r>
      <w:r w:rsidR="00F80750" w:rsidRPr="00F275CF">
        <w:rPr>
          <w:rFonts w:ascii="Cambria" w:hAnsi="Cambria" w:cs="Times New Roman"/>
          <w:sz w:val="24"/>
          <w:szCs w:val="24"/>
        </w:rPr>
        <w:t>efekty uczenia się dla kwalifikacji na poziomie</w:t>
      </w:r>
      <w:r w:rsidR="00972AC9" w:rsidRPr="00F275CF">
        <w:rPr>
          <w:rFonts w:ascii="Cambria" w:hAnsi="Cambria" w:cs="Times New Roman"/>
          <w:sz w:val="24"/>
          <w:szCs w:val="24"/>
        </w:rPr>
        <w:t> </w:t>
      </w:r>
      <w:r w:rsidR="00F80750" w:rsidRPr="00F275CF">
        <w:rPr>
          <w:rFonts w:ascii="Cambria" w:hAnsi="Cambria" w:cs="Times New Roman"/>
          <w:sz w:val="24"/>
          <w:szCs w:val="24"/>
        </w:rPr>
        <w:t xml:space="preserve">8 Polskiej Ramy Kwalifikacji, treści </w:t>
      </w:r>
      <w:r w:rsidR="00972AC9" w:rsidRPr="00F275CF">
        <w:rPr>
          <w:rFonts w:ascii="Cambria" w:hAnsi="Cambria" w:cs="Times New Roman"/>
          <w:sz w:val="24"/>
          <w:szCs w:val="24"/>
        </w:rPr>
        <w:t>związane z</w:t>
      </w:r>
      <w:r w:rsidR="000E6F1A" w:rsidRPr="00F275CF">
        <w:rPr>
          <w:rFonts w:ascii="Cambria" w:hAnsi="Cambria" w:cs="Times New Roman"/>
          <w:sz w:val="24"/>
          <w:szCs w:val="24"/>
        </w:rPr>
        <w:t> </w:t>
      </w:r>
      <w:r w:rsidR="00F80750" w:rsidRPr="00F275CF">
        <w:rPr>
          <w:rFonts w:ascii="Cambria" w:hAnsi="Cambria" w:cs="Times New Roman"/>
          <w:sz w:val="24"/>
          <w:szCs w:val="24"/>
        </w:rPr>
        <w:t>przygotow</w:t>
      </w:r>
      <w:r w:rsidR="00972AC9" w:rsidRPr="00F275CF">
        <w:rPr>
          <w:rFonts w:ascii="Cambria" w:hAnsi="Cambria" w:cs="Times New Roman"/>
          <w:sz w:val="24"/>
          <w:szCs w:val="24"/>
        </w:rPr>
        <w:t xml:space="preserve">aniem rozprawy doktorskiej oraz treści przygotowujące </w:t>
      </w:r>
      <w:r w:rsidR="00F80750" w:rsidRPr="00F275CF">
        <w:rPr>
          <w:rFonts w:ascii="Cambria" w:hAnsi="Cambria" w:cs="Times New Roman"/>
          <w:sz w:val="24"/>
          <w:szCs w:val="24"/>
        </w:rPr>
        <w:t>do aktywnego udziału w badaniach naukowych prowadzonych w kraju i zagranicą</w:t>
      </w:r>
      <w:r w:rsidR="00972AC9" w:rsidRPr="00F275CF">
        <w:rPr>
          <w:rFonts w:ascii="Cambria" w:hAnsi="Cambria" w:cs="Times New Roman"/>
          <w:sz w:val="24"/>
          <w:szCs w:val="24"/>
        </w:rPr>
        <w:t xml:space="preserve">. Program kształcenia może przewidywać odbywanie </w:t>
      </w:r>
      <w:r w:rsidRPr="00F275CF">
        <w:rPr>
          <w:rFonts w:ascii="Cambria" w:hAnsi="Cambria" w:cs="Times New Roman"/>
          <w:sz w:val="24"/>
          <w:szCs w:val="24"/>
        </w:rPr>
        <w:t xml:space="preserve">nie więcej niż </w:t>
      </w:r>
      <w:r w:rsidR="00B30CCC" w:rsidRPr="00F275CF">
        <w:rPr>
          <w:rFonts w:ascii="Cambria" w:hAnsi="Cambria" w:cs="Times New Roman"/>
          <w:sz w:val="24"/>
          <w:szCs w:val="24"/>
        </w:rPr>
        <w:t xml:space="preserve">60 </w:t>
      </w:r>
      <w:r w:rsidRPr="00F275CF">
        <w:rPr>
          <w:rFonts w:ascii="Cambria" w:hAnsi="Cambria" w:cs="Times New Roman"/>
          <w:sz w:val="24"/>
          <w:szCs w:val="24"/>
        </w:rPr>
        <w:t xml:space="preserve">godzin </w:t>
      </w:r>
      <w:r w:rsidR="00EB6CC3" w:rsidRPr="00F275CF">
        <w:rPr>
          <w:rFonts w:ascii="Cambria" w:hAnsi="Cambria" w:cs="Times New Roman"/>
          <w:sz w:val="24"/>
          <w:szCs w:val="24"/>
        </w:rPr>
        <w:t xml:space="preserve">dydaktycznych </w:t>
      </w:r>
      <w:r w:rsidRPr="00F275CF">
        <w:rPr>
          <w:rFonts w:ascii="Cambria" w:hAnsi="Cambria" w:cs="Times New Roman"/>
          <w:sz w:val="24"/>
          <w:szCs w:val="24"/>
        </w:rPr>
        <w:t xml:space="preserve">rocznie praktyk </w:t>
      </w:r>
      <w:r w:rsidR="00EB6CC3" w:rsidRPr="00F275CF">
        <w:rPr>
          <w:rFonts w:ascii="Cambria" w:hAnsi="Cambria" w:cs="Times New Roman"/>
          <w:sz w:val="24"/>
          <w:szCs w:val="24"/>
        </w:rPr>
        <w:t>zawodowych</w:t>
      </w:r>
      <w:r w:rsidRPr="00F275CF">
        <w:rPr>
          <w:rFonts w:ascii="Cambria" w:hAnsi="Cambria" w:cs="Times New Roman"/>
          <w:sz w:val="24"/>
          <w:szCs w:val="24"/>
        </w:rPr>
        <w:t>.</w:t>
      </w:r>
    </w:p>
    <w:p w14:paraId="395DA530" w14:textId="3673A9F4" w:rsidR="00711917" w:rsidRPr="00F275CF" w:rsidRDefault="00711917" w:rsidP="002559CB">
      <w:pPr>
        <w:pStyle w:val="Akapitzlist"/>
        <w:numPr>
          <w:ilvl w:val="0"/>
          <w:numId w:val="159"/>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Organizację </w:t>
      </w:r>
      <w:r w:rsidR="00EB6CC3" w:rsidRPr="00F275CF">
        <w:rPr>
          <w:rFonts w:ascii="Cambria" w:hAnsi="Cambria" w:cs="Times New Roman"/>
          <w:sz w:val="24"/>
          <w:szCs w:val="24"/>
        </w:rPr>
        <w:t xml:space="preserve">kształcenia w szkole doktorskiej </w:t>
      </w:r>
      <w:r w:rsidRPr="00F275CF">
        <w:rPr>
          <w:rFonts w:ascii="Cambria" w:hAnsi="Cambria" w:cs="Times New Roman"/>
          <w:sz w:val="24"/>
          <w:szCs w:val="24"/>
        </w:rPr>
        <w:t>określ</w:t>
      </w:r>
      <w:r w:rsidR="000C080D" w:rsidRPr="00F275CF">
        <w:rPr>
          <w:rFonts w:ascii="Cambria" w:hAnsi="Cambria" w:cs="Times New Roman"/>
          <w:sz w:val="24"/>
          <w:szCs w:val="24"/>
        </w:rPr>
        <w:t>a regulamin szkoły doktorskiej.</w:t>
      </w:r>
    </w:p>
    <w:p w14:paraId="58970411" w14:textId="77777777" w:rsidR="00711917" w:rsidRPr="00F275CF" w:rsidRDefault="00711917" w:rsidP="00C055F0">
      <w:pPr>
        <w:spacing w:after="0" w:line="276" w:lineRule="auto"/>
        <w:jc w:val="both"/>
        <w:rPr>
          <w:rFonts w:ascii="Cambria" w:hAnsi="Cambria" w:cs="Times New Roman"/>
          <w:sz w:val="24"/>
          <w:szCs w:val="24"/>
        </w:rPr>
      </w:pPr>
    </w:p>
    <w:p w14:paraId="4AD2857D" w14:textId="23F48E74" w:rsidR="00B50EDC" w:rsidRPr="00F275CF" w:rsidRDefault="00B50EDC" w:rsidP="00F6163D">
      <w:pPr>
        <w:keepNext/>
        <w:keepLines/>
        <w:spacing w:after="0" w:line="276" w:lineRule="auto"/>
        <w:jc w:val="center"/>
        <w:rPr>
          <w:rFonts w:ascii="Cambria" w:hAnsi="Cambria" w:cs="Times New Roman"/>
          <w:sz w:val="24"/>
          <w:szCs w:val="24"/>
        </w:rPr>
      </w:pPr>
      <w:r w:rsidRPr="00F275CF">
        <w:rPr>
          <w:rFonts w:ascii="Cambria" w:hAnsi="Cambria" w:cs="Times New Roman"/>
          <w:sz w:val="24"/>
          <w:szCs w:val="24"/>
        </w:rPr>
        <w:t>§</w:t>
      </w:r>
      <w:r w:rsidR="00C0356A" w:rsidRPr="00F275CF">
        <w:rPr>
          <w:rFonts w:ascii="Cambria" w:hAnsi="Cambria" w:cs="Times New Roman"/>
          <w:sz w:val="24"/>
          <w:szCs w:val="24"/>
        </w:rPr>
        <w:t xml:space="preserve"> 14</w:t>
      </w:r>
      <w:r w:rsidR="006B496D" w:rsidRPr="00F275CF">
        <w:rPr>
          <w:rFonts w:ascii="Cambria" w:hAnsi="Cambria" w:cs="Times New Roman"/>
          <w:sz w:val="24"/>
          <w:szCs w:val="24"/>
        </w:rPr>
        <w:t>3</w:t>
      </w:r>
      <w:r w:rsidR="00C0356A" w:rsidRPr="00F275CF">
        <w:rPr>
          <w:rFonts w:ascii="Cambria" w:hAnsi="Cambria" w:cs="Times New Roman"/>
          <w:sz w:val="24"/>
          <w:szCs w:val="24"/>
        </w:rPr>
        <w:t>.</w:t>
      </w:r>
    </w:p>
    <w:p w14:paraId="0957DEE9" w14:textId="6C8CBC0A" w:rsidR="00711917" w:rsidRPr="00F275CF" w:rsidRDefault="00B50EDC" w:rsidP="00F6163D">
      <w:pPr>
        <w:keepLines/>
        <w:spacing w:after="0" w:line="276" w:lineRule="auto"/>
        <w:jc w:val="both"/>
        <w:rPr>
          <w:rFonts w:ascii="Cambria" w:hAnsi="Cambria" w:cs="Times New Roman"/>
          <w:sz w:val="24"/>
          <w:szCs w:val="24"/>
        </w:rPr>
      </w:pPr>
      <w:r w:rsidRPr="00F275CF">
        <w:rPr>
          <w:rFonts w:ascii="Cambria" w:hAnsi="Cambria" w:cs="Times New Roman"/>
          <w:sz w:val="24"/>
          <w:szCs w:val="24"/>
        </w:rPr>
        <w:t>Ocena śródokresowa realizacji indywidualnego planu badawczego przez doktoranta jest przeprowadzana przez komisję</w:t>
      </w:r>
      <w:r w:rsidR="006B19D3" w:rsidRPr="00F275CF">
        <w:rPr>
          <w:rFonts w:ascii="Cambria" w:hAnsi="Cambria" w:cs="Times New Roman"/>
          <w:sz w:val="24"/>
          <w:szCs w:val="24"/>
        </w:rPr>
        <w:t xml:space="preserve"> powoływaną przez </w:t>
      </w:r>
      <w:r w:rsidR="00F0403F" w:rsidRPr="00F275CF">
        <w:rPr>
          <w:rFonts w:ascii="Cambria" w:hAnsi="Cambria" w:cs="Times New Roman"/>
          <w:sz w:val="24"/>
          <w:szCs w:val="24"/>
        </w:rPr>
        <w:t>dyrektora szkoły doktorskiej</w:t>
      </w:r>
      <w:r w:rsidRPr="00F275CF">
        <w:rPr>
          <w:rFonts w:ascii="Cambria" w:hAnsi="Cambria" w:cs="Times New Roman"/>
          <w:sz w:val="24"/>
          <w:szCs w:val="24"/>
        </w:rPr>
        <w:t>, w</w:t>
      </w:r>
      <w:r w:rsidR="00F153C8">
        <w:rPr>
          <w:rFonts w:ascii="Cambria" w:hAnsi="Cambria" w:cs="Times New Roman"/>
          <w:sz w:val="24"/>
          <w:szCs w:val="24"/>
        </w:rPr>
        <w:t> </w:t>
      </w:r>
      <w:r w:rsidRPr="00F275CF">
        <w:rPr>
          <w:rFonts w:ascii="Cambria" w:hAnsi="Cambria" w:cs="Times New Roman"/>
          <w:sz w:val="24"/>
          <w:szCs w:val="24"/>
        </w:rPr>
        <w:t xml:space="preserve">skład której wchodzą 3 osoby, w tym co najmniej 1 </w:t>
      </w:r>
      <w:r w:rsidR="006B19D3" w:rsidRPr="00F275CF">
        <w:rPr>
          <w:rFonts w:ascii="Cambria" w:hAnsi="Cambria" w:cs="Times New Roman"/>
          <w:sz w:val="24"/>
          <w:szCs w:val="24"/>
        </w:rPr>
        <w:t xml:space="preserve">osoba </w:t>
      </w:r>
      <w:r w:rsidRPr="00F275CF">
        <w:rPr>
          <w:rFonts w:ascii="Cambria" w:hAnsi="Cambria" w:cs="Times New Roman"/>
          <w:sz w:val="24"/>
          <w:szCs w:val="24"/>
        </w:rPr>
        <w:t>posiadająca stopień doktora habilitowanego lub tytuł profesora w</w:t>
      </w:r>
      <w:r w:rsidR="004B4EB2" w:rsidRPr="00F275CF">
        <w:rPr>
          <w:rFonts w:ascii="Cambria" w:hAnsi="Cambria" w:cs="Times New Roman"/>
          <w:sz w:val="24"/>
          <w:szCs w:val="24"/>
        </w:rPr>
        <w:t> </w:t>
      </w:r>
      <w:r w:rsidRPr="00F275CF">
        <w:rPr>
          <w:rFonts w:ascii="Cambria" w:hAnsi="Cambria" w:cs="Times New Roman"/>
          <w:sz w:val="24"/>
          <w:szCs w:val="24"/>
        </w:rPr>
        <w:t>dyscyplinie</w:t>
      </w:r>
      <w:r w:rsidR="0072403F" w:rsidRPr="00F275CF">
        <w:rPr>
          <w:rFonts w:ascii="Cambria" w:hAnsi="Cambria" w:cs="Times New Roman"/>
          <w:sz w:val="24"/>
          <w:szCs w:val="24"/>
        </w:rPr>
        <w:t xml:space="preserve"> naukowej</w:t>
      </w:r>
      <w:r w:rsidRPr="00F275CF">
        <w:rPr>
          <w:rFonts w:ascii="Cambria" w:hAnsi="Cambria" w:cs="Times New Roman"/>
          <w:sz w:val="24"/>
          <w:szCs w:val="24"/>
        </w:rPr>
        <w:t>, w której przygotowywana jest rozprawa doktorska, zatrudniona poza</w:t>
      </w:r>
      <w:r w:rsidR="006B19D3" w:rsidRPr="00F275CF">
        <w:rPr>
          <w:rFonts w:ascii="Cambria" w:hAnsi="Cambria" w:cs="Times New Roman"/>
          <w:sz w:val="24"/>
          <w:szCs w:val="24"/>
        </w:rPr>
        <w:t xml:space="preserve"> Uniwersytetem</w:t>
      </w:r>
      <w:r w:rsidRPr="00F275CF">
        <w:rPr>
          <w:rFonts w:ascii="Cambria" w:hAnsi="Cambria" w:cs="Times New Roman"/>
          <w:sz w:val="24"/>
          <w:szCs w:val="24"/>
        </w:rPr>
        <w:t>. Promotor i promotor pomocniczy nie mogą być członkami komisji.</w:t>
      </w:r>
    </w:p>
    <w:p w14:paraId="63A10BD6" w14:textId="77777777" w:rsidR="00B50EDC" w:rsidRPr="00F275CF" w:rsidRDefault="00B50EDC" w:rsidP="00C055F0">
      <w:pPr>
        <w:keepNext/>
        <w:spacing w:after="0" w:line="276" w:lineRule="auto"/>
        <w:jc w:val="center"/>
        <w:rPr>
          <w:rFonts w:ascii="Cambria" w:hAnsi="Cambria" w:cs="Times New Roman"/>
          <w:sz w:val="24"/>
          <w:szCs w:val="24"/>
        </w:rPr>
      </w:pPr>
    </w:p>
    <w:p w14:paraId="345006FB" w14:textId="1834463F" w:rsidR="00F05C90" w:rsidRPr="00F275CF" w:rsidRDefault="00F05C90" w:rsidP="00C055F0">
      <w:pPr>
        <w:keepNext/>
        <w:spacing w:after="0" w:line="276" w:lineRule="auto"/>
        <w:jc w:val="center"/>
        <w:rPr>
          <w:rFonts w:ascii="Cambria" w:hAnsi="Cambria" w:cs="Times New Roman"/>
          <w:sz w:val="24"/>
          <w:szCs w:val="24"/>
        </w:rPr>
      </w:pPr>
      <w:r w:rsidRPr="00F275CF">
        <w:rPr>
          <w:rFonts w:ascii="Cambria" w:hAnsi="Cambria" w:cs="Times New Roman"/>
          <w:sz w:val="24"/>
          <w:szCs w:val="24"/>
        </w:rPr>
        <w:t>§</w:t>
      </w:r>
      <w:r w:rsidR="006619CA" w:rsidRPr="00F275CF">
        <w:rPr>
          <w:rFonts w:ascii="Cambria" w:hAnsi="Cambria" w:cs="Times New Roman"/>
          <w:sz w:val="24"/>
          <w:szCs w:val="24"/>
        </w:rPr>
        <w:t xml:space="preserve"> 14</w:t>
      </w:r>
      <w:r w:rsidR="006B496D" w:rsidRPr="00F275CF">
        <w:rPr>
          <w:rFonts w:ascii="Cambria" w:hAnsi="Cambria" w:cs="Times New Roman"/>
          <w:sz w:val="24"/>
          <w:szCs w:val="24"/>
        </w:rPr>
        <w:t>4</w:t>
      </w:r>
      <w:r w:rsidR="006619CA" w:rsidRPr="00F275CF">
        <w:rPr>
          <w:rFonts w:ascii="Cambria" w:hAnsi="Cambria" w:cs="Times New Roman"/>
          <w:sz w:val="24"/>
          <w:szCs w:val="24"/>
        </w:rPr>
        <w:t>.</w:t>
      </w:r>
    </w:p>
    <w:p w14:paraId="1FE6E29D" w14:textId="5EFB0867" w:rsidR="00921D4B" w:rsidRPr="00F275CF" w:rsidRDefault="00921D4B" w:rsidP="002559CB">
      <w:pPr>
        <w:pStyle w:val="Akapitzlist"/>
        <w:numPr>
          <w:ilvl w:val="0"/>
          <w:numId w:val="124"/>
        </w:numPr>
        <w:spacing w:after="0" w:line="276" w:lineRule="auto"/>
        <w:jc w:val="both"/>
        <w:rPr>
          <w:rFonts w:ascii="Cambria" w:hAnsi="Cambria" w:cs="Times New Roman"/>
          <w:sz w:val="24"/>
          <w:szCs w:val="24"/>
        </w:rPr>
      </w:pPr>
      <w:r w:rsidRPr="00F275CF">
        <w:rPr>
          <w:rFonts w:ascii="Cambria" w:hAnsi="Cambria" w:cs="Times New Roman"/>
          <w:sz w:val="24"/>
          <w:szCs w:val="24"/>
        </w:rPr>
        <w:t>Do doktoratów § 12</w:t>
      </w:r>
      <w:r w:rsidR="00E27E30" w:rsidRPr="00F275CF">
        <w:rPr>
          <w:rFonts w:ascii="Cambria" w:hAnsi="Cambria" w:cs="Times New Roman"/>
          <w:sz w:val="24"/>
          <w:szCs w:val="24"/>
        </w:rPr>
        <w:t>7</w:t>
      </w:r>
      <w:r w:rsidRPr="00F275CF">
        <w:rPr>
          <w:rFonts w:ascii="Cambria" w:hAnsi="Cambria" w:cs="Times New Roman"/>
          <w:sz w:val="24"/>
          <w:szCs w:val="24"/>
        </w:rPr>
        <w:t xml:space="preserve"> ust. 1 stosuje się odpowiednio.</w:t>
      </w:r>
    </w:p>
    <w:p w14:paraId="7D2896C8" w14:textId="142C9160" w:rsidR="00F05C90" w:rsidRPr="00F275CF" w:rsidRDefault="00A312BC" w:rsidP="002559CB">
      <w:pPr>
        <w:pStyle w:val="Akapitzlist"/>
        <w:numPr>
          <w:ilvl w:val="0"/>
          <w:numId w:val="124"/>
        </w:numPr>
        <w:spacing w:after="0" w:line="276" w:lineRule="auto"/>
        <w:jc w:val="both"/>
        <w:rPr>
          <w:rFonts w:ascii="Cambria" w:hAnsi="Cambria" w:cs="Times New Roman"/>
          <w:sz w:val="24"/>
          <w:szCs w:val="24"/>
        </w:rPr>
      </w:pPr>
      <w:r w:rsidRPr="00F275CF">
        <w:rPr>
          <w:rFonts w:ascii="Cambria" w:hAnsi="Cambria" w:cs="Times New Roman"/>
          <w:sz w:val="24"/>
          <w:szCs w:val="24"/>
        </w:rPr>
        <w:t>Doktoranci kształcący się w s</w:t>
      </w:r>
      <w:r w:rsidR="006E1306" w:rsidRPr="00F275CF">
        <w:rPr>
          <w:rFonts w:ascii="Cambria" w:hAnsi="Cambria" w:cs="Times New Roman"/>
          <w:sz w:val="24"/>
          <w:szCs w:val="24"/>
        </w:rPr>
        <w:t>zk</w:t>
      </w:r>
      <w:r w:rsidRPr="00F275CF">
        <w:rPr>
          <w:rFonts w:ascii="Cambria" w:hAnsi="Cambria" w:cs="Times New Roman"/>
          <w:sz w:val="24"/>
          <w:szCs w:val="24"/>
        </w:rPr>
        <w:t>ole</w:t>
      </w:r>
      <w:r w:rsidR="006E1306" w:rsidRPr="00F275CF">
        <w:rPr>
          <w:rFonts w:ascii="Cambria" w:hAnsi="Cambria" w:cs="Times New Roman"/>
          <w:sz w:val="24"/>
          <w:szCs w:val="24"/>
        </w:rPr>
        <w:t xml:space="preserve"> doktorski</w:t>
      </w:r>
      <w:r w:rsidRPr="00F275CF">
        <w:rPr>
          <w:rFonts w:ascii="Cambria" w:hAnsi="Cambria" w:cs="Times New Roman"/>
          <w:sz w:val="24"/>
          <w:szCs w:val="24"/>
        </w:rPr>
        <w:t>ej</w:t>
      </w:r>
      <w:r w:rsidR="006E1306" w:rsidRPr="00F275CF">
        <w:rPr>
          <w:rFonts w:ascii="Cambria" w:hAnsi="Cambria" w:cs="Times New Roman"/>
          <w:sz w:val="24"/>
          <w:szCs w:val="24"/>
        </w:rPr>
        <w:t xml:space="preserve"> </w:t>
      </w:r>
      <w:r w:rsidR="00F05C90" w:rsidRPr="00F275CF">
        <w:rPr>
          <w:rFonts w:ascii="Cambria" w:hAnsi="Cambria" w:cs="Times New Roman"/>
          <w:sz w:val="24"/>
          <w:szCs w:val="24"/>
        </w:rPr>
        <w:t>tworzą samorząd doktorantów. Do</w:t>
      </w:r>
      <w:r w:rsidR="00783AB2">
        <w:rPr>
          <w:rFonts w:ascii="Cambria" w:hAnsi="Cambria" w:cs="Times New Roman"/>
          <w:sz w:val="24"/>
          <w:szCs w:val="24"/>
        </w:rPr>
        <w:t> </w:t>
      </w:r>
      <w:r w:rsidR="00F05C90" w:rsidRPr="00F275CF">
        <w:rPr>
          <w:rFonts w:ascii="Cambria" w:hAnsi="Cambria" w:cs="Times New Roman"/>
          <w:sz w:val="24"/>
          <w:szCs w:val="24"/>
        </w:rPr>
        <w:t xml:space="preserve">samorządu doktorantów stosuje się odpowiednio § </w:t>
      </w:r>
      <w:r w:rsidR="000C080D" w:rsidRPr="00F275CF">
        <w:rPr>
          <w:rFonts w:ascii="Cambria" w:hAnsi="Cambria" w:cs="Times New Roman"/>
          <w:sz w:val="24"/>
          <w:szCs w:val="24"/>
        </w:rPr>
        <w:t>13</w:t>
      </w:r>
      <w:r w:rsidR="00E27E30" w:rsidRPr="00F275CF">
        <w:rPr>
          <w:rFonts w:ascii="Cambria" w:hAnsi="Cambria" w:cs="Times New Roman"/>
          <w:sz w:val="24"/>
          <w:szCs w:val="24"/>
        </w:rPr>
        <w:t>7</w:t>
      </w:r>
      <w:r w:rsidR="00F05C90" w:rsidRPr="00F275CF">
        <w:rPr>
          <w:rFonts w:ascii="Cambria" w:hAnsi="Cambria" w:cs="Times New Roman"/>
          <w:sz w:val="24"/>
          <w:szCs w:val="24"/>
        </w:rPr>
        <w:t>.</w:t>
      </w:r>
    </w:p>
    <w:p w14:paraId="192D816D" w14:textId="77777777" w:rsidR="00F05C90" w:rsidRPr="00F275CF" w:rsidRDefault="00F05C90" w:rsidP="002559CB">
      <w:pPr>
        <w:pStyle w:val="Akapitzlist"/>
        <w:numPr>
          <w:ilvl w:val="0"/>
          <w:numId w:val="124"/>
        </w:numPr>
        <w:spacing w:after="0" w:line="276" w:lineRule="auto"/>
        <w:jc w:val="both"/>
        <w:rPr>
          <w:rFonts w:ascii="Cambria" w:hAnsi="Cambria" w:cs="Times New Roman"/>
          <w:sz w:val="24"/>
          <w:szCs w:val="24"/>
        </w:rPr>
      </w:pPr>
      <w:r w:rsidRPr="00F275CF">
        <w:rPr>
          <w:rFonts w:ascii="Cambria" w:hAnsi="Cambria" w:cs="Times New Roman"/>
          <w:sz w:val="24"/>
          <w:szCs w:val="24"/>
        </w:rPr>
        <w:t>Organy samorządu doktorantów uchwalają i promują kodeks etyki doktoranta.</w:t>
      </w:r>
    </w:p>
    <w:p w14:paraId="01CAF55D" w14:textId="50C96FB9" w:rsidR="00711917" w:rsidRPr="00F275CF" w:rsidRDefault="00F05C90" w:rsidP="002559CB">
      <w:pPr>
        <w:pStyle w:val="Akapitzlist"/>
        <w:numPr>
          <w:ilvl w:val="0"/>
          <w:numId w:val="124"/>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Do uczelnianych organizacji doktorantów stosuje się odpowiednio § </w:t>
      </w:r>
      <w:r w:rsidR="000C080D" w:rsidRPr="00F275CF">
        <w:rPr>
          <w:rFonts w:ascii="Cambria" w:hAnsi="Cambria" w:cs="Times New Roman"/>
          <w:sz w:val="24"/>
          <w:szCs w:val="24"/>
        </w:rPr>
        <w:t>13</w:t>
      </w:r>
      <w:r w:rsidR="00BB5611" w:rsidRPr="00F275CF">
        <w:rPr>
          <w:rFonts w:ascii="Cambria" w:hAnsi="Cambria" w:cs="Times New Roman"/>
          <w:sz w:val="24"/>
          <w:szCs w:val="24"/>
        </w:rPr>
        <w:t>8</w:t>
      </w:r>
      <w:r w:rsidRPr="00F275CF">
        <w:rPr>
          <w:rFonts w:ascii="Cambria" w:hAnsi="Cambria" w:cs="Times New Roman"/>
          <w:sz w:val="24"/>
          <w:szCs w:val="24"/>
        </w:rPr>
        <w:t>.</w:t>
      </w:r>
    </w:p>
    <w:p w14:paraId="62339E31" w14:textId="53CF8DEC" w:rsidR="00711917" w:rsidRPr="00F275CF" w:rsidRDefault="00711917" w:rsidP="00C055F0">
      <w:pPr>
        <w:spacing w:after="0" w:line="276" w:lineRule="auto"/>
        <w:jc w:val="both"/>
        <w:rPr>
          <w:rFonts w:ascii="Cambria" w:hAnsi="Cambria" w:cs="Times New Roman"/>
          <w:sz w:val="24"/>
          <w:szCs w:val="24"/>
        </w:rPr>
      </w:pPr>
    </w:p>
    <w:p w14:paraId="5C84863A" w14:textId="114E562D" w:rsidR="00D72541" w:rsidRPr="00F275CF" w:rsidRDefault="00D72541" w:rsidP="00C055F0">
      <w:pPr>
        <w:spacing w:after="0" w:line="276" w:lineRule="auto"/>
        <w:jc w:val="both"/>
        <w:rPr>
          <w:rFonts w:ascii="Cambria" w:hAnsi="Cambria" w:cs="Times New Roman"/>
          <w:sz w:val="24"/>
          <w:szCs w:val="24"/>
        </w:rPr>
      </w:pPr>
    </w:p>
    <w:p w14:paraId="054CB4EC" w14:textId="53C365F3" w:rsidR="00D72541" w:rsidRPr="00EB67B5" w:rsidRDefault="00943BE3" w:rsidP="00C055F0">
      <w:pPr>
        <w:pStyle w:val="Nagwek1"/>
        <w:spacing w:before="0" w:line="276" w:lineRule="auto"/>
        <w:jc w:val="center"/>
        <w:rPr>
          <w:rFonts w:ascii="Cambria" w:hAnsi="Cambria" w:cs="Times New Roman"/>
          <w:b/>
          <w:color w:val="1F4E79" w:themeColor="accent1" w:themeShade="80"/>
          <w:sz w:val="24"/>
          <w:szCs w:val="24"/>
        </w:rPr>
      </w:pPr>
      <w:bookmarkStart w:id="8" w:name="_Toc10753538"/>
      <w:r w:rsidRPr="00EB67B5">
        <w:rPr>
          <w:rFonts w:ascii="Cambria" w:hAnsi="Cambria" w:cs="Times New Roman"/>
          <w:b/>
          <w:color w:val="1F4E79" w:themeColor="accent1" w:themeShade="80"/>
          <w:sz w:val="24"/>
          <w:szCs w:val="24"/>
        </w:rPr>
        <w:t>Rozdział 7</w:t>
      </w:r>
      <w:r w:rsidR="005025A6" w:rsidRPr="00EB67B5">
        <w:rPr>
          <w:rFonts w:ascii="Cambria" w:hAnsi="Cambria" w:cs="Times New Roman"/>
          <w:b/>
          <w:color w:val="1F4E79" w:themeColor="accent1" w:themeShade="80"/>
          <w:sz w:val="24"/>
          <w:szCs w:val="24"/>
        </w:rPr>
        <w:t xml:space="preserve">. Administracja i </w:t>
      </w:r>
      <w:r w:rsidRPr="00EB67B5">
        <w:rPr>
          <w:rFonts w:ascii="Cambria" w:hAnsi="Cambria" w:cs="Times New Roman"/>
          <w:b/>
          <w:color w:val="1F4E79" w:themeColor="accent1" w:themeShade="80"/>
          <w:sz w:val="24"/>
          <w:szCs w:val="24"/>
        </w:rPr>
        <w:t>gospodarka</w:t>
      </w:r>
      <w:r w:rsidR="005025A6" w:rsidRPr="00EB67B5">
        <w:rPr>
          <w:rFonts w:ascii="Cambria" w:hAnsi="Cambria" w:cs="Times New Roman"/>
          <w:b/>
          <w:color w:val="1F4E79" w:themeColor="accent1" w:themeShade="80"/>
          <w:sz w:val="24"/>
          <w:szCs w:val="24"/>
        </w:rPr>
        <w:t xml:space="preserve"> Uniwersytetu</w:t>
      </w:r>
      <w:bookmarkEnd w:id="8"/>
    </w:p>
    <w:p w14:paraId="0A2B1078" w14:textId="25C78F87" w:rsidR="004E2FBE" w:rsidRPr="00F275CF" w:rsidRDefault="004E2FBE" w:rsidP="00C055F0">
      <w:pPr>
        <w:spacing w:after="0" w:line="276" w:lineRule="auto"/>
        <w:rPr>
          <w:rFonts w:ascii="Cambria" w:hAnsi="Cambria"/>
          <w:sz w:val="24"/>
          <w:szCs w:val="24"/>
        </w:rPr>
      </w:pPr>
    </w:p>
    <w:p w14:paraId="5CB0B08A" w14:textId="1C1390DF" w:rsidR="00394E15" w:rsidRPr="00F275CF" w:rsidRDefault="00394E15" w:rsidP="00C055F0">
      <w:pPr>
        <w:spacing w:after="0" w:line="276" w:lineRule="auto"/>
        <w:jc w:val="center"/>
        <w:rPr>
          <w:rFonts w:ascii="Cambria" w:hAnsi="Cambria" w:cs="Times New Roman"/>
          <w:sz w:val="24"/>
          <w:szCs w:val="24"/>
        </w:rPr>
      </w:pPr>
      <w:r w:rsidRPr="00F275CF">
        <w:rPr>
          <w:rFonts w:ascii="Cambria" w:hAnsi="Cambria" w:cs="Times New Roman"/>
          <w:sz w:val="24"/>
          <w:szCs w:val="24"/>
        </w:rPr>
        <w:t>§ 14</w:t>
      </w:r>
      <w:r w:rsidR="006B496D" w:rsidRPr="00F275CF">
        <w:rPr>
          <w:rFonts w:ascii="Cambria" w:hAnsi="Cambria" w:cs="Times New Roman"/>
          <w:sz w:val="24"/>
          <w:szCs w:val="24"/>
        </w:rPr>
        <w:t>5</w:t>
      </w:r>
      <w:r w:rsidRPr="00F275CF">
        <w:rPr>
          <w:rFonts w:ascii="Cambria" w:hAnsi="Cambria" w:cs="Times New Roman"/>
          <w:sz w:val="24"/>
          <w:szCs w:val="24"/>
        </w:rPr>
        <w:t>.</w:t>
      </w:r>
    </w:p>
    <w:p w14:paraId="01719785" w14:textId="2D3DAB8B" w:rsidR="00394E15" w:rsidRPr="00F275CF" w:rsidRDefault="00394E15" w:rsidP="00C055F0">
      <w:pPr>
        <w:spacing w:after="0" w:line="276" w:lineRule="auto"/>
        <w:jc w:val="both"/>
        <w:rPr>
          <w:rFonts w:ascii="Cambria" w:hAnsi="Cambria" w:cs="Times New Roman"/>
          <w:sz w:val="24"/>
          <w:szCs w:val="24"/>
        </w:rPr>
      </w:pPr>
      <w:r w:rsidRPr="00F275CF">
        <w:rPr>
          <w:rFonts w:ascii="Cambria" w:hAnsi="Cambria" w:cs="Times New Roman"/>
          <w:sz w:val="24"/>
          <w:szCs w:val="24"/>
        </w:rPr>
        <w:t>Administrację Uniwersytetu stanowią jednostki organizacyjne tworzone w celu zapewnienia warunków do realizacji ustawowych i stat</w:t>
      </w:r>
      <w:r w:rsidR="008042EC" w:rsidRPr="00F275CF">
        <w:rPr>
          <w:rFonts w:ascii="Cambria" w:hAnsi="Cambria" w:cs="Times New Roman"/>
          <w:sz w:val="24"/>
          <w:szCs w:val="24"/>
        </w:rPr>
        <w:t>utowych funkcji Uniwersytetu, w </w:t>
      </w:r>
      <w:r w:rsidRPr="00F275CF">
        <w:rPr>
          <w:rFonts w:ascii="Cambria" w:hAnsi="Cambria" w:cs="Times New Roman"/>
          <w:sz w:val="24"/>
          <w:szCs w:val="24"/>
        </w:rPr>
        <w:t>tym zwłaszcza naukowych i dydaktycznych, a także w celu organizowania pomocy socjaln</w:t>
      </w:r>
      <w:r w:rsidR="00552833" w:rsidRPr="00F275CF">
        <w:rPr>
          <w:rFonts w:ascii="Cambria" w:hAnsi="Cambria" w:cs="Times New Roman"/>
          <w:sz w:val="24"/>
          <w:szCs w:val="24"/>
        </w:rPr>
        <w:t>ej dla pracowników, studentów i </w:t>
      </w:r>
      <w:r w:rsidRPr="00F275CF">
        <w:rPr>
          <w:rFonts w:ascii="Cambria" w:hAnsi="Cambria" w:cs="Times New Roman"/>
          <w:sz w:val="24"/>
          <w:szCs w:val="24"/>
        </w:rPr>
        <w:t>doktorantów oraz uczestniczenia w zarządzaniu mieniem Uniwersytetu.</w:t>
      </w:r>
    </w:p>
    <w:p w14:paraId="7DCE86AE" w14:textId="77777777" w:rsidR="00394E15" w:rsidRPr="00F275CF" w:rsidRDefault="00394E15" w:rsidP="00C055F0">
      <w:pPr>
        <w:spacing w:after="0" w:line="276" w:lineRule="auto"/>
        <w:rPr>
          <w:rFonts w:ascii="Cambria" w:hAnsi="Cambria" w:cs="Times New Roman"/>
          <w:sz w:val="24"/>
          <w:szCs w:val="24"/>
        </w:rPr>
      </w:pPr>
    </w:p>
    <w:p w14:paraId="7711B858" w14:textId="49794C5A" w:rsidR="00394E15" w:rsidRPr="00F275CF" w:rsidRDefault="00394E15" w:rsidP="00C055F0">
      <w:pPr>
        <w:keepNext/>
        <w:spacing w:after="0" w:line="276" w:lineRule="auto"/>
        <w:jc w:val="center"/>
        <w:rPr>
          <w:rFonts w:ascii="Cambria" w:hAnsi="Cambria" w:cs="Times New Roman"/>
          <w:sz w:val="24"/>
          <w:szCs w:val="24"/>
        </w:rPr>
      </w:pPr>
      <w:r w:rsidRPr="00F275CF">
        <w:rPr>
          <w:rFonts w:ascii="Cambria" w:hAnsi="Cambria" w:cs="Times New Roman"/>
          <w:sz w:val="24"/>
          <w:szCs w:val="24"/>
        </w:rPr>
        <w:t>§ 14</w:t>
      </w:r>
      <w:r w:rsidR="006B496D" w:rsidRPr="00F275CF">
        <w:rPr>
          <w:rFonts w:ascii="Cambria" w:hAnsi="Cambria" w:cs="Times New Roman"/>
          <w:sz w:val="24"/>
          <w:szCs w:val="24"/>
        </w:rPr>
        <w:t>6</w:t>
      </w:r>
      <w:r w:rsidRPr="00F275CF">
        <w:rPr>
          <w:rFonts w:ascii="Cambria" w:hAnsi="Cambria" w:cs="Times New Roman"/>
          <w:sz w:val="24"/>
          <w:szCs w:val="24"/>
        </w:rPr>
        <w:t>.</w:t>
      </w:r>
    </w:p>
    <w:p w14:paraId="7DDA0C5D" w14:textId="40B14991" w:rsidR="00394E15" w:rsidRPr="00F275CF" w:rsidRDefault="00394E15" w:rsidP="00C055F0">
      <w:pPr>
        <w:spacing w:after="0" w:line="276" w:lineRule="auto"/>
        <w:jc w:val="both"/>
        <w:rPr>
          <w:rFonts w:ascii="Cambria" w:hAnsi="Cambria" w:cs="Times New Roman"/>
          <w:sz w:val="24"/>
          <w:szCs w:val="24"/>
        </w:rPr>
      </w:pPr>
      <w:r w:rsidRPr="00F275CF">
        <w:rPr>
          <w:rFonts w:ascii="Cambria" w:hAnsi="Cambria" w:cs="Times New Roman"/>
          <w:sz w:val="24"/>
          <w:szCs w:val="24"/>
        </w:rPr>
        <w:t>Administracją Uniwersytetu kieruje Kanclerz w zakresie określonym przez przepisy prawa, Statut oraz regulamin organizacyjny.</w:t>
      </w:r>
    </w:p>
    <w:p w14:paraId="31194A7D" w14:textId="77777777" w:rsidR="00394E15" w:rsidRPr="00F275CF" w:rsidRDefault="00394E15" w:rsidP="00C055F0">
      <w:pPr>
        <w:spacing w:after="0" w:line="276" w:lineRule="auto"/>
        <w:jc w:val="both"/>
        <w:rPr>
          <w:rFonts w:ascii="Cambria" w:hAnsi="Cambria" w:cs="Times New Roman"/>
          <w:sz w:val="24"/>
          <w:szCs w:val="24"/>
        </w:rPr>
      </w:pPr>
    </w:p>
    <w:p w14:paraId="324B7D3F" w14:textId="5D1F1557" w:rsidR="00394E15" w:rsidRPr="00F275CF" w:rsidRDefault="00394E15" w:rsidP="00C055F0">
      <w:pPr>
        <w:spacing w:after="0" w:line="276" w:lineRule="auto"/>
        <w:jc w:val="center"/>
        <w:rPr>
          <w:rFonts w:ascii="Cambria" w:hAnsi="Cambria" w:cs="Times New Roman"/>
          <w:sz w:val="24"/>
          <w:szCs w:val="24"/>
        </w:rPr>
      </w:pPr>
      <w:r w:rsidRPr="00F275CF">
        <w:rPr>
          <w:rFonts w:ascii="Cambria" w:hAnsi="Cambria" w:cs="Times New Roman"/>
          <w:sz w:val="24"/>
          <w:szCs w:val="24"/>
        </w:rPr>
        <w:t>§ 14</w:t>
      </w:r>
      <w:r w:rsidR="006B496D" w:rsidRPr="00F275CF">
        <w:rPr>
          <w:rFonts w:ascii="Cambria" w:hAnsi="Cambria" w:cs="Times New Roman"/>
          <w:sz w:val="24"/>
          <w:szCs w:val="24"/>
        </w:rPr>
        <w:t>7</w:t>
      </w:r>
      <w:r w:rsidRPr="00F275CF">
        <w:rPr>
          <w:rFonts w:ascii="Cambria" w:hAnsi="Cambria" w:cs="Times New Roman"/>
          <w:sz w:val="24"/>
          <w:szCs w:val="24"/>
        </w:rPr>
        <w:t>.</w:t>
      </w:r>
    </w:p>
    <w:p w14:paraId="15109994" w14:textId="6E9258B8" w:rsidR="00394E15" w:rsidRPr="00F275CF" w:rsidRDefault="00394E15" w:rsidP="002559CB">
      <w:pPr>
        <w:pStyle w:val="Akapitzlist"/>
        <w:numPr>
          <w:ilvl w:val="0"/>
          <w:numId w:val="167"/>
        </w:numPr>
        <w:spacing w:after="0" w:line="276" w:lineRule="auto"/>
        <w:jc w:val="both"/>
        <w:rPr>
          <w:rFonts w:ascii="Cambria" w:hAnsi="Cambria" w:cs="Times New Roman"/>
          <w:sz w:val="24"/>
          <w:szCs w:val="24"/>
        </w:rPr>
      </w:pPr>
      <w:r w:rsidRPr="00F275CF">
        <w:rPr>
          <w:rFonts w:ascii="Cambria" w:hAnsi="Cambria" w:cs="Times New Roman"/>
          <w:sz w:val="24"/>
          <w:szCs w:val="24"/>
        </w:rPr>
        <w:t>Kanclerz, na podstawie upoważnienia Rektora, zarządza mien</w:t>
      </w:r>
      <w:r w:rsidR="00504312" w:rsidRPr="00F275CF">
        <w:rPr>
          <w:rFonts w:ascii="Cambria" w:hAnsi="Cambria" w:cs="Times New Roman"/>
          <w:sz w:val="24"/>
          <w:szCs w:val="24"/>
        </w:rPr>
        <w:t>iem i gospodarką Uniwersytetu w </w:t>
      </w:r>
      <w:r w:rsidRPr="00F275CF">
        <w:rPr>
          <w:rFonts w:ascii="Cambria" w:hAnsi="Cambria" w:cs="Times New Roman"/>
          <w:sz w:val="24"/>
          <w:szCs w:val="24"/>
        </w:rPr>
        <w:t>zakresie zwykłego zarządu.</w:t>
      </w:r>
    </w:p>
    <w:p w14:paraId="38E08561" w14:textId="77777777" w:rsidR="00394E15" w:rsidRPr="00F275CF" w:rsidRDefault="00394E15" w:rsidP="002559CB">
      <w:pPr>
        <w:pStyle w:val="Akapitzlist"/>
        <w:keepNext/>
        <w:numPr>
          <w:ilvl w:val="0"/>
          <w:numId w:val="167"/>
        </w:numPr>
        <w:spacing w:after="0" w:line="276" w:lineRule="auto"/>
        <w:ind w:left="357" w:hanging="357"/>
        <w:jc w:val="both"/>
        <w:rPr>
          <w:rFonts w:ascii="Cambria" w:hAnsi="Cambria" w:cs="Times New Roman"/>
          <w:sz w:val="24"/>
          <w:szCs w:val="24"/>
        </w:rPr>
      </w:pPr>
      <w:r w:rsidRPr="00F275CF">
        <w:rPr>
          <w:rFonts w:ascii="Cambria" w:hAnsi="Cambria" w:cs="Times New Roman"/>
          <w:sz w:val="24"/>
          <w:szCs w:val="24"/>
        </w:rPr>
        <w:t>Do zadań Kanclerza należy w szczególności:</w:t>
      </w:r>
    </w:p>
    <w:p w14:paraId="1869A013" w14:textId="77777777" w:rsidR="00394E15" w:rsidRPr="00F275CF" w:rsidRDefault="00394E15" w:rsidP="002559CB">
      <w:pPr>
        <w:pStyle w:val="Akapitzlist"/>
        <w:numPr>
          <w:ilvl w:val="0"/>
          <w:numId w:val="168"/>
        </w:numPr>
        <w:spacing w:after="0" w:line="276" w:lineRule="auto"/>
        <w:jc w:val="both"/>
        <w:rPr>
          <w:rFonts w:ascii="Cambria" w:hAnsi="Cambria" w:cs="Times New Roman"/>
          <w:sz w:val="24"/>
          <w:szCs w:val="24"/>
        </w:rPr>
      </w:pPr>
      <w:r w:rsidRPr="00F275CF">
        <w:rPr>
          <w:rFonts w:ascii="Cambria" w:hAnsi="Cambria" w:cs="Times New Roman"/>
          <w:sz w:val="24"/>
          <w:szCs w:val="24"/>
        </w:rPr>
        <w:t>tworzenie materialnych warunków realizacji zadań Uniwersytetu;</w:t>
      </w:r>
    </w:p>
    <w:p w14:paraId="272EB778" w14:textId="77777777" w:rsidR="00394E15" w:rsidRPr="00F275CF" w:rsidRDefault="00394E15" w:rsidP="002559CB">
      <w:pPr>
        <w:pStyle w:val="Akapitzlist"/>
        <w:numPr>
          <w:ilvl w:val="0"/>
          <w:numId w:val="168"/>
        </w:numPr>
        <w:spacing w:after="0" w:line="276" w:lineRule="auto"/>
        <w:jc w:val="both"/>
        <w:rPr>
          <w:rFonts w:ascii="Cambria" w:hAnsi="Cambria" w:cs="Times New Roman"/>
          <w:sz w:val="24"/>
          <w:szCs w:val="24"/>
        </w:rPr>
      </w:pPr>
      <w:r w:rsidRPr="00F275CF">
        <w:rPr>
          <w:rFonts w:ascii="Cambria" w:hAnsi="Cambria" w:cs="Times New Roman"/>
          <w:sz w:val="24"/>
          <w:szCs w:val="24"/>
        </w:rPr>
        <w:t>sprawowanie nadzoru nad działalnością gospodarczą Uniwersytetu;</w:t>
      </w:r>
    </w:p>
    <w:p w14:paraId="464143C5" w14:textId="77777777" w:rsidR="00394E15" w:rsidRPr="00F275CF" w:rsidRDefault="00394E15" w:rsidP="002559CB">
      <w:pPr>
        <w:pStyle w:val="Akapitzlist"/>
        <w:numPr>
          <w:ilvl w:val="0"/>
          <w:numId w:val="168"/>
        </w:numPr>
        <w:spacing w:after="0" w:line="276" w:lineRule="auto"/>
        <w:jc w:val="both"/>
        <w:rPr>
          <w:rFonts w:ascii="Cambria" w:hAnsi="Cambria" w:cs="Times New Roman"/>
          <w:sz w:val="24"/>
          <w:szCs w:val="24"/>
        </w:rPr>
      </w:pPr>
      <w:r w:rsidRPr="00F275CF">
        <w:rPr>
          <w:rFonts w:ascii="Cambria" w:hAnsi="Cambria" w:cs="Times New Roman"/>
          <w:sz w:val="24"/>
          <w:szCs w:val="24"/>
        </w:rPr>
        <w:t>uczestniczenie w przygotowaniu rocznych planów rzeczowo-finansowych;</w:t>
      </w:r>
    </w:p>
    <w:p w14:paraId="50D1B9DA" w14:textId="3B0C4180" w:rsidR="00394E15" w:rsidRPr="00F275CF" w:rsidRDefault="00394E15" w:rsidP="002559CB">
      <w:pPr>
        <w:pStyle w:val="Akapitzlist"/>
        <w:numPr>
          <w:ilvl w:val="0"/>
          <w:numId w:val="168"/>
        </w:numPr>
        <w:spacing w:after="0" w:line="276" w:lineRule="auto"/>
        <w:jc w:val="both"/>
        <w:rPr>
          <w:rFonts w:ascii="Cambria" w:hAnsi="Cambria" w:cs="Times New Roman"/>
          <w:sz w:val="24"/>
          <w:szCs w:val="24"/>
        </w:rPr>
      </w:pPr>
      <w:r w:rsidRPr="00F275CF">
        <w:rPr>
          <w:rFonts w:ascii="Cambria" w:hAnsi="Cambria" w:cs="Times New Roman"/>
          <w:sz w:val="24"/>
          <w:szCs w:val="24"/>
        </w:rPr>
        <w:t>wykonywanie innych zadań powierzonych przez Rektora, w t</w:t>
      </w:r>
      <w:r w:rsidR="00504312" w:rsidRPr="00F275CF">
        <w:rPr>
          <w:rFonts w:ascii="Cambria" w:hAnsi="Cambria" w:cs="Times New Roman"/>
          <w:sz w:val="24"/>
          <w:szCs w:val="24"/>
        </w:rPr>
        <w:t>ym zapewnianie bezpieczeństwa i </w:t>
      </w:r>
      <w:r w:rsidRPr="00F275CF">
        <w:rPr>
          <w:rFonts w:ascii="Cambria" w:hAnsi="Cambria" w:cs="Times New Roman"/>
          <w:sz w:val="24"/>
          <w:szCs w:val="24"/>
        </w:rPr>
        <w:t>porządku na terenie Uniwersytetu;</w:t>
      </w:r>
    </w:p>
    <w:p w14:paraId="18D3BF82" w14:textId="4C3F733D" w:rsidR="00394E15" w:rsidRPr="00F275CF" w:rsidRDefault="00394E15" w:rsidP="002559CB">
      <w:pPr>
        <w:pStyle w:val="Akapitzlist"/>
        <w:numPr>
          <w:ilvl w:val="0"/>
          <w:numId w:val="168"/>
        </w:numPr>
        <w:spacing w:after="0" w:line="276" w:lineRule="auto"/>
        <w:jc w:val="both"/>
        <w:rPr>
          <w:rFonts w:ascii="Cambria" w:hAnsi="Cambria" w:cs="Times New Roman"/>
          <w:sz w:val="24"/>
          <w:szCs w:val="24"/>
        </w:rPr>
      </w:pPr>
      <w:r w:rsidRPr="00F275CF">
        <w:rPr>
          <w:rFonts w:ascii="Cambria" w:hAnsi="Cambria" w:cs="Times New Roman"/>
          <w:sz w:val="24"/>
          <w:szCs w:val="24"/>
        </w:rPr>
        <w:t>sprawowanie nadzoru nad działalnością administracyjn</w:t>
      </w:r>
      <w:r w:rsidR="00504312" w:rsidRPr="00F275CF">
        <w:rPr>
          <w:rFonts w:ascii="Cambria" w:hAnsi="Cambria" w:cs="Times New Roman"/>
          <w:sz w:val="24"/>
          <w:szCs w:val="24"/>
        </w:rPr>
        <w:t>ą i techniczną, organizowanie i </w:t>
      </w:r>
      <w:r w:rsidRPr="00F275CF">
        <w:rPr>
          <w:rFonts w:ascii="Cambria" w:hAnsi="Cambria" w:cs="Times New Roman"/>
          <w:sz w:val="24"/>
          <w:szCs w:val="24"/>
        </w:rPr>
        <w:t>koordynowanie tej działalności;</w:t>
      </w:r>
    </w:p>
    <w:p w14:paraId="0E669381" w14:textId="77777777" w:rsidR="00394E15" w:rsidRPr="00F275CF" w:rsidRDefault="00394E15" w:rsidP="002559CB">
      <w:pPr>
        <w:pStyle w:val="Akapitzlist"/>
        <w:numPr>
          <w:ilvl w:val="0"/>
          <w:numId w:val="168"/>
        </w:numPr>
        <w:spacing w:after="0" w:line="276" w:lineRule="auto"/>
        <w:jc w:val="both"/>
        <w:rPr>
          <w:rFonts w:ascii="Cambria" w:hAnsi="Cambria" w:cs="Times New Roman"/>
          <w:sz w:val="24"/>
          <w:szCs w:val="24"/>
        </w:rPr>
      </w:pPr>
      <w:r w:rsidRPr="00F275CF">
        <w:rPr>
          <w:rFonts w:ascii="Cambria" w:hAnsi="Cambria" w:cs="Times New Roman"/>
          <w:sz w:val="24"/>
          <w:szCs w:val="24"/>
        </w:rPr>
        <w:t>zapewnianie obiegu informacji i dokumentacji;</w:t>
      </w:r>
    </w:p>
    <w:p w14:paraId="103574F6" w14:textId="77777777" w:rsidR="00394E15" w:rsidRPr="00F275CF" w:rsidRDefault="00394E15" w:rsidP="002559CB">
      <w:pPr>
        <w:pStyle w:val="Akapitzlist"/>
        <w:numPr>
          <w:ilvl w:val="0"/>
          <w:numId w:val="168"/>
        </w:numPr>
        <w:spacing w:after="0" w:line="276" w:lineRule="auto"/>
        <w:jc w:val="both"/>
        <w:rPr>
          <w:rFonts w:ascii="Cambria" w:hAnsi="Cambria" w:cs="Times New Roman"/>
          <w:sz w:val="24"/>
          <w:szCs w:val="24"/>
        </w:rPr>
      </w:pPr>
      <w:r w:rsidRPr="00F275CF">
        <w:rPr>
          <w:rFonts w:ascii="Cambria" w:hAnsi="Cambria" w:cs="Times New Roman"/>
          <w:sz w:val="24"/>
          <w:szCs w:val="24"/>
        </w:rPr>
        <w:t>zarządzanie nieruchomościami;</w:t>
      </w:r>
    </w:p>
    <w:p w14:paraId="6DD4C493" w14:textId="77777777" w:rsidR="00394E15" w:rsidRPr="00F275CF" w:rsidRDefault="00394E15" w:rsidP="002559CB">
      <w:pPr>
        <w:pStyle w:val="Akapitzlist"/>
        <w:numPr>
          <w:ilvl w:val="0"/>
          <w:numId w:val="168"/>
        </w:numPr>
        <w:spacing w:after="0" w:line="276" w:lineRule="auto"/>
        <w:jc w:val="both"/>
        <w:rPr>
          <w:rFonts w:ascii="Cambria" w:hAnsi="Cambria" w:cs="Times New Roman"/>
          <w:sz w:val="24"/>
          <w:szCs w:val="24"/>
        </w:rPr>
      </w:pPr>
      <w:r w:rsidRPr="00F275CF">
        <w:rPr>
          <w:rFonts w:ascii="Cambria" w:hAnsi="Cambria" w:cs="Times New Roman"/>
          <w:sz w:val="24"/>
          <w:szCs w:val="24"/>
        </w:rPr>
        <w:t>organizowanie procesów inwestycyjnych i remontowych;</w:t>
      </w:r>
    </w:p>
    <w:p w14:paraId="168638FC" w14:textId="77777777" w:rsidR="00394E15" w:rsidRPr="00F275CF" w:rsidRDefault="00394E15" w:rsidP="002559CB">
      <w:pPr>
        <w:pStyle w:val="Akapitzlist"/>
        <w:numPr>
          <w:ilvl w:val="0"/>
          <w:numId w:val="168"/>
        </w:numPr>
        <w:spacing w:after="0" w:line="276" w:lineRule="auto"/>
        <w:jc w:val="both"/>
        <w:rPr>
          <w:rFonts w:ascii="Cambria" w:hAnsi="Cambria" w:cs="Times New Roman"/>
          <w:sz w:val="24"/>
          <w:szCs w:val="24"/>
        </w:rPr>
      </w:pPr>
      <w:r w:rsidRPr="00F275CF">
        <w:rPr>
          <w:rFonts w:ascii="Cambria" w:hAnsi="Cambria" w:cs="Times New Roman"/>
          <w:sz w:val="24"/>
          <w:szCs w:val="24"/>
        </w:rPr>
        <w:t>zapewnianie transportu.</w:t>
      </w:r>
    </w:p>
    <w:p w14:paraId="3644DF82" w14:textId="77777777" w:rsidR="00394E15" w:rsidRPr="00F275CF" w:rsidRDefault="00394E15" w:rsidP="002559CB">
      <w:pPr>
        <w:pStyle w:val="Akapitzlist"/>
        <w:numPr>
          <w:ilvl w:val="0"/>
          <w:numId w:val="167"/>
        </w:numPr>
        <w:spacing w:after="0" w:line="276" w:lineRule="auto"/>
        <w:jc w:val="both"/>
        <w:rPr>
          <w:rFonts w:ascii="Cambria" w:hAnsi="Cambria" w:cs="Times New Roman"/>
          <w:sz w:val="24"/>
          <w:szCs w:val="24"/>
        </w:rPr>
      </w:pPr>
      <w:r w:rsidRPr="00F275CF">
        <w:rPr>
          <w:rFonts w:ascii="Cambria" w:hAnsi="Cambria" w:cs="Times New Roman"/>
          <w:sz w:val="24"/>
          <w:szCs w:val="24"/>
        </w:rPr>
        <w:t>Rektor uchyla lub zmienia decyzję Kanclerza, jeśli jest ona niezgodna z prawem lub narusza interes Uniwersytetu.</w:t>
      </w:r>
    </w:p>
    <w:p w14:paraId="0B3F4E67" w14:textId="77777777" w:rsidR="00394E15" w:rsidRPr="00F275CF" w:rsidRDefault="00394E15" w:rsidP="00C055F0">
      <w:pPr>
        <w:spacing w:after="0" w:line="276" w:lineRule="auto"/>
        <w:jc w:val="both"/>
        <w:rPr>
          <w:rFonts w:ascii="Cambria" w:hAnsi="Cambria" w:cs="Times New Roman"/>
          <w:sz w:val="24"/>
          <w:szCs w:val="24"/>
        </w:rPr>
      </w:pPr>
    </w:p>
    <w:p w14:paraId="16AF8689" w14:textId="77324662" w:rsidR="00394E15" w:rsidRPr="00F275CF" w:rsidRDefault="00394E15" w:rsidP="00C055F0">
      <w:pPr>
        <w:spacing w:after="0" w:line="276" w:lineRule="auto"/>
        <w:jc w:val="center"/>
        <w:rPr>
          <w:rFonts w:ascii="Cambria" w:hAnsi="Cambria" w:cs="Times New Roman"/>
          <w:sz w:val="24"/>
          <w:szCs w:val="24"/>
        </w:rPr>
      </w:pPr>
      <w:r w:rsidRPr="00F275CF">
        <w:rPr>
          <w:rFonts w:ascii="Cambria" w:hAnsi="Cambria" w:cs="Times New Roman"/>
          <w:sz w:val="24"/>
          <w:szCs w:val="24"/>
        </w:rPr>
        <w:t>§ 14</w:t>
      </w:r>
      <w:r w:rsidR="006B496D" w:rsidRPr="00F275CF">
        <w:rPr>
          <w:rFonts w:ascii="Cambria" w:hAnsi="Cambria" w:cs="Times New Roman"/>
          <w:sz w:val="24"/>
          <w:szCs w:val="24"/>
        </w:rPr>
        <w:t>8</w:t>
      </w:r>
      <w:r w:rsidRPr="00F275CF">
        <w:rPr>
          <w:rFonts w:ascii="Cambria" w:hAnsi="Cambria" w:cs="Times New Roman"/>
          <w:sz w:val="24"/>
          <w:szCs w:val="24"/>
        </w:rPr>
        <w:t>.</w:t>
      </w:r>
    </w:p>
    <w:p w14:paraId="66C8E353" w14:textId="77777777" w:rsidR="00394E15" w:rsidRPr="00F275CF" w:rsidRDefault="00394E15" w:rsidP="00C055F0">
      <w:pPr>
        <w:spacing w:after="0" w:line="276" w:lineRule="auto"/>
        <w:jc w:val="both"/>
        <w:rPr>
          <w:rFonts w:ascii="Cambria" w:hAnsi="Cambria" w:cs="Times New Roman"/>
          <w:sz w:val="24"/>
          <w:szCs w:val="24"/>
        </w:rPr>
      </w:pPr>
      <w:r w:rsidRPr="00F275CF">
        <w:rPr>
          <w:rFonts w:ascii="Cambria" w:hAnsi="Cambria" w:cs="Times New Roman"/>
          <w:sz w:val="24"/>
          <w:szCs w:val="24"/>
        </w:rPr>
        <w:t>Kierownicy jednostek administracyjnych kierują pracą tych jednostek. Pracownicy Uniwersytetu niebędący nauczycielami akademickimi podlegają służbowo kierownikom jednostek organizacyjnych, w których wykonują pracę.</w:t>
      </w:r>
    </w:p>
    <w:p w14:paraId="43C5D1C7" w14:textId="77777777" w:rsidR="00394E15" w:rsidRPr="00F275CF" w:rsidRDefault="00394E15" w:rsidP="00C055F0">
      <w:pPr>
        <w:spacing w:after="0" w:line="276" w:lineRule="auto"/>
        <w:rPr>
          <w:rFonts w:ascii="Cambria" w:hAnsi="Cambria" w:cs="Times New Roman"/>
          <w:sz w:val="24"/>
          <w:szCs w:val="24"/>
        </w:rPr>
      </w:pPr>
    </w:p>
    <w:p w14:paraId="40E982B8" w14:textId="60767F4A" w:rsidR="00394E15" w:rsidRPr="00F275CF" w:rsidRDefault="00394E15" w:rsidP="00C055F0">
      <w:pPr>
        <w:keepNext/>
        <w:spacing w:after="0" w:line="276" w:lineRule="auto"/>
        <w:jc w:val="center"/>
        <w:rPr>
          <w:rFonts w:ascii="Cambria" w:hAnsi="Cambria" w:cs="Times New Roman"/>
          <w:sz w:val="24"/>
          <w:szCs w:val="24"/>
        </w:rPr>
      </w:pPr>
      <w:r w:rsidRPr="00F275CF">
        <w:rPr>
          <w:rFonts w:ascii="Cambria" w:hAnsi="Cambria" w:cs="Times New Roman"/>
          <w:sz w:val="24"/>
          <w:szCs w:val="24"/>
        </w:rPr>
        <w:t>§ 1</w:t>
      </w:r>
      <w:r w:rsidR="006B496D" w:rsidRPr="00F275CF">
        <w:rPr>
          <w:rFonts w:ascii="Cambria" w:hAnsi="Cambria" w:cs="Times New Roman"/>
          <w:sz w:val="24"/>
          <w:szCs w:val="24"/>
        </w:rPr>
        <w:t>49</w:t>
      </w:r>
      <w:r w:rsidRPr="00F275CF">
        <w:rPr>
          <w:rFonts w:ascii="Cambria" w:hAnsi="Cambria" w:cs="Times New Roman"/>
          <w:sz w:val="24"/>
          <w:szCs w:val="24"/>
        </w:rPr>
        <w:t>.</w:t>
      </w:r>
    </w:p>
    <w:p w14:paraId="5948B332" w14:textId="77777777" w:rsidR="00394E15" w:rsidRPr="00F275CF" w:rsidRDefault="00394E15" w:rsidP="002559CB">
      <w:pPr>
        <w:pStyle w:val="Akapitzlist"/>
        <w:keepNext/>
        <w:numPr>
          <w:ilvl w:val="0"/>
          <w:numId w:val="125"/>
        </w:numPr>
        <w:spacing w:after="0" w:line="276" w:lineRule="auto"/>
        <w:rPr>
          <w:rFonts w:ascii="Cambria" w:hAnsi="Cambria" w:cs="Times New Roman"/>
          <w:sz w:val="24"/>
          <w:szCs w:val="24"/>
        </w:rPr>
      </w:pPr>
      <w:r w:rsidRPr="00F275CF">
        <w:rPr>
          <w:rFonts w:ascii="Cambria" w:hAnsi="Cambria" w:cs="Times New Roman"/>
          <w:sz w:val="24"/>
          <w:szCs w:val="24"/>
        </w:rPr>
        <w:t>Na mienie Uniwersytetu składają się:</w:t>
      </w:r>
    </w:p>
    <w:p w14:paraId="550F63A6" w14:textId="77777777" w:rsidR="00394E15" w:rsidRPr="00F275CF" w:rsidRDefault="00394E15" w:rsidP="002559CB">
      <w:pPr>
        <w:pStyle w:val="Akapitzlist"/>
        <w:numPr>
          <w:ilvl w:val="0"/>
          <w:numId w:val="126"/>
        </w:numPr>
        <w:spacing w:after="0" w:line="276" w:lineRule="auto"/>
        <w:jc w:val="both"/>
        <w:rPr>
          <w:rFonts w:ascii="Cambria" w:hAnsi="Cambria" w:cs="Times New Roman"/>
          <w:sz w:val="24"/>
          <w:szCs w:val="24"/>
        </w:rPr>
      </w:pPr>
      <w:r w:rsidRPr="00F275CF">
        <w:rPr>
          <w:rFonts w:ascii="Cambria" w:hAnsi="Cambria" w:cs="Times New Roman"/>
          <w:sz w:val="24"/>
          <w:szCs w:val="24"/>
        </w:rPr>
        <w:t>nieruchomości, do których władania, posiadania, użytkowania lub używania Uniwersytet ma tytuł prawny lub faktyczny;</w:t>
      </w:r>
    </w:p>
    <w:p w14:paraId="4A6EB304" w14:textId="77777777" w:rsidR="00394E15" w:rsidRPr="00F275CF" w:rsidRDefault="00394E15" w:rsidP="002559CB">
      <w:pPr>
        <w:pStyle w:val="Akapitzlist"/>
        <w:numPr>
          <w:ilvl w:val="0"/>
          <w:numId w:val="126"/>
        </w:numPr>
        <w:spacing w:after="0" w:line="276" w:lineRule="auto"/>
        <w:jc w:val="both"/>
        <w:rPr>
          <w:rFonts w:ascii="Cambria" w:hAnsi="Cambria" w:cs="Times New Roman"/>
          <w:sz w:val="24"/>
          <w:szCs w:val="24"/>
        </w:rPr>
      </w:pPr>
      <w:r w:rsidRPr="00F275CF">
        <w:rPr>
          <w:rFonts w:ascii="Cambria" w:hAnsi="Cambria" w:cs="Times New Roman"/>
          <w:sz w:val="24"/>
          <w:szCs w:val="24"/>
        </w:rPr>
        <w:t>majątek ruchomy;</w:t>
      </w:r>
    </w:p>
    <w:p w14:paraId="13D686E2" w14:textId="77777777" w:rsidR="00394E15" w:rsidRPr="00F275CF" w:rsidRDefault="00394E15" w:rsidP="002559CB">
      <w:pPr>
        <w:pStyle w:val="Akapitzlist"/>
        <w:numPr>
          <w:ilvl w:val="0"/>
          <w:numId w:val="126"/>
        </w:numPr>
        <w:spacing w:after="0" w:line="276" w:lineRule="auto"/>
        <w:jc w:val="both"/>
        <w:rPr>
          <w:rFonts w:ascii="Cambria" w:hAnsi="Cambria" w:cs="Times New Roman"/>
          <w:sz w:val="24"/>
          <w:szCs w:val="24"/>
        </w:rPr>
      </w:pPr>
      <w:r w:rsidRPr="00F275CF">
        <w:rPr>
          <w:rFonts w:ascii="Cambria" w:hAnsi="Cambria" w:cs="Times New Roman"/>
          <w:sz w:val="24"/>
          <w:szCs w:val="24"/>
        </w:rPr>
        <w:lastRenderedPageBreak/>
        <w:t>prawa własności intelektualnej, w szczególności autorskie prawa majątkowe, prawa pokrewne, prawa własności przemysłowej do dóbr niematerialnych tworzonych przez pracowników, studentów i doktorantów Uniwersytetu;</w:t>
      </w:r>
    </w:p>
    <w:p w14:paraId="28014B31" w14:textId="77777777" w:rsidR="00394E15" w:rsidRPr="00F275CF" w:rsidRDefault="00394E15" w:rsidP="002559CB">
      <w:pPr>
        <w:pStyle w:val="Akapitzlist"/>
        <w:numPr>
          <w:ilvl w:val="0"/>
          <w:numId w:val="126"/>
        </w:numPr>
        <w:spacing w:after="0" w:line="276" w:lineRule="auto"/>
        <w:jc w:val="both"/>
        <w:rPr>
          <w:rFonts w:ascii="Cambria" w:hAnsi="Cambria" w:cs="Times New Roman"/>
          <w:sz w:val="24"/>
          <w:szCs w:val="24"/>
        </w:rPr>
      </w:pPr>
      <w:r w:rsidRPr="00F275CF">
        <w:rPr>
          <w:rFonts w:ascii="Cambria" w:hAnsi="Cambria" w:cs="Times New Roman"/>
          <w:sz w:val="24"/>
          <w:szCs w:val="24"/>
        </w:rPr>
        <w:t>inne prawa majątkowe i niemajątkowe, przysługujące Uniwersytetowi na zasadach określonych w powszechnie obowiązujących przepisach prawa lub nabyte na podstawie umów.</w:t>
      </w:r>
    </w:p>
    <w:p w14:paraId="54AE6E64" w14:textId="693047B3" w:rsidR="00394E15" w:rsidRPr="00F275CF" w:rsidRDefault="00394E15" w:rsidP="002559CB">
      <w:pPr>
        <w:pStyle w:val="Akapitzlist"/>
        <w:numPr>
          <w:ilvl w:val="0"/>
          <w:numId w:val="125"/>
        </w:numPr>
        <w:spacing w:after="0" w:line="276" w:lineRule="auto"/>
        <w:jc w:val="both"/>
        <w:rPr>
          <w:rFonts w:ascii="Cambria" w:hAnsi="Cambria" w:cs="Times New Roman"/>
          <w:sz w:val="24"/>
          <w:szCs w:val="24"/>
        </w:rPr>
      </w:pPr>
      <w:r w:rsidRPr="00F275CF">
        <w:rPr>
          <w:rFonts w:ascii="Cambria" w:hAnsi="Cambria" w:cs="Times New Roman"/>
          <w:sz w:val="24"/>
          <w:szCs w:val="24"/>
        </w:rPr>
        <w:t>Nazwa i godło, znaki towarowe i inne oznaczenia indywidualizujące Uniwersytetu, druki firmowe, adresy internetowe, majątek Uniwersytetu oraz inne dobra niematerialne mogą być wykorzystywane</w:t>
      </w:r>
      <w:r w:rsidR="008042EC" w:rsidRPr="00F275CF">
        <w:rPr>
          <w:rFonts w:ascii="Cambria" w:hAnsi="Cambria" w:cs="Times New Roman"/>
          <w:sz w:val="24"/>
          <w:szCs w:val="24"/>
        </w:rPr>
        <w:t xml:space="preserve"> przez pracowników, studentów i </w:t>
      </w:r>
      <w:r w:rsidRPr="00F275CF">
        <w:rPr>
          <w:rFonts w:ascii="Cambria" w:hAnsi="Cambria" w:cs="Times New Roman"/>
          <w:sz w:val="24"/>
          <w:szCs w:val="24"/>
        </w:rPr>
        <w:t>doktorantó</w:t>
      </w:r>
      <w:r w:rsidR="00504312" w:rsidRPr="00F275CF">
        <w:rPr>
          <w:rFonts w:ascii="Cambria" w:hAnsi="Cambria" w:cs="Times New Roman"/>
          <w:sz w:val="24"/>
          <w:szCs w:val="24"/>
        </w:rPr>
        <w:t>w jedynie do celów związanych z </w:t>
      </w:r>
      <w:r w:rsidRPr="00F275CF">
        <w:rPr>
          <w:rFonts w:ascii="Cambria" w:hAnsi="Cambria" w:cs="Times New Roman"/>
          <w:sz w:val="24"/>
          <w:szCs w:val="24"/>
        </w:rPr>
        <w:t>zatrudnieniem lub kształceniem w</w:t>
      </w:r>
      <w:r w:rsidR="000E6F1A" w:rsidRPr="00F275CF">
        <w:rPr>
          <w:rFonts w:ascii="Cambria" w:hAnsi="Cambria" w:cs="Times New Roman"/>
          <w:sz w:val="24"/>
          <w:szCs w:val="24"/>
        </w:rPr>
        <w:t> </w:t>
      </w:r>
      <w:r w:rsidRPr="00F275CF">
        <w:rPr>
          <w:rFonts w:ascii="Cambria" w:hAnsi="Cambria" w:cs="Times New Roman"/>
          <w:sz w:val="24"/>
          <w:szCs w:val="24"/>
        </w:rPr>
        <w:t>Uniwersytecie. Wykorzystywanie wymienionych przedmiotów własności intelektualnej w innych celach wymaga zgody Rektora.</w:t>
      </w:r>
    </w:p>
    <w:p w14:paraId="42CDD921" w14:textId="1712374E" w:rsidR="00394E15" w:rsidRPr="00F275CF" w:rsidRDefault="00394E15" w:rsidP="002559CB">
      <w:pPr>
        <w:pStyle w:val="Akapitzlist"/>
        <w:numPr>
          <w:ilvl w:val="0"/>
          <w:numId w:val="125"/>
        </w:numPr>
        <w:spacing w:after="0" w:line="276" w:lineRule="auto"/>
        <w:jc w:val="both"/>
        <w:rPr>
          <w:rFonts w:ascii="Cambria" w:hAnsi="Cambria" w:cs="Times New Roman"/>
          <w:sz w:val="24"/>
          <w:szCs w:val="24"/>
        </w:rPr>
      </w:pPr>
      <w:r w:rsidRPr="00F275CF">
        <w:rPr>
          <w:rFonts w:ascii="Cambria" w:hAnsi="Cambria" w:cs="Times New Roman"/>
          <w:sz w:val="24"/>
          <w:szCs w:val="24"/>
        </w:rPr>
        <w:t>Czynności prawnych dotyczących mienia Uniwersyt</w:t>
      </w:r>
      <w:r w:rsidR="008042EC" w:rsidRPr="00F275CF">
        <w:rPr>
          <w:rFonts w:ascii="Cambria" w:hAnsi="Cambria" w:cs="Times New Roman"/>
          <w:sz w:val="24"/>
          <w:szCs w:val="24"/>
        </w:rPr>
        <w:t>etu dokonuje, z zastrzeżeniem § </w:t>
      </w:r>
      <w:r w:rsidRPr="00F275CF">
        <w:rPr>
          <w:rFonts w:ascii="Cambria" w:hAnsi="Cambria" w:cs="Times New Roman"/>
          <w:sz w:val="24"/>
          <w:szCs w:val="24"/>
        </w:rPr>
        <w:t>14</w:t>
      </w:r>
      <w:r w:rsidR="00E27E30" w:rsidRPr="00F275CF">
        <w:rPr>
          <w:rFonts w:ascii="Cambria" w:hAnsi="Cambria" w:cs="Times New Roman"/>
          <w:sz w:val="24"/>
          <w:szCs w:val="24"/>
        </w:rPr>
        <w:t>7</w:t>
      </w:r>
      <w:r w:rsidRPr="00F275CF">
        <w:rPr>
          <w:rFonts w:ascii="Cambria" w:hAnsi="Cambria" w:cs="Times New Roman"/>
          <w:sz w:val="24"/>
          <w:szCs w:val="24"/>
        </w:rPr>
        <w:t>, Rektor, a w zakresie pełnomocnictw udzielonych przez Rektora – inne osoby.</w:t>
      </w:r>
    </w:p>
    <w:p w14:paraId="6E0FA8EB" w14:textId="77777777" w:rsidR="00394E15" w:rsidRPr="00F275CF" w:rsidRDefault="00394E15" w:rsidP="002559CB">
      <w:pPr>
        <w:pStyle w:val="Akapitzlist"/>
        <w:numPr>
          <w:ilvl w:val="0"/>
          <w:numId w:val="125"/>
        </w:numPr>
        <w:spacing w:after="0" w:line="276" w:lineRule="auto"/>
        <w:jc w:val="both"/>
        <w:rPr>
          <w:rFonts w:ascii="Cambria" w:hAnsi="Cambria" w:cs="Times New Roman"/>
          <w:sz w:val="24"/>
          <w:szCs w:val="24"/>
        </w:rPr>
      </w:pPr>
      <w:r w:rsidRPr="00F275CF">
        <w:rPr>
          <w:rFonts w:ascii="Cambria" w:hAnsi="Cambria" w:cs="Times New Roman"/>
          <w:sz w:val="24"/>
          <w:szCs w:val="24"/>
        </w:rPr>
        <w:t>Decyzje dotyczące mienia i gospodarki Uniwersytetu wykraczające poza zakres zwykłego zarządu podejmuje Rektor lub – jeżeli Ustawa lub Statut tak stanowi – Rektor za zgodą Senatu albo Rady Uniwersytetu.</w:t>
      </w:r>
    </w:p>
    <w:p w14:paraId="69D028B8" w14:textId="77777777" w:rsidR="00394E15" w:rsidRPr="00F275CF" w:rsidRDefault="00394E15" w:rsidP="002559CB">
      <w:pPr>
        <w:pStyle w:val="Akapitzlist"/>
        <w:numPr>
          <w:ilvl w:val="0"/>
          <w:numId w:val="125"/>
        </w:numPr>
        <w:spacing w:after="0" w:line="276" w:lineRule="auto"/>
        <w:jc w:val="both"/>
        <w:rPr>
          <w:rFonts w:ascii="Cambria" w:hAnsi="Cambria" w:cs="Times New Roman"/>
          <w:sz w:val="24"/>
          <w:szCs w:val="24"/>
        </w:rPr>
      </w:pPr>
      <w:r w:rsidRPr="00F275CF">
        <w:rPr>
          <w:rFonts w:ascii="Cambria" w:hAnsi="Cambria" w:cs="Times New Roman"/>
          <w:sz w:val="24"/>
          <w:szCs w:val="24"/>
        </w:rPr>
        <w:t>Szczegółowe zasady gospodarki finansowej Uniwersytetu określa Rektor po zasięgnięciu opinii właściwej komisji senackiej.</w:t>
      </w:r>
    </w:p>
    <w:p w14:paraId="71B703AA" w14:textId="77777777" w:rsidR="00394E15" w:rsidRPr="00F275CF" w:rsidRDefault="00394E15" w:rsidP="00C055F0">
      <w:pPr>
        <w:spacing w:after="0" w:line="276" w:lineRule="auto"/>
        <w:rPr>
          <w:rFonts w:ascii="Cambria" w:hAnsi="Cambria" w:cs="Times New Roman"/>
          <w:sz w:val="24"/>
          <w:szCs w:val="24"/>
        </w:rPr>
      </w:pPr>
    </w:p>
    <w:p w14:paraId="15149562" w14:textId="4B317E4E" w:rsidR="00394E15" w:rsidRPr="00F275CF" w:rsidRDefault="00394E15" w:rsidP="00E76091">
      <w:pPr>
        <w:keepNext/>
        <w:spacing w:after="0" w:line="276" w:lineRule="auto"/>
        <w:jc w:val="center"/>
        <w:rPr>
          <w:rFonts w:ascii="Cambria" w:hAnsi="Cambria" w:cs="Times New Roman"/>
          <w:sz w:val="24"/>
          <w:szCs w:val="24"/>
        </w:rPr>
      </w:pPr>
      <w:r w:rsidRPr="00F275CF">
        <w:rPr>
          <w:rFonts w:ascii="Cambria" w:hAnsi="Cambria" w:cs="Times New Roman"/>
          <w:sz w:val="24"/>
          <w:szCs w:val="24"/>
        </w:rPr>
        <w:t>§ 1</w:t>
      </w:r>
      <w:r w:rsidR="006B496D" w:rsidRPr="00F275CF">
        <w:rPr>
          <w:rFonts w:ascii="Cambria" w:hAnsi="Cambria" w:cs="Times New Roman"/>
          <w:sz w:val="24"/>
          <w:szCs w:val="24"/>
        </w:rPr>
        <w:t>50</w:t>
      </w:r>
      <w:r w:rsidRPr="00F275CF">
        <w:rPr>
          <w:rFonts w:ascii="Cambria" w:hAnsi="Cambria" w:cs="Times New Roman"/>
          <w:sz w:val="24"/>
          <w:szCs w:val="24"/>
        </w:rPr>
        <w:t>.</w:t>
      </w:r>
    </w:p>
    <w:p w14:paraId="51B3978F" w14:textId="77777777" w:rsidR="00394E15" w:rsidRPr="00F275CF" w:rsidRDefault="00394E15" w:rsidP="002559CB">
      <w:pPr>
        <w:pStyle w:val="Akapitzlist"/>
        <w:numPr>
          <w:ilvl w:val="0"/>
          <w:numId w:val="149"/>
        </w:numPr>
        <w:spacing w:after="0" w:line="276" w:lineRule="auto"/>
        <w:jc w:val="both"/>
        <w:rPr>
          <w:rFonts w:ascii="Cambria" w:hAnsi="Cambria" w:cs="Times New Roman"/>
          <w:sz w:val="24"/>
          <w:szCs w:val="24"/>
        </w:rPr>
      </w:pPr>
      <w:r w:rsidRPr="00F275CF">
        <w:rPr>
          <w:rFonts w:ascii="Cambria" w:hAnsi="Cambria" w:cs="Times New Roman"/>
          <w:sz w:val="24"/>
          <w:szCs w:val="24"/>
        </w:rPr>
        <w:t>Decyzję o przydzieleniu składników majątku trwałego jednostkom organizacyjnym podejmuje Rektor. Rektor może upoważnić Kanclerza do przydzielania składników majątku trwałego określonym kategoriom jednostek.</w:t>
      </w:r>
    </w:p>
    <w:p w14:paraId="71CA234F" w14:textId="77777777" w:rsidR="00394E15" w:rsidRPr="00F275CF" w:rsidRDefault="00394E15" w:rsidP="002559CB">
      <w:pPr>
        <w:pStyle w:val="Akapitzlist"/>
        <w:numPr>
          <w:ilvl w:val="0"/>
          <w:numId w:val="149"/>
        </w:numPr>
        <w:spacing w:after="0" w:line="276" w:lineRule="auto"/>
        <w:jc w:val="both"/>
        <w:rPr>
          <w:rFonts w:ascii="Cambria" w:hAnsi="Cambria" w:cs="Times New Roman"/>
          <w:sz w:val="24"/>
          <w:szCs w:val="24"/>
        </w:rPr>
      </w:pPr>
      <w:r w:rsidRPr="00F275CF">
        <w:rPr>
          <w:rFonts w:ascii="Cambria" w:hAnsi="Cambria" w:cs="Times New Roman"/>
          <w:sz w:val="24"/>
          <w:szCs w:val="24"/>
        </w:rPr>
        <w:t>Jeżeli przenoszone składniki majątku trwałego stanowią infrastrukturę badawczą, Rektor podejmuje decyzję po zasięgnięciu opinii kierownika zainteresowanej jednostki organizacyjnej.</w:t>
      </w:r>
    </w:p>
    <w:p w14:paraId="72B99026" w14:textId="77777777" w:rsidR="00394E15" w:rsidRPr="00F275CF" w:rsidRDefault="00394E15" w:rsidP="002559CB">
      <w:pPr>
        <w:pStyle w:val="Akapitzlist"/>
        <w:numPr>
          <w:ilvl w:val="0"/>
          <w:numId w:val="149"/>
        </w:numPr>
        <w:spacing w:after="0" w:line="276" w:lineRule="auto"/>
        <w:jc w:val="both"/>
        <w:rPr>
          <w:rFonts w:ascii="Cambria" w:hAnsi="Cambria" w:cs="Times New Roman"/>
          <w:sz w:val="24"/>
          <w:szCs w:val="24"/>
        </w:rPr>
      </w:pPr>
      <w:r w:rsidRPr="00F275CF">
        <w:rPr>
          <w:rFonts w:ascii="Cambria" w:hAnsi="Cambria" w:cs="Times New Roman"/>
          <w:sz w:val="24"/>
          <w:szCs w:val="24"/>
        </w:rPr>
        <w:t>Szczegółowe zasady oraz tryb przydzielania i przenoszenia składników majątku trwałego określa Rektor.</w:t>
      </w:r>
    </w:p>
    <w:p w14:paraId="53DBE4C9" w14:textId="77777777" w:rsidR="00394E15" w:rsidRPr="00F275CF" w:rsidRDefault="00394E15" w:rsidP="00C055F0">
      <w:pPr>
        <w:spacing w:after="0" w:line="276" w:lineRule="auto"/>
        <w:rPr>
          <w:rFonts w:ascii="Cambria" w:hAnsi="Cambria" w:cs="Times New Roman"/>
          <w:sz w:val="24"/>
          <w:szCs w:val="24"/>
        </w:rPr>
      </w:pPr>
    </w:p>
    <w:p w14:paraId="35E4CAE9" w14:textId="467C5E18" w:rsidR="00394E15" w:rsidRPr="00F275CF" w:rsidRDefault="00394E15" w:rsidP="00C055F0">
      <w:pPr>
        <w:spacing w:after="0" w:line="276" w:lineRule="auto"/>
        <w:jc w:val="center"/>
        <w:rPr>
          <w:rFonts w:ascii="Cambria" w:hAnsi="Cambria" w:cs="Times New Roman"/>
          <w:sz w:val="24"/>
          <w:szCs w:val="24"/>
        </w:rPr>
      </w:pPr>
      <w:r w:rsidRPr="00F275CF">
        <w:rPr>
          <w:rFonts w:ascii="Cambria" w:hAnsi="Cambria" w:cs="Times New Roman"/>
          <w:sz w:val="24"/>
          <w:szCs w:val="24"/>
        </w:rPr>
        <w:t>§ 15</w:t>
      </w:r>
      <w:r w:rsidR="006B496D" w:rsidRPr="00F275CF">
        <w:rPr>
          <w:rFonts w:ascii="Cambria" w:hAnsi="Cambria" w:cs="Times New Roman"/>
          <w:sz w:val="24"/>
          <w:szCs w:val="24"/>
        </w:rPr>
        <w:t>1</w:t>
      </w:r>
      <w:r w:rsidRPr="00F275CF">
        <w:rPr>
          <w:rFonts w:ascii="Cambria" w:hAnsi="Cambria" w:cs="Times New Roman"/>
          <w:sz w:val="24"/>
          <w:szCs w:val="24"/>
        </w:rPr>
        <w:t>.</w:t>
      </w:r>
    </w:p>
    <w:p w14:paraId="254928F5" w14:textId="4311CB98" w:rsidR="00394E15" w:rsidRPr="00F275CF" w:rsidRDefault="00394E15" w:rsidP="00C055F0">
      <w:pPr>
        <w:spacing w:after="0" w:line="276" w:lineRule="auto"/>
        <w:jc w:val="both"/>
        <w:rPr>
          <w:rFonts w:ascii="Cambria" w:hAnsi="Cambria" w:cs="Times New Roman"/>
          <w:sz w:val="24"/>
          <w:szCs w:val="24"/>
        </w:rPr>
      </w:pPr>
      <w:r w:rsidRPr="00F275CF">
        <w:rPr>
          <w:rFonts w:ascii="Cambria" w:hAnsi="Cambria" w:cs="Times New Roman"/>
          <w:sz w:val="24"/>
          <w:szCs w:val="24"/>
        </w:rPr>
        <w:t>Za prawidłowe wykorzystanie i zabezpieczenie mienia przydzielonego jednostce organizacyjnej odpowiada kierownik tej jednostki lub inna osoba określona w</w:t>
      </w:r>
      <w:r w:rsidR="005437D3">
        <w:rPr>
          <w:rFonts w:ascii="Cambria" w:hAnsi="Cambria" w:cs="Times New Roman"/>
          <w:sz w:val="24"/>
          <w:szCs w:val="24"/>
        </w:rPr>
        <w:t> </w:t>
      </w:r>
      <w:r w:rsidRPr="00F275CF">
        <w:rPr>
          <w:rFonts w:ascii="Cambria" w:hAnsi="Cambria" w:cs="Times New Roman"/>
          <w:sz w:val="24"/>
          <w:szCs w:val="24"/>
        </w:rPr>
        <w:t>odrębnych przepisach wewnętrznych Uniwersytetu.</w:t>
      </w:r>
    </w:p>
    <w:p w14:paraId="02B51074" w14:textId="77777777" w:rsidR="00394E15" w:rsidRPr="00F275CF" w:rsidRDefault="00394E15" w:rsidP="00C055F0">
      <w:pPr>
        <w:spacing w:after="0" w:line="276" w:lineRule="auto"/>
        <w:jc w:val="both"/>
        <w:rPr>
          <w:rFonts w:ascii="Cambria" w:hAnsi="Cambria" w:cs="Times New Roman"/>
          <w:sz w:val="24"/>
          <w:szCs w:val="24"/>
        </w:rPr>
      </w:pPr>
    </w:p>
    <w:p w14:paraId="7744F69F" w14:textId="2C167639" w:rsidR="00394E15" w:rsidRPr="00F275CF" w:rsidRDefault="00394E15" w:rsidP="00C055F0">
      <w:pPr>
        <w:spacing w:after="0" w:line="276" w:lineRule="auto"/>
        <w:jc w:val="center"/>
        <w:rPr>
          <w:rFonts w:ascii="Cambria" w:hAnsi="Cambria" w:cs="Times New Roman"/>
          <w:sz w:val="24"/>
          <w:szCs w:val="24"/>
        </w:rPr>
      </w:pPr>
      <w:r w:rsidRPr="00F275CF">
        <w:rPr>
          <w:rFonts w:ascii="Cambria" w:hAnsi="Cambria" w:cs="Times New Roman"/>
          <w:sz w:val="24"/>
          <w:szCs w:val="24"/>
        </w:rPr>
        <w:t>§ 15</w:t>
      </w:r>
      <w:r w:rsidR="006B496D" w:rsidRPr="00F275CF">
        <w:rPr>
          <w:rFonts w:ascii="Cambria" w:hAnsi="Cambria" w:cs="Times New Roman"/>
          <w:sz w:val="24"/>
          <w:szCs w:val="24"/>
        </w:rPr>
        <w:t>2</w:t>
      </w:r>
      <w:r w:rsidRPr="00F275CF">
        <w:rPr>
          <w:rFonts w:ascii="Cambria" w:hAnsi="Cambria" w:cs="Times New Roman"/>
          <w:sz w:val="24"/>
          <w:szCs w:val="24"/>
        </w:rPr>
        <w:t>.</w:t>
      </w:r>
    </w:p>
    <w:p w14:paraId="2BB632B8" w14:textId="77777777" w:rsidR="00394E15" w:rsidRPr="00F275CF" w:rsidRDefault="00394E15" w:rsidP="00C055F0">
      <w:pPr>
        <w:spacing w:after="0" w:line="276" w:lineRule="auto"/>
        <w:jc w:val="both"/>
        <w:rPr>
          <w:rFonts w:ascii="Cambria" w:hAnsi="Cambria" w:cs="Times New Roman"/>
          <w:sz w:val="24"/>
          <w:szCs w:val="24"/>
        </w:rPr>
      </w:pPr>
      <w:r w:rsidRPr="00F275CF">
        <w:rPr>
          <w:rFonts w:ascii="Cambria" w:hAnsi="Cambria" w:cs="Times New Roman"/>
          <w:sz w:val="24"/>
          <w:szCs w:val="24"/>
        </w:rPr>
        <w:t>Uniwersytet może uzyskiwać środki finansowe ze źródeł określonych w Ustawie.</w:t>
      </w:r>
    </w:p>
    <w:p w14:paraId="07C4781E" w14:textId="77777777" w:rsidR="00394E15" w:rsidRPr="00F275CF" w:rsidRDefault="00394E15" w:rsidP="00C055F0">
      <w:pPr>
        <w:spacing w:after="0" w:line="276" w:lineRule="auto"/>
        <w:rPr>
          <w:rFonts w:ascii="Cambria" w:hAnsi="Cambria" w:cs="Times New Roman"/>
          <w:sz w:val="24"/>
          <w:szCs w:val="24"/>
        </w:rPr>
      </w:pPr>
    </w:p>
    <w:p w14:paraId="1740BE04" w14:textId="2CCB7358" w:rsidR="00394E15" w:rsidRPr="00F275CF" w:rsidRDefault="00394E15" w:rsidP="00C055F0">
      <w:pPr>
        <w:keepNext/>
        <w:spacing w:after="0" w:line="276" w:lineRule="auto"/>
        <w:jc w:val="center"/>
        <w:rPr>
          <w:rFonts w:ascii="Cambria" w:hAnsi="Cambria" w:cs="Times New Roman"/>
          <w:sz w:val="24"/>
          <w:szCs w:val="24"/>
        </w:rPr>
      </w:pPr>
      <w:r w:rsidRPr="00F275CF">
        <w:rPr>
          <w:rFonts w:ascii="Cambria" w:hAnsi="Cambria" w:cs="Times New Roman"/>
          <w:sz w:val="24"/>
          <w:szCs w:val="24"/>
        </w:rPr>
        <w:t>§ 15</w:t>
      </w:r>
      <w:r w:rsidR="006B496D" w:rsidRPr="00F275CF">
        <w:rPr>
          <w:rFonts w:ascii="Cambria" w:hAnsi="Cambria" w:cs="Times New Roman"/>
          <w:sz w:val="24"/>
          <w:szCs w:val="24"/>
        </w:rPr>
        <w:t>3</w:t>
      </w:r>
      <w:r w:rsidRPr="00F275CF">
        <w:rPr>
          <w:rFonts w:ascii="Cambria" w:hAnsi="Cambria" w:cs="Times New Roman"/>
          <w:sz w:val="24"/>
          <w:szCs w:val="24"/>
        </w:rPr>
        <w:t>.</w:t>
      </w:r>
    </w:p>
    <w:p w14:paraId="29C64BE3" w14:textId="16EF0C64" w:rsidR="00394E15" w:rsidRPr="00F275CF" w:rsidRDefault="00394E15" w:rsidP="00C055F0">
      <w:pPr>
        <w:spacing w:after="0" w:line="276" w:lineRule="auto"/>
        <w:jc w:val="both"/>
        <w:rPr>
          <w:rFonts w:ascii="Cambria" w:hAnsi="Cambria" w:cs="Times New Roman"/>
          <w:sz w:val="24"/>
          <w:szCs w:val="24"/>
        </w:rPr>
      </w:pPr>
      <w:r w:rsidRPr="00F275CF">
        <w:rPr>
          <w:rFonts w:ascii="Cambria" w:hAnsi="Cambria" w:cs="Times New Roman"/>
          <w:sz w:val="24"/>
          <w:szCs w:val="24"/>
        </w:rPr>
        <w:t>Uniwersytet pokrywa koszty działalności, zobowiązań oraz wydatków na rozwój i inne potrzeby ze środków określonych w § 15</w:t>
      </w:r>
      <w:r w:rsidR="00E27E30" w:rsidRPr="00F275CF">
        <w:rPr>
          <w:rFonts w:ascii="Cambria" w:hAnsi="Cambria" w:cs="Times New Roman"/>
          <w:sz w:val="24"/>
          <w:szCs w:val="24"/>
        </w:rPr>
        <w:t>2</w:t>
      </w:r>
      <w:r w:rsidRPr="00F275CF">
        <w:rPr>
          <w:rFonts w:ascii="Cambria" w:hAnsi="Cambria" w:cs="Times New Roman"/>
          <w:sz w:val="24"/>
          <w:szCs w:val="24"/>
        </w:rPr>
        <w:t>.</w:t>
      </w:r>
    </w:p>
    <w:p w14:paraId="375A124A" w14:textId="77777777" w:rsidR="00394E15" w:rsidRPr="00F275CF" w:rsidRDefault="00394E15" w:rsidP="00C055F0">
      <w:pPr>
        <w:spacing w:after="0" w:line="276" w:lineRule="auto"/>
        <w:jc w:val="both"/>
        <w:rPr>
          <w:rFonts w:ascii="Cambria" w:hAnsi="Cambria" w:cs="Times New Roman"/>
          <w:sz w:val="24"/>
          <w:szCs w:val="24"/>
        </w:rPr>
      </w:pPr>
    </w:p>
    <w:p w14:paraId="157C7E06" w14:textId="0D1A1EF7" w:rsidR="00394E15" w:rsidRPr="00F275CF" w:rsidRDefault="00394E15" w:rsidP="00E97AD3">
      <w:pPr>
        <w:keepNext/>
        <w:spacing w:after="0" w:line="276" w:lineRule="auto"/>
        <w:jc w:val="center"/>
        <w:rPr>
          <w:rFonts w:ascii="Cambria" w:hAnsi="Cambria" w:cs="Times New Roman"/>
          <w:sz w:val="24"/>
          <w:szCs w:val="24"/>
        </w:rPr>
      </w:pPr>
      <w:r w:rsidRPr="00F275CF">
        <w:rPr>
          <w:rFonts w:ascii="Cambria" w:hAnsi="Cambria" w:cs="Times New Roman"/>
          <w:sz w:val="24"/>
          <w:szCs w:val="24"/>
        </w:rPr>
        <w:lastRenderedPageBreak/>
        <w:t>§ 15</w:t>
      </w:r>
      <w:r w:rsidR="006B496D" w:rsidRPr="00F275CF">
        <w:rPr>
          <w:rFonts w:ascii="Cambria" w:hAnsi="Cambria" w:cs="Times New Roman"/>
          <w:sz w:val="24"/>
          <w:szCs w:val="24"/>
        </w:rPr>
        <w:t>4</w:t>
      </w:r>
      <w:r w:rsidRPr="00F275CF">
        <w:rPr>
          <w:rFonts w:ascii="Cambria" w:hAnsi="Cambria" w:cs="Times New Roman"/>
          <w:sz w:val="24"/>
          <w:szCs w:val="24"/>
        </w:rPr>
        <w:t>.</w:t>
      </w:r>
    </w:p>
    <w:p w14:paraId="63FB5730" w14:textId="5D2840BE" w:rsidR="00394E15" w:rsidRPr="00F275CF" w:rsidRDefault="00394E15" w:rsidP="002559CB">
      <w:pPr>
        <w:pStyle w:val="Akapitzlist"/>
        <w:numPr>
          <w:ilvl w:val="0"/>
          <w:numId w:val="127"/>
        </w:numPr>
        <w:spacing w:after="0" w:line="276" w:lineRule="auto"/>
        <w:jc w:val="both"/>
        <w:rPr>
          <w:rFonts w:ascii="Cambria" w:hAnsi="Cambria" w:cs="Times New Roman"/>
          <w:sz w:val="24"/>
          <w:szCs w:val="24"/>
        </w:rPr>
      </w:pPr>
      <w:r w:rsidRPr="00F275CF">
        <w:rPr>
          <w:rFonts w:ascii="Cambria" w:hAnsi="Cambria" w:cs="Times New Roman"/>
          <w:sz w:val="24"/>
          <w:szCs w:val="24"/>
        </w:rPr>
        <w:t>Uniwersytet może utworzyć ze środków pochodzących spoza budżetu państwa własny fundusz stypendialny na stypend</w:t>
      </w:r>
      <w:r w:rsidR="008042EC" w:rsidRPr="00F275CF">
        <w:rPr>
          <w:rFonts w:ascii="Cambria" w:hAnsi="Cambria" w:cs="Times New Roman"/>
          <w:sz w:val="24"/>
          <w:szCs w:val="24"/>
        </w:rPr>
        <w:t>ia dla pracowników, studentów i </w:t>
      </w:r>
      <w:r w:rsidRPr="00F275CF">
        <w:rPr>
          <w:rFonts w:ascii="Cambria" w:hAnsi="Cambria" w:cs="Times New Roman"/>
          <w:sz w:val="24"/>
          <w:szCs w:val="24"/>
        </w:rPr>
        <w:t>dokto</w:t>
      </w:r>
      <w:r w:rsidR="007A109D" w:rsidRPr="00F275CF">
        <w:rPr>
          <w:rFonts w:ascii="Cambria" w:hAnsi="Cambria" w:cs="Times New Roman"/>
          <w:sz w:val="24"/>
          <w:szCs w:val="24"/>
        </w:rPr>
        <w:t>rantów. O utworzeniu funduszu i </w:t>
      </w:r>
      <w:r w:rsidRPr="00F275CF">
        <w:rPr>
          <w:rFonts w:ascii="Cambria" w:hAnsi="Cambria" w:cs="Times New Roman"/>
          <w:sz w:val="24"/>
          <w:szCs w:val="24"/>
        </w:rPr>
        <w:t>zasadach gospodarowania nim decyduje Senat.</w:t>
      </w:r>
    </w:p>
    <w:p w14:paraId="3C4CB051" w14:textId="77777777" w:rsidR="00394E15" w:rsidRPr="00F275CF" w:rsidRDefault="00394E15" w:rsidP="002559CB">
      <w:pPr>
        <w:pStyle w:val="Akapitzlist"/>
        <w:numPr>
          <w:ilvl w:val="0"/>
          <w:numId w:val="127"/>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Stypendia z funduszu, o którym mowa w ust. 1, mogą być przyznawane niezależnie od stypendiów przyznawanych ze środków pochodzących z budżetu państwa. </w:t>
      </w:r>
    </w:p>
    <w:p w14:paraId="6514F222" w14:textId="0E63FE89" w:rsidR="00394E15" w:rsidRPr="00F275CF" w:rsidRDefault="00394E15" w:rsidP="002559CB">
      <w:pPr>
        <w:pStyle w:val="Akapitzlist"/>
        <w:numPr>
          <w:ilvl w:val="0"/>
          <w:numId w:val="127"/>
        </w:numPr>
        <w:spacing w:after="0" w:line="276" w:lineRule="auto"/>
        <w:jc w:val="both"/>
        <w:rPr>
          <w:rFonts w:ascii="Cambria" w:hAnsi="Cambria" w:cs="Times New Roman"/>
          <w:sz w:val="24"/>
          <w:szCs w:val="24"/>
        </w:rPr>
      </w:pPr>
      <w:r w:rsidRPr="00F275CF">
        <w:rPr>
          <w:rFonts w:ascii="Cambria" w:hAnsi="Cambria" w:cs="Times New Roman"/>
          <w:sz w:val="24"/>
          <w:szCs w:val="24"/>
        </w:rPr>
        <w:t>Zasady przyznawania stypendiów, o których</w:t>
      </w:r>
      <w:r w:rsidR="00C930AE" w:rsidRPr="00F275CF">
        <w:rPr>
          <w:rFonts w:ascii="Cambria" w:hAnsi="Cambria" w:cs="Times New Roman"/>
          <w:sz w:val="24"/>
          <w:szCs w:val="24"/>
        </w:rPr>
        <w:t xml:space="preserve"> mowa w ust. 1, dla studentów i </w:t>
      </w:r>
      <w:r w:rsidRPr="00F275CF">
        <w:rPr>
          <w:rFonts w:ascii="Cambria" w:hAnsi="Cambria" w:cs="Times New Roman"/>
          <w:sz w:val="24"/>
          <w:szCs w:val="24"/>
        </w:rPr>
        <w:t>doktorantów są ustalane w uzgodnieniu odpowiednio z samorządem studenckim albo samorządem doktorantów.</w:t>
      </w:r>
    </w:p>
    <w:p w14:paraId="6F99F2F7" w14:textId="77777777" w:rsidR="00394E15" w:rsidRPr="00F275CF" w:rsidRDefault="00394E15" w:rsidP="00C055F0">
      <w:pPr>
        <w:spacing w:after="0" w:line="276" w:lineRule="auto"/>
        <w:rPr>
          <w:rFonts w:ascii="Cambria" w:hAnsi="Cambria" w:cs="Times New Roman"/>
          <w:sz w:val="24"/>
          <w:szCs w:val="24"/>
        </w:rPr>
      </w:pPr>
    </w:p>
    <w:p w14:paraId="000AEE29" w14:textId="2B9FF189" w:rsidR="00394E15" w:rsidRPr="00F275CF" w:rsidRDefault="00394E15" w:rsidP="00C055F0">
      <w:pPr>
        <w:spacing w:after="0" w:line="276" w:lineRule="auto"/>
        <w:jc w:val="center"/>
        <w:rPr>
          <w:rFonts w:ascii="Cambria" w:hAnsi="Cambria" w:cs="Times New Roman"/>
          <w:sz w:val="24"/>
          <w:szCs w:val="24"/>
        </w:rPr>
      </w:pPr>
      <w:r w:rsidRPr="00F275CF">
        <w:rPr>
          <w:rFonts w:ascii="Cambria" w:hAnsi="Cambria" w:cs="Times New Roman"/>
          <w:sz w:val="24"/>
          <w:szCs w:val="24"/>
        </w:rPr>
        <w:t>§ 15</w:t>
      </w:r>
      <w:r w:rsidR="006B496D" w:rsidRPr="00F275CF">
        <w:rPr>
          <w:rFonts w:ascii="Cambria" w:hAnsi="Cambria" w:cs="Times New Roman"/>
          <w:sz w:val="24"/>
          <w:szCs w:val="24"/>
        </w:rPr>
        <w:t>5</w:t>
      </w:r>
      <w:r w:rsidRPr="00F275CF">
        <w:rPr>
          <w:rFonts w:ascii="Cambria" w:hAnsi="Cambria" w:cs="Times New Roman"/>
          <w:sz w:val="24"/>
          <w:szCs w:val="24"/>
        </w:rPr>
        <w:t>.</w:t>
      </w:r>
    </w:p>
    <w:p w14:paraId="3E5F5B42" w14:textId="2CBE0FCB" w:rsidR="00394E15" w:rsidRPr="00F275CF" w:rsidRDefault="00394E15" w:rsidP="002559CB">
      <w:pPr>
        <w:pStyle w:val="Akapitzlist"/>
        <w:numPr>
          <w:ilvl w:val="0"/>
          <w:numId w:val="128"/>
        </w:numPr>
        <w:spacing w:after="0" w:line="276" w:lineRule="auto"/>
        <w:jc w:val="both"/>
        <w:rPr>
          <w:rFonts w:ascii="Cambria" w:hAnsi="Cambria" w:cs="Times New Roman"/>
          <w:sz w:val="24"/>
          <w:szCs w:val="24"/>
        </w:rPr>
      </w:pPr>
      <w:r w:rsidRPr="00F275CF">
        <w:rPr>
          <w:rFonts w:ascii="Cambria" w:hAnsi="Cambria" w:cs="Times New Roman"/>
          <w:sz w:val="24"/>
          <w:szCs w:val="24"/>
        </w:rPr>
        <w:t>Uniwersytet prowadzi samodzielną gospodarkę finansową na podstawie planu rzeczowo-finansowego zatwierdzanego przez Senat, zgodnie z przepisami o</w:t>
      </w:r>
      <w:r w:rsidR="003F73AC">
        <w:rPr>
          <w:rFonts w:ascii="Cambria" w:hAnsi="Cambria" w:cs="Times New Roman"/>
          <w:sz w:val="24"/>
          <w:szCs w:val="24"/>
        </w:rPr>
        <w:t> </w:t>
      </w:r>
      <w:r w:rsidRPr="00F275CF">
        <w:rPr>
          <w:rFonts w:ascii="Cambria" w:hAnsi="Cambria" w:cs="Times New Roman"/>
          <w:sz w:val="24"/>
          <w:szCs w:val="24"/>
        </w:rPr>
        <w:t>finansach publicznych oraz rachunkowości.</w:t>
      </w:r>
    </w:p>
    <w:p w14:paraId="6B3CCDF0" w14:textId="0E9A86C9" w:rsidR="00394E15" w:rsidRPr="00F275CF" w:rsidRDefault="00394E15" w:rsidP="002559CB">
      <w:pPr>
        <w:pStyle w:val="Akapitzlist"/>
        <w:numPr>
          <w:ilvl w:val="0"/>
          <w:numId w:val="128"/>
        </w:numPr>
        <w:spacing w:after="0" w:line="276" w:lineRule="auto"/>
        <w:jc w:val="both"/>
        <w:rPr>
          <w:rFonts w:ascii="Cambria" w:hAnsi="Cambria" w:cs="Times New Roman"/>
          <w:sz w:val="24"/>
          <w:szCs w:val="24"/>
        </w:rPr>
      </w:pPr>
      <w:r w:rsidRPr="00F275CF">
        <w:rPr>
          <w:rFonts w:ascii="Cambria" w:hAnsi="Cambria" w:cs="Times New Roman"/>
          <w:sz w:val="24"/>
          <w:szCs w:val="24"/>
        </w:rPr>
        <w:t>Rektor, po uzyskaniu zgody Senatu, może dokonywać zmian w planie rzeczowo-finansowym. Zmiana planu rzeczowo-finansowego może być dokonana w roku</w:t>
      </w:r>
      <w:r w:rsidR="007A109D" w:rsidRPr="00F275CF">
        <w:rPr>
          <w:rFonts w:ascii="Cambria" w:hAnsi="Cambria" w:cs="Times New Roman"/>
          <w:sz w:val="24"/>
          <w:szCs w:val="24"/>
        </w:rPr>
        <w:t>, którego ten plan dotyczy, a w </w:t>
      </w:r>
      <w:r w:rsidRPr="00F275CF">
        <w:rPr>
          <w:rFonts w:ascii="Cambria" w:hAnsi="Cambria" w:cs="Times New Roman"/>
          <w:sz w:val="24"/>
          <w:szCs w:val="24"/>
        </w:rPr>
        <w:t>uzasadnionych przypadkach – nie później niż w</w:t>
      </w:r>
      <w:r w:rsidR="003F73AC">
        <w:rPr>
          <w:rFonts w:ascii="Cambria" w:hAnsi="Cambria" w:cs="Times New Roman"/>
          <w:sz w:val="24"/>
          <w:szCs w:val="24"/>
        </w:rPr>
        <w:t> </w:t>
      </w:r>
      <w:r w:rsidRPr="00F275CF">
        <w:rPr>
          <w:rFonts w:ascii="Cambria" w:hAnsi="Cambria" w:cs="Times New Roman"/>
          <w:sz w:val="24"/>
          <w:szCs w:val="24"/>
        </w:rPr>
        <w:t>terminie 3 miesięcy od zakończenia roku obrotowego.</w:t>
      </w:r>
    </w:p>
    <w:p w14:paraId="16B56B4C" w14:textId="77777777" w:rsidR="00394E15" w:rsidRPr="00F275CF" w:rsidRDefault="00394E15" w:rsidP="002559CB">
      <w:pPr>
        <w:pStyle w:val="Akapitzlist"/>
        <w:numPr>
          <w:ilvl w:val="0"/>
          <w:numId w:val="128"/>
        </w:numPr>
        <w:spacing w:after="0" w:line="276" w:lineRule="auto"/>
        <w:jc w:val="both"/>
        <w:rPr>
          <w:rFonts w:ascii="Cambria" w:hAnsi="Cambria" w:cs="Times New Roman"/>
          <w:sz w:val="24"/>
          <w:szCs w:val="24"/>
        </w:rPr>
      </w:pPr>
      <w:r w:rsidRPr="00F275CF">
        <w:rPr>
          <w:rFonts w:ascii="Cambria" w:hAnsi="Cambria" w:cs="Times New Roman"/>
          <w:sz w:val="24"/>
          <w:szCs w:val="24"/>
        </w:rPr>
        <w:t>Kierownik jednostki organizacyjnej, kierownik projektu lub inna osoba upoważniona przez Rektora do dysponowania środkami finansowymi jest odpowiedzialna za ich właściwe, zgodne z prawem, wykorzystanie.</w:t>
      </w:r>
    </w:p>
    <w:p w14:paraId="48E206DE" w14:textId="77777777" w:rsidR="00394E15" w:rsidRPr="00F275CF" w:rsidRDefault="00394E15" w:rsidP="00C055F0">
      <w:pPr>
        <w:spacing w:after="0" w:line="276" w:lineRule="auto"/>
        <w:jc w:val="both"/>
        <w:rPr>
          <w:rFonts w:ascii="Cambria" w:hAnsi="Cambria" w:cs="Times New Roman"/>
          <w:sz w:val="24"/>
          <w:szCs w:val="24"/>
        </w:rPr>
      </w:pPr>
    </w:p>
    <w:p w14:paraId="222E5EB2" w14:textId="3F141C8F" w:rsidR="00394E15" w:rsidRPr="00F275CF" w:rsidRDefault="00394E15" w:rsidP="007A109D">
      <w:pPr>
        <w:keepNext/>
        <w:spacing w:after="0" w:line="276" w:lineRule="auto"/>
        <w:jc w:val="center"/>
        <w:rPr>
          <w:rFonts w:ascii="Cambria" w:hAnsi="Cambria" w:cs="Times New Roman"/>
          <w:sz w:val="24"/>
          <w:szCs w:val="24"/>
        </w:rPr>
      </w:pPr>
      <w:r w:rsidRPr="00F275CF">
        <w:rPr>
          <w:rFonts w:ascii="Cambria" w:hAnsi="Cambria" w:cs="Times New Roman"/>
          <w:sz w:val="24"/>
          <w:szCs w:val="24"/>
        </w:rPr>
        <w:t>§ 15</w:t>
      </w:r>
      <w:r w:rsidR="006B496D" w:rsidRPr="00F275CF">
        <w:rPr>
          <w:rFonts w:ascii="Cambria" w:hAnsi="Cambria" w:cs="Times New Roman"/>
          <w:sz w:val="24"/>
          <w:szCs w:val="24"/>
        </w:rPr>
        <w:t>6</w:t>
      </w:r>
      <w:r w:rsidRPr="00F275CF">
        <w:rPr>
          <w:rFonts w:ascii="Cambria" w:hAnsi="Cambria" w:cs="Times New Roman"/>
          <w:sz w:val="24"/>
          <w:szCs w:val="24"/>
        </w:rPr>
        <w:t>.</w:t>
      </w:r>
    </w:p>
    <w:p w14:paraId="67F3A9A7" w14:textId="0C101DB1" w:rsidR="00394E15" w:rsidRPr="00F275CF" w:rsidRDefault="00394E15" w:rsidP="00C055F0">
      <w:pPr>
        <w:spacing w:after="0" w:line="276" w:lineRule="auto"/>
        <w:jc w:val="both"/>
        <w:rPr>
          <w:rFonts w:ascii="Cambria" w:hAnsi="Cambria" w:cs="Times New Roman"/>
          <w:sz w:val="24"/>
          <w:szCs w:val="24"/>
        </w:rPr>
      </w:pPr>
      <w:r w:rsidRPr="00F275CF">
        <w:rPr>
          <w:rFonts w:ascii="Cambria" w:hAnsi="Cambria" w:cs="Times New Roman"/>
          <w:sz w:val="24"/>
          <w:szCs w:val="24"/>
        </w:rPr>
        <w:t>Przyjęcie przez jednostki organizacyjne Uniwersytetu darowizny, w tym w postaci książek, materiałów i sprzętu, wymaga zgody Rek</w:t>
      </w:r>
      <w:r w:rsidR="00C930AE" w:rsidRPr="00F275CF">
        <w:rPr>
          <w:rFonts w:ascii="Cambria" w:hAnsi="Cambria" w:cs="Times New Roman"/>
          <w:sz w:val="24"/>
          <w:szCs w:val="24"/>
        </w:rPr>
        <w:t>tora, a w przypadku darowizny o </w:t>
      </w:r>
      <w:r w:rsidRPr="00F275CF">
        <w:rPr>
          <w:rFonts w:ascii="Cambria" w:hAnsi="Cambria" w:cs="Times New Roman"/>
          <w:sz w:val="24"/>
          <w:szCs w:val="24"/>
        </w:rPr>
        <w:t>wartości przekraczającej 200 000,00 PLN – zgody Senatu.</w:t>
      </w:r>
    </w:p>
    <w:p w14:paraId="09C06774" w14:textId="77777777" w:rsidR="00394E15" w:rsidRPr="00F275CF" w:rsidRDefault="00394E15" w:rsidP="00C055F0">
      <w:pPr>
        <w:spacing w:after="0" w:line="276" w:lineRule="auto"/>
        <w:jc w:val="both"/>
        <w:rPr>
          <w:rFonts w:ascii="Cambria" w:hAnsi="Cambria" w:cs="Times New Roman"/>
          <w:sz w:val="24"/>
          <w:szCs w:val="24"/>
        </w:rPr>
      </w:pPr>
    </w:p>
    <w:p w14:paraId="354D8351" w14:textId="004D87F9" w:rsidR="00394E15" w:rsidRPr="00F275CF" w:rsidRDefault="00394E15" w:rsidP="00C055F0">
      <w:pPr>
        <w:keepNext/>
        <w:spacing w:after="0" w:line="276" w:lineRule="auto"/>
        <w:jc w:val="center"/>
        <w:rPr>
          <w:rFonts w:ascii="Cambria" w:hAnsi="Cambria" w:cs="Times New Roman"/>
          <w:sz w:val="24"/>
          <w:szCs w:val="24"/>
        </w:rPr>
      </w:pPr>
      <w:r w:rsidRPr="00F275CF">
        <w:rPr>
          <w:rFonts w:ascii="Cambria" w:hAnsi="Cambria" w:cs="Times New Roman"/>
          <w:sz w:val="24"/>
          <w:szCs w:val="24"/>
        </w:rPr>
        <w:t>§ 15</w:t>
      </w:r>
      <w:r w:rsidR="006B496D" w:rsidRPr="00F275CF">
        <w:rPr>
          <w:rFonts w:ascii="Cambria" w:hAnsi="Cambria" w:cs="Times New Roman"/>
          <w:sz w:val="24"/>
          <w:szCs w:val="24"/>
        </w:rPr>
        <w:t>7</w:t>
      </w:r>
      <w:r w:rsidRPr="00F275CF">
        <w:rPr>
          <w:rFonts w:ascii="Cambria" w:hAnsi="Cambria" w:cs="Times New Roman"/>
          <w:sz w:val="24"/>
          <w:szCs w:val="24"/>
        </w:rPr>
        <w:t>.</w:t>
      </w:r>
    </w:p>
    <w:p w14:paraId="79B37A69" w14:textId="77777777" w:rsidR="00394E15" w:rsidRPr="00F275CF" w:rsidRDefault="00394E15" w:rsidP="002559CB">
      <w:pPr>
        <w:pStyle w:val="Akapitzlist"/>
        <w:numPr>
          <w:ilvl w:val="0"/>
          <w:numId w:val="129"/>
        </w:numPr>
        <w:spacing w:after="0" w:line="276" w:lineRule="auto"/>
        <w:jc w:val="both"/>
        <w:rPr>
          <w:rFonts w:ascii="Cambria" w:hAnsi="Cambria" w:cs="Times New Roman"/>
          <w:sz w:val="24"/>
          <w:szCs w:val="24"/>
        </w:rPr>
      </w:pPr>
      <w:r w:rsidRPr="00F275CF">
        <w:rPr>
          <w:rFonts w:ascii="Cambria" w:hAnsi="Cambria" w:cs="Times New Roman"/>
          <w:sz w:val="24"/>
          <w:szCs w:val="24"/>
        </w:rPr>
        <w:t>Uniwersytet może prowadzić działalność gospodarczą wyodrębnioną organizacyjnie i finansowo od działalności, o której mowa w art. 11 Ustawy. Zakres działalności gospodarczej Uniwersytetu może obejmować działalność wydawniczą, wytwórczą, handlową lub usługową.</w:t>
      </w:r>
    </w:p>
    <w:p w14:paraId="756C12FD" w14:textId="77777777" w:rsidR="00394E15" w:rsidRPr="00F275CF" w:rsidRDefault="00394E15" w:rsidP="002559CB">
      <w:pPr>
        <w:pStyle w:val="Akapitzlist"/>
        <w:numPr>
          <w:ilvl w:val="0"/>
          <w:numId w:val="129"/>
        </w:numPr>
        <w:spacing w:after="0" w:line="276" w:lineRule="auto"/>
        <w:jc w:val="both"/>
        <w:rPr>
          <w:rFonts w:ascii="Cambria" w:hAnsi="Cambria" w:cs="Times New Roman"/>
          <w:sz w:val="24"/>
          <w:szCs w:val="24"/>
        </w:rPr>
      </w:pPr>
      <w:r w:rsidRPr="00F275CF">
        <w:rPr>
          <w:rFonts w:ascii="Cambria" w:hAnsi="Cambria" w:cs="Times New Roman"/>
          <w:sz w:val="24"/>
          <w:szCs w:val="24"/>
        </w:rPr>
        <w:t>W celu prowadzenia działalności gospodarczej, o której mowa w ust. 1, Uniwersytet może tworzyć spółki kapitałowe lub wyodrębnione organizacyjnie i finansowo jednostki działające w strukturze organizacyjnej Uniwersytetu. Spółki kapitałowe Uniwersytet może tworzyć także we współdziałaniu z innymi podmiotami.</w:t>
      </w:r>
    </w:p>
    <w:p w14:paraId="4E21760F" w14:textId="77777777" w:rsidR="00394E15" w:rsidRPr="00F275CF" w:rsidRDefault="00394E15" w:rsidP="002559CB">
      <w:pPr>
        <w:pStyle w:val="Akapitzlist"/>
        <w:numPr>
          <w:ilvl w:val="0"/>
          <w:numId w:val="129"/>
        </w:numPr>
        <w:spacing w:after="0" w:line="276" w:lineRule="auto"/>
        <w:jc w:val="both"/>
        <w:rPr>
          <w:rFonts w:ascii="Cambria" w:hAnsi="Cambria" w:cs="Times New Roman"/>
          <w:sz w:val="24"/>
          <w:szCs w:val="24"/>
        </w:rPr>
      </w:pPr>
      <w:r w:rsidRPr="00F275CF">
        <w:rPr>
          <w:rFonts w:ascii="Cambria" w:hAnsi="Cambria" w:cs="Times New Roman"/>
          <w:sz w:val="24"/>
          <w:szCs w:val="24"/>
        </w:rPr>
        <w:t>Rektor tworzy i likwiduje jednostki organizacyjne Uniwersytetu prowadzące wyodrębnioną organizacyjnie i finansowo działalność gospodarczą. Zakres działania, zadania oraz strukturę wewnętrzną tych jednostek określa Rektor, chyba że Statut stanowi inaczej.</w:t>
      </w:r>
    </w:p>
    <w:p w14:paraId="74BB0AEB" w14:textId="77777777" w:rsidR="00394E15" w:rsidRPr="00F275CF" w:rsidRDefault="00394E15" w:rsidP="002559CB">
      <w:pPr>
        <w:pStyle w:val="Akapitzlist"/>
        <w:numPr>
          <w:ilvl w:val="0"/>
          <w:numId w:val="129"/>
        </w:numPr>
        <w:spacing w:after="0" w:line="276" w:lineRule="auto"/>
        <w:jc w:val="both"/>
        <w:rPr>
          <w:rFonts w:ascii="Cambria" w:hAnsi="Cambria" w:cs="Times New Roman"/>
          <w:sz w:val="24"/>
          <w:szCs w:val="24"/>
        </w:rPr>
      </w:pPr>
      <w:r w:rsidRPr="00F275CF">
        <w:rPr>
          <w:rFonts w:ascii="Cambria" w:hAnsi="Cambria" w:cs="Times New Roman"/>
          <w:sz w:val="24"/>
          <w:szCs w:val="24"/>
        </w:rPr>
        <w:t>Spółki kapitałowe, o których mowa  w ust. 2, tworzy Rektor za zgodą Senatu.</w:t>
      </w:r>
    </w:p>
    <w:p w14:paraId="73DA0661" w14:textId="7D35B3B3" w:rsidR="004E2FBE" w:rsidRPr="00F275CF" w:rsidRDefault="004E2FBE" w:rsidP="00C055F0">
      <w:pPr>
        <w:spacing w:after="0" w:line="276" w:lineRule="auto"/>
        <w:rPr>
          <w:rFonts w:ascii="Cambria" w:hAnsi="Cambria"/>
          <w:sz w:val="24"/>
          <w:szCs w:val="24"/>
        </w:rPr>
      </w:pPr>
    </w:p>
    <w:p w14:paraId="0B113042" w14:textId="77777777" w:rsidR="004E2FBE" w:rsidRPr="00F275CF" w:rsidRDefault="004E2FBE" w:rsidP="00C055F0">
      <w:pPr>
        <w:spacing w:after="0" w:line="276" w:lineRule="auto"/>
        <w:rPr>
          <w:rFonts w:ascii="Cambria" w:hAnsi="Cambria"/>
          <w:sz w:val="24"/>
          <w:szCs w:val="24"/>
        </w:rPr>
      </w:pPr>
    </w:p>
    <w:p w14:paraId="07E51E94" w14:textId="7046E530" w:rsidR="005025A6" w:rsidRPr="00EB67B5" w:rsidRDefault="00943BE3" w:rsidP="000E6F1A">
      <w:pPr>
        <w:pStyle w:val="Nagwek1"/>
        <w:spacing w:before="0" w:line="276" w:lineRule="auto"/>
        <w:jc w:val="center"/>
        <w:rPr>
          <w:rFonts w:ascii="Cambria" w:hAnsi="Cambria" w:cs="Times New Roman"/>
          <w:b/>
          <w:color w:val="1F4E79" w:themeColor="accent1" w:themeShade="80"/>
          <w:sz w:val="24"/>
          <w:szCs w:val="24"/>
        </w:rPr>
      </w:pPr>
      <w:bookmarkStart w:id="9" w:name="_Toc10753539"/>
      <w:r w:rsidRPr="00EB67B5">
        <w:rPr>
          <w:rFonts w:ascii="Cambria" w:hAnsi="Cambria" w:cs="Times New Roman"/>
          <w:b/>
          <w:color w:val="1F4E79" w:themeColor="accent1" w:themeShade="80"/>
          <w:sz w:val="24"/>
          <w:szCs w:val="24"/>
        </w:rPr>
        <w:t>R</w:t>
      </w:r>
      <w:r w:rsidR="005025A6" w:rsidRPr="00EB67B5">
        <w:rPr>
          <w:rFonts w:ascii="Cambria" w:hAnsi="Cambria" w:cs="Times New Roman"/>
          <w:b/>
          <w:color w:val="1F4E79" w:themeColor="accent1" w:themeShade="80"/>
          <w:sz w:val="24"/>
          <w:szCs w:val="24"/>
        </w:rPr>
        <w:t xml:space="preserve">ozdział </w:t>
      </w:r>
      <w:r w:rsidRPr="00EB67B5">
        <w:rPr>
          <w:rFonts w:ascii="Cambria" w:hAnsi="Cambria" w:cs="Times New Roman"/>
          <w:b/>
          <w:color w:val="1F4E79" w:themeColor="accent1" w:themeShade="80"/>
          <w:sz w:val="24"/>
          <w:szCs w:val="24"/>
        </w:rPr>
        <w:t>8</w:t>
      </w:r>
      <w:r w:rsidR="005025A6" w:rsidRPr="00EB67B5">
        <w:rPr>
          <w:rFonts w:ascii="Cambria" w:hAnsi="Cambria" w:cs="Times New Roman"/>
          <w:b/>
          <w:color w:val="1F4E79" w:themeColor="accent1" w:themeShade="80"/>
          <w:sz w:val="24"/>
          <w:szCs w:val="24"/>
        </w:rPr>
        <w:t xml:space="preserve">. Odpowiedzialność </w:t>
      </w:r>
      <w:r w:rsidRPr="00EB67B5">
        <w:rPr>
          <w:rFonts w:ascii="Cambria" w:hAnsi="Cambria" w:cs="Times New Roman"/>
          <w:b/>
          <w:color w:val="1F4E79" w:themeColor="accent1" w:themeShade="80"/>
          <w:sz w:val="24"/>
          <w:szCs w:val="24"/>
        </w:rPr>
        <w:t xml:space="preserve">dyscyplinarna </w:t>
      </w:r>
      <w:r w:rsidR="005025A6" w:rsidRPr="00EB67B5">
        <w:rPr>
          <w:rFonts w:ascii="Cambria" w:hAnsi="Cambria" w:cs="Times New Roman"/>
          <w:b/>
          <w:color w:val="1F4E79" w:themeColor="accent1" w:themeShade="80"/>
          <w:sz w:val="24"/>
          <w:szCs w:val="24"/>
        </w:rPr>
        <w:t>nauczy</w:t>
      </w:r>
      <w:r w:rsidR="007A109D" w:rsidRPr="00EB67B5">
        <w:rPr>
          <w:rFonts w:ascii="Cambria" w:hAnsi="Cambria" w:cs="Times New Roman"/>
          <w:b/>
          <w:color w:val="1F4E79" w:themeColor="accent1" w:themeShade="80"/>
          <w:sz w:val="24"/>
          <w:szCs w:val="24"/>
        </w:rPr>
        <w:t>cieli akademickich, studentów i </w:t>
      </w:r>
      <w:r w:rsidR="005025A6" w:rsidRPr="00EB67B5">
        <w:rPr>
          <w:rFonts w:ascii="Cambria" w:hAnsi="Cambria" w:cs="Times New Roman"/>
          <w:b/>
          <w:color w:val="1F4E79" w:themeColor="accent1" w:themeShade="80"/>
          <w:sz w:val="24"/>
          <w:szCs w:val="24"/>
        </w:rPr>
        <w:t>doktorantów</w:t>
      </w:r>
      <w:bookmarkEnd w:id="9"/>
    </w:p>
    <w:p w14:paraId="742FDCA5" w14:textId="77777777" w:rsidR="005025A6" w:rsidRPr="00F275CF" w:rsidRDefault="005025A6" w:rsidP="000E6F1A">
      <w:pPr>
        <w:keepNext/>
        <w:keepLines/>
        <w:spacing w:after="0" w:line="276" w:lineRule="auto"/>
        <w:jc w:val="both"/>
        <w:rPr>
          <w:rFonts w:ascii="Cambria" w:hAnsi="Cambria" w:cs="Times New Roman"/>
          <w:sz w:val="24"/>
          <w:szCs w:val="24"/>
        </w:rPr>
      </w:pPr>
    </w:p>
    <w:p w14:paraId="6E85E475" w14:textId="26446421" w:rsidR="00855EB0" w:rsidRPr="00F275CF" w:rsidRDefault="00855EB0" w:rsidP="000E6F1A">
      <w:pPr>
        <w:keepNext/>
        <w:keepLines/>
        <w:spacing w:after="0" w:line="276" w:lineRule="auto"/>
        <w:jc w:val="center"/>
        <w:rPr>
          <w:rFonts w:ascii="Cambria" w:hAnsi="Cambria" w:cs="Times New Roman"/>
          <w:sz w:val="24"/>
          <w:szCs w:val="24"/>
        </w:rPr>
      </w:pPr>
      <w:r w:rsidRPr="00F275CF">
        <w:rPr>
          <w:rFonts w:ascii="Cambria" w:hAnsi="Cambria" w:cs="Times New Roman"/>
          <w:sz w:val="24"/>
          <w:szCs w:val="24"/>
        </w:rPr>
        <w:t xml:space="preserve">§ </w:t>
      </w:r>
      <w:r w:rsidR="00455C68" w:rsidRPr="00F275CF">
        <w:rPr>
          <w:rFonts w:ascii="Cambria" w:hAnsi="Cambria" w:cs="Times New Roman"/>
          <w:sz w:val="24"/>
          <w:szCs w:val="24"/>
        </w:rPr>
        <w:t>1</w:t>
      </w:r>
      <w:r w:rsidR="006B496D" w:rsidRPr="00F275CF">
        <w:rPr>
          <w:rFonts w:ascii="Cambria" w:hAnsi="Cambria" w:cs="Times New Roman"/>
          <w:sz w:val="24"/>
          <w:szCs w:val="24"/>
        </w:rPr>
        <w:t>58</w:t>
      </w:r>
      <w:r w:rsidR="00455C68" w:rsidRPr="00F275CF">
        <w:rPr>
          <w:rFonts w:ascii="Cambria" w:hAnsi="Cambria" w:cs="Times New Roman"/>
          <w:sz w:val="24"/>
          <w:szCs w:val="24"/>
        </w:rPr>
        <w:t>.</w:t>
      </w:r>
    </w:p>
    <w:p w14:paraId="219A584A" w14:textId="47625E34" w:rsidR="00FF435F" w:rsidRPr="00F275CF" w:rsidRDefault="000B4D2F" w:rsidP="00C055F0">
      <w:pPr>
        <w:spacing w:after="0" w:line="276" w:lineRule="auto"/>
        <w:jc w:val="both"/>
        <w:rPr>
          <w:rFonts w:ascii="Cambria" w:hAnsi="Cambria" w:cs="Times New Roman"/>
          <w:sz w:val="24"/>
          <w:szCs w:val="24"/>
        </w:rPr>
      </w:pPr>
      <w:r w:rsidRPr="00F275CF">
        <w:rPr>
          <w:rFonts w:ascii="Cambria" w:hAnsi="Cambria" w:cs="Times New Roman"/>
          <w:sz w:val="24"/>
          <w:szCs w:val="24"/>
        </w:rPr>
        <w:t>Nauczyciel akademicki podlega odpowiedzialności dyscyplinarnej za przewinienie dyscyplinarne stanowiące czyn uchybiający obowiązkom nauczyciela akademickiego lub godności zawodu nauczyciela akademickiego.</w:t>
      </w:r>
    </w:p>
    <w:p w14:paraId="3939C50F" w14:textId="77777777" w:rsidR="00FF435F" w:rsidRPr="00F275CF" w:rsidRDefault="00FF435F" w:rsidP="00C055F0">
      <w:pPr>
        <w:spacing w:after="0" w:line="276" w:lineRule="auto"/>
        <w:jc w:val="both"/>
        <w:rPr>
          <w:rFonts w:ascii="Cambria" w:hAnsi="Cambria" w:cs="Times New Roman"/>
          <w:sz w:val="24"/>
          <w:szCs w:val="24"/>
        </w:rPr>
      </w:pPr>
    </w:p>
    <w:p w14:paraId="7849906F" w14:textId="486F1C21" w:rsidR="00855EB0" w:rsidRPr="00F275CF" w:rsidRDefault="00855EB0" w:rsidP="00C055F0">
      <w:pPr>
        <w:keepNext/>
        <w:spacing w:after="0" w:line="276" w:lineRule="auto"/>
        <w:jc w:val="center"/>
        <w:rPr>
          <w:rFonts w:ascii="Cambria" w:hAnsi="Cambria" w:cs="Times New Roman"/>
          <w:sz w:val="24"/>
          <w:szCs w:val="24"/>
        </w:rPr>
      </w:pPr>
      <w:r w:rsidRPr="00F275CF">
        <w:rPr>
          <w:rFonts w:ascii="Cambria" w:hAnsi="Cambria" w:cs="Times New Roman"/>
          <w:sz w:val="24"/>
          <w:szCs w:val="24"/>
        </w:rPr>
        <w:t xml:space="preserve">§ </w:t>
      </w:r>
      <w:r w:rsidR="00455C68" w:rsidRPr="00F275CF">
        <w:rPr>
          <w:rFonts w:ascii="Cambria" w:hAnsi="Cambria" w:cs="Times New Roman"/>
          <w:sz w:val="24"/>
          <w:szCs w:val="24"/>
        </w:rPr>
        <w:t>1</w:t>
      </w:r>
      <w:r w:rsidR="006B496D" w:rsidRPr="00F275CF">
        <w:rPr>
          <w:rFonts w:ascii="Cambria" w:hAnsi="Cambria" w:cs="Times New Roman"/>
          <w:sz w:val="24"/>
          <w:szCs w:val="24"/>
        </w:rPr>
        <w:t>59</w:t>
      </w:r>
      <w:r w:rsidR="00455C68" w:rsidRPr="00F275CF">
        <w:rPr>
          <w:rFonts w:ascii="Cambria" w:hAnsi="Cambria" w:cs="Times New Roman"/>
          <w:sz w:val="24"/>
          <w:szCs w:val="24"/>
        </w:rPr>
        <w:t>.</w:t>
      </w:r>
    </w:p>
    <w:p w14:paraId="3936F72C" w14:textId="77777777" w:rsidR="00855EB0" w:rsidRPr="00F275CF" w:rsidRDefault="00855EB0" w:rsidP="002559CB">
      <w:pPr>
        <w:pStyle w:val="Akapitzlist"/>
        <w:numPr>
          <w:ilvl w:val="0"/>
          <w:numId w:val="130"/>
        </w:numPr>
        <w:spacing w:after="0" w:line="276" w:lineRule="auto"/>
        <w:jc w:val="both"/>
        <w:rPr>
          <w:rFonts w:ascii="Cambria" w:hAnsi="Cambria" w:cs="Times New Roman"/>
          <w:sz w:val="24"/>
          <w:szCs w:val="24"/>
        </w:rPr>
      </w:pPr>
      <w:r w:rsidRPr="00F275CF">
        <w:rPr>
          <w:rFonts w:ascii="Cambria" w:hAnsi="Cambria" w:cs="Times New Roman"/>
          <w:sz w:val="24"/>
          <w:szCs w:val="24"/>
        </w:rPr>
        <w:t>Do orzekania w sprawach dyscyplinarnych nauczycieli akademickich w pierwszej instancji Senat wybiera Uczelnianą Komisję Dyscyplinarną do spraw Nauczycieli Akademickich w składzie:</w:t>
      </w:r>
    </w:p>
    <w:p w14:paraId="0CB52EC6" w14:textId="77777777" w:rsidR="00855EB0" w:rsidRPr="00F275CF" w:rsidRDefault="00855EB0" w:rsidP="002559CB">
      <w:pPr>
        <w:pStyle w:val="Akapitzlist"/>
        <w:numPr>
          <w:ilvl w:val="0"/>
          <w:numId w:val="131"/>
        </w:numPr>
        <w:spacing w:after="0" w:line="276" w:lineRule="auto"/>
        <w:jc w:val="both"/>
        <w:rPr>
          <w:rFonts w:ascii="Cambria" w:hAnsi="Cambria" w:cs="Times New Roman"/>
          <w:sz w:val="24"/>
          <w:szCs w:val="24"/>
        </w:rPr>
      </w:pPr>
      <w:r w:rsidRPr="00F275CF">
        <w:rPr>
          <w:rFonts w:ascii="Cambria" w:hAnsi="Cambria" w:cs="Times New Roman"/>
          <w:sz w:val="24"/>
          <w:szCs w:val="24"/>
        </w:rPr>
        <w:t>przewodniczący;</w:t>
      </w:r>
    </w:p>
    <w:p w14:paraId="1DD028F7" w14:textId="49A54B3D" w:rsidR="00855EB0" w:rsidRPr="00F275CF" w:rsidRDefault="00D90638" w:rsidP="002559CB">
      <w:pPr>
        <w:pStyle w:val="Akapitzlist"/>
        <w:numPr>
          <w:ilvl w:val="0"/>
          <w:numId w:val="131"/>
        </w:numPr>
        <w:spacing w:after="0" w:line="276" w:lineRule="auto"/>
        <w:jc w:val="both"/>
        <w:rPr>
          <w:rFonts w:ascii="Cambria" w:hAnsi="Cambria" w:cs="Times New Roman"/>
          <w:sz w:val="24"/>
          <w:szCs w:val="24"/>
        </w:rPr>
      </w:pPr>
      <w:r w:rsidRPr="00F275CF">
        <w:rPr>
          <w:rFonts w:ascii="Cambria" w:hAnsi="Cambria" w:cs="Times New Roman"/>
          <w:sz w:val="24"/>
          <w:szCs w:val="24"/>
        </w:rPr>
        <w:t>4</w:t>
      </w:r>
      <w:r w:rsidR="00855EB0" w:rsidRPr="00F275CF">
        <w:rPr>
          <w:rFonts w:ascii="Cambria" w:hAnsi="Cambria" w:cs="Times New Roman"/>
          <w:sz w:val="24"/>
          <w:szCs w:val="24"/>
        </w:rPr>
        <w:t xml:space="preserve"> przedstawicieli z Wydziału Prawa i Administracji oraz po </w:t>
      </w:r>
      <w:r w:rsidRPr="00F275CF">
        <w:rPr>
          <w:rFonts w:ascii="Cambria" w:hAnsi="Cambria" w:cs="Times New Roman"/>
          <w:sz w:val="24"/>
          <w:szCs w:val="24"/>
        </w:rPr>
        <w:t>1</w:t>
      </w:r>
      <w:r w:rsidR="00C930AE" w:rsidRPr="00F275CF">
        <w:rPr>
          <w:rFonts w:ascii="Cambria" w:hAnsi="Cambria" w:cs="Times New Roman"/>
          <w:sz w:val="24"/>
          <w:szCs w:val="24"/>
        </w:rPr>
        <w:t xml:space="preserve"> przedstawicielu z </w:t>
      </w:r>
      <w:r w:rsidR="00855EB0" w:rsidRPr="00F275CF">
        <w:rPr>
          <w:rFonts w:ascii="Cambria" w:hAnsi="Cambria" w:cs="Times New Roman"/>
          <w:sz w:val="24"/>
          <w:szCs w:val="24"/>
        </w:rPr>
        <w:t>pozostałych wydziałów;</w:t>
      </w:r>
    </w:p>
    <w:p w14:paraId="55C046B3" w14:textId="6B38453F" w:rsidR="00855EB0" w:rsidRPr="00F275CF" w:rsidRDefault="00D90638" w:rsidP="002559CB">
      <w:pPr>
        <w:pStyle w:val="Akapitzlist"/>
        <w:numPr>
          <w:ilvl w:val="0"/>
          <w:numId w:val="131"/>
        </w:numPr>
        <w:spacing w:after="0" w:line="276" w:lineRule="auto"/>
        <w:jc w:val="both"/>
        <w:rPr>
          <w:rFonts w:ascii="Cambria" w:hAnsi="Cambria" w:cs="Times New Roman"/>
          <w:sz w:val="24"/>
          <w:szCs w:val="24"/>
        </w:rPr>
      </w:pPr>
      <w:r w:rsidRPr="00F275CF">
        <w:rPr>
          <w:rFonts w:ascii="Cambria" w:hAnsi="Cambria" w:cs="Times New Roman"/>
          <w:sz w:val="24"/>
          <w:szCs w:val="24"/>
        </w:rPr>
        <w:t>4</w:t>
      </w:r>
      <w:r w:rsidR="00855EB0" w:rsidRPr="00F275CF">
        <w:rPr>
          <w:rFonts w:ascii="Cambria" w:hAnsi="Cambria" w:cs="Times New Roman"/>
          <w:sz w:val="24"/>
          <w:szCs w:val="24"/>
        </w:rPr>
        <w:t xml:space="preserve"> przedstawicieli samorządu studenckiego;</w:t>
      </w:r>
    </w:p>
    <w:p w14:paraId="4C6518FE" w14:textId="77777777" w:rsidR="00855EB0" w:rsidRPr="00F275CF" w:rsidRDefault="00855EB0" w:rsidP="002559CB">
      <w:pPr>
        <w:pStyle w:val="Akapitzlist"/>
        <w:numPr>
          <w:ilvl w:val="0"/>
          <w:numId w:val="131"/>
        </w:numPr>
        <w:spacing w:after="0" w:line="276" w:lineRule="auto"/>
        <w:jc w:val="both"/>
        <w:rPr>
          <w:rFonts w:ascii="Cambria" w:hAnsi="Cambria" w:cs="Times New Roman"/>
          <w:sz w:val="24"/>
          <w:szCs w:val="24"/>
        </w:rPr>
      </w:pPr>
      <w:r w:rsidRPr="00F275CF">
        <w:rPr>
          <w:rFonts w:ascii="Cambria" w:hAnsi="Cambria" w:cs="Times New Roman"/>
          <w:sz w:val="24"/>
          <w:szCs w:val="24"/>
        </w:rPr>
        <w:t>przedstawiciel samorządu doktorantów;</w:t>
      </w:r>
    </w:p>
    <w:p w14:paraId="5D7CAB8D" w14:textId="7C503BC5" w:rsidR="00855EB0" w:rsidRPr="00F275CF" w:rsidRDefault="00855EB0" w:rsidP="002559CB">
      <w:pPr>
        <w:pStyle w:val="Akapitzlist"/>
        <w:numPr>
          <w:ilvl w:val="0"/>
          <w:numId w:val="131"/>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po </w:t>
      </w:r>
      <w:r w:rsidR="00D90638" w:rsidRPr="00F275CF">
        <w:rPr>
          <w:rFonts w:ascii="Cambria" w:hAnsi="Cambria" w:cs="Times New Roman"/>
          <w:sz w:val="24"/>
          <w:szCs w:val="24"/>
        </w:rPr>
        <w:t>1</w:t>
      </w:r>
      <w:r w:rsidRPr="00F275CF">
        <w:rPr>
          <w:rFonts w:ascii="Cambria" w:hAnsi="Cambria" w:cs="Times New Roman"/>
          <w:sz w:val="24"/>
          <w:szCs w:val="24"/>
        </w:rPr>
        <w:t xml:space="preserve"> przedstawicielu Centrum Języków Obcych oraz Centrum Wychowania Fizycznego i Sport</w:t>
      </w:r>
      <w:r w:rsidR="00B77910" w:rsidRPr="00F275CF">
        <w:rPr>
          <w:rFonts w:ascii="Cambria" w:hAnsi="Cambria" w:cs="Times New Roman"/>
          <w:sz w:val="24"/>
          <w:szCs w:val="24"/>
        </w:rPr>
        <w:t>u</w:t>
      </w:r>
      <w:r w:rsidR="002B5632" w:rsidRPr="00F275CF">
        <w:rPr>
          <w:rFonts w:ascii="Cambria" w:hAnsi="Cambria" w:cs="Times New Roman"/>
          <w:sz w:val="24"/>
          <w:szCs w:val="24"/>
        </w:rPr>
        <w:t>.</w:t>
      </w:r>
    </w:p>
    <w:p w14:paraId="12CE33EA" w14:textId="6EDB9D5A" w:rsidR="00855EB0" w:rsidRPr="00F275CF" w:rsidRDefault="00855EB0" w:rsidP="002559CB">
      <w:pPr>
        <w:pStyle w:val="Akapitzlist"/>
        <w:numPr>
          <w:ilvl w:val="0"/>
          <w:numId w:val="130"/>
        </w:numPr>
        <w:spacing w:after="0" w:line="276" w:lineRule="auto"/>
        <w:jc w:val="both"/>
        <w:rPr>
          <w:rFonts w:ascii="Cambria" w:hAnsi="Cambria" w:cs="Times New Roman"/>
          <w:sz w:val="24"/>
          <w:szCs w:val="24"/>
        </w:rPr>
      </w:pPr>
      <w:r w:rsidRPr="00F275CF">
        <w:rPr>
          <w:rFonts w:ascii="Cambria" w:hAnsi="Cambria" w:cs="Times New Roman"/>
          <w:sz w:val="24"/>
          <w:szCs w:val="24"/>
        </w:rPr>
        <w:t>Kandydatów na członków Komisji, o której mowa w ust. 1, zgłaszają odpowiednio dziekani, samorząd studencki, samorząd dok</w:t>
      </w:r>
      <w:r w:rsidR="007354EA" w:rsidRPr="00F275CF">
        <w:rPr>
          <w:rFonts w:ascii="Cambria" w:hAnsi="Cambria" w:cs="Times New Roman"/>
          <w:sz w:val="24"/>
          <w:szCs w:val="24"/>
        </w:rPr>
        <w:t xml:space="preserve">torantów, </w:t>
      </w:r>
      <w:r w:rsidRPr="00F275CF">
        <w:rPr>
          <w:rFonts w:ascii="Cambria" w:hAnsi="Cambria" w:cs="Times New Roman"/>
          <w:sz w:val="24"/>
          <w:szCs w:val="24"/>
        </w:rPr>
        <w:t>Dyrektor Centrum Języków Obcych oraz Dyrektor Centrum Wychowania Fizycznego i</w:t>
      </w:r>
      <w:r w:rsidR="001B4235" w:rsidRPr="00F275CF">
        <w:rPr>
          <w:rFonts w:ascii="Cambria" w:hAnsi="Cambria" w:cs="Times New Roman"/>
          <w:sz w:val="24"/>
          <w:szCs w:val="24"/>
        </w:rPr>
        <w:t> </w:t>
      </w:r>
      <w:r w:rsidRPr="00F275CF">
        <w:rPr>
          <w:rFonts w:ascii="Cambria" w:hAnsi="Cambria" w:cs="Times New Roman"/>
          <w:sz w:val="24"/>
          <w:szCs w:val="24"/>
        </w:rPr>
        <w:t>Sportu.</w:t>
      </w:r>
    </w:p>
    <w:p w14:paraId="0BAA5CDF" w14:textId="3E5EC633" w:rsidR="00FF435F" w:rsidRPr="00F275CF" w:rsidRDefault="00855EB0" w:rsidP="002559CB">
      <w:pPr>
        <w:pStyle w:val="Akapitzlist"/>
        <w:numPr>
          <w:ilvl w:val="0"/>
          <w:numId w:val="130"/>
        </w:numPr>
        <w:spacing w:after="0" w:line="276" w:lineRule="auto"/>
        <w:jc w:val="both"/>
        <w:rPr>
          <w:rFonts w:ascii="Cambria" w:hAnsi="Cambria" w:cs="Times New Roman"/>
          <w:sz w:val="24"/>
          <w:szCs w:val="24"/>
        </w:rPr>
      </w:pPr>
      <w:r w:rsidRPr="00F275CF">
        <w:rPr>
          <w:rFonts w:ascii="Cambria" w:hAnsi="Cambria" w:cs="Times New Roman"/>
          <w:sz w:val="24"/>
          <w:szCs w:val="24"/>
        </w:rPr>
        <w:t>Przewodniczącym Komisji powinien być nauczyciel akademicki posiadający tytuł profesora lub stopień naukowy doktora habilitowanego.</w:t>
      </w:r>
    </w:p>
    <w:p w14:paraId="5C1F9A1A" w14:textId="523970B4" w:rsidR="00F733C0" w:rsidRPr="00F275CF" w:rsidRDefault="00F733C0" w:rsidP="00C055F0">
      <w:pPr>
        <w:spacing w:after="0" w:line="276" w:lineRule="auto"/>
        <w:jc w:val="both"/>
        <w:rPr>
          <w:rFonts w:ascii="Cambria" w:hAnsi="Cambria" w:cs="Times New Roman"/>
          <w:sz w:val="24"/>
          <w:szCs w:val="24"/>
        </w:rPr>
      </w:pPr>
    </w:p>
    <w:p w14:paraId="659853DD" w14:textId="31E99B62" w:rsidR="00FB449E" w:rsidRPr="00F275CF" w:rsidRDefault="00FB449E" w:rsidP="00C055F0">
      <w:pPr>
        <w:keepNext/>
        <w:spacing w:after="0" w:line="276" w:lineRule="auto"/>
        <w:jc w:val="center"/>
        <w:rPr>
          <w:rFonts w:ascii="Cambria" w:hAnsi="Cambria" w:cs="Times New Roman"/>
          <w:sz w:val="24"/>
          <w:szCs w:val="24"/>
        </w:rPr>
      </w:pPr>
      <w:r w:rsidRPr="00F275CF">
        <w:rPr>
          <w:rFonts w:ascii="Cambria" w:hAnsi="Cambria" w:cs="Times New Roman"/>
          <w:sz w:val="24"/>
          <w:szCs w:val="24"/>
        </w:rPr>
        <w:t xml:space="preserve">§ </w:t>
      </w:r>
      <w:r w:rsidR="00455C68" w:rsidRPr="00F275CF">
        <w:rPr>
          <w:rFonts w:ascii="Cambria" w:hAnsi="Cambria" w:cs="Times New Roman"/>
          <w:sz w:val="24"/>
          <w:szCs w:val="24"/>
        </w:rPr>
        <w:t>16</w:t>
      </w:r>
      <w:r w:rsidR="006B496D" w:rsidRPr="00F275CF">
        <w:rPr>
          <w:rFonts w:ascii="Cambria" w:hAnsi="Cambria" w:cs="Times New Roman"/>
          <w:sz w:val="24"/>
          <w:szCs w:val="24"/>
        </w:rPr>
        <w:t>0</w:t>
      </w:r>
      <w:r w:rsidR="00455C68" w:rsidRPr="00F275CF">
        <w:rPr>
          <w:rFonts w:ascii="Cambria" w:hAnsi="Cambria" w:cs="Times New Roman"/>
          <w:sz w:val="24"/>
          <w:szCs w:val="24"/>
        </w:rPr>
        <w:t>.</w:t>
      </w:r>
    </w:p>
    <w:p w14:paraId="1DEEBBC3" w14:textId="0BFACF35" w:rsidR="00882B12" w:rsidRPr="00F275CF" w:rsidRDefault="00C91AE1" w:rsidP="002559CB">
      <w:pPr>
        <w:pStyle w:val="Akapitzlist"/>
        <w:numPr>
          <w:ilvl w:val="0"/>
          <w:numId w:val="132"/>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Uczelniana </w:t>
      </w:r>
      <w:r w:rsidR="005E45CB" w:rsidRPr="00F275CF">
        <w:rPr>
          <w:rFonts w:ascii="Cambria" w:hAnsi="Cambria" w:cs="Times New Roman"/>
          <w:sz w:val="24"/>
          <w:szCs w:val="24"/>
        </w:rPr>
        <w:t xml:space="preserve">Komisja Dyscyplinarna </w:t>
      </w:r>
      <w:r w:rsidR="00882B12" w:rsidRPr="00F275CF">
        <w:rPr>
          <w:rFonts w:ascii="Cambria" w:hAnsi="Cambria" w:cs="Times New Roman"/>
          <w:sz w:val="24"/>
          <w:szCs w:val="24"/>
        </w:rPr>
        <w:t>do spraw Nauczycieli Akademickich orzeka w</w:t>
      </w:r>
      <w:r w:rsidRPr="00F275CF">
        <w:rPr>
          <w:rFonts w:ascii="Cambria" w:hAnsi="Cambria" w:cs="Times New Roman"/>
          <w:sz w:val="24"/>
          <w:szCs w:val="24"/>
        </w:rPr>
        <w:t> </w:t>
      </w:r>
      <w:r w:rsidR="00882B12" w:rsidRPr="00F275CF">
        <w:rPr>
          <w:rFonts w:ascii="Cambria" w:hAnsi="Cambria" w:cs="Times New Roman"/>
          <w:sz w:val="24"/>
          <w:szCs w:val="24"/>
        </w:rPr>
        <w:t>składzie trzyosobowym, złożonym z: przewodniczącego składu orzekającego, którym jest nauczyciel akademicki, oraz jedn</w:t>
      </w:r>
      <w:r w:rsidR="006252B5" w:rsidRPr="00F275CF">
        <w:rPr>
          <w:rFonts w:ascii="Cambria" w:hAnsi="Cambria" w:cs="Times New Roman"/>
          <w:sz w:val="24"/>
          <w:szCs w:val="24"/>
        </w:rPr>
        <w:t>ego nauczyciela akademickiego i </w:t>
      </w:r>
      <w:r w:rsidR="00882B12" w:rsidRPr="00F275CF">
        <w:rPr>
          <w:rFonts w:ascii="Cambria" w:hAnsi="Cambria" w:cs="Times New Roman"/>
          <w:sz w:val="24"/>
          <w:szCs w:val="24"/>
        </w:rPr>
        <w:t>jednego studenta</w:t>
      </w:r>
      <w:r w:rsidR="008F316F" w:rsidRPr="00F275CF">
        <w:rPr>
          <w:rFonts w:ascii="Cambria" w:hAnsi="Cambria" w:cs="Times New Roman"/>
          <w:sz w:val="24"/>
          <w:szCs w:val="24"/>
        </w:rPr>
        <w:t>.</w:t>
      </w:r>
    </w:p>
    <w:p w14:paraId="1FD64411" w14:textId="4F3CE378" w:rsidR="00FB449E" w:rsidRPr="00F275CF" w:rsidRDefault="00FB449E" w:rsidP="002559CB">
      <w:pPr>
        <w:pStyle w:val="Akapitzlist"/>
        <w:keepNext/>
        <w:numPr>
          <w:ilvl w:val="0"/>
          <w:numId w:val="132"/>
        </w:numPr>
        <w:spacing w:after="0" w:line="276" w:lineRule="auto"/>
        <w:jc w:val="both"/>
        <w:rPr>
          <w:rFonts w:ascii="Cambria" w:hAnsi="Cambria" w:cs="Times New Roman"/>
          <w:sz w:val="24"/>
          <w:szCs w:val="24"/>
        </w:rPr>
      </w:pPr>
      <w:r w:rsidRPr="00F275CF">
        <w:rPr>
          <w:rFonts w:ascii="Cambria" w:hAnsi="Cambria" w:cs="Times New Roman"/>
          <w:sz w:val="24"/>
          <w:szCs w:val="24"/>
        </w:rPr>
        <w:t>Skład orzekający wyznacza przewodniczący komisji, z zastrze</w:t>
      </w:r>
      <w:r w:rsidR="007A109D" w:rsidRPr="00F275CF">
        <w:rPr>
          <w:rFonts w:ascii="Cambria" w:hAnsi="Cambria" w:cs="Times New Roman"/>
          <w:sz w:val="24"/>
          <w:szCs w:val="24"/>
        </w:rPr>
        <w:t>żeniem wymogów przewidzianych w </w:t>
      </w:r>
      <w:r w:rsidRPr="00F275CF">
        <w:rPr>
          <w:rFonts w:ascii="Cambria" w:hAnsi="Cambria" w:cs="Times New Roman"/>
          <w:sz w:val="24"/>
          <w:szCs w:val="24"/>
        </w:rPr>
        <w:t xml:space="preserve">art. </w:t>
      </w:r>
      <w:r w:rsidR="00CD10BB" w:rsidRPr="00F275CF">
        <w:rPr>
          <w:rFonts w:ascii="Cambria" w:hAnsi="Cambria" w:cs="Times New Roman"/>
          <w:sz w:val="24"/>
          <w:szCs w:val="24"/>
        </w:rPr>
        <w:t>291 ust. 3</w:t>
      </w:r>
      <w:r w:rsidRPr="00F275CF">
        <w:rPr>
          <w:rFonts w:ascii="Cambria" w:hAnsi="Cambria" w:cs="Times New Roman"/>
          <w:sz w:val="24"/>
          <w:szCs w:val="24"/>
        </w:rPr>
        <w:t xml:space="preserve"> Ustawy.</w:t>
      </w:r>
    </w:p>
    <w:p w14:paraId="79FE0089" w14:textId="77777777" w:rsidR="00FB449E" w:rsidRPr="00F275CF" w:rsidRDefault="00FB449E" w:rsidP="002559CB">
      <w:pPr>
        <w:pStyle w:val="Akapitzlist"/>
        <w:numPr>
          <w:ilvl w:val="0"/>
          <w:numId w:val="132"/>
        </w:numPr>
        <w:spacing w:after="0" w:line="276" w:lineRule="auto"/>
        <w:jc w:val="both"/>
        <w:rPr>
          <w:rFonts w:ascii="Cambria" w:hAnsi="Cambria" w:cs="Times New Roman"/>
          <w:sz w:val="24"/>
          <w:szCs w:val="24"/>
        </w:rPr>
      </w:pPr>
      <w:r w:rsidRPr="00F275CF">
        <w:rPr>
          <w:rFonts w:ascii="Cambria" w:hAnsi="Cambria" w:cs="Times New Roman"/>
          <w:sz w:val="24"/>
          <w:szCs w:val="24"/>
        </w:rPr>
        <w:t>Co najmniej jeden z członków składu orzekającego komisji powinien posiadać wykształcenie prawnicze.</w:t>
      </w:r>
    </w:p>
    <w:p w14:paraId="20678919" w14:textId="77777777" w:rsidR="00FB449E" w:rsidRPr="00F275CF" w:rsidRDefault="00FB449E" w:rsidP="00C055F0">
      <w:pPr>
        <w:spacing w:after="0" w:line="276" w:lineRule="auto"/>
        <w:rPr>
          <w:rFonts w:ascii="Cambria" w:hAnsi="Cambria" w:cs="Times New Roman"/>
          <w:sz w:val="24"/>
          <w:szCs w:val="24"/>
        </w:rPr>
      </w:pPr>
    </w:p>
    <w:p w14:paraId="3F034B57" w14:textId="49ED76E6" w:rsidR="00FB449E" w:rsidRPr="00F275CF" w:rsidRDefault="00FB449E" w:rsidP="00C055F0">
      <w:pPr>
        <w:spacing w:after="0" w:line="276" w:lineRule="auto"/>
        <w:jc w:val="center"/>
        <w:rPr>
          <w:rFonts w:ascii="Cambria" w:hAnsi="Cambria" w:cs="Times New Roman"/>
          <w:sz w:val="24"/>
          <w:szCs w:val="24"/>
        </w:rPr>
      </w:pPr>
      <w:r w:rsidRPr="00F275CF">
        <w:rPr>
          <w:rFonts w:ascii="Cambria" w:hAnsi="Cambria" w:cs="Times New Roman"/>
          <w:sz w:val="24"/>
          <w:szCs w:val="24"/>
        </w:rPr>
        <w:t>§</w:t>
      </w:r>
      <w:r w:rsidR="00455C68" w:rsidRPr="00F275CF">
        <w:rPr>
          <w:rFonts w:ascii="Cambria" w:hAnsi="Cambria" w:cs="Times New Roman"/>
          <w:sz w:val="24"/>
          <w:szCs w:val="24"/>
        </w:rPr>
        <w:t xml:space="preserve"> 16</w:t>
      </w:r>
      <w:r w:rsidR="006B496D" w:rsidRPr="00F275CF">
        <w:rPr>
          <w:rFonts w:ascii="Cambria" w:hAnsi="Cambria" w:cs="Times New Roman"/>
          <w:sz w:val="24"/>
          <w:szCs w:val="24"/>
        </w:rPr>
        <w:t>1</w:t>
      </w:r>
      <w:r w:rsidR="00455C68" w:rsidRPr="00F275CF">
        <w:rPr>
          <w:rFonts w:ascii="Cambria" w:hAnsi="Cambria" w:cs="Times New Roman"/>
          <w:sz w:val="24"/>
          <w:szCs w:val="24"/>
        </w:rPr>
        <w:t>.</w:t>
      </w:r>
    </w:p>
    <w:p w14:paraId="7C6E187A" w14:textId="77777777" w:rsidR="00FB449E" w:rsidRPr="00F275CF" w:rsidRDefault="00FB449E" w:rsidP="002559CB">
      <w:pPr>
        <w:pStyle w:val="Akapitzlist"/>
        <w:numPr>
          <w:ilvl w:val="0"/>
          <w:numId w:val="133"/>
        </w:numPr>
        <w:spacing w:after="0" w:line="276" w:lineRule="auto"/>
        <w:jc w:val="both"/>
        <w:rPr>
          <w:rFonts w:ascii="Cambria" w:hAnsi="Cambria" w:cs="Times New Roman"/>
          <w:sz w:val="24"/>
          <w:szCs w:val="24"/>
        </w:rPr>
      </w:pPr>
      <w:r w:rsidRPr="00F275CF">
        <w:rPr>
          <w:rFonts w:ascii="Cambria" w:hAnsi="Cambria" w:cs="Times New Roman"/>
          <w:sz w:val="24"/>
          <w:szCs w:val="24"/>
        </w:rPr>
        <w:t>Członkostwo w Uczelnianej Komisji Dyscyplinarnej do spraw Nauczycieli Akademickich ustaje przed upływem kadencji w przypadku:</w:t>
      </w:r>
    </w:p>
    <w:p w14:paraId="26ADF24A" w14:textId="7DE435F8" w:rsidR="00FB449E" w:rsidRPr="00F275CF" w:rsidRDefault="00FB449E" w:rsidP="002559CB">
      <w:pPr>
        <w:pStyle w:val="Akapitzlist"/>
        <w:numPr>
          <w:ilvl w:val="0"/>
          <w:numId w:val="134"/>
        </w:numPr>
        <w:spacing w:after="0" w:line="276" w:lineRule="auto"/>
        <w:jc w:val="both"/>
        <w:rPr>
          <w:rFonts w:ascii="Cambria" w:hAnsi="Cambria" w:cs="Times New Roman"/>
          <w:sz w:val="24"/>
          <w:szCs w:val="24"/>
        </w:rPr>
      </w:pPr>
      <w:r w:rsidRPr="00F275CF">
        <w:rPr>
          <w:rFonts w:ascii="Cambria" w:hAnsi="Cambria" w:cs="Times New Roman"/>
          <w:sz w:val="24"/>
          <w:szCs w:val="24"/>
        </w:rPr>
        <w:t>złożenia Rektor</w:t>
      </w:r>
      <w:r w:rsidR="00CB295F" w:rsidRPr="00F275CF">
        <w:rPr>
          <w:rFonts w:ascii="Cambria" w:hAnsi="Cambria" w:cs="Times New Roman"/>
          <w:sz w:val="24"/>
          <w:szCs w:val="24"/>
        </w:rPr>
        <w:t>owi</w:t>
      </w:r>
      <w:r w:rsidRPr="00F275CF">
        <w:rPr>
          <w:rFonts w:ascii="Cambria" w:hAnsi="Cambria" w:cs="Times New Roman"/>
          <w:sz w:val="24"/>
          <w:szCs w:val="24"/>
        </w:rPr>
        <w:t xml:space="preserve"> pisemnej rezygnacji;</w:t>
      </w:r>
    </w:p>
    <w:p w14:paraId="7A34BEFF" w14:textId="0A5A22D1" w:rsidR="00FB449E" w:rsidRPr="00F275CF" w:rsidRDefault="00FB449E" w:rsidP="002559CB">
      <w:pPr>
        <w:pStyle w:val="Akapitzlist"/>
        <w:numPr>
          <w:ilvl w:val="0"/>
          <w:numId w:val="134"/>
        </w:numPr>
        <w:spacing w:after="0" w:line="276" w:lineRule="auto"/>
        <w:jc w:val="both"/>
        <w:rPr>
          <w:rFonts w:ascii="Cambria" w:hAnsi="Cambria" w:cs="Times New Roman"/>
          <w:sz w:val="24"/>
          <w:szCs w:val="24"/>
        </w:rPr>
      </w:pPr>
      <w:r w:rsidRPr="00F275CF">
        <w:rPr>
          <w:rFonts w:ascii="Cambria" w:hAnsi="Cambria" w:cs="Times New Roman"/>
          <w:sz w:val="24"/>
          <w:szCs w:val="24"/>
        </w:rPr>
        <w:t>zakończenia studiów, utraty statusu stude</w:t>
      </w:r>
      <w:r w:rsidR="00680076" w:rsidRPr="00F275CF">
        <w:rPr>
          <w:rFonts w:ascii="Cambria" w:hAnsi="Cambria" w:cs="Times New Roman"/>
          <w:sz w:val="24"/>
          <w:szCs w:val="24"/>
        </w:rPr>
        <w:t>nta lub doktoranta Uniwersytetu</w:t>
      </w:r>
      <w:r w:rsidRPr="00F275CF">
        <w:rPr>
          <w:rFonts w:ascii="Cambria" w:hAnsi="Cambria" w:cs="Times New Roman"/>
          <w:sz w:val="24"/>
          <w:szCs w:val="24"/>
        </w:rPr>
        <w:t xml:space="preserve"> lub statusu nauczyciela akademickiego zatrudnionego na Uniwersytecie;</w:t>
      </w:r>
    </w:p>
    <w:p w14:paraId="54902CBA" w14:textId="77777777" w:rsidR="00FB449E" w:rsidRPr="00F275CF" w:rsidRDefault="00FB449E" w:rsidP="002559CB">
      <w:pPr>
        <w:pStyle w:val="Akapitzlist"/>
        <w:numPr>
          <w:ilvl w:val="0"/>
          <w:numId w:val="134"/>
        </w:numPr>
        <w:spacing w:after="0" w:line="276" w:lineRule="auto"/>
        <w:jc w:val="both"/>
        <w:rPr>
          <w:rFonts w:ascii="Cambria" w:hAnsi="Cambria" w:cs="Times New Roman"/>
          <w:sz w:val="24"/>
          <w:szCs w:val="24"/>
        </w:rPr>
      </w:pPr>
      <w:r w:rsidRPr="00F275CF">
        <w:rPr>
          <w:rFonts w:ascii="Cambria" w:hAnsi="Cambria" w:cs="Times New Roman"/>
          <w:sz w:val="24"/>
          <w:szCs w:val="24"/>
        </w:rPr>
        <w:t>prawomocnego ukarania karą dyscyplinarną.</w:t>
      </w:r>
    </w:p>
    <w:p w14:paraId="3A10D195" w14:textId="1552A99D" w:rsidR="00FB449E" w:rsidRPr="00F275CF" w:rsidRDefault="00FB449E" w:rsidP="002559CB">
      <w:pPr>
        <w:pStyle w:val="Akapitzlist"/>
        <w:numPr>
          <w:ilvl w:val="0"/>
          <w:numId w:val="133"/>
        </w:numPr>
        <w:spacing w:after="0" w:line="276" w:lineRule="auto"/>
        <w:jc w:val="both"/>
        <w:rPr>
          <w:rFonts w:ascii="Cambria" w:hAnsi="Cambria" w:cs="Times New Roman"/>
          <w:sz w:val="24"/>
          <w:szCs w:val="24"/>
        </w:rPr>
      </w:pPr>
      <w:r w:rsidRPr="00F275CF">
        <w:rPr>
          <w:rFonts w:ascii="Cambria" w:hAnsi="Cambria" w:cs="Times New Roman"/>
          <w:sz w:val="24"/>
          <w:szCs w:val="24"/>
        </w:rPr>
        <w:lastRenderedPageBreak/>
        <w:t>Senat może odwołać członka Uczelnianej Komisji Dyscyplinarnej do spraw Nauczycieli Akademickich na wniosek przewodniczącego Komisji lub Rektora</w:t>
      </w:r>
      <w:r w:rsidR="007A109D" w:rsidRPr="00F275CF">
        <w:rPr>
          <w:rFonts w:ascii="Cambria" w:hAnsi="Cambria" w:cs="Times New Roman"/>
          <w:sz w:val="24"/>
          <w:szCs w:val="24"/>
        </w:rPr>
        <w:t>, w</w:t>
      </w:r>
      <w:r w:rsidR="00411345">
        <w:rPr>
          <w:rFonts w:ascii="Cambria" w:hAnsi="Cambria" w:cs="Times New Roman"/>
          <w:sz w:val="24"/>
          <w:szCs w:val="24"/>
        </w:rPr>
        <w:t> </w:t>
      </w:r>
      <w:r w:rsidR="007A109D" w:rsidRPr="00F275CF">
        <w:rPr>
          <w:rFonts w:ascii="Cambria" w:hAnsi="Cambria" w:cs="Times New Roman"/>
          <w:sz w:val="24"/>
          <w:szCs w:val="24"/>
        </w:rPr>
        <w:t>razie nieuczestniczenia w </w:t>
      </w:r>
      <w:r w:rsidRPr="00F275CF">
        <w:rPr>
          <w:rFonts w:ascii="Cambria" w:hAnsi="Cambria" w:cs="Times New Roman"/>
          <w:sz w:val="24"/>
          <w:szCs w:val="24"/>
        </w:rPr>
        <w:t>pracach Komisji.</w:t>
      </w:r>
    </w:p>
    <w:p w14:paraId="32451E31" w14:textId="6F45E5A6" w:rsidR="00FB449E" w:rsidRPr="00F275CF" w:rsidRDefault="00FB449E" w:rsidP="002559CB">
      <w:pPr>
        <w:pStyle w:val="Akapitzlist"/>
        <w:keepLines/>
        <w:numPr>
          <w:ilvl w:val="0"/>
          <w:numId w:val="133"/>
        </w:numPr>
        <w:spacing w:after="0" w:line="276" w:lineRule="auto"/>
        <w:ind w:left="357" w:hanging="357"/>
        <w:jc w:val="both"/>
        <w:rPr>
          <w:rFonts w:ascii="Cambria" w:hAnsi="Cambria" w:cs="Times New Roman"/>
          <w:sz w:val="24"/>
          <w:szCs w:val="24"/>
        </w:rPr>
      </w:pPr>
      <w:r w:rsidRPr="00F275CF">
        <w:rPr>
          <w:rFonts w:ascii="Cambria" w:hAnsi="Cambria" w:cs="Times New Roman"/>
          <w:sz w:val="24"/>
          <w:szCs w:val="24"/>
        </w:rPr>
        <w:t xml:space="preserve">W razie ustania członkostwa w Uczelnianej Komisji Dyscyplinarnej do spraw Nauczycieli Akademickich lub odwołania członka Komisji Senat powołuje nowego członka na okres pozostały do zakończenia kadencji Komisji. Przepis § </w:t>
      </w:r>
      <w:r w:rsidR="004036B7" w:rsidRPr="00F275CF">
        <w:rPr>
          <w:rFonts w:ascii="Cambria" w:hAnsi="Cambria" w:cs="Times New Roman"/>
          <w:sz w:val="24"/>
          <w:szCs w:val="24"/>
        </w:rPr>
        <w:t>1</w:t>
      </w:r>
      <w:r w:rsidR="00E27E30" w:rsidRPr="00F275CF">
        <w:rPr>
          <w:rFonts w:ascii="Cambria" w:hAnsi="Cambria" w:cs="Times New Roman"/>
          <w:sz w:val="24"/>
          <w:szCs w:val="24"/>
        </w:rPr>
        <w:t>59</w:t>
      </w:r>
      <w:r w:rsidRPr="00F275CF">
        <w:rPr>
          <w:rFonts w:ascii="Cambria" w:hAnsi="Cambria" w:cs="Times New Roman"/>
          <w:sz w:val="24"/>
          <w:szCs w:val="24"/>
        </w:rPr>
        <w:t xml:space="preserve"> stosuje się odpowiednio.</w:t>
      </w:r>
    </w:p>
    <w:p w14:paraId="20A40835" w14:textId="77777777" w:rsidR="00FB449E" w:rsidRPr="00F275CF" w:rsidRDefault="00FB449E" w:rsidP="00C055F0">
      <w:pPr>
        <w:spacing w:after="0" w:line="276" w:lineRule="auto"/>
        <w:jc w:val="both"/>
        <w:rPr>
          <w:rFonts w:ascii="Cambria" w:hAnsi="Cambria" w:cs="Times New Roman"/>
          <w:sz w:val="24"/>
          <w:szCs w:val="24"/>
        </w:rPr>
      </w:pPr>
    </w:p>
    <w:p w14:paraId="4FDB9AE4" w14:textId="40661C86" w:rsidR="003F766D" w:rsidRPr="00F275CF" w:rsidRDefault="003F766D" w:rsidP="00C055F0">
      <w:pPr>
        <w:keepNext/>
        <w:spacing w:after="0" w:line="276" w:lineRule="auto"/>
        <w:jc w:val="center"/>
        <w:rPr>
          <w:rFonts w:ascii="Cambria" w:hAnsi="Cambria" w:cs="Times New Roman"/>
          <w:sz w:val="24"/>
          <w:szCs w:val="24"/>
        </w:rPr>
      </w:pPr>
      <w:r w:rsidRPr="00F275CF">
        <w:rPr>
          <w:rFonts w:ascii="Cambria" w:hAnsi="Cambria" w:cs="Times New Roman"/>
          <w:sz w:val="24"/>
          <w:szCs w:val="24"/>
        </w:rPr>
        <w:t>§</w:t>
      </w:r>
      <w:r w:rsidR="00455C68" w:rsidRPr="00F275CF">
        <w:rPr>
          <w:rFonts w:ascii="Cambria" w:hAnsi="Cambria" w:cs="Times New Roman"/>
          <w:sz w:val="24"/>
          <w:szCs w:val="24"/>
        </w:rPr>
        <w:t xml:space="preserve"> 16</w:t>
      </w:r>
      <w:r w:rsidR="006B496D" w:rsidRPr="00F275CF">
        <w:rPr>
          <w:rFonts w:ascii="Cambria" w:hAnsi="Cambria" w:cs="Times New Roman"/>
          <w:sz w:val="24"/>
          <w:szCs w:val="24"/>
        </w:rPr>
        <w:t>2</w:t>
      </w:r>
      <w:r w:rsidR="00455C68" w:rsidRPr="00F275CF">
        <w:rPr>
          <w:rFonts w:ascii="Cambria" w:hAnsi="Cambria" w:cs="Times New Roman"/>
          <w:sz w:val="24"/>
          <w:szCs w:val="24"/>
        </w:rPr>
        <w:t>.</w:t>
      </w:r>
    </w:p>
    <w:p w14:paraId="36D1FB2A" w14:textId="77777777" w:rsidR="003F766D" w:rsidRPr="00F275CF" w:rsidRDefault="003F766D" w:rsidP="002559CB">
      <w:pPr>
        <w:pStyle w:val="Akapitzlist"/>
        <w:keepNext/>
        <w:numPr>
          <w:ilvl w:val="0"/>
          <w:numId w:val="135"/>
        </w:numPr>
        <w:spacing w:after="0" w:line="276" w:lineRule="auto"/>
        <w:jc w:val="both"/>
        <w:rPr>
          <w:rFonts w:ascii="Cambria" w:hAnsi="Cambria" w:cs="Times New Roman"/>
          <w:sz w:val="24"/>
          <w:szCs w:val="24"/>
        </w:rPr>
      </w:pPr>
      <w:r w:rsidRPr="00F275CF">
        <w:rPr>
          <w:rFonts w:ascii="Cambria" w:hAnsi="Cambria" w:cs="Times New Roman"/>
          <w:sz w:val="24"/>
          <w:szCs w:val="24"/>
        </w:rPr>
        <w:t>Dla orzekania w sprawach dyscyplinarnych studentów Senat powołuje:</w:t>
      </w:r>
    </w:p>
    <w:p w14:paraId="309D4809" w14:textId="10FE4D1D" w:rsidR="003F766D" w:rsidRPr="00F275CF" w:rsidRDefault="003F766D" w:rsidP="002559CB">
      <w:pPr>
        <w:pStyle w:val="Akapitzlist"/>
        <w:numPr>
          <w:ilvl w:val="0"/>
          <w:numId w:val="136"/>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Komisję Dyscyplinarną do spraw Studentów </w:t>
      </w:r>
      <w:r w:rsidR="009A701F" w:rsidRPr="00F275CF">
        <w:rPr>
          <w:rFonts w:ascii="Cambria" w:hAnsi="Cambria" w:cs="Times New Roman"/>
          <w:sz w:val="24"/>
          <w:szCs w:val="24"/>
        </w:rPr>
        <w:t xml:space="preserve">– </w:t>
      </w:r>
      <w:r w:rsidRPr="00F275CF">
        <w:rPr>
          <w:rFonts w:ascii="Cambria" w:hAnsi="Cambria" w:cs="Times New Roman"/>
          <w:sz w:val="24"/>
          <w:szCs w:val="24"/>
        </w:rPr>
        <w:t>do orzekania w pierwszej instancji</w:t>
      </w:r>
      <w:r w:rsidR="002B5632" w:rsidRPr="00F275CF">
        <w:rPr>
          <w:rFonts w:ascii="Cambria" w:hAnsi="Cambria" w:cs="Times New Roman"/>
          <w:sz w:val="24"/>
          <w:szCs w:val="24"/>
        </w:rPr>
        <w:t>;</w:t>
      </w:r>
    </w:p>
    <w:p w14:paraId="1CE14994" w14:textId="6E5B173C" w:rsidR="003F766D" w:rsidRPr="00F275CF" w:rsidRDefault="003F766D" w:rsidP="002559CB">
      <w:pPr>
        <w:pStyle w:val="Akapitzlist"/>
        <w:numPr>
          <w:ilvl w:val="0"/>
          <w:numId w:val="136"/>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Odwoławczą Komisję Dyscyplinarną do spraw Studentów </w:t>
      </w:r>
      <w:r w:rsidR="009A701F" w:rsidRPr="00F275CF">
        <w:rPr>
          <w:rFonts w:ascii="Cambria" w:hAnsi="Cambria" w:cs="Times New Roman"/>
          <w:sz w:val="24"/>
          <w:szCs w:val="24"/>
        </w:rPr>
        <w:t xml:space="preserve">– </w:t>
      </w:r>
      <w:r w:rsidR="006252B5" w:rsidRPr="00F275CF">
        <w:rPr>
          <w:rFonts w:ascii="Cambria" w:hAnsi="Cambria" w:cs="Times New Roman"/>
          <w:sz w:val="24"/>
          <w:szCs w:val="24"/>
        </w:rPr>
        <w:t>do orzekania w </w:t>
      </w:r>
      <w:r w:rsidRPr="00F275CF">
        <w:rPr>
          <w:rFonts w:ascii="Cambria" w:hAnsi="Cambria" w:cs="Times New Roman"/>
          <w:sz w:val="24"/>
          <w:szCs w:val="24"/>
        </w:rPr>
        <w:t>instancji odwoławczej.</w:t>
      </w:r>
    </w:p>
    <w:p w14:paraId="09D0711C" w14:textId="77777777" w:rsidR="003F766D" w:rsidRPr="00F275CF" w:rsidRDefault="003F766D" w:rsidP="002559CB">
      <w:pPr>
        <w:pStyle w:val="Akapitzlist"/>
        <w:numPr>
          <w:ilvl w:val="0"/>
          <w:numId w:val="135"/>
        </w:numPr>
        <w:spacing w:after="0" w:line="276" w:lineRule="auto"/>
        <w:jc w:val="both"/>
        <w:rPr>
          <w:rFonts w:ascii="Cambria" w:hAnsi="Cambria" w:cs="Times New Roman"/>
          <w:sz w:val="24"/>
          <w:szCs w:val="24"/>
        </w:rPr>
      </w:pPr>
      <w:r w:rsidRPr="00F275CF">
        <w:rPr>
          <w:rFonts w:ascii="Cambria" w:hAnsi="Cambria" w:cs="Times New Roman"/>
          <w:sz w:val="24"/>
          <w:szCs w:val="24"/>
        </w:rPr>
        <w:t>W skład Komisji Dyscyplinarnej do spraw Studentów wchodzą:</w:t>
      </w:r>
    </w:p>
    <w:p w14:paraId="1C8FF772" w14:textId="258ECA1D" w:rsidR="003F766D" w:rsidRPr="00F275CF" w:rsidRDefault="00D90638" w:rsidP="002559CB">
      <w:pPr>
        <w:pStyle w:val="Akapitzlist"/>
        <w:numPr>
          <w:ilvl w:val="0"/>
          <w:numId w:val="137"/>
        </w:numPr>
        <w:spacing w:after="0" w:line="276" w:lineRule="auto"/>
        <w:jc w:val="both"/>
        <w:rPr>
          <w:rFonts w:ascii="Cambria" w:hAnsi="Cambria" w:cs="Times New Roman"/>
          <w:sz w:val="24"/>
          <w:szCs w:val="24"/>
        </w:rPr>
      </w:pPr>
      <w:r w:rsidRPr="00F275CF">
        <w:rPr>
          <w:rFonts w:ascii="Cambria" w:hAnsi="Cambria" w:cs="Times New Roman"/>
          <w:sz w:val="24"/>
          <w:szCs w:val="24"/>
        </w:rPr>
        <w:t>4</w:t>
      </w:r>
      <w:r w:rsidR="003F766D" w:rsidRPr="00F275CF">
        <w:rPr>
          <w:rFonts w:ascii="Cambria" w:hAnsi="Cambria" w:cs="Times New Roman"/>
          <w:sz w:val="24"/>
          <w:szCs w:val="24"/>
        </w:rPr>
        <w:t xml:space="preserve"> przedstawicieli Wydziału Prawa i Administracji wskazanych przez dziekana oraz po </w:t>
      </w:r>
      <w:r w:rsidRPr="00F275CF">
        <w:rPr>
          <w:rFonts w:ascii="Cambria" w:hAnsi="Cambria" w:cs="Times New Roman"/>
          <w:sz w:val="24"/>
          <w:szCs w:val="24"/>
        </w:rPr>
        <w:t>1</w:t>
      </w:r>
      <w:r w:rsidR="003F766D" w:rsidRPr="00F275CF">
        <w:rPr>
          <w:rFonts w:ascii="Cambria" w:hAnsi="Cambria" w:cs="Times New Roman"/>
          <w:sz w:val="24"/>
          <w:szCs w:val="24"/>
        </w:rPr>
        <w:t xml:space="preserve"> przedstawicielu z</w:t>
      </w:r>
      <w:r w:rsidR="006F55F8" w:rsidRPr="00F275CF">
        <w:rPr>
          <w:rFonts w:ascii="Cambria" w:hAnsi="Cambria" w:cs="Times New Roman"/>
          <w:sz w:val="24"/>
          <w:szCs w:val="24"/>
        </w:rPr>
        <w:t> </w:t>
      </w:r>
      <w:r w:rsidR="003F766D" w:rsidRPr="00F275CF">
        <w:rPr>
          <w:rFonts w:ascii="Cambria" w:hAnsi="Cambria" w:cs="Times New Roman"/>
          <w:sz w:val="24"/>
          <w:szCs w:val="24"/>
        </w:rPr>
        <w:t>pozostałych wydziałów, wskazanym przez dziekana</w:t>
      </w:r>
      <w:r w:rsidR="002B5632" w:rsidRPr="00F275CF">
        <w:rPr>
          <w:rFonts w:ascii="Cambria" w:hAnsi="Cambria" w:cs="Times New Roman"/>
          <w:sz w:val="24"/>
          <w:szCs w:val="24"/>
        </w:rPr>
        <w:t>;</w:t>
      </w:r>
    </w:p>
    <w:p w14:paraId="5A1493B3" w14:textId="495AF035" w:rsidR="003F766D" w:rsidRPr="00F275CF" w:rsidRDefault="003F766D" w:rsidP="002559CB">
      <w:pPr>
        <w:pStyle w:val="Akapitzlist"/>
        <w:numPr>
          <w:ilvl w:val="0"/>
          <w:numId w:val="137"/>
        </w:numPr>
        <w:spacing w:after="0" w:line="276" w:lineRule="auto"/>
        <w:jc w:val="both"/>
        <w:rPr>
          <w:rFonts w:ascii="Cambria" w:hAnsi="Cambria" w:cs="Times New Roman"/>
          <w:sz w:val="24"/>
          <w:szCs w:val="24"/>
        </w:rPr>
      </w:pPr>
      <w:r w:rsidRPr="00F275CF">
        <w:rPr>
          <w:rFonts w:ascii="Cambria" w:hAnsi="Cambria" w:cs="Times New Roman"/>
          <w:sz w:val="24"/>
          <w:szCs w:val="24"/>
        </w:rPr>
        <w:t>przedstawiciele samorządu studenckiego wskazani według zasad określonych w</w:t>
      </w:r>
      <w:r w:rsidR="00411345">
        <w:rPr>
          <w:rFonts w:ascii="Cambria" w:hAnsi="Cambria" w:cs="Times New Roman"/>
          <w:sz w:val="24"/>
          <w:szCs w:val="24"/>
        </w:rPr>
        <w:t> </w:t>
      </w:r>
      <w:r w:rsidRPr="00F275CF">
        <w:rPr>
          <w:rFonts w:ascii="Cambria" w:hAnsi="Cambria" w:cs="Times New Roman"/>
          <w:sz w:val="24"/>
          <w:szCs w:val="24"/>
        </w:rPr>
        <w:t>regulaminie tego samorządu – w liczbie równej liczbie powołanych nauczycieli akademickich.</w:t>
      </w:r>
    </w:p>
    <w:p w14:paraId="62731836" w14:textId="3CBED5EF" w:rsidR="003F766D" w:rsidRPr="00F275CF" w:rsidRDefault="003F766D" w:rsidP="002559CB">
      <w:pPr>
        <w:pStyle w:val="Akapitzlist"/>
        <w:numPr>
          <w:ilvl w:val="0"/>
          <w:numId w:val="135"/>
        </w:numPr>
        <w:spacing w:after="0" w:line="276" w:lineRule="auto"/>
        <w:jc w:val="both"/>
        <w:rPr>
          <w:rFonts w:ascii="Cambria" w:hAnsi="Cambria" w:cs="Times New Roman"/>
          <w:sz w:val="24"/>
          <w:szCs w:val="24"/>
        </w:rPr>
      </w:pPr>
      <w:r w:rsidRPr="00F275CF">
        <w:rPr>
          <w:rFonts w:ascii="Cambria" w:hAnsi="Cambria" w:cs="Times New Roman"/>
          <w:sz w:val="24"/>
          <w:szCs w:val="24"/>
        </w:rPr>
        <w:t>Przewodniczącego Komisji Dyscyplinarnej do spraw Studentów i jego zastępcę wybiera Senat w głosowaniu tajnym na wniosek Rektora spośród członków Komisji z</w:t>
      </w:r>
      <w:r w:rsidR="00411345">
        <w:rPr>
          <w:rFonts w:ascii="Cambria" w:hAnsi="Cambria" w:cs="Times New Roman"/>
          <w:sz w:val="24"/>
          <w:szCs w:val="24"/>
        </w:rPr>
        <w:t> </w:t>
      </w:r>
      <w:r w:rsidRPr="00F275CF">
        <w:rPr>
          <w:rFonts w:ascii="Cambria" w:hAnsi="Cambria" w:cs="Times New Roman"/>
          <w:sz w:val="24"/>
          <w:szCs w:val="24"/>
        </w:rPr>
        <w:t>grupy nauczycieli akademickich posiadających co najmniej stopień naukowy doktora.</w:t>
      </w:r>
    </w:p>
    <w:p w14:paraId="7474B5D1" w14:textId="77777777" w:rsidR="003F766D" w:rsidRPr="00F275CF" w:rsidRDefault="003F766D" w:rsidP="002559CB">
      <w:pPr>
        <w:pStyle w:val="Akapitzlist"/>
        <w:numPr>
          <w:ilvl w:val="0"/>
          <w:numId w:val="135"/>
        </w:numPr>
        <w:spacing w:after="0" w:line="276" w:lineRule="auto"/>
        <w:jc w:val="both"/>
        <w:rPr>
          <w:rFonts w:ascii="Cambria" w:hAnsi="Cambria" w:cs="Times New Roman"/>
          <w:sz w:val="24"/>
          <w:szCs w:val="24"/>
        </w:rPr>
      </w:pPr>
      <w:r w:rsidRPr="00F275CF">
        <w:rPr>
          <w:rFonts w:ascii="Cambria" w:hAnsi="Cambria" w:cs="Times New Roman"/>
          <w:sz w:val="24"/>
          <w:szCs w:val="24"/>
        </w:rPr>
        <w:t>Do powołania Odwoławczej Komisji Dyscyplinarnej do spraw Studentów ust. 2 i 3 stosuje się odpowiednio. Przewodniczącym Komisji powinna być osoba posiadająca wykształcenie prawnicze.</w:t>
      </w:r>
    </w:p>
    <w:p w14:paraId="3C7009D6" w14:textId="61F7DB10" w:rsidR="003F766D" w:rsidRPr="00F275CF" w:rsidRDefault="003F766D" w:rsidP="002559CB">
      <w:pPr>
        <w:pStyle w:val="Akapitzlist"/>
        <w:numPr>
          <w:ilvl w:val="0"/>
          <w:numId w:val="135"/>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Kadencja komisji, o których mowa w ust. 1, trwa </w:t>
      </w:r>
      <w:r w:rsidR="00D90638" w:rsidRPr="00F275CF">
        <w:rPr>
          <w:rFonts w:ascii="Cambria" w:hAnsi="Cambria" w:cs="Times New Roman"/>
          <w:sz w:val="24"/>
          <w:szCs w:val="24"/>
        </w:rPr>
        <w:t>4</w:t>
      </w:r>
      <w:r w:rsidRPr="00F275CF">
        <w:rPr>
          <w:rFonts w:ascii="Cambria" w:hAnsi="Cambria" w:cs="Times New Roman"/>
          <w:sz w:val="24"/>
          <w:szCs w:val="24"/>
        </w:rPr>
        <w:t xml:space="preserve"> lata i rozpoczyna się 1 stycznia roku następującego po wyborze organów Uniwersytetu. Kadencja przedstawicieli studentów w komisjach trwa rok i kończy się 31 października.</w:t>
      </w:r>
    </w:p>
    <w:p w14:paraId="31363AC6" w14:textId="418DA477" w:rsidR="003F766D" w:rsidRPr="00F275CF" w:rsidRDefault="003F766D" w:rsidP="002559CB">
      <w:pPr>
        <w:pStyle w:val="Akapitzlist"/>
        <w:numPr>
          <w:ilvl w:val="0"/>
          <w:numId w:val="135"/>
        </w:numPr>
        <w:spacing w:after="0" w:line="276" w:lineRule="auto"/>
        <w:jc w:val="both"/>
        <w:rPr>
          <w:rFonts w:ascii="Cambria" w:hAnsi="Cambria" w:cs="Times New Roman"/>
          <w:sz w:val="24"/>
          <w:szCs w:val="24"/>
        </w:rPr>
      </w:pPr>
      <w:r w:rsidRPr="00F275CF">
        <w:rPr>
          <w:rFonts w:ascii="Cambria" w:hAnsi="Cambria" w:cs="Times New Roman"/>
          <w:sz w:val="24"/>
          <w:szCs w:val="24"/>
        </w:rPr>
        <w:t>Do Komisji Dyscyplinarnej do spraw Studentów i Odwoławczej Komisji do spraw Studentów s</w:t>
      </w:r>
      <w:r w:rsidR="00E15C8E" w:rsidRPr="00F275CF">
        <w:rPr>
          <w:rFonts w:ascii="Cambria" w:hAnsi="Cambria" w:cs="Times New Roman"/>
          <w:sz w:val="24"/>
          <w:szCs w:val="24"/>
        </w:rPr>
        <w:t xml:space="preserve">tosuje się odpowiednio § </w:t>
      </w:r>
      <w:r w:rsidR="00654C11" w:rsidRPr="00F275CF">
        <w:rPr>
          <w:rFonts w:ascii="Cambria" w:hAnsi="Cambria" w:cs="Times New Roman"/>
          <w:sz w:val="24"/>
          <w:szCs w:val="24"/>
        </w:rPr>
        <w:t>16</w:t>
      </w:r>
      <w:r w:rsidR="00E27E30" w:rsidRPr="00F275CF">
        <w:rPr>
          <w:rFonts w:ascii="Cambria" w:hAnsi="Cambria" w:cs="Times New Roman"/>
          <w:sz w:val="24"/>
          <w:szCs w:val="24"/>
        </w:rPr>
        <w:t>0</w:t>
      </w:r>
      <w:r w:rsidR="00654C11" w:rsidRPr="00F275CF">
        <w:rPr>
          <w:rFonts w:ascii="Cambria" w:hAnsi="Cambria" w:cs="Times New Roman"/>
          <w:sz w:val="24"/>
          <w:szCs w:val="24"/>
        </w:rPr>
        <w:t xml:space="preserve"> i 16</w:t>
      </w:r>
      <w:r w:rsidR="00E27E30" w:rsidRPr="00F275CF">
        <w:rPr>
          <w:rFonts w:ascii="Cambria" w:hAnsi="Cambria" w:cs="Times New Roman"/>
          <w:sz w:val="24"/>
          <w:szCs w:val="24"/>
        </w:rPr>
        <w:t>1</w:t>
      </w:r>
      <w:r w:rsidR="00654C11" w:rsidRPr="00F275CF">
        <w:rPr>
          <w:rFonts w:ascii="Cambria" w:hAnsi="Cambria" w:cs="Times New Roman"/>
          <w:sz w:val="24"/>
          <w:szCs w:val="24"/>
        </w:rPr>
        <w:t>.</w:t>
      </w:r>
    </w:p>
    <w:p w14:paraId="08798437" w14:textId="68B3D6A8" w:rsidR="003F766D" w:rsidRPr="00F275CF" w:rsidRDefault="003F766D" w:rsidP="002559CB">
      <w:pPr>
        <w:pStyle w:val="Akapitzlist"/>
        <w:numPr>
          <w:ilvl w:val="0"/>
          <w:numId w:val="135"/>
        </w:numPr>
        <w:spacing w:after="0" w:line="276" w:lineRule="auto"/>
        <w:jc w:val="both"/>
        <w:rPr>
          <w:rFonts w:ascii="Cambria" w:hAnsi="Cambria" w:cs="Times New Roman"/>
          <w:sz w:val="24"/>
          <w:szCs w:val="24"/>
        </w:rPr>
      </w:pPr>
      <w:r w:rsidRPr="00F275CF">
        <w:rPr>
          <w:rFonts w:ascii="Cambria" w:hAnsi="Cambria" w:cs="Times New Roman"/>
          <w:sz w:val="24"/>
          <w:szCs w:val="24"/>
        </w:rPr>
        <w:t>Komisja Dyscyplinarna do spraw Studentów i Odwoławcza Komisja Dyscyplinarna do spraw Studentów orzekają w składzie trzyosobowym, złożonym z: przewodniczącego składu orzekającego, którym jest nauczyciel akademicki</w:t>
      </w:r>
      <w:r w:rsidR="005704EE" w:rsidRPr="00F275CF">
        <w:rPr>
          <w:rFonts w:ascii="Cambria" w:hAnsi="Cambria" w:cs="Times New Roman"/>
          <w:sz w:val="24"/>
          <w:szCs w:val="24"/>
        </w:rPr>
        <w:t>,</w:t>
      </w:r>
      <w:r w:rsidRPr="00F275CF">
        <w:rPr>
          <w:rFonts w:ascii="Cambria" w:hAnsi="Cambria" w:cs="Times New Roman"/>
          <w:sz w:val="24"/>
          <w:szCs w:val="24"/>
        </w:rPr>
        <w:t xml:space="preserve"> oraz </w:t>
      </w:r>
      <w:r w:rsidR="005704EE" w:rsidRPr="00F275CF">
        <w:rPr>
          <w:rFonts w:ascii="Cambria" w:hAnsi="Cambria" w:cs="Times New Roman"/>
          <w:sz w:val="24"/>
          <w:szCs w:val="24"/>
        </w:rPr>
        <w:t>jednego</w:t>
      </w:r>
      <w:r w:rsidRPr="00F275CF">
        <w:rPr>
          <w:rFonts w:ascii="Cambria" w:hAnsi="Cambria" w:cs="Times New Roman"/>
          <w:sz w:val="24"/>
          <w:szCs w:val="24"/>
        </w:rPr>
        <w:t xml:space="preserve"> nauczyciela akademickiego i </w:t>
      </w:r>
      <w:r w:rsidR="005704EE" w:rsidRPr="00F275CF">
        <w:rPr>
          <w:rFonts w:ascii="Cambria" w:hAnsi="Cambria" w:cs="Times New Roman"/>
          <w:sz w:val="24"/>
          <w:szCs w:val="24"/>
        </w:rPr>
        <w:t>jednego</w:t>
      </w:r>
      <w:r w:rsidRPr="00F275CF">
        <w:rPr>
          <w:rFonts w:ascii="Cambria" w:hAnsi="Cambria" w:cs="Times New Roman"/>
          <w:sz w:val="24"/>
          <w:szCs w:val="24"/>
        </w:rPr>
        <w:t xml:space="preserve"> studenta.</w:t>
      </w:r>
    </w:p>
    <w:p w14:paraId="38D1F3FE" w14:textId="14A28E41" w:rsidR="003F766D" w:rsidRPr="00F275CF" w:rsidRDefault="003F766D" w:rsidP="002559CB">
      <w:pPr>
        <w:pStyle w:val="Akapitzlist"/>
        <w:numPr>
          <w:ilvl w:val="0"/>
          <w:numId w:val="135"/>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Rzecznik dyscyplinarny, o którym mowa w art. </w:t>
      </w:r>
      <w:r w:rsidR="00377C01" w:rsidRPr="00F275CF">
        <w:rPr>
          <w:rFonts w:ascii="Cambria" w:hAnsi="Cambria" w:cs="Times New Roman"/>
          <w:sz w:val="24"/>
          <w:szCs w:val="24"/>
        </w:rPr>
        <w:t>309</w:t>
      </w:r>
      <w:r w:rsidRPr="00F275CF">
        <w:rPr>
          <w:rFonts w:ascii="Cambria" w:hAnsi="Cambria" w:cs="Times New Roman"/>
          <w:sz w:val="24"/>
          <w:szCs w:val="24"/>
        </w:rPr>
        <w:t xml:space="preserve"> Ustawy, powinien w ciągu </w:t>
      </w:r>
      <w:r w:rsidR="00D90638" w:rsidRPr="00F275CF">
        <w:rPr>
          <w:rFonts w:ascii="Cambria" w:hAnsi="Cambria" w:cs="Times New Roman"/>
          <w:sz w:val="24"/>
          <w:szCs w:val="24"/>
        </w:rPr>
        <w:t>3</w:t>
      </w:r>
      <w:r w:rsidR="00C930AE" w:rsidRPr="00F275CF">
        <w:rPr>
          <w:rFonts w:ascii="Cambria" w:hAnsi="Cambria" w:cs="Times New Roman"/>
          <w:sz w:val="24"/>
          <w:szCs w:val="24"/>
        </w:rPr>
        <w:t> </w:t>
      </w:r>
      <w:r w:rsidRPr="00F275CF">
        <w:rPr>
          <w:rFonts w:ascii="Cambria" w:hAnsi="Cambria" w:cs="Times New Roman"/>
          <w:sz w:val="24"/>
          <w:szCs w:val="24"/>
        </w:rPr>
        <w:t>miesięcy od wszczęcia postępowania wyjaśniającego umorzyć postępowanie lub skierować do Komisji Dyscyplinarnej do spraw Studentów wniosek o ukaranie.</w:t>
      </w:r>
    </w:p>
    <w:p w14:paraId="698A3216" w14:textId="42E0B26C" w:rsidR="003F766D" w:rsidRPr="00F275CF" w:rsidRDefault="003F766D" w:rsidP="002559CB">
      <w:pPr>
        <w:pStyle w:val="Akapitzlist"/>
        <w:numPr>
          <w:ilvl w:val="0"/>
          <w:numId w:val="135"/>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Okres od wszczęcia postępowania dyscyplinarnego do wydania orzeczenia przez Komisję Dyscyplinarną do spraw Studentów nie powinien przekraczać </w:t>
      </w:r>
      <w:r w:rsidR="00D90638" w:rsidRPr="00F275CF">
        <w:rPr>
          <w:rFonts w:ascii="Cambria" w:hAnsi="Cambria" w:cs="Times New Roman"/>
          <w:sz w:val="24"/>
          <w:szCs w:val="24"/>
        </w:rPr>
        <w:t>3</w:t>
      </w:r>
      <w:r w:rsidRPr="00F275CF">
        <w:rPr>
          <w:rFonts w:ascii="Cambria" w:hAnsi="Cambria" w:cs="Times New Roman"/>
          <w:sz w:val="24"/>
          <w:szCs w:val="24"/>
        </w:rPr>
        <w:t xml:space="preserve"> miesięcy, chyba że postępowanie dy</w:t>
      </w:r>
      <w:r w:rsidR="008F1334" w:rsidRPr="00F275CF">
        <w:rPr>
          <w:rFonts w:ascii="Cambria" w:hAnsi="Cambria" w:cs="Times New Roman"/>
          <w:sz w:val="24"/>
          <w:szCs w:val="24"/>
        </w:rPr>
        <w:t>scyplinarne zostało zawieszone.</w:t>
      </w:r>
    </w:p>
    <w:p w14:paraId="75B05586" w14:textId="77777777" w:rsidR="003F766D" w:rsidRPr="00F275CF" w:rsidRDefault="003F766D" w:rsidP="00C055F0">
      <w:pPr>
        <w:spacing w:after="0" w:line="276" w:lineRule="auto"/>
        <w:rPr>
          <w:rFonts w:ascii="Cambria" w:hAnsi="Cambria" w:cs="Times New Roman"/>
          <w:sz w:val="24"/>
          <w:szCs w:val="24"/>
        </w:rPr>
      </w:pPr>
    </w:p>
    <w:p w14:paraId="08CDE63A" w14:textId="204EF825" w:rsidR="003F766D" w:rsidRPr="00F275CF" w:rsidRDefault="003F766D" w:rsidP="00882B12">
      <w:pPr>
        <w:keepNext/>
        <w:spacing w:after="0" w:line="276" w:lineRule="auto"/>
        <w:jc w:val="center"/>
        <w:rPr>
          <w:rFonts w:ascii="Cambria" w:hAnsi="Cambria" w:cs="Times New Roman"/>
          <w:sz w:val="24"/>
          <w:szCs w:val="24"/>
        </w:rPr>
      </w:pPr>
      <w:r w:rsidRPr="00F275CF">
        <w:rPr>
          <w:rFonts w:ascii="Cambria" w:hAnsi="Cambria" w:cs="Times New Roman"/>
          <w:sz w:val="24"/>
          <w:szCs w:val="24"/>
        </w:rPr>
        <w:lastRenderedPageBreak/>
        <w:t>§</w:t>
      </w:r>
      <w:r w:rsidR="00455C68" w:rsidRPr="00F275CF">
        <w:rPr>
          <w:rFonts w:ascii="Cambria" w:hAnsi="Cambria" w:cs="Times New Roman"/>
          <w:sz w:val="24"/>
          <w:szCs w:val="24"/>
        </w:rPr>
        <w:t xml:space="preserve"> 16</w:t>
      </w:r>
      <w:r w:rsidR="006B496D" w:rsidRPr="00F275CF">
        <w:rPr>
          <w:rFonts w:ascii="Cambria" w:hAnsi="Cambria" w:cs="Times New Roman"/>
          <w:sz w:val="24"/>
          <w:szCs w:val="24"/>
        </w:rPr>
        <w:t>3</w:t>
      </w:r>
      <w:r w:rsidR="00455C68" w:rsidRPr="00F275CF">
        <w:rPr>
          <w:rFonts w:ascii="Cambria" w:hAnsi="Cambria" w:cs="Times New Roman"/>
          <w:sz w:val="24"/>
          <w:szCs w:val="24"/>
        </w:rPr>
        <w:t>.</w:t>
      </w:r>
    </w:p>
    <w:p w14:paraId="5E05EBF3" w14:textId="77777777" w:rsidR="003F766D" w:rsidRPr="00F275CF" w:rsidRDefault="003F766D" w:rsidP="002559CB">
      <w:pPr>
        <w:pStyle w:val="Akapitzlist"/>
        <w:numPr>
          <w:ilvl w:val="0"/>
          <w:numId w:val="138"/>
        </w:numPr>
        <w:spacing w:after="0" w:line="276" w:lineRule="auto"/>
        <w:jc w:val="both"/>
        <w:rPr>
          <w:rFonts w:ascii="Cambria" w:hAnsi="Cambria" w:cs="Times New Roman"/>
          <w:sz w:val="24"/>
          <w:szCs w:val="24"/>
        </w:rPr>
      </w:pPr>
      <w:r w:rsidRPr="00F275CF">
        <w:rPr>
          <w:rFonts w:ascii="Cambria" w:hAnsi="Cambria" w:cs="Times New Roman"/>
          <w:sz w:val="24"/>
          <w:szCs w:val="24"/>
        </w:rPr>
        <w:t>Do orzekania w sprawach dyscyplinarnych doktorantów w pierwszej instancji jest właściwa Komisja Dyscyplinarna do spraw Doktorantów.</w:t>
      </w:r>
    </w:p>
    <w:p w14:paraId="2439C1EA" w14:textId="77777777" w:rsidR="003F766D" w:rsidRPr="00F275CF" w:rsidRDefault="003F766D" w:rsidP="002559CB">
      <w:pPr>
        <w:pStyle w:val="Akapitzlist"/>
        <w:numPr>
          <w:ilvl w:val="0"/>
          <w:numId w:val="138"/>
        </w:numPr>
        <w:spacing w:after="0" w:line="276" w:lineRule="auto"/>
        <w:jc w:val="both"/>
        <w:rPr>
          <w:rFonts w:ascii="Cambria" w:hAnsi="Cambria" w:cs="Times New Roman"/>
          <w:sz w:val="24"/>
          <w:szCs w:val="24"/>
        </w:rPr>
      </w:pPr>
      <w:r w:rsidRPr="00F275CF">
        <w:rPr>
          <w:rFonts w:ascii="Cambria" w:hAnsi="Cambria" w:cs="Times New Roman"/>
          <w:sz w:val="24"/>
          <w:szCs w:val="24"/>
        </w:rPr>
        <w:t>Do orzekania w sprawach dyscyplinarnych doktorantów w drugiej instancji jest właściwa Odwoławcza Komisja Dyscyplinarna do spraw Doktorantów.</w:t>
      </w:r>
    </w:p>
    <w:p w14:paraId="56D0F26B" w14:textId="57621430" w:rsidR="00FB449E" w:rsidRPr="00F275CF" w:rsidRDefault="003F766D" w:rsidP="002559CB">
      <w:pPr>
        <w:pStyle w:val="Akapitzlist"/>
        <w:numPr>
          <w:ilvl w:val="0"/>
          <w:numId w:val="138"/>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Do komisji, o których mowa w ust. 1 i 2, stosuje się odpowiednio § </w:t>
      </w:r>
      <w:r w:rsidR="00455C68" w:rsidRPr="00F275CF">
        <w:rPr>
          <w:rFonts w:ascii="Cambria" w:hAnsi="Cambria" w:cs="Times New Roman"/>
          <w:sz w:val="24"/>
          <w:szCs w:val="24"/>
        </w:rPr>
        <w:t>16</w:t>
      </w:r>
      <w:r w:rsidR="00E27E30" w:rsidRPr="00F275CF">
        <w:rPr>
          <w:rFonts w:ascii="Cambria" w:hAnsi="Cambria" w:cs="Times New Roman"/>
          <w:sz w:val="24"/>
          <w:szCs w:val="24"/>
        </w:rPr>
        <w:t>2</w:t>
      </w:r>
      <w:r w:rsidR="00455C68" w:rsidRPr="00F275CF">
        <w:rPr>
          <w:rFonts w:ascii="Cambria" w:hAnsi="Cambria" w:cs="Times New Roman"/>
          <w:sz w:val="24"/>
          <w:szCs w:val="24"/>
        </w:rPr>
        <w:t>.</w:t>
      </w:r>
    </w:p>
    <w:p w14:paraId="28F0C67E" w14:textId="71411D5C" w:rsidR="00DF61D9" w:rsidRPr="00F275CF" w:rsidRDefault="00DF61D9" w:rsidP="00C055F0">
      <w:pPr>
        <w:spacing w:after="0" w:line="276" w:lineRule="auto"/>
        <w:jc w:val="both"/>
        <w:rPr>
          <w:rFonts w:ascii="Cambria" w:hAnsi="Cambria" w:cs="Times New Roman"/>
          <w:sz w:val="24"/>
          <w:szCs w:val="24"/>
        </w:rPr>
      </w:pPr>
    </w:p>
    <w:p w14:paraId="6A103F71" w14:textId="3A7EFBF5" w:rsidR="008426E3" w:rsidRPr="00F275CF" w:rsidRDefault="008426E3" w:rsidP="00C055F0">
      <w:pPr>
        <w:spacing w:after="0" w:line="276" w:lineRule="auto"/>
        <w:jc w:val="both"/>
        <w:rPr>
          <w:rFonts w:ascii="Cambria" w:hAnsi="Cambria" w:cs="Times New Roman"/>
          <w:sz w:val="24"/>
          <w:szCs w:val="24"/>
        </w:rPr>
      </w:pPr>
    </w:p>
    <w:p w14:paraId="3494C131" w14:textId="23CDCE25" w:rsidR="008426E3" w:rsidRPr="00F275CF" w:rsidRDefault="00D742A2" w:rsidP="00C055F0">
      <w:pPr>
        <w:pStyle w:val="Nagwek1"/>
        <w:spacing w:before="0" w:line="276" w:lineRule="auto"/>
        <w:jc w:val="center"/>
        <w:rPr>
          <w:rFonts w:ascii="Cambria" w:hAnsi="Cambria" w:cs="Times New Roman"/>
          <w:b/>
          <w:color w:val="auto"/>
          <w:sz w:val="24"/>
          <w:szCs w:val="24"/>
        </w:rPr>
      </w:pPr>
      <w:bookmarkStart w:id="10" w:name="_Toc10753540"/>
      <w:r w:rsidRPr="00EB67B5">
        <w:rPr>
          <w:rFonts w:ascii="Cambria" w:hAnsi="Cambria" w:cs="Times New Roman"/>
          <w:b/>
          <w:color w:val="1F4E79" w:themeColor="accent1" w:themeShade="80"/>
          <w:sz w:val="24"/>
          <w:szCs w:val="24"/>
        </w:rPr>
        <w:t>R</w:t>
      </w:r>
      <w:r w:rsidR="008426E3" w:rsidRPr="00EB67B5">
        <w:rPr>
          <w:rFonts w:ascii="Cambria" w:hAnsi="Cambria" w:cs="Times New Roman"/>
          <w:b/>
          <w:color w:val="1F4E79" w:themeColor="accent1" w:themeShade="80"/>
          <w:sz w:val="24"/>
          <w:szCs w:val="24"/>
        </w:rPr>
        <w:t xml:space="preserve">ozdział </w:t>
      </w:r>
      <w:r w:rsidRPr="00EB67B5">
        <w:rPr>
          <w:rFonts w:ascii="Cambria" w:hAnsi="Cambria" w:cs="Times New Roman"/>
          <w:b/>
          <w:color w:val="1F4E79" w:themeColor="accent1" w:themeShade="80"/>
          <w:sz w:val="24"/>
          <w:szCs w:val="24"/>
        </w:rPr>
        <w:t>9</w:t>
      </w:r>
      <w:r w:rsidR="008426E3" w:rsidRPr="00EB67B5">
        <w:rPr>
          <w:rFonts w:ascii="Cambria" w:hAnsi="Cambria" w:cs="Times New Roman"/>
          <w:b/>
          <w:color w:val="1F4E79" w:themeColor="accent1" w:themeShade="80"/>
          <w:sz w:val="24"/>
          <w:szCs w:val="24"/>
        </w:rPr>
        <w:t>. Postępowanie przed organami Uniwersytetu i sprawy porządkowe</w:t>
      </w:r>
      <w:bookmarkEnd w:id="10"/>
    </w:p>
    <w:p w14:paraId="271EE099" w14:textId="77777777" w:rsidR="008426E3" w:rsidRPr="00F275CF" w:rsidRDefault="008426E3" w:rsidP="00C055F0">
      <w:pPr>
        <w:spacing w:after="0" w:line="276" w:lineRule="auto"/>
        <w:jc w:val="both"/>
        <w:rPr>
          <w:rFonts w:ascii="Cambria" w:hAnsi="Cambria" w:cs="Times New Roman"/>
          <w:sz w:val="24"/>
          <w:szCs w:val="24"/>
        </w:rPr>
      </w:pPr>
    </w:p>
    <w:p w14:paraId="37FB9E86" w14:textId="75CB5954" w:rsidR="003F766D" w:rsidRPr="00F275CF" w:rsidRDefault="003F766D" w:rsidP="00C055F0">
      <w:pPr>
        <w:spacing w:after="0" w:line="276" w:lineRule="auto"/>
        <w:jc w:val="center"/>
        <w:rPr>
          <w:rFonts w:ascii="Cambria" w:hAnsi="Cambria" w:cs="Times New Roman"/>
          <w:sz w:val="24"/>
          <w:szCs w:val="24"/>
        </w:rPr>
      </w:pPr>
      <w:r w:rsidRPr="00F275CF">
        <w:rPr>
          <w:rFonts w:ascii="Cambria" w:hAnsi="Cambria" w:cs="Times New Roman"/>
          <w:sz w:val="24"/>
          <w:szCs w:val="24"/>
        </w:rPr>
        <w:t>§</w:t>
      </w:r>
      <w:r w:rsidR="00455C68" w:rsidRPr="00F275CF">
        <w:rPr>
          <w:rFonts w:ascii="Cambria" w:hAnsi="Cambria" w:cs="Times New Roman"/>
          <w:sz w:val="24"/>
          <w:szCs w:val="24"/>
        </w:rPr>
        <w:t xml:space="preserve"> 16</w:t>
      </w:r>
      <w:r w:rsidR="006B496D" w:rsidRPr="00F275CF">
        <w:rPr>
          <w:rFonts w:ascii="Cambria" w:hAnsi="Cambria" w:cs="Times New Roman"/>
          <w:sz w:val="24"/>
          <w:szCs w:val="24"/>
        </w:rPr>
        <w:t>4</w:t>
      </w:r>
      <w:r w:rsidR="00455C68" w:rsidRPr="00F275CF">
        <w:rPr>
          <w:rFonts w:ascii="Cambria" w:hAnsi="Cambria" w:cs="Times New Roman"/>
          <w:sz w:val="24"/>
          <w:szCs w:val="24"/>
        </w:rPr>
        <w:t>.</w:t>
      </w:r>
    </w:p>
    <w:p w14:paraId="4AFD50D9" w14:textId="1ABBDADC" w:rsidR="003F766D" w:rsidRPr="00F275CF" w:rsidRDefault="003F766D" w:rsidP="002559CB">
      <w:pPr>
        <w:pStyle w:val="Akapitzlist"/>
        <w:numPr>
          <w:ilvl w:val="0"/>
          <w:numId w:val="53"/>
        </w:numPr>
        <w:spacing w:after="0" w:line="276" w:lineRule="auto"/>
        <w:ind w:left="357" w:hanging="357"/>
        <w:jc w:val="both"/>
        <w:rPr>
          <w:rFonts w:ascii="Cambria" w:hAnsi="Cambria" w:cs="Times New Roman"/>
          <w:sz w:val="24"/>
          <w:szCs w:val="24"/>
        </w:rPr>
      </w:pPr>
      <w:r w:rsidRPr="00F275CF">
        <w:rPr>
          <w:rFonts w:ascii="Cambria" w:hAnsi="Cambria" w:cs="Times New Roman"/>
          <w:sz w:val="24"/>
          <w:szCs w:val="24"/>
        </w:rPr>
        <w:t xml:space="preserve">Rektor zawiesza wykonanie uchwały </w:t>
      </w:r>
      <w:r w:rsidR="00BD2B75" w:rsidRPr="00F275CF">
        <w:rPr>
          <w:rFonts w:ascii="Cambria" w:hAnsi="Cambria" w:cs="Times New Roman"/>
          <w:sz w:val="24"/>
          <w:szCs w:val="24"/>
        </w:rPr>
        <w:t>S</w:t>
      </w:r>
      <w:r w:rsidRPr="00F275CF">
        <w:rPr>
          <w:rFonts w:ascii="Cambria" w:hAnsi="Cambria" w:cs="Times New Roman"/>
          <w:sz w:val="24"/>
          <w:szCs w:val="24"/>
        </w:rPr>
        <w:t xml:space="preserve">enatu oraz </w:t>
      </w:r>
      <w:r w:rsidR="00680076" w:rsidRPr="00F275CF">
        <w:rPr>
          <w:rFonts w:ascii="Cambria" w:hAnsi="Cambria" w:cs="Times New Roman"/>
          <w:sz w:val="24"/>
          <w:szCs w:val="24"/>
        </w:rPr>
        <w:t xml:space="preserve">uchwały </w:t>
      </w:r>
      <w:r w:rsidRPr="00F275CF">
        <w:rPr>
          <w:rFonts w:ascii="Cambria" w:hAnsi="Cambria" w:cs="Times New Roman"/>
          <w:sz w:val="24"/>
          <w:szCs w:val="24"/>
        </w:rPr>
        <w:t xml:space="preserve">rady </w:t>
      </w:r>
      <w:r w:rsidR="00BD2B75" w:rsidRPr="00F275CF">
        <w:rPr>
          <w:rFonts w:ascii="Cambria" w:hAnsi="Cambria" w:cs="Times New Roman"/>
          <w:sz w:val="24"/>
          <w:szCs w:val="24"/>
        </w:rPr>
        <w:t>dyscypliny</w:t>
      </w:r>
      <w:r w:rsidRPr="00F275CF">
        <w:rPr>
          <w:rFonts w:ascii="Cambria" w:hAnsi="Cambria" w:cs="Times New Roman"/>
          <w:sz w:val="24"/>
          <w:szCs w:val="24"/>
        </w:rPr>
        <w:t xml:space="preserve"> </w:t>
      </w:r>
      <w:r w:rsidR="0072403F" w:rsidRPr="00F275CF">
        <w:rPr>
          <w:rFonts w:ascii="Cambria" w:hAnsi="Cambria" w:cs="Times New Roman"/>
          <w:sz w:val="24"/>
          <w:szCs w:val="24"/>
        </w:rPr>
        <w:t xml:space="preserve">naukowej </w:t>
      </w:r>
      <w:r w:rsidR="007A109D" w:rsidRPr="00F275CF">
        <w:rPr>
          <w:rFonts w:ascii="Cambria" w:hAnsi="Cambria" w:cs="Times New Roman"/>
          <w:sz w:val="24"/>
          <w:szCs w:val="24"/>
        </w:rPr>
        <w:t>sprzecznej z </w:t>
      </w:r>
      <w:r w:rsidRPr="00F275CF">
        <w:rPr>
          <w:rFonts w:ascii="Cambria" w:hAnsi="Cambria" w:cs="Times New Roman"/>
          <w:sz w:val="24"/>
          <w:szCs w:val="24"/>
        </w:rPr>
        <w:t>Ustaw</w:t>
      </w:r>
      <w:r w:rsidR="00D90638" w:rsidRPr="00F275CF">
        <w:rPr>
          <w:rFonts w:ascii="Cambria" w:hAnsi="Cambria" w:cs="Times New Roman"/>
          <w:sz w:val="24"/>
          <w:szCs w:val="24"/>
        </w:rPr>
        <w:t>ą</w:t>
      </w:r>
      <w:r w:rsidRPr="00F275CF">
        <w:rPr>
          <w:rFonts w:ascii="Cambria" w:hAnsi="Cambria" w:cs="Times New Roman"/>
          <w:sz w:val="24"/>
          <w:szCs w:val="24"/>
        </w:rPr>
        <w:t xml:space="preserve"> lub Statutem. Zawieszając wykonanie uchwały</w:t>
      </w:r>
      <w:r w:rsidR="009A701F" w:rsidRPr="00F275CF">
        <w:rPr>
          <w:rFonts w:ascii="Cambria" w:hAnsi="Cambria" w:cs="Times New Roman"/>
          <w:sz w:val="24"/>
          <w:szCs w:val="24"/>
        </w:rPr>
        <w:t>,</w:t>
      </w:r>
      <w:r w:rsidRPr="00F275CF">
        <w:rPr>
          <w:rFonts w:ascii="Cambria" w:hAnsi="Cambria" w:cs="Times New Roman"/>
          <w:sz w:val="24"/>
          <w:szCs w:val="24"/>
        </w:rPr>
        <w:t xml:space="preserve"> </w:t>
      </w:r>
      <w:r w:rsidR="00BD2B75" w:rsidRPr="00F275CF">
        <w:rPr>
          <w:rFonts w:ascii="Cambria" w:hAnsi="Cambria" w:cs="Times New Roman"/>
          <w:sz w:val="24"/>
          <w:szCs w:val="24"/>
        </w:rPr>
        <w:t>R</w:t>
      </w:r>
      <w:r w:rsidRPr="00F275CF">
        <w:rPr>
          <w:rFonts w:ascii="Cambria" w:hAnsi="Cambria" w:cs="Times New Roman"/>
          <w:sz w:val="24"/>
          <w:szCs w:val="24"/>
        </w:rPr>
        <w:t xml:space="preserve">ektor wskazuje zakres naruszenia </w:t>
      </w:r>
      <w:r w:rsidR="007A109D" w:rsidRPr="00F275CF">
        <w:rPr>
          <w:rFonts w:ascii="Cambria" w:hAnsi="Cambria" w:cs="Times New Roman"/>
          <w:sz w:val="24"/>
          <w:szCs w:val="24"/>
        </w:rPr>
        <w:t>i </w:t>
      </w:r>
      <w:r w:rsidR="00347522" w:rsidRPr="00F275CF">
        <w:rPr>
          <w:rFonts w:ascii="Cambria" w:hAnsi="Cambria" w:cs="Times New Roman"/>
          <w:sz w:val="24"/>
          <w:szCs w:val="24"/>
        </w:rPr>
        <w:t>zalecenia</w:t>
      </w:r>
      <w:r w:rsidR="004551EC" w:rsidRPr="00F275CF">
        <w:rPr>
          <w:rFonts w:ascii="Cambria" w:hAnsi="Cambria" w:cs="Times New Roman"/>
          <w:sz w:val="24"/>
          <w:szCs w:val="24"/>
        </w:rPr>
        <w:t xml:space="preserve"> dotyczące </w:t>
      </w:r>
      <w:r w:rsidR="009A701F" w:rsidRPr="00F275CF">
        <w:rPr>
          <w:rFonts w:ascii="Cambria" w:hAnsi="Cambria" w:cs="Times New Roman"/>
          <w:sz w:val="24"/>
          <w:szCs w:val="24"/>
        </w:rPr>
        <w:t>dalszego postępowania organu, który podjął uchwałę</w:t>
      </w:r>
      <w:r w:rsidRPr="00F275CF">
        <w:rPr>
          <w:rFonts w:ascii="Cambria" w:hAnsi="Cambria" w:cs="Times New Roman"/>
          <w:sz w:val="24"/>
          <w:szCs w:val="24"/>
        </w:rPr>
        <w:t>. Jeżeli organ, który podjął uchwałę</w:t>
      </w:r>
      <w:r w:rsidR="00B051B2" w:rsidRPr="00F275CF">
        <w:rPr>
          <w:rFonts w:ascii="Cambria" w:hAnsi="Cambria" w:cs="Times New Roman"/>
          <w:sz w:val="24"/>
          <w:szCs w:val="24"/>
        </w:rPr>
        <w:t>,</w:t>
      </w:r>
      <w:r w:rsidRPr="00F275CF">
        <w:rPr>
          <w:rFonts w:ascii="Cambria" w:hAnsi="Cambria" w:cs="Times New Roman"/>
          <w:sz w:val="24"/>
          <w:szCs w:val="24"/>
        </w:rPr>
        <w:t xml:space="preserve"> nie </w:t>
      </w:r>
      <w:r w:rsidR="004551EC" w:rsidRPr="00F275CF">
        <w:rPr>
          <w:rFonts w:ascii="Cambria" w:hAnsi="Cambria" w:cs="Times New Roman"/>
          <w:sz w:val="24"/>
          <w:szCs w:val="24"/>
        </w:rPr>
        <w:t xml:space="preserve">wykona </w:t>
      </w:r>
      <w:r w:rsidR="00300591" w:rsidRPr="00F275CF">
        <w:rPr>
          <w:rFonts w:ascii="Cambria" w:hAnsi="Cambria" w:cs="Times New Roman"/>
          <w:sz w:val="24"/>
          <w:szCs w:val="24"/>
        </w:rPr>
        <w:t>zaleceń w </w:t>
      </w:r>
      <w:r w:rsidRPr="00F275CF">
        <w:rPr>
          <w:rFonts w:ascii="Cambria" w:hAnsi="Cambria" w:cs="Times New Roman"/>
          <w:sz w:val="24"/>
          <w:szCs w:val="24"/>
        </w:rPr>
        <w:t xml:space="preserve">terminie </w:t>
      </w:r>
      <w:r w:rsidR="00E75786" w:rsidRPr="00F275CF">
        <w:rPr>
          <w:rFonts w:ascii="Cambria" w:hAnsi="Cambria" w:cs="Times New Roman"/>
          <w:sz w:val="24"/>
          <w:szCs w:val="24"/>
        </w:rPr>
        <w:t>miesiąca</w:t>
      </w:r>
      <w:r w:rsidRPr="00F275CF">
        <w:rPr>
          <w:rFonts w:ascii="Cambria" w:hAnsi="Cambria" w:cs="Times New Roman"/>
          <w:sz w:val="24"/>
          <w:szCs w:val="24"/>
        </w:rPr>
        <w:t xml:space="preserve"> od </w:t>
      </w:r>
      <w:r w:rsidR="009A701F" w:rsidRPr="00F275CF">
        <w:rPr>
          <w:rFonts w:ascii="Cambria" w:hAnsi="Cambria" w:cs="Times New Roman"/>
          <w:sz w:val="24"/>
          <w:szCs w:val="24"/>
        </w:rPr>
        <w:t>zawieszenia wykonania uchwały –</w:t>
      </w:r>
      <w:r w:rsidRPr="00F275CF">
        <w:rPr>
          <w:rFonts w:ascii="Cambria" w:hAnsi="Cambria" w:cs="Times New Roman"/>
          <w:sz w:val="24"/>
          <w:szCs w:val="24"/>
        </w:rPr>
        <w:t xml:space="preserve"> uchwała</w:t>
      </w:r>
      <w:r w:rsidR="004551EC" w:rsidRPr="00F275CF">
        <w:rPr>
          <w:rFonts w:ascii="Cambria" w:hAnsi="Cambria" w:cs="Times New Roman"/>
          <w:sz w:val="24"/>
          <w:szCs w:val="24"/>
        </w:rPr>
        <w:t xml:space="preserve"> </w:t>
      </w:r>
      <w:r w:rsidRPr="00F275CF">
        <w:rPr>
          <w:rFonts w:ascii="Cambria" w:hAnsi="Cambria" w:cs="Times New Roman"/>
          <w:sz w:val="24"/>
          <w:szCs w:val="24"/>
        </w:rPr>
        <w:t xml:space="preserve">traci moc. </w:t>
      </w:r>
    </w:p>
    <w:p w14:paraId="73136A53" w14:textId="3468CC47" w:rsidR="003F766D" w:rsidRPr="00F275CF" w:rsidRDefault="003F766D" w:rsidP="002559CB">
      <w:pPr>
        <w:pStyle w:val="Akapitzlist"/>
        <w:numPr>
          <w:ilvl w:val="0"/>
          <w:numId w:val="53"/>
        </w:numPr>
        <w:spacing w:after="0" w:line="276" w:lineRule="auto"/>
        <w:jc w:val="both"/>
        <w:rPr>
          <w:rFonts w:ascii="Cambria" w:hAnsi="Cambria" w:cs="Times New Roman"/>
          <w:sz w:val="24"/>
          <w:szCs w:val="24"/>
        </w:rPr>
      </w:pPr>
      <w:r w:rsidRPr="00F275CF">
        <w:rPr>
          <w:rFonts w:ascii="Cambria" w:hAnsi="Cambria" w:cs="Times New Roman"/>
          <w:sz w:val="24"/>
          <w:szCs w:val="24"/>
        </w:rPr>
        <w:t>Rektor może uchylić decyzję podjętą przez osobę pełniącą w Uniwersytecie funkcję kierowniczą oraz decyzj</w:t>
      </w:r>
      <w:r w:rsidR="004551EC" w:rsidRPr="00F275CF">
        <w:rPr>
          <w:rFonts w:ascii="Cambria" w:hAnsi="Cambria" w:cs="Times New Roman"/>
          <w:sz w:val="24"/>
          <w:szCs w:val="24"/>
        </w:rPr>
        <w:t>e</w:t>
      </w:r>
      <w:r w:rsidRPr="00F275CF">
        <w:rPr>
          <w:rFonts w:ascii="Cambria" w:hAnsi="Cambria" w:cs="Times New Roman"/>
          <w:sz w:val="24"/>
          <w:szCs w:val="24"/>
        </w:rPr>
        <w:t xml:space="preserve"> innych osób kierujących jednostkami Uniwersytetu, </w:t>
      </w:r>
      <w:r w:rsidR="007A109D" w:rsidRPr="00F275CF">
        <w:rPr>
          <w:rFonts w:ascii="Cambria" w:hAnsi="Cambria" w:cs="Times New Roman"/>
          <w:sz w:val="24"/>
          <w:szCs w:val="24"/>
        </w:rPr>
        <w:t>jeżeli decyzja jest sprzeczna z </w:t>
      </w:r>
      <w:r w:rsidR="00D90638" w:rsidRPr="00F275CF">
        <w:rPr>
          <w:rFonts w:ascii="Cambria" w:hAnsi="Cambria" w:cs="Times New Roman"/>
          <w:sz w:val="24"/>
          <w:szCs w:val="24"/>
        </w:rPr>
        <w:t>Ustawą</w:t>
      </w:r>
      <w:r w:rsidRPr="00F275CF">
        <w:rPr>
          <w:rFonts w:ascii="Cambria" w:hAnsi="Cambria" w:cs="Times New Roman"/>
          <w:sz w:val="24"/>
          <w:szCs w:val="24"/>
        </w:rPr>
        <w:t xml:space="preserve">, </w:t>
      </w:r>
      <w:r w:rsidR="004551EC" w:rsidRPr="00F275CF">
        <w:rPr>
          <w:rFonts w:ascii="Cambria" w:hAnsi="Cambria" w:cs="Times New Roman"/>
          <w:sz w:val="24"/>
          <w:szCs w:val="24"/>
        </w:rPr>
        <w:t>S</w:t>
      </w:r>
      <w:r w:rsidRPr="00F275CF">
        <w:rPr>
          <w:rFonts w:ascii="Cambria" w:hAnsi="Cambria" w:cs="Times New Roman"/>
          <w:sz w:val="24"/>
          <w:szCs w:val="24"/>
        </w:rPr>
        <w:t>tatutem, uchwałą lub za</w:t>
      </w:r>
      <w:r w:rsidR="004551EC" w:rsidRPr="00F275CF">
        <w:rPr>
          <w:rFonts w:ascii="Cambria" w:hAnsi="Cambria" w:cs="Times New Roman"/>
          <w:sz w:val="24"/>
          <w:szCs w:val="24"/>
        </w:rPr>
        <w:t>rządzeniem organu Uniwersytetu</w:t>
      </w:r>
      <w:r w:rsidRPr="00F275CF">
        <w:rPr>
          <w:rFonts w:ascii="Cambria" w:hAnsi="Cambria" w:cs="Times New Roman"/>
          <w:sz w:val="24"/>
          <w:szCs w:val="24"/>
        </w:rPr>
        <w:t xml:space="preserve"> lub jeżeli narusza ważny interes Uniwersytetu.</w:t>
      </w:r>
    </w:p>
    <w:p w14:paraId="4C7E9933" w14:textId="58DF97A4" w:rsidR="00DF61D9" w:rsidRPr="00F275CF" w:rsidRDefault="003F766D" w:rsidP="002559CB">
      <w:pPr>
        <w:pStyle w:val="Akapitzlist"/>
        <w:numPr>
          <w:ilvl w:val="0"/>
          <w:numId w:val="53"/>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Rektor może uchylić uchwałę </w:t>
      </w:r>
      <w:r w:rsidR="00680076" w:rsidRPr="00F275CF">
        <w:rPr>
          <w:rFonts w:ascii="Cambria" w:hAnsi="Cambria" w:cs="Times New Roman"/>
          <w:sz w:val="24"/>
          <w:szCs w:val="24"/>
        </w:rPr>
        <w:t>Senatu lub</w:t>
      </w:r>
      <w:r w:rsidR="004551EC" w:rsidRPr="00F275CF">
        <w:rPr>
          <w:rFonts w:ascii="Cambria" w:hAnsi="Cambria" w:cs="Times New Roman"/>
          <w:sz w:val="24"/>
          <w:szCs w:val="24"/>
        </w:rPr>
        <w:t xml:space="preserve"> </w:t>
      </w:r>
      <w:r w:rsidRPr="00F275CF">
        <w:rPr>
          <w:rFonts w:ascii="Cambria" w:hAnsi="Cambria" w:cs="Times New Roman"/>
          <w:sz w:val="24"/>
          <w:szCs w:val="24"/>
        </w:rPr>
        <w:t>rady</w:t>
      </w:r>
      <w:r w:rsidR="004551EC" w:rsidRPr="00F275CF">
        <w:rPr>
          <w:rFonts w:ascii="Cambria" w:hAnsi="Cambria" w:cs="Times New Roman"/>
          <w:sz w:val="24"/>
          <w:szCs w:val="24"/>
        </w:rPr>
        <w:t xml:space="preserve"> dyscypliny naukowej –</w:t>
      </w:r>
      <w:r w:rsidRPr="00F275CF">
        <w:rPr>
          <w:rFonts w:ascii="Cambria" w:hAnsi="Cambria" w:cs="Times New Roman"/>
          <w:sz w:val="24"/>
          <w:szCs w:val="24"/>
        </w:rPr>
        <w:t xml:space="preserve"> jeżeli uchwała jest sprzeczna z </w:t>
      </w:r>
      <w:r w:rsidR="00D90638" w:rsidRPr="00F275CF">
        <w:rPr>
          <w:rFonts w:ascii="Cambria" w:hAnsi="Cambria" w:cs="Times New Roman"/>
          <w:sz w:val="24"/>
          <w:szCs w:val="24"/>
        </w:rPr>
        <w:t>Ustawą</w:t>
      </w:r>
      <w:r w:rsidRPr="00F275CF">
        <w:rPr>
          <w:rFonts w:ascii="Cambria" w:hAnsi="Cambria" w:cs="Times New Roman"/>
          <w:sz w:val="24"/>
          <w:szCs w:val="24"/>
        </w:rPr>
        <w:t>,</w:t>
      </w:r>
      <w:r w:rsidR="00680076" w:rsidRPr="00F275CF">
        <w:rPr>
          <w:rFonts w:ascii="Cambria" w:hAnsi="Cambria" w:cs="Times New Roman"/>
          <w:sz w:val="24"/>
          <w:szCs w:val="24"/>
        </w:rPr>
        <w:t xml:space="preserve"> Statutem, </w:t>
      </w:r>
      <w:r w:rsidRPr="00F275CF">
        <w:rPr>
          <w:rFonts w:ascii="Cambria" w:hAnsi="Cambria" w:cs="Times New Roman"/>
          <w:sz w:val="24"/>
          <w:szCs w:val="24"/>
        </w:rPr>
        <w:t>uchwałą lub zarządzeniem organu Uniwersytetu</w:t>
      </w:r>
      <w:r w:rsidR="004551EC" w:rsidRPr="00F275CF">
        <w:rPr>
          <w:rFonts w:ascii="Cambria" w:hAnsi="Cambria" w:cs="Times New Roman"/>
          <w:sz w:val="24"/>
          <w:szCs w:val="24"/>
        </w:rPr>
        <w:t xml:space="preserve"> </w:t>
      </w:r>
      <w:r w:rsidRPr="00F275CF">
        <w:rPr>
          <w:rFonts w:ascii="Cambria" w:hAnsi="Cambria" w:cs="Times New Roman"/>
          <w:sz w:val="24"/>
          <w:szCs w:val="24"/>
        </w:rPr>
        <w:t>lub jeżeli narusza ważny interes Uniwersytetu</w:t>
      </w:r>
      <w:r w:rsidR="004551EC" w:rsidRPr="00F275CF">
        <w:rPr>
          <w:rFonts w:ascii="Cambria" w:hAnsi="Cambria" w:cs="Times New Roman"/>
          <w:sz w:val="24"/>
          <w:szCs w:val="24"/>
        </w:rPr>
        <w:t>.</w:t>
      </w:r>
    </w:p>
    <w:p w14:paraId="14C963D8" w14:textId="5BE86CD2" w:rsidR="00197C5D" w:rsidRPr="00F275CF" w:rsidRDefault="00197C5D" w:rsidP="002559CB">
      <w:pPr>
        <w:pStyle w:val="Akapitzlist"/>
        <w:numPr>
          <w:ilvl w:val="0"/>
          <w:numId w:val="53"/>
        </w:numPr>
        <w:spacing w:after="0" w:line="276" w:lineRule="auto"/>
        <w:jc w:val="both"/>
        <w:rPr>
          <w:rFonts w:ascii="Cambria" w:hAnsi="Cambria" w:cs="Times New Roman"/>
          <w:sz w:val="24"/>
          <w:szCs w:val="24"/>
        </w:rPr>
      </w:pPr>
      <w:r w:rsidRPr="00F275CF">
        <w:rPr>
          <w:rFonts w:ascii="Cambria" w:hAnsi="Cambria" w:cs="Times New Roman"/>
          <w:sz w:val="24"/>
          <w:szCs w:val="24"/>
        </w:rPr>
        <w:t>Przepisy ust. 1-3 nie mają zastosowania do decyzji administracyjnych, postanowień i</w:t>
      </w:r>
      <w:r w:rsidR="00337280" w:rsidRPr="00F275CF">
        <w:rPr>
          <w:rFonts w:ascii="Cambria" w:hAnsi="Cambria" w:cs="Times New Roman"/>
          <w:sz w:val="24"/>
          <w:szCs w:val="24"/>
        </w:rPr>
        <w:t> </w:t>
      </w:r>
      <w:r w:rsidRPr="00F275CF">
        <w:rPr>
          <w:rFonts w:ascii="Cambria" w:hAnsi="Cambria" w:cs="Times New Roman"/>
          <w:sz w:val="24"/>
          <w:szCs w:val="24"/>
        </w:rPr>
        <w:t>innych aktów lub czynności podejmowanych w ramach postępowania administracyjnego, ani też do orzeczeń, postanowień, zarządzeń oraz innych aktów lub czynności podejmowanych w postępowaniach w sprawach odpowiedzialności dyscyplinarnej.</w:t>
      </w:r>
    </w:p>
    <w:p w14:paraId="74360BE6" w14:textId="77777777" w:rsidR="004551EC" w:rsidRPr="00F275CF" w:rsidRDefault="004551EC" w:rsidP="00C055F0">
      <w:pPr>
        <w:spacing w:after="0" w:line="276" w:lineRule="auto"/>
        <w:jc w:val="center"/>
        <w:rPr>
          <w:rFonts w:ascii="Cambria" w:hAnsi="Cambria" w:cs="Times New Roman"/>
          <w:sz w:val="24"/>
          <w:szCs w:val="24"/>
        </w:rPr>
      </w:pPr>
    </w:p>
    <w:p w14:paraId="2FC811DE" w14:textId="47F9C8BB" w:rsidR="003F766D" w:rsidRPr="00F275CF" w:rsidRDefault="003F766D" w:rsidP="00B40F5D">
      <w:pPr>
        <w:keepNext/>
        <w:keepLines/>
        <w:spacing w:after="0" w:line="276" w:lineRule="auto"/>
        <w:jc w:val="center"/>
        <w:rPr>
          <w:rFonts w:ascii="Cambria" w:hAnsi="Cambria" w:cs="Times New Roman"/>
          <w:sz w:val="24"/>
          <w:szCs w:val="24"/>
        </w:rPr>
      </w:pPr>
      <w:r w:rsidRPr="00F275CF">
        <w:rPr>
          <w:rFonts w:ascii="Cambria" w:hAnsi="Cambria" w:cs="Times New Roman"/>
          <w:sz w:val="24"/>
          <w:szCs w:val="24"/>
        </w:rPr>
        <w:t>§</w:t>
      </w:r>
      <w:r w:rsidR="00BF6B17" w:rsidRPr="00F275CF">
        <w:rPr>
          <w:rFonts w:ascii="Cambria" w:hAnsi="Cambria" w:cs="Times New Roman"/>
          <w:sz w:val="24"/>
          <w:szCs w:val="24"/>
        </w:rPr>
        <w:t xml:space="preserve"> 16</w:t>
      </w:r>
      <w:r w:rsidR="006B496D" w:rsidRPr="00F275CF">
        <w:rPr>
          <w:rFonts w:ascii="Cambria" w:hAnsi="Cambria" w:cs="Times New Roman"/>
          <w:sz w:val="24"/>
          <w:szCs w:val="24"/>
        </w:rPr>
        <w:t>5</w:t>
      </w:r>
      <w:r w:rsidR="00BF6B17" w:rsidRPr="00F275CF">
        <w:rPr>
          <w:rFonts w:ascii="Cambria" w:hAnsi="Cambria" w:cs="Times New Roman"/>
          <w:sz w:val="24"/>
          <w:szCs w:val="24"/>
        </w:rPr>
        <w:t>.</w:t>
      </w:r>
    </w:p>
    <w:p w14:paraId="3BD9E1DE" w14:textId="7431B121" w:rsidR="003F766D" w:rsidRPr="00F275CF" w:rsidRDefault="003F766D" w:rsidP="002559CB">
      <w:pPr>
        <w:pStyle w:val="Akapitzlist"/>
        <w:keepNext/>
        <w:keepLines/>
        <w:numPr>
          <w:ilvl w:val="0"/>
          <w:numId w:val="54"/>
        </w:numPr>
        <w:spacing w:after="0" w:line="276" w:lineRule="auto"/>
        <w:jc w:val="both"/>
        <w:rPr>
          <w:rFonts w:ascii="Cambria" w:hAnsi="Cambria" w:cs="Times New Roman"/>
          <w:sz w:val="24"/>
          <w:szCs w:val="24"/>
        </w:rPr>
      </w:pPr>
      <w:r w:rsidRPr="00F275CF">
        <w:rPr>
          <w:rFonts w:ascii="Cambria" w:hAnsi="Cambria" w:cs="Times New Roman"/>
          <w:sz w:val="24"/>
          <w:szCs w:val="24"/>
        </w:rPr>
        <w:t>Rektor na stronie Biuletynu Informacji Publicznej ogłasza:</w:t>
      </w:r>
    </w:p>
    <w:p w14:paraId="78D123D8" w14:textId="77777777" w:rsidR="00DC19F0" w:rsidRPr="00F275CF" w:rsidRDefault="00DC19F0" w:rsidP="002559CB">
      <w:pPr>
        <w:pStyle w:val="Akapitzlist"/>
        <w:keepNext/>
        <w:keepLines/>
        <w:numPr>
          <w:ilvl w:val="0"/>
          <w:numId w:val="155"/>
        </w:numPr>
        <w:spacing w:after="0" w:line="276" w:lineRule="auto"/>
        <w:jc w:val="both"/>
        <w:rPr>
          <w:rFonts w:ascii="Cambria" w:hAnsi="Cambria" w:cs="Times New Roman"/>
          <w:sz w:val="24"/>
          <w:szCs w:val="24"/>
        </w:rPr>
      </w:pPr>
      <w:r w:rsidRPr="00F275CF">
        <w:rPr>
          <w:rFonts w:ascii="Cambria" w:hAnsi="Cambria" w:cs="Times New Roman"/>
          <w:sz w:val="24"/>
          <w:szCs w:val="24"/>
        </w:rPr>
        <w:t>uchwały Rady Uniwersytetu;</w:t>
      </w:r>
    </w:p>
    <w:p w14:paraId="0E5776A1" w14:textId="77777777" w:rsidR="0063457D" w:rsidRPr="00F275CF" w:rsidRDefault="0063457D" w:rsidP="002559CB">
      <w:pPr>
        <w:pStyle w:val="Akapitzlist"/>
        <w:numPr>
          <w:ilvl w:val="0"/>
          <w:numId w:val="155"/>
        </w:numPr>
        <w:spacing w:after="0" w:line="276" w:lineRule="auto"/>
        <w:jc w:val="both"/>
        <w:rPr>
          <w:rFonts w:ascii="Cambria" w:hAnsi="Cambria" w:cs="Times New Roman"/>
          <w:sz w:val="24"/>
          <w:szCs w:val="24"/>
        </w:rPr>
      </w:pPr>
      <w:r w:rsidRPr="00F275CF">
        <w:rPr>
          <w:rFonts w:ascii="Cambria" w:hAnsi="Cambria" w:cs="Times New Roman"/>
          <w:sz w:val="24"/>
          <w:szCs w:val="24"/>
        </w:rPr>
        <w:t>uchwały Senatu;</w:t>
      </w:r>
    </w:p>
    <w:p w14:paraId="2D566CCC" w14:textId="77777777" w:rsidR="00DC19F0" w:rsidRPr="00F275CF" w:rsidRDefault="00DC19F0" w:rsidP="002559CB">
      <w:pPr>
        <w:pStyle w:val="Akapitzlist"/>
        <w:numPr>
          <w:ilvl w:val="0"/>
          <w:numId w:val="155"/>
        </w:numPr>
        <w:spacing w:after="0" w:line="276" w:lineRule="auto"/>
        <w:jc w:val="both"/>
        <w:rPr>
          <w:rFonts w:ascii="Cambria" w:hAnsi="Cambria" w:cs="Times New Roman"/>
          <w:sz w:val="24"/>
          <w:szCs w:val="24"/>
        </w:rPr>
      </w:pPr>
      <w:r w:rsidRPr="00F275CF">
        <w:rPr>
          <w:rFonts w:ascii="Cambria" w:hAnsi="Cambria" w:cs="Times New Roman"/>
          <w:sz w:val="24"/>
          <w:szCs w:val="24"/>
        </w:rPr>
        <w:t>zarządzenia Rektora;</w:t>
      </w:r>
    </w:p>
    <w:p w14:paraId="2EE01F68" w14:textId="77777777" w:rsidR="00DC19F0" w:rsidRPr="00F275CF" w:rsidRDefault="00DC19F0" w:rsidP="002559CB">
      <w:pPr>
        <w:pStyle w:val="Akapitzlist"/>
        <w:numPr>
          <w:ilvl w:val="0"/>
          <w:numId w:val="155"/>
        </w:numPr>
        <w:spacing w:after="0" w:line="276" w:lineRule="auto"/>
        <w:jc w:val="both"/>
        <w:rPr>
          <w:rFonts w:ascii="Cambria" w:hAnsi="Cambria" w:cs="Times New Roman"/>
          <w:sz w:val="24"/>
          <w:szCs w:val="24"/>
        </w:rPr>
      </w:pPr>
      <w:r w:rsidRPr="00F275CF">
        <w:rPr>
          <w:rFonts w:ascii="Cambria" w:hAnsi="Cambria" w:cs="Times New Roman"/>
          <w:sz w:val="24"/>
          <w:szCs w:val="24"/>
        </w:rPr>
        <w:t>uchwały rad dyscyplin naukowych;</w:t>
      </w:r>
    </w:p>
    <w:p w14:paraId="67B5B0E6" w14:textId="667AF768" w:rsidR="003F766D" w:rsidRPr="00F275CF" w:rsidRDefault="00BC200F" w:rsidP="002559CB">
      <w:pPr>
        <w:pStyle w:val="Akapitzlist"/>
        <w:numPr>
          <w:ilvl w:val="0"/>
          <w:numId w:val="155"/>
        </w:numPr>
        <w:spacing w:after="0" w:line="276" w:lineRule="auto"/>
        <w:jc w:val="both"/>
        <w:rPr>
          <w:rFonts w:ascii="Cambria" w:hAnsi="Cambria" w:cs="Times New Roman"/>
          <w:sz w:val="24"/>
          <w:szCs w:val="24"/>
        </w:rPr>
      </w:pPr>
      <w:r w:rsidRPr="00F275CF">
        <w:rPr>
          <w:rFonts w:ascii="Cambria" w:hAnsi="Cambria" w:cs="Times New Roman"/>
          <w:sz w:val="24"/>
          <w:szCs w:val="24"/>
        </w:rPr>
        <w:t>zarządzenia dziekana, Kan</w:t>
      </w:r>
      <w:r w:rsidR="007354EA" w:rsidRPr="00F275CF">
        <w:rPr>
          <w:rFonts w:ascii="Cambria" w:hAnsi="Cambria" w:cs="Times New Roman"/>
          <w:sz w:val="24"/>
          <w:szCs w:val="24"/>
        </w:rPr>
        <w:t>clerza i Dyrektora Biblioteki</w:t>
      </w:r>
      <w:r w:rsidR="003F766D" w:rsidRPr="00F275CF">
        <w:rPr>
          <w:rFonts w:ascii="Cambria" w:hAnsi="Cambria" w:cs="Times New Roman"/>
          <w:sz w:val="24"/>
          <w:szCs w:val="24"/>
        </w:rPr>
        <w:t>.</w:t>
      </w:r>
    </w:p>
    <w:p w14:paraId="01A24E97" w14:textId="4FB4FDC3" w:rsidR="00DF61D9" w:rsidRPr="00F275CF" w:rsidRDefault="003F766D" w:rsidP="002559CB">
      <w:pPr>
        <w:pStyle w:val="Akapitzlist"/>
        <w:numPr>
          <w:ilvl w:val="0"/>
          <w:numId w:val="54"/>
        </w:numPr>
        <w:spacing w:after="0" w:line="276" w:lineRule="auto"/>
        <w:jc w:val="both"/>
        <w:rPr>
          <w:rFonts w:ascii="Cambria" w:hAnsi="Cambria" w:cs="Times New Roman"/>
          <w:sz w:val="24"/>
          <w:szCs w:val="24"/>
        </w:rPr>
      </w:pPr>
      <w:r w:rsidRPr="00F275CF">
        <w:rPr>
          <w:rFonts w:ascii="Cambria" w:hAnsi="Cambria" w:cs="Times New Roman"/>
          <w:sz w:val="24"/>
          <w:szCs w:val="24"/>
        </w:rPr>
        <w:t>Akty normatywne</w:t>
      </w:r>
      <w:r w:rsidR="008A4BEE" w:rsidRPr="00F275CF">
        <w:rPr>
          <w:rFonts w:ascii="Cambria" w:hAnsi="Cambria" w:cs="Times New Roman"/>
          <w:sz w:val="24"/>
          <w:szCs w:val="24"/>
        </w:rPr>
        <w:t>, o których mowa w ust. 1</w:t>
      </w:r>
      <w:r w:rsidR="00A2664A" w:rsidRPr="00F275CF">
        <w:rPr>
          <w:rFonts w:ascii="Cambria" w:hAnsi="Cambria" w:cs="Times New Roman"/>
          <w:sz w:val="24"/>
          <w:szCs w:val="24"/>
        </w:rPr>
        <w:t>,</w:t>
      </w:r>
      <w:r w:rsidRPr="00F275CF">
        <w:rPr>
          <w:rFonts w:ascii="Cambria" w:hAnsi="Cambria" w:cs="Times New Roman"/>
          <w:sz w:val="24"/>
          <w:szCs w:val="24"/>
        </w:rPr>
        <w:t xml:space="preserve"> wchodzą w życie z dniem określonym w</w:t>
      </w:r>
      <w:r w:rsidR="000A24F5" w:rsidRPr="00F275CF">
        <w:rPr>
          <w:rFonts w:ascii="Cambria" w:hAnsi="Cambria" w:cs="Times New Roman"/>
          <w:sz w:val="24"/>
          <w:szCs w:val="24"/>
        </w:rPr>
        <w:t> </w:t>
      </w:r>
      <w:r w:rsidRPr="00F275CF">
        <w:rPr>
          <w:rFonts w:ascii="Cambria" w:hAnsi="Cambria" w:cs="Times New Roman"/>
          <w:sz w:val="24"/>
          <w:szCs w:val="24"/>
        </w:rPr>
        <w:t>danym akcie.</w:t>
      </w:r>
    </w:p>
    <w:p w14:paraId="6D77F814" w14:textId="4D692581" w:rsidR="00AF2D81" w:rsidRPr="00F275CF" w:rsidRDefault="00AF2D81" w:rsidP="002559CB">
      <w:pPr>
        <w:pStyle w:val="Akapitzlist"/>
        <w:numPr>
          <w:ilvl w:val="0"/>
          <w:numId w:val="54"/>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Rektor określa </w:t>
      </w:r>
      <w:r w:rsidR="00B051B2" w:rsidRPr="00F275CF">
        <w:rPr>
          <w:rFonts w:ascii="Cambria" w:hAnsi="Cambria" w:cs="Times New Roman"/>
          <w:sz w:val="24"/>
          <w:szCs w:val="24"/>
        </w:rPr>
        <w:t xml:space="preserve">szczegółowe </w:t>
      </w:r>
      <w:r w:rsidRPr="00F275CF">
        <w:rPr>
          <w:rFonts w:ascii="Cambria" w:hAnsi="Cambria" w:cs="Times New Roman"/>
          <w:sz w:val="24"/>
          <w:szCs w:val="24"/>
        </w:rPr>
        <w:t>zasady tworzenia i ogłaszania przepisów wewnętrznych obowiązujących w</w:t>
      </w:r>
      <w:r w:rsidR="0063457D" w:rsidRPr="00F275CF">
        <w:rPr>
          <w:rFonts w:ascii="Cambria" w:hAnsi="Cambria" w:cs="Times New Roman"/>
          <w:sz w:val="24"/>
          <w:szCs w:val="24"/>
        </w:rPr>
        <w:t> </w:t>
      </w:r>
      <w:r w:rsidRPr="00F275CF">
        <w:rPr>
          <w:rFonts w:ascii="Cambria" w:hAnsi="Cambria" w:cs="Times New Roman"/>
          <w:sz w:val="24"/>
          <w:szCs w:val="24"/>
        </w:rPr>
        <w:t>Uniwersytecie.</w:t>
      </w:r>
    </w:p>
    <w:p w14:paraId="4AADA011" w14:textId="61AF368A" w:rsidR="003F766D" w:rsidRPr="00F275CF" w:rsidRDefault="003F766D" w:rsidP="00C055F0">
      <w:pPr>
        <w:spacing w:after="0" w:line="276" w:lineRule="auto"/>
        <w:jc w:val="center"/>
        <w:rPr>
          <w:rFonts w:ascii="Cambria" w:hAnsi="Cambria" w:cs="Times New Roman"/>
          <w:sz w:val="24"/>
          <w:szCs w:val="24"/>
        </w:rPr>
      </w:pPr>
    </w:p>
    <w:p w14:paraId="01E28246" w14:textId="0FEA2464" w:rsidR="004C6351" w:rsidRPr="00F275CF" w:rsidRDefault="004C6351" w:rsidP="00C055F0">
      <w:pPr>
        <w:keepNext/>
        <w:spacing w:after="0" w:line="276" w:lineRule="auto"/>
        <w:jc w:val="center"/>
        <w:rPr>
          <w:rFonts w:ascii="Cambria" w:hAnsi="Cambria" w:cs="Times New Roman"/>
          <w:sz w:val="24"/>
          <w:szCs w:val="24"/>
        </w:rPr>
      </w:pPr>
      <w:r w:rsidRPr="00F275CF">
        <w:rPr>
          <w:rFonts w:ascii="Cambria" w:hAnsi="Cambria" w:cs="Times New Roman"/>
          <w:sz w:val="24"/>
          <w:szCs w:val="24"/>
        </w:rPr>
        <w:lastRenderedPageBreak/>
        <w:t>§</w:t>
      </w:r>
      <w:r w:rsidR="00C174B1" w:rsidRPr="00F275CF">
        <w:rPr>
          <w:rFonts w:ascii="Cambria" w:hAnsi="Cambria" w:cs="Times New Roman"/>
          <w:sz w:val="24"/>
          <w:szCs w:val="24"/>
        </w:rPr>
        <w:t xml:space="preserve"> </w:t>
      </w:r>
      <w:r w:rsidR="00BF6B17" w:rsidRPr="00F275CF">
        <w:rPr>
          <w:rFonts w:ascii="Cambria" w:hAnsi="Cambria" w:cs="Times New Roman"/>
          <w:sz w:val="24"/>
          <w:szCs w:val="24"/>
        </w:rPr>
        <w:t>16</w:t>
      </w:r>
      <w:r w:rsidR="006B496D" w:rsidRPr="00F275CF">
        <w:rPr>
          <w:rFonts w:ascii="Cambria" w:hAnsi="Cambria" w:cs="Times New Roman"/>
          <w:sz w:val="24"/>
          <w:szCs w:val="24"/>
        </w:rPr>
        <w:t>6</w:t>
      </w:r>
      <w:r w:rsidR="00BF6B17" w:rsidRPr="00F275CF">
        <w:rPr>
          <w:rFonts w:ascii="Cambria" w:hAnsi="Cambria" w:cs="Times New Roman"/>
          <w:sz w:val="24"/>
          <w:szCs w:val="24"/>
        </w:rPr>
        <w:t>.</w:t>
      </w:r>
    </w:p>
    <w:p w14:paraId="69AC6B0E" w14:textId="3CEE0C44" w:rsidR="004C6351" w:rsidRPr="00F275CF" w:rsidRDefault="004C6351" w:rsidP="002559CB">
      <w:pPr>
        <w:pStyle w:val="Akapitzlist"/>
        <w:numPr>
          <w:ilvl w:val="0"/>
          <w:numId w:val="139"/>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Uchwały </w:t>
      </w:r>
      <w:r w:rsidR="0063457D" w:rsidRPr="00F275CF">
        <w:rPr>
          <w:rFonts w:ascii="Cambria" w:hAnsi="Cambria" w:cs="Times New Roman"/>
          <w:sz w:val="24"/>
          <w:szCs w:val="24"/>
        </w:rPr>
        <w:t xml:space="preserve">Rady Uniwersytetu, </w:t>
      </w:r>
      <w:r w:rsidRPr="00F275CF">
        <w:rPr>
          <w:rFonts w:ascii="Cambria" w:hAnsi="Cambria" w:cs="Times New Roman"/>
          <w:sz w:val="24"/>
          <w:szCs w:val="24"/>
        </w:rPr>
        <w:t xml:space="preserve">Senatu, </w:t>
      </w:r>
      <w:r w:rsidR="00670274" w:rsidRPr="00F275CF">
        <w:rPr>
          <w:rFonts w:ascii="Cambria" w:hAnsi="Cambria" w:cs="Times New Roman"/>
          <w:sz w:val="24"/>
          <w:szCs w:val="24"/>
        </w:rPr>
        <w:t>rady dyscypliny</w:t>
      </w:r>
      <w:r w:rsidRPr="00F275CF">
        <w:rPr>
          <w:rFonts w:ascii="Cambria" w:hAnsi="Cambria" w:cs="Times New Roman"/>
          <w:sz w:val="24"/>
          <w:szCs w:val="24"/>
        </w:rPr>
        <w:t xml:space="preserve"> </w:t>
      </w:r>
      <w:r w:rsidR="0072403F" w:rsidRPr="00F275CF">
        <w:rPr>
          <w:rFonts w:ascii="Cambria" w:hAnsi="Cambria" w:cs="Times New Roman"/>
          <w:sz w:val="24"/>
          <w:szCs w:val="24"/>
        </w:rPr>
        <w:t xml:space="preserve">naukowej </w:t>
      </w:r>
      <w:r w:rsidRPr="00F275CF">
        <w:rPr>
          <w:rFonts w:ascii="Cambria" w:hAnsi="Cambria" w:cs="Times New Roman"/>
          <w:sz w:val="24"/>
          <w:szCs w:val="24"/>
        </w:rPr>
        <w:t>lub inn</w:t>
      </w:r>
      <w:r w:rsidR="00AF2D81" w:rsidRPr="00F275CF">
        <w:rPr>
          <w:rFonts w:ascii="Cambria" w:hAnsi="Cambria" w:cs="Times New Roman"/>
          <w:sz w:val="24"/>
          <w:szCs w:val="24"/>
        </w:rPr>
        <w:t>ych</w:t>
      </w:r>
      <w:r w:rsidR="00326B29" w:rsidRPr="00F275CF">
        <w:rPr>
          <w:rFonts w:ascii="Cambria" w:hAnsi="Cambria" w:cs="Times New Roman"/>
          <w:sz w:val="24"/>
          <w:szCs w:val="24"/>
        </w:rPr>
        <w:t xml:space="preserve"> komisji, rady lub </w:t>
      </w:r>
      <w:r w:rsidR="00C174B1" w:rsidRPr="00F275CF">
        <w:rPr>
          <w:rFonts w:ascii="Cambria" w:hAnsi="Cambria" w:cs="Times New Roman"/>
          <w:sz w:val="24"/>
          <w:szCs w:val="24"/>
        </w:rPr>
        <w:t>zespołu</w:t>
      </w:r>
      <w:r w:rsidRPr="00F275CF">
        <w:rPr>
          <w:rFonts w:ascii="Cambria" w:hAnsi="Cambria" w:cs="Times New Roman"/>
          <w:sz w:val="24"/>
          <w:szCs w:val="24"/>
        </w:rPr>
        <w:t xml:space="preserve"> doradczego niebędąc</w:t>
      </w:r>
      <w:r w:rsidR="00326B29" w:rsidRPr="00F275CF">
        <w:rPr>
          <w:rFonts w:ascii="Cambria" w:hAnsi="Cambria" w:cs="Times New Roman"/>
          <w:sz w:val="24"/>
          <w:szCs w:val="24"/>
        </w:rPr>
        <w:t xml:space="preserve">ych </w:t>
      </w:r>
      <w:r w:rsidRPr="00F275CF">
        <w:rPr>
          <w:rFonts w:ascii="Cambria" w:hAnsi="Cambria" w:cs="Times New Roman"/>
          <w:sz w:val="24"/>
          <w:szCs w:val="24"/>
        </w:rPr>
        <w:t>organ</w:t>
      </w:r>
      <w:r w:rsidR="00326B29" w:rsidRPr="00F275CF">
        <w:rPr>
          <w:rFonts w:ascii="Cambria" w:hAnsi="Cambria" w:cs="Times New Roman"/>
          <w:sz w:val="24"/>
          <w:szCs w:val="24"/>
        </w:rPr>
        <w:t>ami</w:t>
      </w:r>
      <w:r w:rsidRPr="00F275CF">
        <w:rPr>
          <w:rFonts w:ascii="Cambria" w:hAnsi="Cambria" w:cs="Times New Roman"/>
          <w:sz w:val="24"/>
          <w:szCs w:val="24"/>
        </w:rPr>
        <w:t xml:space="preserve"> Uniwersytetu, z zastrzeżeniem trybu przewidzianego w Statucie, zapadają bezwzględną większością głosów przy obecności co najmniej połowy ogólnej liczby członków organu</w:t>
      </w:r>
      <w:r w:rsidR="00AF2D81" w:rsidRPr="00F275CF">
        <w:rPr>
          <w:rFonts w:ascii="Cambria" w:hAnsi="Cambria" w:cs="Times New Roman"/>
          <w:sz w:val="24"/>
          <w:szCs w:val="24"/>
        </w:rPr>
        <w:t>, komisji, rady lub zespołu</w:t>
      </w:r>
      <w:r w:rsidRPr="00F275CF">
        <w:rPr>
          <w:rFonts w:ascii="Cambria" w:hAnsi="Cambria" w:cs="Times New Roman"/>
          <w:sz w:val="24"/>
          <w:szCs w:val="24"/>
        </w:rPr>
        <w:t>.</w:t>
      </w:r>
    </w:p>
    <w:p w14:paraId="1693D7B3" w14:textId="77777777" w:rsidR="004C6351" w:rsidRPr="00F275CF" w:rsidRDefault="004C6351" w:rsidP="002559CB">
      <w:pPr>
        <w:pStyle w:val="Akapitzlist"/>
        <w:numPr>
          <w:ilvl w:val="0"/>
          <w:numId w:val="139"/>
        </w:numPr>
        <w:spacing w:after="0" w:line="276" w:lineRule="auto"/>
        <w:jc w:val="both"/>
        <w:rPr>
          <w:rFonts w:ascii="Cambria" w:hAnsi="Cambria" w:cs="Times New Roman"/>
          <w:sz w:val="24"/>
          <w:szCs w:val="24"/>
        </w:rPr>
      </w:pPr>
      <w:r w:rsidRPr="00F275CF">
        <w:rPr>
          <w:rFonts w:ascii="Cambria" w:hAnsi="Cambria" w:cs="Times New Roman"/>
          <w:sz w:val="24"/>
          <w:szCs w:val="24"/>
        </w:rPr>
        <w:t>Jeżeli w toku posiedzenia liczba członków organu kolegialnego zmniejszy się poniżej wymaganego kworum, przewodniczący zamyka posiedzenie, chyba że zebrani postanowią ograniczyć dalsze obrady do czynności niewymagających podejmowania uchwał.</w:t>
      </w:r>
    </w:p>
    <w:p w14:paraId="40C6AFD1" w14:textId="77777777" w:rsidR="004C6351" w:rsidRPr="00F275CF" w:rsidRDefault="004C6351" w:rsidP="002559CB">
      <w:pPr>
        <w:pStyle w:val="Akapitzlist"/>
        <w:numPr>
          <w:ilvl w:val="0"/>
          <w:numId w:val="139"/>
        </w:numPr>
        <w:spacing w:after="0" w:line="276" w:lineRule="auto"/>
        <w:jc w:val="both"/>
        <w:rPr>
          <w:rFonts w:ascii="Cambria" w:hAnsi="Cambria" w:cs="Times New Roman"/>
          <w:sz w:val="24"/>
          <w:szCs w:val="24"/>
        </w:rPr>
      </w:pPr>
      <w:r w:rsidRPr="00F275CF">
        <w:rPr>
          <w:rFonts w:ascii="Cambria" w:hAnsi="Cambria" w:cs="Times New Roman"/>
          <w:sz w:val="24"/>
          <w:szCs w:val="24"/>
        </w:rPr>
        <w:t>Głosowanie w zastępstwie osób nieobecnych jest niedopuszczalne.</w:t>
      </w:r>
    </w:p>
    <w:p w14:paraId="2153AAD6" w14:textId="73A3BA2A" w:rsidR="004C6351" w:rsidRPr="00F275CF" w:rsidRDefault="004C6351" w:rsidP="002559CB">
      <w:pPr>
        <w:pStyle w:val="Akapitzlist"/>
        <w:numPr>
          <w:ilvl w:val="0"/>
          <w:numId w:val="139"/>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W wynikach głosowania nad uchwałą podaje się głosy oddane: </w:t>
      </w:r>
      <w:r w:rsidR="007A109D" w:rsidRPr="00F275CF">
        <w:rPr>
          <w:rFonts w:ascii="Cambria" w:hAnsi="Cambria" w:cs="Times New Roman"/>
          <w:sz w:val="24"/>
          <w:szCs w:val="24"/>
        </w:rPr>
        <w:t>za uchwałą, przeciwko uchwale i </w:t>
      </w:r>
      <w:r w:rsidRPr="00F275CF">
        <w:rPr>
          <w:rFonts w:ascii="Cambria" w:hAnsi="Cambria" w:cs="Times New Roman"/>
          <w:sz w:val="24"/>
          <w:szCs w:val="24"/>
        </w:rPr>
        <w:t>głosy wstrzymujące.</w:t>
      </w:r>
    </w:p>
    <w:p w14:paraId="21CD9947" w14:textId="1502D736" w:rsidR="003F766D" w:rsidRDefault="003F766D" w:rsidP="00C055F0">
      <w:pPr>
        <w:spacing w:after="0" w:line="276" w:lineRule="auto"/>
        <w:rPr>
          <w:rFonts w:ascii="Cambria" w:hAnsi="Cambria" w:cs="Times New Roman"/>
          <w:sz w:val="24"/>
          <w:szCs w:val="24"/>
        </w:rPr>
      </w:pPr>
    </w:p>
    <w:p w14:paraId="18AD080E" w14:textId="0CDBC295" w:rsidR="00F03D73" w:rsidRPr="00F03D73" w:rsidRDefault="00F03D73" w:rsidP="00F03D73">
      <w:pPr>
        <w:spacing w:after="0" w:line="276" w:lineRule="auto"/>
        <w:jc w:val="center"/>
        <w:rPr>
          <w:rFonts w:ascii="Cambria" w:hAnsi="Cambria" w:cs="Times New Roman"/>
          <w:color w:val="1F3864" w:themeColor="accent5" w:themeShade="80"/>
          <w:sz w:val="24"/>
          <w:szCs w:val="24"/>
        </w:rPr>
      </w:pPr>
      <w:r w:rsidRPr="00F03D73">
        <w:rPr>
          <w:rFonts w:ascii="Cambria" w:hAnsi="Cambria" w:cs="Times New Roman"/>
          <w:color w:val="1F3864" w:themeColor="accent5" w:themeShade="80"/>
          <w:sz w:val="24"/>
          <w:szCs w:val="24"/>
        </w:rPr>
        <w:t>§ 166a.</w:t>
      </w:r>
      <w:r w:rsidR="0000502E" w:rsidRPr="0000502E">
        <w:rPr>
          <w:rFonts w:ascii="Cambria" w:hAnsi="Cambria" w:cs="Times New Roman"/>
          <w:color w:val="1F3864" w:themeColor="accent5" w:themeShade="80"/>
          <w:sz w:val="24"/>
          <w:szCs w:val="24"/>
          <w:vertAlign w:val="superscript"/>
        </w:rPr>
        <w:t>3)</w:t>
      </w:r>
    </w:p>
    <w:p w14:paraId="2906EDAA" w14:textId="603F7A7B" w:rsidR="00F03D73" w:rsidRPr="00F03D73" w:rsidRDefault="00F03D73" w:rsidP="00F03D73">
      <w:pPr>
        <w:spacing w:after="0" w:line="276" w:lineRule="auto"/>
        <w:jc w:val="both"/>
        <w:rPr>
          <w:rFonts w:ascii="Cambria" w:hAnsi="Cambria" w:cs="Times New Roman"/>
          <w:color w:val="1F3864" w:themeColor="accent5" w:themeShade="80"/>
          <w:sz w:val="24"/>
          <w:szCs w:val="24"/>
        </w:rPr>
      </w:pPr>
      <w:r w:rsidRPr="00F03D73">
        <w:rPr>
          <w:rFonts w:ascii="Cambria" w:hAnsi="Cambria" w:cs="Times New Roman"/>
          <w:color w:val="1F3864" w:themeColor="accent5" w:themeShade="80"/>
          <w:sz w:val="24"/>
          <w:szCs w:val="24"/>
        </w:rPr>
        <w:t>Posiedzenia działających w Uniwersytecie ciał kolegialnych, zespołów, gremiów lub komisji – z wyjątkiem komisji dyscyplinarnych – mogą być, także w przypadkach, innych niż określone wprost w Statucie lub Ordyna</w:t>
      </w:r>
      <w:r>
        <w:rPr>
          <w:rFonts w:ascii="Cambria" w:hAnsi="Cambria" w:cs="Times New Roman"/>
          <w:color w:val="1F3864" w:themeColor="accent5" w:themeShade="80"/>
          <w:sz w:val="24"/>
          <w:szCs w:val="24"/>
        </w:rPr>
        <w:t>cji Wyborczej, przeprowadzane z </w:t>
      </w:r>
      <w:r w:rsidRPr="00F03D73">
        <w:rPr>
          <w:rFonts w:ascii="Cambria" w:hAnsi="Cambria" w:cs="Times New Roman"/>
          <w:color w:val="1F3864" w:themeColor="accent5" w:themeShade="80"/>
          <w:sz w:val="24"/>
          <w:szCs w:val="24"/>
        </w:rPr>
        <w:t>wykorzystaniem technologii informatycznych zapewnia</w:t>
      </w:r>
      <w:r>
        <w:rPr>
          <w:rFonts w:ascii="Cambria" w:hAnsi="Cambria" w:cs="Times New Roman"/>
          <w:color w:val="1F3864" w:themeColor="accent5" w:themeShade="80"/>
          <w:sz w:val="24"/>
          <w:szCs w:val="24"/>
        </w:rPr>
        <w:t>jących kontrolę ich przebiegu i </w:t>
      </w:r>
      <w:r w:rsidRPr="00F03D73">
        <w:rPr>
          <w:rFonts w:ascii="Cambria" w:hAnsi="Cambria" w:cs="Times New Roman"/>
          <w:color w:val="1F3864" w:themeColor="accent5" w:themeShade="80"/>
          <w:sz w:val="24"/>
          <w:szCs w:val="24"/>
        </w:rPr>
        <w:t>rejestrację oraz umożliwiających zapewnienie tajności głosowań, chyba że któryś z jego członków wyrazi sprzeciw.</w:t>
      </w:r>
    </w:p>
    <w:p w14:paraId="108A22D8" w14:textId="77777777" w:rsidR="00F03D73" w:rsidRPr="00F275CF" w:rsidRDefault="00F03D73" w:rsidP="00C055F0">
      <w:pPr>
        <w:spacing w:after="0" w:line="276" w:lineRule="auto"/>
        <w:rPr>
          <w:rFonts w:ascii="Cambria" w:hAnsi="Cambria" w:cs="Times New Roman"/>
          <w:sz w:val="24"/>
          <w:szCs w:val="24"/>
        </w:rPr>
      </w:pPr>
    </w:p>
    <w:p w14:paraId="677E01D9" w14:textId="794AF5B8" w:rsidR="004C6351" w:rsidRPr="00F275CF" w:rsidRDefault="004C6351" w:rsidP="00C055F0">
      <w:pPr>
        <w:spacing w:after="0" w:line="276" w:lineRule="auto"/>
        <w:jc w:val="center"/>
        <w:rPr>
          <w:rFonts w:ascii="Cambria" w:hAnsi="Cambria" w:cs="Times New Roman"/>
          <w:sz w:val="24"/>
          <w:szCs w:val="24"/>
        </w:rPr>
      </w:pPr>
      <w:r w:rsidRPr="00F275CF">
        <w:rPr>
          <w:rFonts w:ascii="Cambria" w:hAnsi="Cambria" w:cs="Times New Roman"/>
          <w:sz w:val="24"/>
          <w:szCs w:val="24"/>
        </w:rPr>
        <w:t>§</w:t>
      </w:r>
      <w:r w:rsidR="00BF6B17" w:rsidRPr="00F275CF">
        <w:rPr>
          <w:rFonts w:ascii="Cambria" w:hAnsi="Cambria" w:cs="Times New Roman"/>
          <w:sz w:val="24"/>
          <w:szCs w:val="24"/>
        </w:rPr>
        <w:t xml:space="preserve"> 16</w:t>
      </w:r>
      <w:r w:rsidR="006B496D" w:rsidRPr="00F275CF">
        <w:rPr>
          <w:rFonts w:ascii="Cambria" w:hAnsi="Cambria" w:cs="Times New Roman"/>
          <w:sz w:val="24"/>
          <w:szCs w:val="24"/>
        </w:rPr>
        <w:t>7</w:t>
      </w:r>
      <w:r w:rsidR="00BF6B17" w:rsidRPr="00F275CF">
        <w:rPr>
          <w:rFonts w:ascii="Cambria" w:hAnsi="Cambria" w:cs="Times New Roman"/>
          <w:sz w:val="24"/>
          <w:szCs w:val="24"/>
        </w:rPr>
        <w:t>.</w:t>
      </w:r>
    </w:p>
    <w:p w14:paraId="6819BF7E" w14:textId="744E3AE0" w:rsidR="004C6351" w:rsidRPr="00F275CF" w:rsidRDefault="004C6351" w:rsidP="00C055F0">
      <w:pPr>
        <w:spacing w:after="0" w:line="276" w:lineRule="auto"/>
        <w:jc w:val="both"/>
        <w:rPr>
          <w:rFonts w:ascii="Cambria" w:hAnsi="Cambria" w:cs="Times New Roman"/>
          <w:sz w:val="24"/>
          <w:szCs w:val="24"/>
        </w:rPr>
      </w:pPr>
      <w:r w:rsidRPr="00F275CF">
        <w:rPr>
          <w:rFonts w:ascii="Cambria" w:hAnsi="Cambria" w:cs="Times New Roman"/>
          <w:sz w:val="24"/>
          <w:szCs w:val="24"/>
        </w:rPr>
        <w:t>Osoba, której sprawa dotyczy bezpośrednio nie uczestniczy w głosowaniu i przy ocenie tego głosowania jest traktowana tak, jakby nie była członkiem danego organu kolegialnego; odejmuje się ją od liczby członków organu i od liczby osób obecnych na posiedzeniu.</w:t>
      </w:r>
    </w:p>
    <w:p w14:paraId="3ED42090" w14:textId="77777777" w:rsidR="004C6351" w:rsidRPr="00F275CF" w:rsidRDefault="004C6351" w:rsidP="00C055F0">
      <w:pPr>
        <w:spacing w:after="0" w:line="276" w:lineRule="auto"/>
        <w:rPr>
          <w:rFonts w:ascii="Cambria" w:hAnsi="Cambria" w:cs="Times New Roman"/>
          <w:sz w:val="24"/>
          <w:szCs w:val="24"/>
        </w:rPr>
      </w:pPr>
    </w:p>
    <w:p w14:paraId="6AF1FB58" w14:textId="2715300A" w:rsidR="004C6351" w:rsidRPr="00F275CF" w:rsidRDefault="004C6351" w:rsidP="005704EE">
      <w:pPr>
        <w:keepNext/>
        <w:spacing w:after="0" w:line="276" w:lineRule="auto"/>
        <w:jc w:val="center"/>
        <w:rPr>
          <w:rFonts w:ascii="Cambria" w:hAnsi="Cambria" w:cs="Times New Roman"/>
          <w:sz w:val="24"/>
          <w:szCs w:val="24"/>
        </w:rPr>
      </w:pPr>
      <w:r w:rsidRPr="00F275CF">
        <w:rPr>
          <w:rFonts w:ascii="Cambria" w:hAnsi="Cambria" w:cs="Times New Roman"/>
          <w:sz w:val="24"/>
          <w:szCs w:val="24"/>
        </w:rPr>
        <w:t>§</w:t>
      </w:r>
      <w:r w:rsidR="00BF6B17" w:rsidRPr="00F275CF">
        <w:rPr>
          <w:rFonts w:ascii="Cambria" w:hAnsi="Cambria" w:cs="Times New Roman"/>
          <w:sz w:val="24"/>
          <w:szCs w:val="24"/>
        </w:rPr>
        <w:t xml:space="preserve"> 1</w:t>
      </w:r>
      <w:r w:rsidR="006B496D" w:rsidRPr="00F275CF">
        <w:rPr>
          <w:rFonts w:ascii="Cambria" w:hAnsi="Cambria" w:cs="Times New Roman"/>
          <w:sz w:val="24"/>
          <w:szCs w:val="24"/>
        </w:rPr>
        <w:t>68</w:t>
      </w:r>
      <w:r w:rsidR="00BF6B17" w:rsidRPr="00F275CF">
        <w:rPr>
          <w:rFonts w:ascii="Cambria" w:hAnsi="Cambria" w:cs="Times New Roman"/>
          <w:sz w:val="24"/>
          <w:szCs w:val="24"/>
        </w:rPr>
        <w:t>.</w:t>
      </w:r>
    </w:p>
    <w:p w14:paraId="6044404D" w14:textId="77777777" w:rsidR="004C6351" w:rsidRPr="00F275CF" w:rsidRDefault="004C6351" w:rsidP="002559CB">
      <w:pPr>
        <w:pStyle w:val="Akapitzlist"/>
        <w:numPr>
          <w:ilvl w:val="0"/>
          <w:numId w:val="140"/>
        </w:numPr>
        <w:spacing w:after="0" w:line="276" w:lineRule="auto"/>
        <w:rPr>
          <w:rFonts w:ascii="Cambria" w:hAnsi="Cambria" w:cs="Times New Roman"/>
          <w:sz w:val="24"/>
          <w:szCs w:val="24"/>
        </w:rPr>
      </w:pPr>
      <w:r w:rsidRPr="00F275CF">
        <w:rPr>
          <w:rFonts w:ascii="Cambria" w:hAnsi="Cambria" w:cs="Times New Roman"/>
          <w:sz w:val="24"/>
          <w:szCs w:val="24"/>
        </w:rPr>
        <w:t>Głosowanie tajne należy przeprowadzić, jeżeli:</w:t>
      </w:r>
    </w:p>
    <w:p w14:paraId="3563A204" w14:textId="77777777" w:rsidR="004C6351" w:rsidRPr="00F275CF" w:rsidRDefault="004C6351" w:rsidP="002559CB">
      <w:pPr>
        <w:pStyle w:val="Akapitzlist"/>
        <w:numPr>
          <w:ilvl w:val="0"/>
          <w:numId w:val="141"/>
        </w:numPr>
        <w:spacing w:after="0" w:line="276" w:lineRule="auto"/>
        <w:jc w:val="both"/>
        <w:rPr>
          <w:rFonts w:ascii="Cambria" w:hAnsi="Cambria" w:cs="Times New Roman"/>
          <w:sz w:val="24"/>
          <w:szCs w:val="24"/>
        </w:rPr>
      </w:pPr>
      <w:r w:rsidRPr="00F275CF">
        <w:rPr>
          <w:rFonts w:ascii="Cambria" w:hAnsi="Cambria" w:cs="Times New Roman"/>
          <w:sz w:val="24"/>
          <w:szCs w:val="24"/>
        </w:rPr>
        <w:t>wymagają tego powszechnie obowiązujące przepisy prawa, Statut lub regulamin;</w:t>
      </w:r>
    </w:p>
    <w:p w14:paraId="4A4B3756" w14:textId="3F936624" w:rsidR="004C6351" w:rsidRPr="00F275CF" w:rsidRDefault="004C6351" w:rsidP="002559CB">
      <w:pPr>
        <w:pStyle w:val="Akapitzlist"/>
        <w:numPr>
          <w:ilvl w:val="0"/>
          <w:numId w:val="141"/>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sprawa dotyczy </w:t>
      </w:r>
      <w:r w:rsidR="005704EE" w:rsidRPr="00F275CF">
        <w:rPr>
          <w:rFonts w:ascii="Cambria" w:hAnsi="Cambria" w:cs="Times New Roman"/>
          <w:sz w:val="24"/>
          <w:szCs w:val="24"/>
        </w:rPr>
        <w:t xml:space="preserve">tytułu profesora lub </w:t>
      </w:r>
      <w:r w:rsidRPr="00F275CF">
        <w:rPr>
          <w:rFonts w:ascii="Cambria" w:hAnsi="Cambria" w:cs="Times New Roman"/>
          <w:sz w:val="24"/>
          <w:szCs w:val="24"/>
        </w:rPr>
        <w:t>stopnia</w:t>
      </w:r>
      <w:r w:rsidR="00A92352" w:rsidRPr="00F275CF">
        <w:rPr>
          <w:rFonts w:ascii="Cambria" w:hAnsi="Cambria" w:cs="Times New Roman"/>
          <w:sz w:val="24"/>
          <w:szCs w:val="24"/>
        </w:rPr>
        <w:t xml:space="preserve"> naukowego</w:t>
      </w:r>
      <w:r w:rsidRPr="00F275CF">
        <w:rPr>
          <w:rFonts w:ascii="Cambria" w:hAnsi="Cambria" w:cs="Times New Roman"/>
          <w:sz w:val="24"/>
          <w:szCs w:val="24"/>
        </w:rPr>
        <w:t>, zatrudnienia na stanowisku pracownika Uniwersytetu, awansu, zwolnienia, odznacze</w:t>
      </w:r>
      <w:r w:rsidR="007A109D" w:rsidRPr="00F275CF">
        <w:rPr>
          <w:rFonts w:ascii="Cambria" w:hAnsi="Cambria" w:cs="Times New Roman"/>
          <w:sz w:val="24"/>
          <w:szCs w:val="24"/>
        </w:rPr>
        <w:t>nia, wyróżnienia albo wniosku w </w:t>
      </w:r>
      <w:r w:rsidRPr="00F275CF">
        <w:rPr>
          <w:rFonts w:ascii="Cambria" w:hAnsi="Cambria" w:cs="Times New Roman"/>
          <w:sz w:val="24"/>
          <w:szCs w:val="24"/>
        </w:rPr>
        <w:t>sprawie odpowiedzialności dyscyplinarnej;</w:t>
      </w:r>
    </w:p>
    <w:p w14:paraId="4296CDD0" w14:textId="77777777" w:rsidR="004C6351" w:rsidRPr="00F275CF" w:rsidRDefault="004C6351" w:rsidP="002559CB">
      <w:pPr>
        <w:pStyle w:val="Akapitzlist"/>
        <w:numPr>
          <w:ilvl w:val="0"/>
          <w:numId w:val="141"/>
        </w:numPr>
        <w:spacing w:after="0" w:line="276" w:lineRule="auto"/>
        <w:jc w:val="both"/>
        <w:rPr>
          <w:rFonts w:ascii="Cambria" w:hAnsi="Cambria" w:cs="Times New Roman"/>
          <w:sz w:val="24"/>
          <w:szCs w:val="24"/>
        </w:rPr>
      </w:pPr>
      <w:r w:rsidRPr="00F275CF">
        <w:rPr>
          <w:rFonts w:ascii="Cambria" w:hAnsi="Cambria" w:cs="Times New Roman"/>
          <w:sz w:val="24"/>
          <w:szCs w:val="24"/>
        </w:rPr>
        <w:t>żąda tego członek organu kolegialnego.</w:t>
      </w:r>
    </w:p>
    <w:p w14:paraId="2E6269CC" w14:textId="1B04F82D" w:rsidR="004C6351" w:rsidRPr="00F275CF" w:rsidRDefault="004C6351" w:rsidP="002559CB">
      <w:pPr>
        <w:pStyle w:val="Akapitzlist"/>
        <w:numPr>
          <w:ilvl w:val="0"/>
          <w:numId w:val="140"/>
        </w:numPr>
        <w:spacing w:after="0" w:line="276" w:lineRule="auto"/>
        <w:jc w:val="both"/>
        <w:rPr>
          <w:rFonts w:ascii="Cambria" w:hAnsi="Cambria" w:cs="Times New Roman"/>
          <w:sz w:val="24"/>
          <w:szCs w:val="24"/>
        </w:rPr>
      </w:pPr>
      <w:r w:rsidRPr="00F275CF">
        <w:rPr>
          <w:rFonts w:ascii="Cambria" w:hAnsi="Cambria" w:cs="Times New Roman"/>
          <w:sz w:val="24"/>
          <w:szCs w:val="24"/>
        </w:rPr>
        <w:t>We wszystkich innych prz</w:t>
      </w:r>
      <w:r w:rsidR="00B40F5D" w:rsidRPr="00F275CF">
        <w:rPr>
          <w:rFonts w:ascii="Cambria" w:hAnsi="Cambria" w:cs="Times New Roman"/>
          <w:sz w:val="24"/>
          <w:szCs w:val="24"/>
        </w:rPr>
        <w:t>ypadkach głosowanie jest jawne.</w:t>
      </w:r>
    </w:p>
    <w:p w14:paraId="10818AA8" w14:textId="77777777" w:rsidR="004C6351" w:rsidRPr="00F275CF" w:rsidRDefault="004C6351" w:rsidP="00C055F0">
      <w:pPr>
        <w:spacing w:after="0" w:line="276" w:lineRule="auto"/>
        <w:rPr>
          <w:rFonts w:ascii="Cambria" w:hAnsi="Cambria" w:cs="Times New Roman"/>
          <w:sz w:val="24"/>
          <w:szCs w:val="24"/>
        </w:rPr>
      </w:pPr>
    </w:p>
    <w:p w14:paraId="54B116D0" w14:textId="68A5AFD3" w:rsidR="004C6351" w:rsidRPr="00F275CF" w:rsidRDefault="004C6351" w:rsidP="00F708AD">
      <w:pPr>
        <w:keepNext/>
        <w:spacing w:after="0" w:line="276" w:lineRule="auto"/>
        <w:jc w:val="center"/>
        <w:rPr>
          <w:rFonts w:ascii="Cambria" w:hAnsi="Cambria" w:cs="Times New Roman"/>
          <w:sz w:val="24"/>
          <w:szCs w:val="24"/>
        </w:rPr>
      </w:pPr>
      <w:r w:rsidRPr="00F275CF">
        <w:rPr>
          <w:rFonts w:ascii="Cambria" w:hAnsi="Cambria" w:cs="Times New Roman"/>
          <w:sz w:val="24"/>
          <w:szCs w:val="24"/>
        </w:rPr>
        <w:t>§</w:t>
      </w:r>
      <w:r w:rsidR="00BF6B17" w:rsidRPr="00F275CF">
        <w:rPr>
          <w:rFonts w:ascii="Cambria" w:hAnsi="Cambria" w:cs="Times New Roman"/>
          <w:sz w:val="24"/>
          <w:szCs w:val="24"/>
        </w:rPr>
        <w:t xml:space="preserve"> 1</w:t>
      </w:r>
      <w:r w:rsidR="006B496D" w:rsidRPr="00F275CF">
        <w:rPr>
          <w:rFonts w:ascii="Cambria" w:hAnsi="Cambria" w:cs="Times New Roman"/>
          <w:sz w:val="24"/>
          <w:szCs w:val="24"/>
        </w:rPr>
        <w:t>69</w:t>
      </w:r>
      <w:r w:rsidR="00BF6B17" w:rsidRPr="00F275CF">
        <w:rPr>
          <w:rFonts w:ascii="Cambria" w:hAnsi="Cambria" w:cs="Times New Roman"/>
          <w:sz w:val="24"/>
          <w:szCs w:val="24"/>
        </w:rPr>
        <w:t>.</w:t>
      </w:r>
    </w:p>
    <w:p w14:paraId="28C503DA" w14:textId="58C6F82D" w:rsidR="004C6351" w:rsidRPr="00F275CF" w:rsidRDefault="004C6351" w:rsidP="002559CB">
      <w:pPr>
        <w:pStyle w:val="Akapitzlist"/>
        <w:numPr>
          <w:ilvl w:val="0"/>
          <w:numId w:val="142"/>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Uchwały </w:t>
      </w:r>
      <w:r w:rsidR="0063457D" w:rsidRPr="00F275CF">
        <w:rPr>
          <w:rFonts w:ascii="Cambria" w:hAnsi="Cambria" w:cs="Times New Roman"/>
          <w:sz w:val="24"/>
          <w:szCs w:val="24"/>
        </w:rPr>
        <w:t xml:space="preserve">Rady Uniwersytetu, </w:t>
      </w:r>
      <w:r w:rsidRPr="00F275CF">
        <w:rPr>
          <w:rFonts w:ascii="Cambria" w:hAnsi="Cambria" w:cs="Times New Roman"/>
          <w:sz w:val="24"/>
          <w:szCs w:val="24"/>
        </w:rPr>
        <w:t>Senatu, rad</w:t>
      </w:r>
      <w:r w:rsidR="00CA0D32" w:rsidRPr="00F275CF">
        <w:rPr>
          <w:rFonts w:ascii="Cambria" w:hAnsi="Cambria" w:cs="Times New Roman"/>
          <w:sz w:val="24"/>
          <w:szCs w:val="24"/>
        </w:rPr>
        <w:t xml:space="preserve"> dyscyplin</w:t>
      </w:r>
      <w:r w:rsidR="0072403F" w:rsidRPr="00F275CF">
        <w:rPr>
          <w:rFonts w:ascii="Cambria" w:hAnsi="Cambria" w:cs="Times New Roman"/>
          <w:sz w:val="24"/>
          <w:szCs w:val="24"/>
        </w:rPr>
        <w:t xml:space="preserve"> naukowych</w:t>
      </w:r>
      <w:r w:rsidRPr="00F275CF">
        <w:rPr>
          <w:rFonts w:ascii="Cambria" w:hAnsi="Cambria" w:cs="Times New Roman"/>
          <w:sz w:val="24"/>
          <w:szCs w:val="24"/>
        </w:rPr>
        <w:t xml:space="preserve"> </w:t>
      </w:r>
      <w:r w:rsidR="00AF2D81" w:rsidRPr="00F275CF">
        <w:rPr>
          <w:rFonts w:ascii="Cambria" w:hAnsi="Cambria" w:cs="Times New Roman"/>
          <w:sz w:val="24"/>
          <w:szCs w:val="24"/>
        </w:rPr>
        <w:t>lub innych komisji, rady lub zespołu doradczego niebędących organami Uniwersytetu</w:t>
      </w:r>
      <w:r w:rsidRPr="00F275CF">
        <w:rPr>
          <w:rFonts w:ascii="Cambria" w:hAnsi="Cambria" w:cs="Times New Roman"/>
          <w:sz w:val="24"/>
          <w:szCs w:val="24"/>
        </w:rPr>
        <w:t>, samorządu studenckiego i samorządu doktorantów są ogłaszane publicznie.</w:t>
      </w:r>
    </w:p>
    <w:p w14:paraId="29319751" w14:textId="77777777" w:rsidR="003F766D" w:rsidRPr="00F275CF" w:rsidRDefault="004C6351" w:rsidP="002559CB">
      <w:pPr>
        <w:pStyle w:val="Akapitzlist"/>
        <w:numPr>
          <w:ilvl w:val="0"/>
          <w:numId w:val="142"/>
        </w:numPr>
        <w:spacing w:after="0" w:line="276" w:lineRule="auto"/>
        <w:jc w:val="both"/>
        <w:rPr>
          <w:rFonts w:ascii="Cambria" w:hAnsi="Cambria" w:cs="Times New Roman"/>
          <w:sz w:val="24"/>
          <w:szCs w:val="24"/>
        </w:rPr>
      </w:pPr>
      <w:r w:rsidRPr="00F275CF">
        <w:rPr>
          <w:rFonts w:ascii="Cambria" w:hAnsi="Cambria" w:cs="Times New Roman"/>
          <w:sz w:val="24"/>
          <w:szCs w:val="24"/>
        </w:rPr>
        <w:t>Nie ogłasza się uchwał dotyczących spraw osobowych, mogących naruszać uzasadniony interes lub dobre imię osoby.</w:t>
      </w:r>
    </w:p>
    <w:p w14:paraId="6E86BF16" w14:textId="77777777" w:rsidR="003F766D" w:rsidRPr="00F275CF" w:rsidRDefault="003F766D" w:rsidP="00C055F0">
      <w:pPr>
        <w:spacing w:after="0" w:line="276" w:lineRule="auto"/>
        <w:rPr>
          <w:rFonts w:ascii="Cambria" w:hAnsi="Cambria" w:cs="Times New Roman"/>
          <w:sz w:val="24"/>
          <w:szCs w:val="24"/>
        </w:rPr>
      </w:pPr>
    </w:p>
    <w:p w14:paraId="425DA5D4" w14:textId="74F4EEC3" w:rsidR="005445DA" w:rsidRPr="00F275CF" w:rsidRDefault="005445DA" w:rsidP="00C055F0">
      <w:pPr>
        <w:keepNext/>
        <w:spacing w:after="0" w:line="276" w:lineRule="auto"/>
        <w:jc w:val="center"/>
        <w:rPr>
          <w:rFonts w:ascii="Cambria" w:hAnsi="Cambria" w:cs="Times New Roman"/>
          <w:sz w:val="24"/>
          <w:szCs w:val="24"/>
        </w:rPr>
      </w:pPr>
      <w:r w:rsidRPr="00F275CF">
        <w:rPr>
          <w:rFonts w:ascii="Cambria" w:hAnsi="Cambria" w:cs="Times New Roman"/>
          <w:sz w:val="24"/>
          <w:szCs w:val="24"/>
        </w:rPr>
        <w:t>§</w:t>
      </w:r>
      <w:r w:rsidR="00BF6B17" w:rsidRPr="00F275CF">
        <w:rPr>
          <w:rFonts w:ascii="Cambria" w:hAnsi="Cambria" w:cs="Times New Roman"/>
          <w:sz w:val="24"/>
          <w:szCs w:val="24"/>
        </w:rPr>
        <w:t xml:space="preserve"> 17</w:t>
      </w:r>
      <w:r w:rsidR="006B496D" w:rsidRPr="00F275CF">
        <w:rPr>
          <w:rFonts w:ascii="Cambria" w:hAnsi="Cambria" w:cs="Times New Roman"/>
          <w:sz w:val="24"/>
          <w:szCs w:val="24"/>
        </w:rPr>
        <w:t>0</w:t>
      </w:r>
      <w:r w:rsidR="00BF6B17" w:rsidRPr="00F275CF">
        <w:rPr>
          <w:rFonts w:ascii="Cambria" w:hAnsi="Cambria" w:cs="Times New Roman"/>
          <w:sz w:val="24"/>
          <w:szCs w:val="24"/>
        </w:rPr>
        <w:t>.</w:t>
      </w:r>
    </w:p>
    <w:p w14:paraId="1DAF9327" w14:textId="77777777" w:rsidR="005445DA" w:rsidRPr="00F275CF" w:rsidRDefault="005445DA" w:rsidP="002559CB">
      <w:pPr>
        <w:pStyle w:val="Akapitzlist"/>
        <w:numPr>
          <w:ilvl w:val="0"/>
          <w:numId w:val="151"/>
        </w:numPr>
        <w:spacing w:after="0" w:line="276" w:lineRule="auto"/>
        <w:jc w:val="both"/>
        <w:rPr>
          <w:rFonts w:ascii="Cambria" w:hAnsi="Cambria" w:cs="Times New Roman"/>
          <w:sz w:val="24"/>
          <w:szCs w:val="24"/>
        </w:rPr>
      </w:pPr>
      <w:r w:rsidRPr="00F275CF">
        <w:rPr>
          <w:rFonts w:ascii="Cambria" w:hAnsi="Cambria" w:cs="Times New Roman"/>
          <w:sz w:val="24"/>
          <w:szCs w:val="24"/>
        </w:rPr>
        <w:t>Pracownicy, studenci i doktoranci Uniwersytetu mają prawo organizowania zgromadzeń na jego terenie.</w:t>
      </w:r>
    </w:p>
    <w:p w14:paraId="73AD108A" w14:textId="4CFE3BF0" w:rsidR="005445DA" w:rsidRPr="00F275CF" w:rsidRDefault="005445DA" w:rsidP="002559CB">
      <w:pPr>
        <w:pStyle w:val="Akapitzlist"/>
        <w:keepLines/>
        <w:numPr>
          <w:ilvl w:val="0"/>
          <w:numId w:val="151"/>
        </w:numPr>
        <w:spacing w:after="0" w:line="276" w:lineRule="auto"/>
        <w:ind w:left="357" w:hanging="357"/>
        <w:jc w:val="both"/>
        <w:rPr>
          <w:rFonts w:ascii="Cambria" w:hAnsi="Cambria" w:cs="Times New Roman"/>
          <w:sz w:val="24"/>
          <w:szCs w:val="24"/>
        </w:rPr>
      </w:pPr>
      <w:r w:rsidRPr="00F275CF">
        <w:rPr>
          <w:rFonts w:ascii="Cambria" w:hAnsi="Cambria" w:cs="Times New Roman"/>
          <w:sz w:val="24"/>
          <w:szCs w:val="24"/>
        </w:rPr>
        <w:t>Zorganizowanie zgromadzenia w lokalu Uniwersyte</w:t>
      </w:r>
      <w:r w:rsidR="00C930AE" w:rsidRPr="00F275CF">
        <w:rPr>
          <w:rFonts w:ascii="Cambria" w:hAnsi="Cambria" w:cs="Times New Roman"/>
          <w:sz w:val="24"/>
          <w:szCs w:val="24"/>
        </w:rPr>
        <w:t>tu wymaga zgody Rektora lub – w </w:t>
      </w:r>
      <w:r w:rsidRPr="00F275CF">
        <w:rPr>
          <w:rFonts w:ascii="Cambria" w:hAnsi="Cambria" w:cs="Times New Roman"/>
          <w:sz w:val="24"/>
          <w:szCs w:val="24"/>
        </w:rPr>
        <w:t xml:space="preserve">zastępstwie Rektora – prorektora właściwego do spraw studenckich </w:t>
      </w:r>
      <w:r w:rsidR="0084780E" w:rsidRPr="00F275CF">
        <w:rPr>
          <w:rFonts w:ascii="Cambria" w:hAnsi="Cambria" w:cs="Times New Roman"/>
          <w:sz w:val="24"/>
          <w:szCs w:val="24"/>
        </w:rPr>
        <w:t xml:space="preserve">lub spraw doktorantów </w:t>
      </w:r>
      <w:r w:rsidRPr="00F275CF">
        <w:rPr>
          <w:rFonts w:ascii="Cambria" w:hAnsi="Cambria" w:cs="Times New Roman"/>
          <w:sz w:val="24"/>
          <w:szCs w:val="24"/>
        </w:rPr>
        <w:t>albo Kanclerza. Zgoda jest wydawana na podstawie wniosku organizatora, zaopiniowanego przez kierownika jednostki organizacyjnej Uniwersytetu zarządzającego lokalem, w</w:t>
      </w:r>
      <w:r w:rsidR="005D1FF9" w:rsidRPr="00F275CF">
        <w:rPr>
          <w:rFonts w:ascii="Cambria" w:hAnsi="Cambria" w:cs="Times New Roman"/>
          <w:sz w:val="24"/>
          <w:szCs w:val="24"/>
        </w:rPr>
        <w:t> </w:t>
      </w:r>
      <w:r w:rsidRPr="00F275CF">
        <w:rPr>
          <w:rFonts w:ascii="Cambria" w:hAnsi="Cambria" w:cs="Times New Roman"/>
          <w:sz w:val="24"/>
          <w:szCs w:val="24"/>
        </w:rPr>
        <w:t>którym ma się odbyć zgromadzenie.</w:t>
      </w:r>
    </w:p>
    <w:p w14:paraId="51606203" w14:textId="31F2A79E" w:rsidR="005445DA" w:rsidRPr="00F275CF" w:rsidRDefault="005445DA" w:rsidP="002559CB">
      <w:pPr>
        <w:pStyle w:val="Akapitzlist"/>
        <w:numPr>
          <w:ilvl w:val="0"/>
          <w:numId w:val="151"/>
        </w:numPr>
        <w:spacing w:after="0" w:line="276" w:lineRule="auto"/>
        <w:jc w:val="both"/>
        <w:rPr>
          <w:rFonts w:ascii="Cambria" w:hAnsi="Cambria" w:cs="Times New Roman"/>
          <w:sz w:val="24"/>
          <w:szCs w:val="24"/>
        </w:rPr>
      </w:pPr>
      <w:r w:rsidRPr="00F275CF">
        <w:rPr>
          <w:rFonts w:ascii="Cambria" w:hAnsi="Cambria" w:cs="Times New Roman"/>
          <w:sz w:val="24"/>
          <w:szCs w:val="24"/>
        </w:rPr>
        <w:t>O zamiarze zorganizowania zgromadzenia organizator powiadamia Rektora na piśmie co najmniej 24 godziny przed rozpoczęciem zgromadzenia. W sytuacjach uzasadnionych nagłością sprawy Rektor może przyjąć powiadomienie złożone w</w:t>
      </w:r>
      <w:r w:rsidR="000E6F1A" w:rsidRPr="00F275CF">
        <w:rPr>
          <w:rFonts w:ascii="Cambria" w:hAnsi="Cambria" w:cs="Times New Roman"/>
          <w:sz w:val="24"/>
          <w:szCs w:val="24"/>
        </w:rPr>
        <w:t> </w:t>
      </w:r>
      <w:r w:rsidRPr="00F275CF">
        <w:rPr>
          <w:rFonts w:ascii="Cambria" w:hAnsi="Cambria" w:cs="Times New Roman"/>
          <w:sz w:val="24"/>
          <w:szCs w:val="24"/>
        </w:rPr>
        <w:t>krótszym terminie.</w:t>
      </w:r>
    </w:p>
    <w:p w14:paraId="799CEBDF" w14:textId="4090D54D" w:rsidR="005445DA" w:rsidRPr="00F275CF" w:rsidRDefault="005445DA" w:rsidP="002559CB">
      <w:pPr>
        <w:pStyle w:val="Akapitzlist"/>
        <w:keepNext/>
        <w:numPr>
          <w:ilvl w:val="0"/>
          <w:numId w:val="151"/>
        </w:numPr>
        <w:spacing w:after="0" w:line="276" w:lineRule="auto"/>
        <w:ind w:left="357" w:hanging="357"/>
        <w:jc w:val="both"/>
        <w:rPr>
          <w:rFonts w:ascii="Cambria" w:hAnsi="Cambria" w:cs="Times New Roman"/>
          <w:sz w:val="24"/>
          <w:szCs w:val="24"/>
        </w:rPr>
      </w:pPr>
      <w:r w:rsidRPr="00F275CF">
        <w:rPr>
          <w:rFonts w:ascii="Cambria" w:hAnsi="Cambria" w:cs="Times New Roman"/>
          <w:sz w:val="24"/>
          <w:szCs w:val="24"/>
        </w:rPr>
        <w:t>Powiadomienie Rektora o zamiarze zorganizowania zgromadzenia określa:</w:t>
      </w:r>
    </w:p>
    <w:p w14:paraId="1411C19A" w14:textId="1C5B83E8" w:rsidR="005445DA" w:rsidRPr="00F275CF" w:rsidRDefault="005445DA" w:rsidP="002559CB">
      <w:pPr>
        <w:pStyle w:val="Akapitzlist"/>
        <w:numPr>
          <w:ilvl w:val="0"/>
          <w:numId w:val="152"/>
        </w:numPr>
        <w:spacing w:after="0" w:line="276" w:lineRule="auto"/>
        <w:jc w:val="both"/>
        <w:rPr>
          <w:rFonts w:ascii="Cambria" w:hAnsi="Cambria" w:cs="Times New Roman"/>
          <w:sz w:val="24"/>
          <w:szCs w:val="24"/>
        </w:rPr>
      </w:pPr>
      <w:r w:rsidRPr="00F275CF">
        <w:rPr>
          <w:rFonts w:ascii="Cambria" w:hAnsi="Cambria" w:cs="Times New Roman"/>
          <w:sz w:val="24"/>
          <w:szCs w:val="24"/>
        </w:rPr>
        <w:t>miejsce, datę, godzinę rozpoczęcia i planowany czas trwania zgromadzenia</w:t>
      </w:r>
      <w:r w:rsidR="00DA27FD" w:rsidRPr="00F275CF">
        <w:rPr>
          <w:rFonts w:ascii="Cambria" w:hAnsi="Cambria" w:cs="Times New Roman"/>
          <w:sz w:val="24"/>
          <w:szCs w:val="24"/>
        </w:rPr>
        <w:t>;</w:t>
      </w:r>
    </w:p>
    <w:p w14:paraId="083CE087" w14:textId="381BDE21" w:rsidR="005445DA" w:rsidRPr="00F275CF" w:rsidRDefault="005445DA" w:rsidP="002559CB">
      <w:pPr>
        <w:pStyle w:val="Akapitzlist"/>
        <w:numPr>
          <w:ilvl w:val="0"/>
          <w:numId w:val="152"/>
        </w:numPr>
        <w:spacing w:after="0" w:line="276" w:lineRule="auto"/>
        <w:jc w:val="both"/>
        <w:rPr>
          <w:rFonts w:ascii="Cambria" w:hAnsi="Cambria" w:cs="Times New Roman"/>
          <w:sz w:val="24"/>
          <w:szCs w:val="24"/>
        </w:rPr>
      </w:pPr>
      <w:r w:rsidRPr="00F275CF">
        <w:rPr>
          <w:rFonts w:ascii="Cambria" w:hAnsi="Cambria" w:cs="Times New Roman"/>
          <w:sz w:val="24"/>
          <w:szCs w:val="24"/>
        </w:rPr>
        <w:t>cel i zasadnicze punkty programu zgromadzenia</w:t>
      </w:r>
      <w:r w:rsidR="00DA27FD" w:rsidRPr="00F275CF">
        <w:rPr>
          <w:rFonts w:ascii="Cambria" w:hAnsi="Cambria" w:cs="Times New Roman"/>
          <w:sz w:val="24"/>
          <w:szCs w:val="24"/>
        </w:rPr>
        <w:t>;</w:t>
      </w:r>
    </w:p>
    <w:p w14:paraId="227E5BA2" w14:textId="195A0793" w:rsidR="005445DA" w:rsidRPr="00F275CF" w:rsidRDefault="005445DA" w:rsidP="002559CB">
      <w:pPr>
        <w:pStyle w:val="Akapitzlist"/>
        <w:numPr>
          <w:ilvl w:val="0"/>
          <w:numId w:val="152"/>
        </w:numPr>
        <w:spacing w:after="0" w:line="276" w:lineRule="auto"/>
        <w:jc w:val="both"/>
        <w:rPr>
          <w:rFonts w:ascii="Cambria" w:hAnsi="Cambria" w:cs="Times New Roman"/>
          <w:sz w:val="24"/>
          <w:szCs w:val="24"/>
        </w:rPr>
      </w:pPr>
      <w:r w:rsidRPr="00F275CF">
        <w:rPr>
          <w:rFonts w:ascii="Cambria" w:hAnsi="Cambria" w:cs="Times New Roman"/>
          <w:sz w:val="24"/>
          <w:szCs w:val="24"/>
        </w:rPr>
        <w:t>organizatorów zgromadzenia</w:t>
      </w:r>
      <w:r w:rsidR="00DA27FD" w:rsidRPr="00F275CF">
        <w:rPr>
          <w:rFonts w:ascii="Cambria" w:hAnsi="Cambria" w:cs="Times New Roman"/>
          <w:sz w:val="24"/>
          <w:szCs w:val="24"/>
        </w:rPr>
        <w:t>;</w:t>
      </w:r>
    </w:p>
    <w:p w14:paraId="648E1F5B" w14:textId="77777777" w:rsidR="005445DA" w:rsidRPr="00F275CF" w:rsidRDefault="005445DA" w:rsidP="002559CB">
      <w:pPr>
        <w:pStyle w:val="Akapitzlist"/>
        <w:numPr>
          <w:ilvl w:val="0"/>
          <w:numId w:val="152"/>
        </w:numPr>
        <w:spacing w:after="0" w:line="276" w:lineRule="auto"/>
        <w:jc w:val="both"/>
        <w:rPr>
          <w:rFonts w:ascii="Cambria" w:hAnsi="Cambria" w:cs="Times New Roman"/>
          <w:sz w:val="24"/>
          <w:szCs w:val="24"/>
        </w:rPr>
      </w:pPr>
      <w:r w:rsidRPr="00F275CF">
        <w:rPr>
          <w:rFonts w:ascii="Cambria" w:hAnsi="Cambria" w:cs="Times New Roman"/>
          <w:sz w:val="24"/>
          <w:szCs w:val="24"/>
        </w:rPr>
        <w:t>środki służące zapewnieniu spokojnego przebiegu zgromadzenia.</w:t>
      </w:r>
    </w:p>
    <w:p w14:paraId="3B55C72B" w14:textId="3BA23ABF" w:rsidR="005445DA" w:rsidRPr="00F275CF" w:rsidRDefault="005445DA" w:rsidP="002559CB">
      <w:pPr>
        <w:pStyle w:val="Akapitzlist"/>
        <w:numPr>
          <w:ilvl w:val="0"/>
          <w:numId w:val="151"/>
        </w:numPr>
        <w:spacing w:after="0" w:line="276" w:lineRule="auto"/>
        <w:jc w:val="both"/>
        <w:rPr>
          <w:rFonts w:ascii="Cambria" w:hAnsi="Cambria" w:cs="Times New Roman"/>
          <w:sz w:val="24"/>
          <w:szCs w:val="24"/>
        </w:rPr>
      </w:pPr>
      <w:r w:rsidRPr="00F275CF">
        <w:rPr>
          <w:rFonts w:ascii="Cambria" w:hAnsi="Cambria" w:cs="Times New Roman"/>
          <w:sz w:val="24"/>
          <w:szCs w:val="24"/>
        </w:rPr>
        <w:t>Jeżeli zgromadzenie jest organizowane w ramach wydziału, jednostki ogólnouniwersyt</w:t>
      </w:r>
      <w:r w:rsidR="007354EA" w:rsidRPr="00F275CF">
        <w:rPr>
          <w:rFonts w:ascii="Cambria" w:hAnsi="Cambria" w:cs="Times New Roman"/>
          <w:sz w:val="24"/>
          <w:szCs w:val="24"/>
        </w:rPr>
        <w:t>eckiej lub Biblioteki Głównej</w:t>
      </w:r>
      <w:r w:rsidRPr="00F275CF">
        <w:rPr>
          <w:rFonts w:ascii="Cambria" w:hAnsi="Cambria" w:cs="Times New Roman"/>
          <w:sz w:val="24"/>
          <w:szCs w:val="24"/>
        </w:rPr>
        <w:t>, o zamiarze zorganizowania zgromadzenia należy powiadomić także dziekana lub kierownika właściwej jednostki organizacyjnej.</w:t>
      </w:r>
    </w:p>
    <w:p w14:paraId="64C67FAE" w14:textId="68640F70" w:rsidR="005445DA" w:rsidRPr="00F275CF" w:rsidRDefault="005445DA" w:rsidP="002559CB">
      <w:pPr>
        <w:pStyle w:val="Akapitzlist"/>
        <w:numPr>
          <w:ilvl w:val="0"/>
          <w:numId w:val="151"/>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Organizator zgromadzenia odpowiada przed organami Uniwersytetu za przebieg zgromadzenia, </w:t>
      </w:r>
      <w:r w:rsidR="0084780E" w:rsidRPr="00F275CF">
        <w:rPr>
          <w:rFonts w:ascii="Cambria" w:hAnsi="Cambria" w:cs="Times New Roman"/>
          <w:sz w:val="24"/>
          <w:szCs w:val="24"/>
        </w:rPr>
        <w:t>a także</w:t>
      </w:r>
      <w:r w:rsidRPr="00F275CF">
        <w:rPr>
          <w:rFonts w:ascii="Cambria" w:hAnsi="Cambria" w:cs="Times New Roman"/>
          <w:sz w:val="24"/>
          <w:szCs w:val="24"/>
        </w:rPr>
        <w:t xml:space="preserve"> jest zobowiązany do zapewnienia adekwatnych środków ochrony zgromadzenia.</w:t>
      </w:r>
    </w:p>
    <w:p w14:paraId="2E1D25DB" w14:textId="77777777" w:rsidR="005445DA" w:rsidRPr="00F275CF" w:rsidRDefault="005445DA" w:rsidP="00C055F0">
      <w:pPr>
        <w:spacing w:after="0" w:line="276" w:lineRule="auto"/>
        <w:rPr>
          <w:rFonts w:ascii="Cambria" w:hAnsi="Cambria" w:cs="Times New Roman"/>
          <w:sz w:val="24"/>
          <w:szCs w:val="24"/>
        </w:rPr>
      </w:pPr>
    </w:p>
    <w:p w14:paraId="2F420EC3" w14:textId="3749FC92" w:rsidR="005445DA" w:rsidRPr="00F275CF" w:rsidRDefault="005445DA" w:rsidP="00251ED9">
      <w:pPr>
        <w:keepNext/>
        <w:spacing w:after="0" w:line="276" w:lineRule="auto"/>
        <w:jc w:val="center"/>
        <w:rPr>
          <w:rFonts w:ascii="Cambria" w:hAnsi="Cambria" w:cs="Times New Roman"/>
          <w:sz w:val="24"/>
          <w:szCs w:val="24"/>
        </w:rPr>
      </w:pPr>
      <w:r w:rsidRPr="00F275CF">
        <w:rPr>
          <w:rFonts w:ascii="Cambria" w:hAnsi="Cambria" w:cs="Times New Roman"/>
          <w:sz w:val="24"/>
          <w:szCs w:val="24"/>
        </w:rPr>
        <w:t>§</w:t>
      </w:r>
      <w:r w:rsidR="00BF6B17" w:rsidRPr="00F275CF">
        <w:rPr>
          <w:rFonts w:ascii="Cambria" w:hAnsi="Cambria" w:cs="Times New Roman"/>
          <w:sz w:val="24"/>
          <w:szCs w:val="24"/>
        </w:rPr>
        <w:t xml:space="preserve"> 17</w:t>
      </w:r>
      <w:r w:rsidR="006B496D" w:rsidRPr="00F275CF">
        <w:rPr>
          <w:rFonts w:ascii="Cambria" w:hAnsi="Cambria" w:cs="Times New Roman"/>
          <w:sz w:val="24"/>
          <w:szCs w:val="24"/>
        </w:rPr>
        <w:t>1</w:t>
      </w:r>
      <w:r w:rsidR="00BF6B17" w:rsidRPr="00F275CF">
        <w:rPr>
          <w:rFonts w:ascii="Cambria" w:hAnsi="Cambria" w:cs="Times New Roman"/>
          <w:sz w:val="24"/>
          <w:szCs w:val="24"/>
        </w:rPr>
        <w:t>.</w:t>
      </w:r>
    </w:p>
    <w:p w14:paraId="143D1E44" w14:textId="13B6ECB1" w:rsidR="005445DA" w:rsidRPr="00F275CF" w:rsidRDefault="005445DA" w:rsidP="002559CB">
      <w:pPr>
        <w:pStyle w:val="Akapitzlist"/>
        <w:numPr>
          <w:ilvl w:val="0"/>
          <w:numId w:val="153"/>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Przewodniczący otwiera, kieruje przebiegiem i zamyka zgromadzenie oraz zapewnia jego spokojny przebieg, </w:t>
      </w:r>
      <w:r w:rsidR="0084780E" w:rsidRPr="00F275CF">
        <w:rPr>
          <w:rFonts w:ascii="Cambria" w:hAnsi="Cambria" w:cs="Times New Roman"/>
          <w:sz w:val="24"/>
          <w:szCs w:val="24"/>
        </w:rPr>
        <w:t>a także</w:t>
      </w:r>
      <w:r w:rsidRPr="00F275CF">
        <w:rPr>
          <w:rFonts w:ascii="Cambria" w:hAnsi="Cambria" w:cs="Times New Roman"/>
          <w:sz w:val="24"/>
          <w:szCs w:val="24"/>
        </w:rPr>
        <w:t xml:space="preserve"> przeciwdziała wszystkiemu, co mogłoby zagrozić bezpieczeństwu lub porządkowi publicznemu.</w:t>
      </w:r>
    </w:p>
    <w:p w14:paraId="07BEDEDD" w14:textId="77777777" w:rsidR="005445DA" w:rsidRPr="00F275CF" w:rsidRDefault="005445DA" w:rsidP="002559CB">
      <w:pPr>
        <w:pStyle w:val="Akapitzlist"/>
        <w:keepNext/>
        <w:numPr>
          <w:ilvl w:val="0"/>
          <w:numId w:val="153"/>
        </w:numPr>
        <w:spacing w:after="0" w:line="276" w:lineRule="auto"/>
        <w:ind w:left="357" w:hanging="357"/>
        <w:rPr>
          <w:rFonts w:ascii="Cambria" w:hAnsi="Cambria" w:cs="Times New Roman"/>
          <w:sz w:val="24"/>
          <w:szCs w:val="24"/>
        </w:rPr>
      </w:pPr>
      <w:r w:rsidRPr="00F275CF">
        <w:rPr>
          <w:rFonts w:ascii="Cambria" w:hAnsi="Cambria" w:cs="Times New Roman"/>
          <w:sz w:val="24"/>
          <w:szCs w:val="24"/>
        </w:rPr>
        <w:t>Przewodniczący ma obowiązek:</w:t>
      </w:r>
    </w:p>
    <w:p w14:paraId="407874B0" w14:textId="50C96F89" w:rsidR="005445DA" w:rsidRPr="00F275CF" w:rsidRDefault="005445DA" w:rsidP="002559CB">
      <w:pPr>
        <w:pStyle w:val="Akapitzlist"/>
        <w:numPr>
          <w:ilvl w:val="0"/>
          <w:numId w:val="154"/>
        </w:numPr>
        <w:spacing w:after="0" w:line="276" w:lineRule="auto"/>
        <w:jc w:val="both"/>
        <w:rPr>
          <w:rFonts w:ascii="Cambria" w:hAnsi="Cambria" w:cs="Times New Roman"/>
          <w:sz w:val="24"/>
          <w:szCs w:val="24"/>
        </w:rPr>
      </w:pPr>
      <w:r w:rsidRPr="00F275CF">
        <w:rPr>
          <w:rFonts w:ascii="Cambria" w:hAnsi="Cambria" w:cs="Times New Roman"/>
          <w:sz w:val="24"/>
          <w:szCs w:val="24"/>
        </w:rPr>
        <w:t>usunąć uczestników, którzy swoim zachowaniem zakłócają przebieg zgromadzenia lub uniemożliwiają jego spokojne przeprowadzenie</w:t>
      </w:r>
      <w:r w:rsidR="00DA27FD" w:rsidRPr="00F275CF">
        <w:rPr>
          <w:rFonts w:ascii="Cambria" w:hAnsi="Cambria" w:cs="Times New Roman"/>
          <w:sz w:val="24"/>
          <w:szCs w:val="24"/>
        </w:rPr>
        <w:t>;</w:t>
      </w:r>
    </w:p>
    <w:p w14:paraId="68216AD0" w14:textId="77777777" w:rsidR="005445DA" w:rsidRPr="00F275CF" w:rsidRDefault="005445DA" w:rsidP="002559CB">
      <w:pPr>
        <w:pStyle w:val="Akapitzlist"/>
        <w:numPr>
          <w:ilvl w:val="0"/>
          <w:numId w:val="154"/>
        </w:numPr>
        <w:spacing w:after="0" w:line="276" w:lineRule="auto"/>
        <w:jc w:val="both"/>
        <w:rPr>
          <w:rFonts w:ascii="Cambria" w:hAnsi="Cambria" w:cs="Times New Roman"/>
          <w:sz w:val="24"/>
          <w:szCs w:val="24"/>
        </w:rPr>
      </w:pPr>
      <w:r w:rsidRPr="00F275CF">
        <w:rPr>
          <w:rFonts w:ascii="Cambria" w:hAnsi="Cambria" w:cs="Times New Roman"/>
          <w:sz w:val="24"/>
          <w:szCs w:val="24"/>
        </w:rPr>
        <w:t>rozwiązać zgromadzenie, jeżeli uczestnicy zgromadzenia nie podporządkują się zarządzeniom przewodniczącego, wydanym w ramach wykonywania jego obowiązków, i zagrażają tym samym spokojnemu przebiegowi zgromadzenia.</w:t>
      </w:r>
    </w:p>
    <w:p w14:paraId="650B9676" w14:textId="14C852DE" w:rsidR="005445DA" w:rsidRPr="00F275CF" w:rsidRDefault="005445DA" w:rsidP="002559CB">
      <w:pPr>
        <w:pStyle w:val="Akapitzlist"/>
        <w:numPr>
          <w:ilvl w:val="0"/>
          <w:numId w:val="153"/>
        </w:numPr>
        <w:spacing w:after="0" w:line="276" w:lineRule="auto"/>
        <w:jc w:val="both"/>
        <w:rPr>
          <w:rFonts w:ascii="Cambria" w:hAnsi="Cambria" w:cs="Times New Roman"/>
          <w:sz w:val="24"/>
          <w:szCs w:val="24"/>
        </w:rPr>
      </w:pPr>
      <w:r w:rsidRPr="00F275CF">
        <w:rPr>
          <w:rFonts w:ascii="Cambria" w:hAnsi="Cambria" w:cs="Times New Roman"/>
          <w:sz w:val="24"/>
          <w:szCs w:val="24"/>
        </w:rPr>
        <w:t>Uczestnicy zgromadzenia są zobowiązani bez nieuzasadnionej zwłoki opuścić miejsce zgromadzenia z chwilą jego rozwi</w:t>
      </w:r>
      <w:r w:rsidR="00DA27FD" w:rsidRPr="00F275CF">
        <w:rPr>
          <w:rFonts w:ascii="Cambria" w:hAnsi="Cambria" w:cs="Times New Roman"/>
          <w:sz w:val="24"/>
          <w:szCs w:val="24"/>
        </w:rPr>
        <w:t>ązania lub zamknięcia.</w:t>
      </w:r>
    </w:p>
    <w:p w14:paraId="08981219" w14:textId="77777777" w:rsidR="005445DA" w:rsidRPr="00F275CF" w:rsidRDefault="005445DA" w:rsidP="00C055F0">
      <w:pPr>
        <w:spacing w:after="0" w:line="276" w:lineRule="auto"/>
        <w:rPr>
          <w:rFonts w:ascii="Cambria" w:hAnsi="Cambria" w:cs="Times New Roman"/>
          <w:sz w:val="24"/>
          <w:szCs w:val="24"/>
        </w:rPr>
      </w:pPr>
    </w:p>
    <w:p w14:paraId="4CFB0BC5" w14:textId="17ED1A66" w:rsidR="005445DA" w:rsidRPr="00F275CF" w:rsidRDefault="005445DA" w:rsidP="00C055F0">
      <w:pPr>
        <w:spacing w:after="0" w:line="276" w:lineRule="auto"/>
        <w:jc w:val="center"/>
        <w:rPr>
          <w:rFonts w:ascii="Cambria" w:hAnsi="Cambria" w:cs="Times New Roman"/>
          <w:sz w:val="24"/>
          <w:szCs w:val="24"/>
        </w:rPr>
      </w:pPr>
      <w:r w:rsidRPr="00F275CF">
        <w:rPr>
          <w:rFonts w:ascii="Cambria" w:hAnsi="Cambria" w:cs="Times New Roman"/>
          <w:sz w:val="24"/>
          <w:szCs w:val="24"/>
        </w:rPr>
        <w:t>§</w:t>
      </w:r>
      <w:r w:rsidR="00BF6B17" w:rsidRPr="00F275CF">
        <w:rPr>
          <w:rFonts w:ascii="Cambria" w:hAnsi="Cambria" w:cs="Times New Roman"/>
          <w:sz w:val="24"/>
          <w:szCs w:val="24"/>
        </w:rPr>
        <w:t xml:space="preserve"> 17</w:t>
      </w:r>
      <w:r w:rsidR="006B496D" w:rsidRPr="00F275CF">
        <w:rPr>
          <w:rFonts w:ascii="Cambria" w:hAnsi="Cambria" w:cs="Times New Roman"/>
          <w:sz w:val="24"/>
          <w:szCs w:val="24"/>
        </w:rPr>
        <w:t>2</w:t>
      </w:r>
      <w:r w:rsidR="00BF6B17" w:rsidRPr="00F275CF">
        <w:rPr>
          <w:rFonts w:ascii="Cambria" w:hAnsi="Cambria" w:cs="Times New Roman"/>
          <w:sz w:val="24"/>
          <w:szCs w:val="24"/>
        </w:rPr>
        <w:t>.</w:t>
      </w:r>
    </w:p>
    <w:p w14:paraId="55FF515E" w14:textId="77777777" w:rsidR="005445DA" w:rsidRPr="00F275CF" w:rsidRDefault="005445DA" w:rsidP="002559CB">
      <w:pPr>
        <w:pStyle w:val="Akapitzlist"/>
        <w:numPr>
          <w:ilvl w:val="0"/>
          <w:numId w:val="61"/>
        </w:numPr>
        <w:spacing w:after="0" w:line="276" w:lineRule="auto"/>
        <w:jc w:val="both"/>
        <w:rPr>
          <w:rFonts w:ascii="Cambria" w:hAnsi="Cambria" w:cs="Times New Roman"/>
          <w:sz w:val="24"/>
          <w:szCs w:val="24"/>
        </w:rPr>
      </w:pPr>
      <w:r w:rsidRPr="00F275CF">
        <w:rPr>
          <w:rFonts w:ascii="Cambria" w:hAnsi="Cambria" w:cs="Times New Roman"/>
          <w:sz w:val="24"/>
          <w:szCs w:val="24"/>
        </w:rPr>
        <w:t>Rektor ma prawo delegowania na zgromadzenie swojego przedstawiciela.</w:t>
      </w:r>
    </w:p>
    <w:p w14:paraId="3EE163F5" w14:textId="77777777" w:rsidR="005445DA" w:rsidRPr="00F275CF" w:rsidRDefault="005445DA" w:rsidP="002559CB">
      <w:pPr>
        <w:pStyle w:val="Akapitzlist"/>
        <w:numPr>
          <w:ilvl w:val="0"/>
          <w:numId w:val="61"/>
        </w:numPr>
        <w:spacing w:after="0" w:line="276" w:lineRule="auto"/>
        <w:jc w:val="both"/>
        <w:rPr>
          <w:rFonts w:ascii="Cambria" w:hAnsi="Cambria" w:cs="Times New Roman"/>
          <w:sz w:val="24"/>
          <w:szCs w:val="24"/>
        </w:rPr>
      </w:pPr>
      <w:r w:rsidRPr="00F275CF">
        <w:rPr>
          <w:rFonts w:ascii="Cambria" w:hAnsi="Cambria" w:cs="Times New Roman"/>
          <w:sz w:val="24"/>
          <w:szCs w:val="24"/>
        </w:rPr>
        <w:t>Rektor lub przedstawiciel Rektora mogą rozwiązać zgromadzenie w przypadku niewypełnienia obowiązków przez przewodniczącego zgromadzenia.</w:t>
      </w:r>
    </w:p>
    <w:p w14:paraId="67C47B8D" w14:textId="77777777" w:rsidR="005445DA" w:rsidRPr="00F275CF" w:rsidRDefault="005445DA" w:rsidP="002559CB">
      <w:pPr>
        <w:pStyle w:val="Akapitzlist"/>
        <w:numPr>
          <w:ilvl w:val="0"/>
          <w:numId w:val="61"/>
        </w:numPr>
        <w:spacing w:after="0" w:line="276" w:lineRule="auto"/>
        <w:jc w:val="both"/>
        <w:rPr>
          <w:rFonts w:ascii="Cambria" w:hAnsi="Cambria" w:cs="Times New Roman"/>
          <w:sz w:val="24"/>
          <w:szCs w:val="24"/>
        </w:rPr>
      </w:pPr>
      <w:r w:rsidRPr="00F275CF">
        <w:rPr>
          <w:rFonts w:ascii="Cambria" w:hAnsi="Cambria" w:cs="Times New Roman"/>
          <w:sz w:val="24"/>
          <w:szCs w:val="24"/>
        </w:rPr>
        <w:lastRenderedPageBreak/>
        <w:t>Rozwiązanie zgromadze</w:t>
      </w:r>
      <w:r w:rsidR="000A24F5" w:rsidRPr="00F275CF">
        <w:rPr>
          <w:rFonts w:ascii="Cambria" w:hAnsi="Cambria" w:cs="Times New Roman"/>
          <w:sz w:val="24"/>
          <w:szCs w:val="24"/>
        </w:rPr>
        <w:t>nia poprzedza się ostrzeżeniem.</w:t>
      </w:r>
    </w:p>
    <w:p w14:paraId="77C4D059" w14:textId="77777777" w:rsidR="003F766D" w:rsidRPr="00F275CF" w:rsidRDefault="003F766D" w:rsidP="00C055F0">
      <w:pPr>
        <w:spacing w:after="0" w:line="276" w:lineRule="auto"/>
        <w:rPr>
          <w:rFonts w:ascii="Cambria" w:hAnsi="Cambria" w:cs="Times New Roman"/>
          <w:sz w:val="24"/>
          <w:szCs w:val="24"/>
        </w:rPr>
      </w:pPr>
    </w:p>
    <w:p w14:paraId="5479D766" w14:textId="62DF241C" w:rsidR="005445DA" w:rsidRPr="00F275CF" w:rsidRDefault="005445DA" w:rsidP="00C055F0">
      <w:pPr>
        <w:spacing w:after="0" w:line="276" w:lineRule="auto"/>
        <w:jc w:val="center"/>
        <w:rPr>
          <w:rFonts w:ascii="Cambria" w:hAnsi="Cambria" w:cs="Times New Roman"/>
          <w:sz w:val="24"/>
          <w:szCs w:val="24"/>
        </w:rPr>
      </w:pPr>
      <w:r w:rsidRPr="00F275CF">
        <w:rPr>
          <w:rFonts w:ascii="Cambria" w:hAnsi="Cambria" w:cs="Times New Roman"/>
          <w:sz w:val="24"/>
          <w:szCs w:val="24"/>
        </w:rPr>
        <w:t>§</w:t>
      </w:r>
      <w:r w:rsidR="00BF6B17" w:rsidRPr="00F275CF">
        <w:rPr>
          <w:rFonts w:ascii="Cambria" w:hAnsi="Cambria" w:cs="Times New Roman"/>
          <w:sz w:val="24"/>
          <w:szCs w:val="24"/>
        </w:rPr>
        <w:t xml:space="preserve"> 17</w:t>
      </w:r>
      <w:r w:rsidR="006B496D" w:rsidRPr="00F275CF">
        <w:rPr>
          <w:rFonts w:ascii="Cambria" w:hAnsi="Cambria" w:cs="Times New Roman"/>
          <w:sz w:val="24"/>
          <w:szCs w:val="24"/>
        </w:rPr>
        <w:t>3</w:t>
      </w:r>
      <w:r w:rsidR="00BF6B17" w:rsidRPr="00F275CF">
        <w:rPr>
          <w:rFonts w:ascii="Cambria" w:hAnsi="Cambria" w:cs="Times New Roman"/>
          <w:sz w:val="24"/>
          <w:szCs w:val="24"/>
        </w:rPr>
        <w:t>.</w:t>
      </w:r>
    </w:p>
    <w:p w14:paraId="614941A3" w14:textId="7351CEFE" w:rsidR="004C6351" w:rsidRPr="00F275CF" w:rsidRDefault="005445DA" w:rsidP="005704EE">
      <w:pPr>
        <w:spacing w:after="0" w:line="276" w:lineRule="auto"/>
        <w:jc w:val="both"/>
        <w:rPr>
          <w:rFonts w:ascii="Cambria" w:hAnsi="Cambria" w:cs="Times New Roman"/>
          <w:sz w:val="24"/>
          <w:szCs w:val="24"/>
        </w:rPr>
      </w:pPr>
      <w:r w:rsidRPr="00F275CF">
        <w:rPr>
          <w:rFonts w:ascii="Cambria" w:hAnsi="Cambria" w:cs="Times New Roman"/>
          <w:sz w:val="24"/>
          <w:szCs w:val="24"/>
        </w:rPr>
        <w:t xml:space="preserve">Czas, miejsce i przebieg zgromadzenia nie powinny zakłócać </w:t>
      </w:r>
      <w:r w:rsidR="005704EE" w:rsidRPr="00F275CF">
        <w:rPr>
          <w:rFonts w:ascii="Cambria" w:hAnsi="Cambria" w:cs="Times New Roman"/>
          <w:sz w:val="24"/>
          <w:szCs w:val="24"/>
        </w:rPr>
        <w:t>działalności</w:t>
      </w:r>
      <w:r w:rsidRPr="00F275CF">
        <w:rPr>
          <w:rFonts w:ascii="Cambria" w:hAnsi="Cambria" w:cs="Times New Roman"/>
          <w:sz w:val="24"/>
          <w:szCs w:val="24"/>
        </w:rPr>
        <w:t xml:space="preserve"> dydaktyczne</w:t>
      </w:r>
      <w:r w:rsidR="005704EE" w:rsidRPr="00F275CF">
        <w:rPr>
          <w:rFonts w:ascii="Cambria" w:hAnsi="Cambria" w:cs="Times New Roman"/>
          <w:sz w:val="24"/>
          <w:szCs w:val="24"/>
        </w:rPr>
        <w:t>j</w:t>
      </w:r>
      <w:r w:rsidRPr="00F275CF">
        <w:rPr>
          <w:rFonts w:ascii="Cambria" w:hAnsi="Cambria" w:cs="Times New Roman"/>
          <w:sz w:val="24"/>
          <w:szCs w:val="24"/>
        </w:rPr>
        <w:t>.</w:t>
      </w:r>
    </w:p>
    <w:p w14:paraId="5B341DCC" w14:textId="4100EE8D" w:rsidR="00074457" w:rsidRPr="00F275CF" w:rsidRDefault="00074457" w:rsidP="00C055F0">
      <w:pPr>
        <w:spacing w:after="0" w:line="276" w:lineRule="auto"/>
        <w:rPr>
          <w:rFonts w:ascii="Cambria" w:hAnsi="Cambria" w:cs="Times New Roman"/>
          <w:sz w:val="24"/>
          <w:szCs w:val="24"/>
        </w:rPr>
      </w:pPr>
      <w:bookmarkStart w:id="11" w:name="_Hlk8816450"/>
    </w:p>
    <w:p w14:paraId="33D39DC5" w14:textId="33E203B7" w:rsidR="004E0CCA" w:rsidRPr="00F275CF" w:rsidRDefault="004E0CCA" w:rsidP="004E0CCA">
      <w:pPr>
        <w:spacing w:after="0" w:line="276" w:lineRule="auto"/>
        <w:jc w:val="center"/>
        <w:rPr>
          <w:rFonts w:ascii="Cambria" w:hAnsi="Cambria" w:cs="Times New Roman"/>
          <w:sz w:val="24"/>
          <w:szCs w:val="24"/>
        </w:rPr>
      </w:pPr>
      <w:r w:rsidRPr="00F275CF">
        <w:rPr>
          <w:rFonts w:ascii="Cambria" w:hAnsi="Cambria" w:cs="Times New Roman"/>
          <w:sz w:val="24"/>
          <w:szCs w:val="24"/>
        </w:rPr>
        <w:t>§ 174.</w:t>
      </w:r>
    </w:p>
    <w:p w14:paraId="585855AC" w14:textId="6FEDBB7D" w:rsidR="004E0CCA" w:rsidRPr="00F275CF" w:rsidRDefault="004E0CCA" w:rsidP="002559CB">
      <w:pPr>
        <w:pStyle w:val="Akapitzlist"/>
        <w:numPr>
          <w:ilvl w:val="0"/>
          <w:numId w:val="186"/>
        </w:numPr>
        <w:spacing w:after="0" w:line="276" w:lineRule="auto"/>
        <w:jc w:val="both"/>
        <w:rPr>
          <w:rFonts w:ascii="Cambria" w:hAnsi="Cambria" w:cs="Times New Roman"/>
          <w:sz w:val="24"/>
          <w:szCs w:val="24"/>
        </w:rPr>
      </w:pPr>
      <w:r w:rsidRPr="00F275CF">
        <w:rPr>
          <w:rFonts w:ascii="Cambria" w:hAnsi="Cambria" w:cs="Times New Roman"/>
          <w:sz w:val="24"/>
          <w:szCs w:val="24"/>
        </w:rPr>
        <w:t>Każdy pracownik, student i doktorant ma prawo wnieść do Rektora skargę na czynność niezgodną z prawem</w:t>
      </w:r>
      <w:r w:rsidR="007A0FAD" w:rsidRPr="00F275CF">
        <w:rPr>
          <w:rFonts w:ascii="Cambria" w:hAnsi="Cambria" w:cs="Times New Roman"/>
          <w:sz w:val="24"/>
          <w:szCs w:val="24"/>
        </w:rPr>
        <w:t xml:space="preserve"> lub</w:t>
      </w:r>
      <w:r w:rsidRPr="00F275CF">
        <w:rPr>
          <w:rFonts w:ascii="Cambria" w:hAnsi="Cambria" w:cs="Times New Roman"/>
          <w:sz w:val="24"/>
          <w:szCs w:val="24"/>
        </w:rPr>
        <w:t xml:space="preserve"> Statutem </w:t>
      </w:r>
      <w:r w:rsidR="007A0FAD" w:rsidRPr="00F275CF">
        <w:rPr>
          <w:rFonts w:ascii="Cambria" w:hAnsi="Cambria" w:cs="Times New Roman"/>
          <w:sz w:val="24"/>
          <w:szCs w:val="24"/>
        </w:rPr>
        <w:t>bądź</w:t>
      </w:r>
      <w:r w:rsidRPr="00F275CF">
        <w:rPr>
          <w:rFonts w:ascii="Cambria" w:hAnsi="Cambria" w:cs="Times New Roman"/>
          <w:sz w:val="24"/>
          <w:szCs w:val="24"/>
        </w:rPr>
        <w:t xml:space="preserve"> godzącą w dobro Uniwersytetu</w:t>
      </w:r>
      <w:r w:rsidR="00FF0A16" w:rsidRPr="00F275CF">
        <w:rPr>
          <w:rFonts w:ascii="Cambria" w:hAnsi="Cambria" w:cs="Times New Roman"/>
          <w:sz w:val="24"/>
          <w:szCs w:val="24"/>
        </w:rPr>
        <w:t>, jeśli narusza ona jego interes prawny</w:t>
      </w:r>
      <w:r w:rsidRPr="00F275CF">
        <w:rPr>
          <w:rFonts w:ascii="Cambria" w:hAnsi="Cambria" w:cs="Times New Roman"/>
          <w:sz w:val="24"/>
          <w:szCs w:val="24"/>
        </w:rPr>
        <w:t>.</w:t>
      </w:r>
    </w:p>
    <w:p w14:paraId="4FDB8FC9" w14:textId="6C61E194" w:rsidR="004E0CCA" w:rsidRPr="00F275CF" w:rsidRDefault="004E0CCA" w:rsidP="002559CB">
      <w:pPr>
        <w:pStyle w:val="Akapitzlist"/>
        <w:numPr>
          <w:ilvl w:val="0"/>
          <w:numId w:val="186"/>
        </w:numPr>
        <w:spacing w:after="0" w:line="276" w:lineRule="auto"/>
        <w:jc w:val="both"/>
        <w:rPr>
          <w:rFonts w:ascii="Cambria" w:hAnsi="Cambria" w:cs="Times New Roman"/>
          <w:sz w:val="24"/>
          <w:szCs w:val="24"/>
        </w:rPr>
      </w:pPr>
      <w:r w:rsidRPr="00F275CF">
        <w:rPr>
          <w:rFonts w:ascii="Cambria" w:hAnsi="Cambria" w:cs="Times New Roman"/>
          <w:sz w:val="24"/>
          <w:szCs w:val="24"/>
        </w:rPr>
        <w:t>O zarzutach skargi należy powiadomić osoby bezpośrednio zainteresowane, umożliwiając im przedstawienie wyjaśnień i innych dowodów. W razie wątpliwości należy sprawdzić twierdzenia skargi i ustalić fakty.</w:t>
      </w:r>
    </w:p>
    <w:p w14:paraId="3527E5DE" w14:textId="448C3681" w:rsidR="004E0CCA" w:rsidRPr="00F275CF" w:rsidRDefault="004E0CCA" w:rsidP="002559CB">
      <w:pPr>
        <w:pStyle w:val="Akapitzlist"/>
        <w:numPr>
          <w:ilvl w:val="0"/>
          <w:numId w:val="186"/>
        </w:numPr>
        <w:spacing w:after="0" w:line="276" w:lineRule="auto"/>
        <w:jc w:val="both"/>
        <w:rPr>
          <w:rFonts w:ascii="Cambria" w:hAnsi="Cambria" w:cs="Times New Roman"/>
          <w:sz w:val="24"/>
          <w:szCs w:val="24"/>
        </w:rPr>
      </w:pPr>
      <w:r w:rsidRPr="00F275CF">
        <w:rPr>
          <w:rFonts w:ascii="Cambria" w:hAnsi="Cambria" w:cs="Times New Roman"/>
          <w:sz w:val="24"/>
          <w:szCs w:val="24"/>
        </w:rPr>
        <w:t>Odpowiedź na skargę powinna zostać udzielona na piśmie, nie później niż w terminie jednego miesiąca od jej złożenia.</w:t>
      </w:r>
    </w:p>
    <w:p w14:paraId="56AA32F0" w14:textId="77777777" w:rsidR="004E0CCA" w:rsidRPr="00F275CF" w:rsidRDefault="004E0CCA" w:rsidP="004E0CCA">
      <w:pPr>
        <w:spacing w:after="0" w:line="276" w:lineRule="auto"/>
        <w:rPr>
          <w:rFonts w:ascii="Cambria" w:hAnsi="Cambria" w:cs="Times New Roman"/>
          <w:sz w:val="24"/>
          <w:szCs w:val="24"/>
        </w:rPr>
      </w:pPr>
      <w:r w:rsidRPr="00F275CF">
        <w:rPr>
          <w:rFonts w:ascii="Cambria" w:hAnsi="Cambria" w:cs="Times New Roman"/>
          <w:sz w:val="24"/>
          <w:szCs w:val="24"/>
        </w:rPr>
        <w:t xml:space="preserve"> </w:t>
      </w:r>
    </w:p>
    <w:p w14:paraId="5A71115B" w14:textId="59D9400E" w:rsidR="004E0CCA" w:rsidRPr="00F275CF" w:rsidRDefault="004E0CCA" w:rsidP="004E0CCA">
      <w:pPr>
        <w:spacing w:after="0" w:line="276" w:lineRule="auto"/>
        <w:jc w:val="center"/>
        <w:rPr>
          <w:rFonts w:ascii="Cambria" w:hAnsi="Cambria" w:cs="Times New Roman"/>
          <w:sz w:val="24"/>
          <w:szCs w:val="24"/>
        </w:rPr>
      </w:pPr>
      <w:r w:rsidRPr="00F275CF">
        <w:rPr>
          <w:rFonts w:ascii="Cambria" w:hAnsi="Cambria" w:cs="Times New Roman"/>
          <w:sz w:val="24"/>
          <w:szCs w:val="24"/>
        </w:rPr>
        <w:t>§ 175.</w:t>
      </w:r>
    </w:p>
    <w:p w14:paraId="5BCC6885" w14:textId="730A8110" w:rsidR="004E0CCA" w:rsidRPr="00F275CF" w:rsidRDefault="004E0CCA" w:rsidP="004E0CCA">
      <w:pPr>
        <w:spacing w:after="0" w:line="276" w:lineRule="auto"/>
        <w:jc w:val="both"/>
        <w:rPr>
          <w:rFonts w:ascii="Cambria" w:hAnsi="Cambria" w:cs="Times New Roman"/>
          <w:sz w:val="24"/>
          <w:szCs w:val="24"/>
        </w:rPr>
      </w:pPr>
      <w:r w:rsidRPr="00F275CF">
        <w:rPr>
          <w:rFonts w:ascii="Cambria" w:hAnsi="Cambria" w:cs="Times New Roman"/>
          <w:sz w:val="24"/>
          <w:szCs w:val="24"/>
        </w:rPr>
        <w:t>W sprawach dotyczących postępowania przed organami Uniwersytetu, nieuregulowanych w odrębnych przepisach, stosuje si</w:t>
      </w:r>
      <w:r w:rsidR="007A0FAD" w:rsidRPr="00F275CF">
        <w:rPr>
          <w:rFonts w:ascii="Cambria" w:hAnsi="Cambria" w:cs="Times New Roman"/>
          <w:sz w:val="24"/>
          <w:szCs w:val="24"/>
        </w:rPr>
        <w:t>ę odpowiednio przepisy ustawy z </w:t>
      </w:r>
      <w:r w:rsidRPr="00F275CF">
        <w:rPr>
          <w:rFonts w:ascii="Cambria" w:hAnsi="Cambria" w:cs="Times New Roman"/>
          <w:sz w:val="24"/>
          <w:szCs w:val="24"/>
        </w:rPr>
        <w:t>dnia 14 czerwca 1960 r. – Kodeks postępowania administracyjnego.</w:t>
      </w:r>
    </w:p>
    <w:p w14:paraId="0BFF0B7C" w14:textId="77777777" w:rsidR="004E0CCA" w:rsidRPr="00F275CF" w:rsidRDefault="004E0CCA" w:rsidP="00C055F0">
      <w:pPr>
        <w:spacing w:after="0" w:line="276" w:lineRule="auto"/>
        <w:rPr>
          <w:rFonts w:ascii="Cambria" w:hAnsi="Cambria" w:cs="Times New Roman"/>
          <w:sz w:val="24"/>
          <w:szCs w:val="24"/>
        </w:rPr>
      </w:pPr>
    </w:p>
    <w:p w14:paraId="08D5A5EC" w14:textId="51C74535" w:rsidR="008426E3" w:rsidRPr="00F275CF" w:rsidRDefault="008426E3" w:rsidP="00C055F0">
      <w:pPr>
        <w:spacing w:after="0" w:line="276" w:lineRule="auto"/>
        <w:rPr>
          <w:rFonts w:ascii="Cambria" w:hAnsi="Cambria" w:cs="Times New Roman"/>
          <w:sz w:val="24"/>
          <w:szCs w:val="24"/>
        </w:rPr>
      </w:pPr>
    </w:p>
    <w:p w14:paraId="64B6D725" w14:textId="388BC826" w:rsidR="008426E3" w:rsidRPr="00EB67B5" w:rsidRDefault="000E7914" w:rsidP="00C055F0">
      <w:pPr>
        <w:pStyle w:val="Nagwek1"/>
        <w:spacing w:before="0" w:line="276" w:lineRule="auto"/>
        <w:jc w:val="center"/>
        <w:rPr>
          <w:rFonts w:ascii="Cambria" w:hAnsi="Cambria" w:cs="Times New Roman"/>
          <w:b/>
          <w:color w:val="1F4E79" w:themeColor="accent1" w:themeShade="80"/>
          <w:sz w:val="24"/>
          <w:szCs w:val="24"/>
        </w:rPr>
      </w:pPr>
      <w:bookmarkStart w:id="12" w:name="_Toc10753541"/>
      <w:r w:rsidRPr="00EB67B5">
        <w:rPr>
          <w:rFonts w:ascii="Cambria" w:hAnsi="Cambria" w:cs="Times New Roman"/>
          <w:b/>
          <w:color w:val="1F4E79" w:themeColor="accent1" w:themeShade="80"/>
          <w:sz w:val="24"/>
          <w:szCs w:val="24"/>
        </w:rPr>
        <w:t>R</w:t>
      </w:r>
      <w:r w:rsidR="008426E3" w:rsidRPr="00EB67B5">
        <w:rPr>
          <w:rFonts w:ascii="Cambria" w:hAnsi="Cambria" w:cs="Times New Roman"/>
          <w:b/>
          <w:color w:val="1F4E79" w:themeColor="accent1" w:themeShade="80"/>
          <w:sz w:val="24"/>
          <w:szCs w:val="24"/>
        </w:rPr>
        <w:t>ozdział 1</w:t>
      </w:r>
      <w:r w:rsidRPr="00EB67B5">
        <w:rPr>
          <w:rFonts w:ascii="Cambria" w:hAnsi="Cambria" w:cs="Times New Roman"/>
          <w:b/>
          <w:color w:val="1F4E79" w:themeColor="accent1" w:themeShade="80"/>
          <w:sz w:val="24"/>
          <w:szCs w:val="24"/>
        </w:rPr>
        <w:t>0</w:t>
      </w:r>
      <w:r w:rsidR="008426E3" w:rsidRPr="00EB67B5">
        <w:rPr>
          <w:rFonts w:ascii="Cambria" w:hAnsi="Cambria" w:cs="Times New Roman"/>
          <w:b/>
          <w:color w:val="1F4E79" w:themeColor="accent1" w:themeShade="80"/>
          <w:sz w:val="24"/>
          <w:szCs w:val="24"/>
        </w:rPr>
        <w:t>. Przepisy przejściowe i końcowe</w:t>
      </w:r>
      <w:bookmarkEnd w:id="12"/>
    </w:p>
    <w:p w14:paraId="31E3FF62" w14:textId="77777777" w:rsidR="008426E3" w:rsidRPr="00F275CF" w:rsidRDefault="008426E3" w:rsidP="00C055F0">
      <w:pPr>
        <w:spacing w:after="0" w:line="276" w:lineRule="auto"/>
        <w:rPr>
          <w:rFonts w:ascii="Cambria" w:hAnsi="Cambria" w:cs="Times New Roman"/>
          <w:sz w:val="24"/>
          <w:szCs w:val="24"/>
        </w:rPr>
      </w:pPr>
    </w:p>
    <w:p w14:paraId="38D77F43" w14:textId="6DA5388F" w:rsidR="005445DA" w:rsidRPr="00F275CF" w:rsidRDefault="005445DA" w:rsidP="00C055F0">
      <w:pPr>
        <w:spacing w:after="0" w:line="276" w:lineRule="auto"/>
        <w:jc w:val="center"/>
        <w:rPr>
          <w:rFonts w:ascii="Cambria" w:hAnsi="Cambria" w:cs="Times New Roman"/>
          <w:sz w:val="24"/>
          <w:szCs w:val="24"/>
        </w:rPr>
      </w:pPr>
      <w:r w:rsidRPr="00F275CF">
        <w:rPr>
          <w:rFonts w:ascii="Cambria" w:hAnsi="Cambria" w:cs="Times New Roman"/>
          <w:sz w:val="24"/>
          <w:szCs w:val="24"/>
        </w:rPr>
        <w:t>§</w:t>
      </w:r>
      <w:r w:rsidR="00BF6B17" w:rsidRPr="00F275CF">
        <w:rPr>
          <w:rFonts w:ascii="Cambria" w:hAnsi="Cambria" w:cs="Times New Roman"/>
          <w:sz w:val="24"/>
          <w:szCs w:val="24"/>
        </w:rPr>
        <w:t xml:space="preserve"> 17</w:t>
      </w:r>
      <w:r w:rsidR="007A0FAD" w:rsidRPr="00F275CF">
        <w:rPr>
          <w:rFonts w:ascii="Cambria" w:hAnsi="Cambria" w:cs="Times New Roman"/>
          <w:sz w:val="24"/>
          <w:szCs w:val="24"/>
        </w:rPr>
        <w:t>6</w:t>
      </w:r>
      <w:r w:rsidR="00BF6B17" w:rsidRPr="00F275CF">
        <w:rPr>
          <w:rFonts w:ascii="Cambria" w:hAnsi="Cambria" w:cs="Times New Roman"/>
          <w:sz w:val="24"/>
          <w:szCs w:val="24"/>
        </w:rPr>
        <w:t>.</w:t>
      </w:r>
    </w:p>
    <w:p w14:paraId="3E3A127E" w14:textId="77777777" w:rsidR="004C6351" w:rsidRPr="00F275CF" w:rsidRDefault="005445DA" w:rsidP="00C055F0">
      <w:pPr>
        <w:spacing w:after="0" w:line="276" w:lineRule="auto"/>
        <w:jc w:val="both"/>
        <w:rPr>
          <w:rFonts w:ascii="Cambria" w:hAnsi="Cambria" w:cs="Times New Roman"/>
          <w:sz w:val="24"/>
          <w:szCs w:val="24"/>
        </w:rPr>
      </w:pPr>
      <w:r w:rsidRPr="00F275CF">
        <w:rPr>
          <w:rFonts w:ascii="Cambria" w:hAnsi="Cambria" w:cs="Times New Roman"/>
          <w:sz w:val="24"/>
          <w:szCs w:val="24"/>
        </w:rPr>
        <w:t>Statut wchodzi w życie z dniem 1 października 2019 roku.</w:t>
      </w:r>
    </w:p>
    <w:p w14:paraId="48BCEB19" w14:textId="77777777" w:rsidR="005445DA" w:rsidRPr="00F275CF" w:rsidRDefault="005445DA" w:rsidP="00C055F0">
      <w:pPr>
        <w:spacing w:after="0" w:line="276" w:lineRule="auto"/>
        <w:rPr>
          <w:rFonts w:ascii="Cambria" w:hAnsi="Cambria" w:cs="Times New Roman"/>
          <w:sz w:val="24"/>
          <w:szCs w:val="24"/>
        </w:rPr>
      </w:pPr>
    </w:p>
    <w:p w14:paraId="7FA7868A" w14:textId="6734AC7C" w:rsidR="0054735C" w:rsidRPr="00F275CF" w:rsidRDefault="00C36DDA" w:rsidP="00337280">
      <w:pPr>
        <w:keepNext/>
        <w:spacing w:after="0" w:line="276" w:lineRule="auto"/>
        <w:jc w:val="center"/>
        <w:rPr>
          <w:rFonts w:ascii="Cambria" w:hAnsi="Cambria" w:cs="Times New Roman"/>
          <w:sz w:val="24"/>
          <w:szCs w:val="24"/>
        </w:rPr>
      </w:pPr>
      <w:r w:rsidRPr="00F275CF">
        <w:rPr>
          <w:rFonts w:ascii="Cambria" w:hAnsi="Cambria" w:cs="Times New Roman"/>
          <w:sz w:val="24"/>
          <w:szCs w:val="24"/>
        </w:rPr>
        <w:t>§ 17</w:t>
      </w:r>
      <w:r w:rsidR="00EB6FEA" w:rsidRPr="00F275CF">
        <w:rPr>
          <w:rFonts w:ascii="Cambria" w:hAnsi="Cambria" w:cs="Times New Roman"/>
          <w:sz w:val="24"/>
          <w:szCs w:val="24"/>
        </w:rPr>
        <w:t>7</w:t>
      </w:r>
      <w:r w:rsidR="002C1B32" w:rsidRPr="00F275CF">
        <w:rPr>
          <w:rFonts w:ascii="Cambria" w:hAnsi="Cambria" w:cs="Times New Roman"/>
          <w:sz w:val="24"/>
          <w:szCs w:val="24"/>
        </w:rPr>
        <w:t>.</w:t>
      </w:r>
    </w:p>
    <w:p w14:paraId="099804BB" w14:textId="36572E17" w:rsidR="00514BC1" w:rsidRPr="00F275CF" w:rsidRDefault="00E62842" w:rsidP="00C055F0">
      <w:pPr>
        <w:spacing w:after="0" w:line="276" w:lineRule="auto"/>
        <w:jc w:val="both"/>
        <w:rPr>
          <w:rFonts w:ascii="Cambria" w:hAnsi="Cambria" w:cs="Times New Roman"/>
          <w:sz w:val="24"/>
          <w:szCs w:val="24"/>
        </w:rPr>
      </w:pPr>
      <w:r w:rsidRPr="00F275CF">
        <w:rPr>
          <w:rFonts w:ascii="Cambria" w:hAnsi="Cambria" w:cs="Times New Roman"/>
          <w:sz w:val="24"/>
          <w:szCs w:val="24"/>
        </w:rPr>
        <w:t>Jednostki organizacyjne Uniwersytetu istniejące w dniu 30 września 2019 r. stają się z</w:t>
      </w:r>
      <w:r w:rsidR="00EB6FEA" w:rsidRPr="00F275CF">
        <w:rPr>
          <w:rFonts w:ascii="Cambria" w:hAnsi="Cambria" w:cs="Times New Roman"/>
          <w:sz w:val="24"/>
          <w:szCs w:val="24"/>
        </w:rPr>
        <w:t> </w:t>
      </w:r>
      <w:r w:rsidRPr="00F275CF">
        <w:rPr>
          <w:rFonts w:ascii="Cambria" w:hAnsi="Cambria" w:cs="Times New Roman"/>
          <w:sz w:val="24"/>
          <w:szCs w:val="24"/>
        </w:rPr>
        <w:t>dniem 1 października 2019 r. odpowiednimi jednostkami organizacyjnymi Uniwersytetu w rozumieniu niniejszego Statutu.</w:t>
      </w:r>
    </w:p>
    <w:p w14:paraId="415FA154" w14:textId="6B025541" w:rsidR="00514BC1" w:rsidRPr="00F275CF" w:rsidRDefault="00514BC1" w:rsidP="00C055F0">
      <w:pPr>
        <w:spacing w:after="0" w:line="276" w:lineRule="auto"/>
        <w:rPr>
          <w:rFonts w:ascii="Cambria" w:hAnsi="Cambria" w:cs="Times New Roman"/>
          <w:sz w:val="24"/>
          <w:szCs w:val="24"/>
        </w:rPr>
      </w:pPr>
    </w:p>
    <w:p w14:paraId="538D826B" w14:textId="7D8C37A5" w:rsidR="00C36DDA" w:rsidRPr="00F275CF" w:rsidRDefault="00C36DDA" w:rsidP="000E6F1A">
      <w:pPr>
        <w:keepNext/>
        <w:spacing w:after="0" w:line="276" w:lineRule="auto"/>
        <w:jc w:val="center"/>
        <w:rPr>
          <w:rFonts w:ascii="Cambria" w:hAnsi="Cambria" w:cs="Times New Roman"/>
          <w:sz w:val="24"/>
          <w:szCs w:val="24"/>
        </w:rPr>
      </w:pPr>
      <w:r w:rsidRPr="00F275CF">
        <w:rPr>
          <w:rFonts w:ascii="Cambria" w:hAnsi="Cambria" w:cs="Times New Roman"/>
          <w:sz w:val="24"/>
          <w:szCs w:val="24"/>
        </w:rPr>
        <w:t>§ 17</w:t>
      </w:r>
      <w:r w:rsidR="00EB6FEA" w:rsidRPr="00F275CF">
        <w:rPr>
          <w:rFonts w:ascii="Cambria" w:hAnsi="Cambria" w:cs="Times New Roman"/>
          <w:sz w:val="24"/>
          <w:szCs w:val="24"/>
        </w:rPr>
        <w:t>8</w:t>
      </w:r>
      <w:r w:rsidR="002C1B32" w:rsidRPr="00F275CF">
        <w:rPr>
          <w:rFonts w:ascii="Cambria" w:hAnsi="Cambria" w:cs="Times New Roman"/>
          <w:sz w:val="24"/>
          <w:szCs w:val="24"/>
        </w:rPr>
        <w:t>.</w:t>
      </w:r>
    </w:p>
    <w:p w14:paraId="0E10162E" w14:textId="60322D03" w:rsidR="00AE2A99" w:rsidRPr="00F275CF" w:rsidRDefault="00AE2A99" w:rsidP="00C055F0">
      <w:pPr>
        <w:spacing w:after="0" w:line="276" w:lineRule="auto"/>
        <w:jc w:val="both"/>
        <w:rPr>
          <w:rFonts w:ascii="Cambria" w:hAnsi="Cambria" w:cs="Times New Roman"/>
          <w:sz w:val="24"/>
          <w:szCs w:val="24"/>
        </w:rPr>
      </w:pPr>
      <w:r w:rsidRPr="00F275CF">
        <w:rPr>
          <w:rFonts w:ascii="Cambria" w:hAnsi="Cambria" w:cs="Times New Roman"/>
          <w:sz w:val="24"/>
          <w:szCs w:val="24"/>
        </w:rPr>
        <w:t xml:space="preserve">Komisje, rady i inne </w:t>
      </w:r>
      <w:r w:rsidR="0063457D" w:rsidRPr="00F275CF">
        <w:rPr>
          <w:rFonts w:ascii="Cambria" w:hAnsi="Cambria" w:cs="Times New Roman"/>
          <w:sz w:val="24"/>
          <w:szCs w:val="24"/>
        </w:rPr>
        <w:t>zespoły</w:t>
      </w:r>
      <w:r w:rsidRPr="00F275CF">
        <w:rPr>
          <w:rFonts w:ascii="Cambria" w:hAnsi="Cambria" w:cs="Times New Roman"/>
          <w:sz w:val="24"/>
          <w:szCs w:val="24"/>
        </w:rPr>
        <w:t xml:space="preserve"> istniejące </w:t>
      </w:r>
      <w:r w:rsidR="002A6681" w:rsidRPr="00F275CF">
        <w:rPr>
          <w:rFonts w:ascii="Cambria" w:hAnsi="Cambria" w:cs="Times New Roman"/>
          <w:sz w:val="24"/>
          <w:szCs w:val="24"/>
        </w:rPr>
        <w:t xml:space="preserve">w Uniwersytecie </w:t>
      </w:r>
      <w:r w:rsidRPr="00F275CF">
        <w:rPr>
          <w:rFonts w:ascii="Cambria" w:hAnsi="Cambria" w:cs="Times New Roman"/>
          <w:sz w:val="24"/>
          <w:szCs w:val="24"/>
        </w:rPr>
        <w:t>w dniu 30 września 2019 r. stają się z dniem 1</w:t>
      </w:r>
      <w:r w:rsidR="00302B3F" w:rsidRPr="00F275CF">
        <w:rPr>
          <w:rFonts w:ascii="Cambria" w:hAnsi="Cambria" w:cs="Times New Roman"/>
          <w:sz w:val="24"/>
          <w:szCs w:val="24"/>
        </w:rPr>
        <w:t> </w:t>
      </w:r>
      <w:r w:rsidRPr="00F275CF">
        <w:rPr>
          <w:rFonts w:ascii="Cambria" w:hAnsi="Cambria" w:cs="Times New Roman"/>
          <w:sz w:val="24"/>
          <w:szCs w:val="24"/>
        </w:rPr>
        <w:t xml:space="preserve">października 2019 r. </w:t>
      </w:r>
      <w:r w:rsidR="002A6681" w:rsidRPr="00F275CF">
        <w:rPr>
          <w:rFonts w:ascii="Cambria" w:hAnsi="Cambria" w:cs="Times New Roman"/>
          <w:sz w:val="24"/>
          <w:szCs w:val="24"/>
        </w:rPr>
        <w:t xml:space="preserve">odpowiednimi komisjami, radami i innymi </w:t>
      </w:r>
      <w:r w:rsidR="006E3717" w:rsidRPr="00F275CF">
        <w:rPr>
          <w:rFonts w:ascii="Cambria" w:hAnsi="Cambria" w:cs="Times New Roman"/>
          <w:sz w:val="24"/>
          <w:szCs w:val="24"/>
        </w:rPr>
        <w:t>zespołami</w:t>
      </w:r>
      <w:r w:rsidR="002A6681" w:rsidRPr="00F275CF">
        <w:rPr>
          <w:rFonts w:ascii="Cambria" w:hAnsi="Cambria" w:cs="Times New Roman"/>
          <w:sz w:val="24"/>
          <w:szCs w:val="24"/>
        </w:rPr>
        <w:t xml:space="preserve">, chyba że </w:t>
      </w:r>
      <w:r w:rsidR="002C1B32" w:rsidRPr="00F275CF">
        <w:rPr>
          <w:rFonts w:ascii="Cambria" w:hAnsi="Cambria" w:cs="Times New Roman"/>
          <w:sz w:val="24"/>
          <w:szCs w:val="24"/>
        </w:rPr>
        <w:t>U</w:t>
      </w:r>
      <w:r w:rsidR="002A6681" w:rsidRPr="00F275CF">
        <w:rPr>
          <w:rFonts w:ascii="Cambria" w:hAnsi="Cambria" w:cs="Times New Roman"/>
          <w:sz w:val="24"/>
          <w:szCs w:val="24"/>
        </w:rPr>
        <w:t>stawa stanowi inaczej.</w:t>
      </w:r>
    </w:p>
    <w:p w14:paraId="08A16594" w14:textId="457CFDEF" w:rsidR="00C36DDA" w:rsidRPr="00F275CF" w:rsidRDefault="00C36DDA" w:rsidP="00C055F0">
      <w:pPr>
        <w:spacing w:after="0" w:line="276" w:lineRule="auto"/>
        <w:rPr>
          <w:rFonts w:ascii="Cambria" w:hAnsi="Cambria" w:cs="Times New Roman"/>
          <w:sz w:val="24"/>
          <w:szCs w:val="24"/>
        </w:rPr>
      </w:pPr>
    </w:p>
    <w:p w14:paraId="54B4A947" w14:textId="3D75F845" w:rsidR="00BF71A3" w:rsidRPr="00F275CF" w:rsidRDefault="00BF71A3" w:rsidP="00C055F0">
      <w:pPr>
        <w:keepNext/>
        <w:spacing w:after="0" w:line="276" w:lineRule="auto"/>
        <w:jc w:val="center"/>
        <w:rPr>
          <w:rFonts w:ascii="Cambria" w:hAnsi="Cambria" w:cs="Times New Roman"/>
          <w:sz w:val="24"/>
          <w:szCs w:val="24"/>
        </w:rPr>
      </w:pPr>
      <w:r w:rsidRPr="00F275CF">
        <w:rPr>
          <w:rFonts w:ascii="Cambria" w:hAnsi="Cambria" w:cs="Times New Roman"/>
          <w:sz w:val="24"/>
          <w:szCs w:val="24"/>
        </w:rPr>
        <w:t>§ 17</w:t>
      </w:r>
      <w:r w:rsidR="00EB6FEA" w:rsidRPr="00F275CF">
        <w:rPr>
          <w:rFonts w:ascii="Cambria" w:hAnsi="Cambria" w:cs="Times New Roman"/>
          <w:sz w:val="24"/>
          <w:szCs w:val="24"/>
        </w:rPr>
        <w:t>9</w:t>
      </w:r>
      <w:r w:rsidR="005704EE" w:rsidRPr="00F275CF">
        <w:rPr>
          <w:rFonts w:ascii="Cambria" w:hAnsi="Cambria" w:cs="Times New Roman"/>
          <w:sz w:val="24"/>
          <w:szCs w:val="24"/>
        </w:rPr>
        <w:t>.</w:t>
      </w:r>
    </w:p>
    <w:p w14:paraId="4013328A" w14:textId="3C02D9F5" w:rsidR="00BF71A3" w:rsidRPr="00F275CF" w:rsidRDefault="00BF71A3" w:rsidP="00C055F0">
      <w:pPr>
        <w:spacing w:after="0" w:line="276" w:lineRule="auto"/>
        <w:jc w:val="both"/>
        <w:rPr>
          <w:rFonts w:ascii="Cambria" w:hAnsi="Cambria" w:cs="Times New Roman"/>
          <w:sz w:val="24"/>
          <w:szCs w:val="24"/>
        </w:rPr>
      </w:pPr>
      <w:r w:rsidRPr="00F275CF">
        <w:rPr>
          <w:rFonts w:ascii="Cambria" w:hAnsi="Cambria" w:cs="Times New Roman"/>
          <w:sz w:val="24"/>
          <w:szCs w:val="24"/>
        </w:rPr>
        <w:t>Mandaty osób sprawujących funkcje prorektora, dziekana i prodziekana, których kadencje rozpoczęły się przed dniem 1 października 2019 r., wygasają z chwilą wejścia w życie niniejszego Statutu.</w:t>
      </w:r>
      <w:r w:rsidR="00CA462B" w:rsidRPr="00F275CF">
        <w:rPr>
          <w:rFonts w:ascii="Cambria" w:hAnsi="Cambria" w:cs="Times New Roman"/>
          <w:sz w:val="24"/>
          <w:szCs w:val="24"/>
        </w:rPr>
        <w:t xml:space="preserve"> Przy powoływaniu przez</w:t>
      </w:r>
      <w:r w:rsidR="00FD3229" w:rsidRPr="00F275CF">
        <w:rPr>
          <w:rFonts w:ascii="Cambria" w:hAnsi="Cambria" w:cs="Times New Roman"/>
          <w:sz w:val="24"/>
          <w:szCs w:val="24"/>
        </w:rPr>
        <w:t xml:space="preserve"> Rektora dziekanów na okres od </w:t>
      </w:r>
      <w:r w:rsidR="00C930AE" w:rsidRPr="00F275CF">
        <w:rPr>
          <w:rFonts w:ascii="Cambria" w:hAnsi="Cambria" w:cs="Times New Roman"/>
          <w:sz w:val="24"/>
          <w:szCs w:val="24"/>
        </w:rPr>
        <w:t>1 </w:t>
      </w:r>
      <w:r w:rsidR="00CA462B" w:rsidRPr="00F275CF">
        <w:rPr>
          <w:rFonts w:ascii="Cambria" w:hAnsi="Cambria" w:cs="Times New Roman"/>
          <w:sz w:val="24"/>
          <w:szCs w:val="24"/>
        </w:rPr>
        <w:t>października 2019 r. do 31 sierpnia 2020 r. przepisów § 7</w:t>
      </w:r>
      <w:r w:rsidR="00197C5D" w:rsidRPr="00F275CF">
        <w:rPr>
          <w:rFonts w:ascii="Cambria" w:hAnsi="Cambria" w:cs="Times New Roman"/>
          <w:sz w:val="24"/>
          <w:szCs w:val="24"/>
        </w:rPr>
        <w:t>2</w:t>
      </w:r>
      <w:r w:rsidR="00CA462B" w:rsidRPr="00F275CF">
        <w:rPr>
          <w:rFonts w:ascii="Cambria" w:hAnsi="Cambria" w:cs="Times New Roman"/>
          <w:sz w:val="24"/>
          <w:szCs w:val="24"/>
        </w:rPr>
        <w:t xml:space="preserve"> ust. 1 o wyłanianiu kandydatów na dziekana nie stosuje się.</w:t>
      </w:r>
    </w:p>
    <w:p w14:paraId="415DD1F1" w14:textId="77777777" w:rsidR="00BF71A3" w:rsidRPr="00F275CF" w:rsidRDefault="00BF71A3" w:rsidP="00C055F0">
      <w:pPr>
        <w:spacing w:after="0" w:line="276" w:lineRule="auto"/>
        <w:rPr>
          <w:rFonts w:ascii="Cambria" w:hAnsi="Cambria" w:cs="Times New Roman"/>
          <w:sz w:val="24"/>
          <w:szCs w:val="24"/>
        </w:rPr>
      </w:pPr>
    </w:p>
    <w:p w14:paraId="6B7A1CD3" w14:textId="2E9F5304" w:rsidR="00C36DDA" w:rsidRPr="00F275CF" w:rsidRDefault="00C36DDA" w:rsidP="00783AB2">
      <w:pPr>
        <w:keepNext/>
        <w:keepLines/>
        <w:spacing w:after="0" w:line="276" w:lineRule="auto"/>
        <w:jc w:val="center"/>
        <w:rPr>
          <w:rFonts w:ascii="Cambria" w:hAnsi="Cambria" w:cs="Times New Roman"/>
          <w:sz w:val="24"/>
          <w:szCs w:val="24"/>
        </w:rPr>
      </w:pPr>
      <w:r w:rsidRPr="00F275CF">
        <w:rPr>
          <w:rFonts w:ascii="Cambria" w:hAnsi="Cambria" w:cs="Times New Roman"/>
          <w:sz w:val="24"/>
          <w:szCs w:val="24"/>
        </w:rPr>
        <w:lastRenderedPageBreak/>
        <w:t>§ 1</w:t>
      </w:r>
      <w:r w:rsidR="00EB6FEA" w:rsidRPr="00F275CF">
        <w:rPr>
          <w:rFonts w:ascii="Cambria" w:hAnsi="Cambria" w:cs="Times New Roman"/>
          <w:sz w:val="24"/>
          <w:szCs w:val="24"/>
        </w:rPr>
        <w:t>80</w:t>
      </w:r>
      <w:r w:rsidR="002C1B32" w:rsidRPr="00F275CF">
        <w:rPr>
          <w:rFonts w:ascii="Cambria" w:hAnsi="Cambria" w:cs="Times New Roman"/>
          <w:sz w:val="24"/>
          <w:szCs w:val="24"/>
        </w:rPr>
        <w:t>.</w:t>
      </w:r>
    </w:p>
    <w:p w14:paraId="04AE348F" w14:textId="2A2307D3" w:rsidR="005F1D0A" w:rsidRPr="00F275CF" w:rsidRDefault="00E62842" w:rsidP="002559CB">
      <w:pPr>
        <w:pStyle w:val="Akapitzlist"/>
        <w:keepNext/>
        <w:keepLines/>
        <w:numPr>
          <w:ilvl w:val="0"/>
          <w:numId w:val="172"/>
        </w:numPr>
        <w:spacing w:after="0" w:line="276" w:lineRule="auto"/>
        <w:jc w:val="both"/>
        <w:rPr>
          <w:rFonts w:ascii="Cambria" w:hAnsi="Cambria" w:cs="Times New Roman"/>
          <w:sz w:val="24"/>
          <w:szCs w:val="24"/>
        </w:rPr>
      </w:pPr>
      <w:r w:rsidRPr="00F275CF">
        <w:rPr>
          <w:rFonts w:ascii="Cambria" w:hAnsi="Cambria" w:cs="Times New Roman"/>
          <w:sz w:val="24"/>
          <w:szCs w:val="24"/>
        </w:rPr>
        <w:t xml:space="preserve">Osoby sprawujące w dniu 30 września 2019 r. funkcje dyrektorów lub kierowników jednostek organizacyjnych Uniwersytetu, </w:t>
      </w:r>
      <w:r w:rsidR="004E79DA" w:rsidRPr="00F275CF">
        <w:rPr>
          <w:rFonts w:ascii="Cambria" w:hAnsi="Cambria" w:cs="Times New Roman"/>
          <w:sz w:val="24"/>
          <w:szCs w:val="24"/>
        </w:rPr>
        <w:t xml:space="preserve">z wyjątkiem dyrektorów instytutów, </w:t>
      </w:r>
      <w:r w:rsidRPr="00F275CF">
        <w:rPr>
          <w:rFonts w:ascii="Cambria" w:hAnsi="Cambria" w:cs="Times New Roman"/>
          <w:sz w:val="24"/>
          <w:szCs w:val="24"/>
        </w:rPr>
        <w:t xml:space="preserve">stają się z dniem 1 października 2019 r. dyrektorami lub kierownikami </w:t>
      </w:r>
      <w:r w:rsidR="00AE2A99" w:rsidRPr="00F275CF">
        <w:rPr>
          <w:rFonts w:ascii="Cambria" w:hAnsi="Cambria" w:cs="Times New Roman"/>
          <w:sz w:val="24"/>
          <w:szCs w:val="24"/>
        </w:rPr>
        <w:t>odpowiednich jednostek organizacyjnych Uniwersytetu w rozumieniu niniejszego Statutu.</w:t>
      </w:r>
      <w:r w:rsidR="00092353" w:rsidRPr="00F275CF">
        <w:rPr>
          <w:rFonts w:ascii="Cambria" w:hAnsi="Cambria" w:cs="Times New Roman"/>
          <w:sz w:val="24"/>
          <w:szCs w:val="24"/>
        </w:rPr>
        <w:t xml:space="preserve"> </w:t>
      </w:r>
    </w:p>
    <w:p w14:paraId="46833C56" w14:textId="50AC7FC3" w:rsidR="00DF6CE4" w:rsidRPr="00F275CF" w:rsidRDefault="00DF6CE4" w:rsidP="002559CB">
      <w:pPr>
        <w:pStyle w:val="Akapitzlist"/>
        <w:numPr>
          <w:ilvl w:val="0"/>
          <w:numId w:val="172"/>
        </w:numPr>
        <w:spacing w:after="0" w:line="276" w:lineRule="auto"/>
        <w:jc w:val="both"/>
        <w:rPr>
          <w:rFonts w:ascii="Cambria" w:hAnsi="Cambria" w:cs="Times New Roman"/>
          <w:sz w:val="24"/>
          <w:szCs w:val="24"/>
        </w:rPr>
      </w:pPr>
      <w:r w:rsidRPr="00F275CF">
        <w:rPr>
          <w:rFonts w:ascii="Cambria" w:hAnsi="Cambria" w:cs="Times New Roman"/>
          <w:sz w:val="24"/>
          <w:szCs w:val="24"/>
        </w:rPr>
        <w:t>Postanowienia ust. 1 stosuje się odpowiednio do zastępców dyrektorów i zastępców kierowników</w:t>
      </w:r>
      <w:r w:rsidR="004E79DA" w:rsidRPr="00F275CF">
        <w:rPr>
          <w:rFonts w:ascii="Cambria" w:hAnsi="Cambria" w:cs="Times New Roman"/>
          <w:sz w:val="24"/>
          <w:szCs w:val="24"/>
        </w:rPr>
        <w:t>, z wyjątkiem zastępców dyrektorów instytutów</w:t>
      </w:r>
      <w:r w:rsidRPr="00F275CF">
        <w:rPr>
          <w:rFonts w:ascii="Cambria" w:hAnsi="Cambria" w:cs="Times New Roman"/>
          <w:sz w:val="24"/>
          <w:szCs w:val="24"/>
        </w:rPr>
        <w:t>.</w:t>
      </w:r>
    </w:p>
    <w:p w14:paraId="4A3DD742" w14:textId="77777777" w:rsidR="00DF6CE4" w:rsidRPr="00F275CF" w:rsidRDefault="00DF6CE4" w:rsidP="00C055F0">
      <w:pPr>
        <w:spacing w:after="0" w:line="276" w:lineRule="auto"/>
        <w:rPr>
          <w:rFonts w:ascii="Cambria" w:hAnsi="Cambria" w:cs="Times New Roman"/>
          <w:sz w:val="24"/>
          <w:szCs w:val="24"/>
        </w:rPr>
      </w:pPr>
    </w:p>
    <w:p w14:paraId="1089C073" w14:textId="6F542650" w:rsidR="002A6681" w:rsidRPr="00F275CF" w:rsidRDefault="00C36DDA" w:rsidP="00C055F0">
      <w:pPr>
        <w:spacing w:after="0" w:line="276" w:lineRule="auto"/>
        <w:jc w:val="center"/>
        <w:rPr>
          <w:rFonts w:ascii="Cambria" w:hAnsi="Cambria" w:cs="Times New Roman"/>
          <w:sz w:val="24"/>
          <w:szCs w:val="24"/>
        </w:rPr>
      </w:pPr>
      <w:r w:rsidRPr="00F275CF">
        <w:rPr>
          <w:rFonts w:ascii="Cambria" w:hAnsi="Cambria" w:cs="Times New Roman"/>
          <w:sz w:val="24"/>
          <w:szCs w:val="24"/>
        </w:rPr>
        <w:t>§ 1</w:t>
      </w:r>
      <w:r w:rsidR="00EB6FEA" w:rsidRPr="00F275CF">
        <w:rPr>
          <w:rFonts w:ascii="Cambria" w:hAnsi="Cambria" w:cs="Times New Roman"/>
          <w:sz w:val="24"/>
          <w:szCs w:val="24"/>
        </w:rPr>
        <w:t>81</w:t>
      </w:r>
      <w:r w:rsidR="00C872B8" w:rsidRPr="00F275CF">
        <w:rPr>
          <w:rFonts w:ascii="Cambria" w:hAnsi="Cambria" w:cs="Times New Roman"/>
          <w:sz w:val="24"/>
          <w:szCs w:val="24"/>
        </w:rPr>
        <w:t>.</w:t>
      </w:r>
    </w:p>
    <w:p w14:paraId="3F6BD4C9" w14:textId="42D99535" w:rsidR="00514BC1" w:rsidRPr="00F275CF" w:rsidRDefault="00AE2A99" w:rsidP="00C055F0">
      <w:pPr>
        <w:spacing w:after="0" w:line="276" w:lineRule="auto"/>
        <w:jc w:val="both"/>
        <w:rPr>
          <w:rFonts w:ascii="Cambria" w:hAnsi="Cambria" w:cs="Times New Roman"/>
          <w:sz w:val="24"/>
          <w:szCs w:val="24"/>
        </w:rPr>
      </w:pPr>
      <w:r w:rsidRPr="00F275CF">
        <w:rPr>
          <w:rFonts w:ascii="Cambria" w:hAnsi="Cambria" w:cs="Times New Roman"/>
          <w:sz w:val="24"/>
          <w:szCs w:val="24"/>
        </w:rPr>
        <w:t xml:space="preserve">Dostosowanie struktury </w:t>
      </w:r>
      <w:r w:rsidR="00C36DDA" w:rsidRPr="00F275CF">
        <w:rPr>
          <w:rFonts w:ascii="Cambria" w:hAnsi="Cambria" w:cs="Times New Roman"/>
          <w:sz w:val="24"/>
          <w:szCs w:val="24"/>
        </w:rPr>
        <w:t xml:space="preserve">i składu </w:t>
      </w:r>
      <w:r w:rsidRPr="00F275CF">
        <w:rPr>
          <w:rFonts w:ascii="Cambria" w:hAnsi="Cambria" w:cs="Times New Roman"/>
          <w:sz w:val="24"/>
          <w:szCs w:val="24"/>
        </w:rPr>
        <w:t>jednostek organizacyjnych Uniwersytetu do wymogów niniejszego Statutu nastąpi w</w:t>
      </w:r>
      <w:r w:rsidR="00302B3F" w:rsidRPr="00F275CF">
        <w:rPr>
          <w:rFonts w:ascii="Cambria" w:hAnsi="Cambria" w:cs="Times New Roman"/>
          <w:sz w:val="24"/>
          <w:szCs w:val="24"/>
        </w:rPr>
        <w:t> </w:t>
      </w:r>
      <w:r w:rsidRPr="00F275CF">
        <w:rPr>
          <w:rFonts w:ascii="Cambria" w:hAnsi="Cambria" w:cs="Times New Roman"/>
          <w:sz w:val="24"/>
          <w:szCs w:val="24"/>
        </w:rPr>
        <w:t>terminie do dnia 1 października 20</w:t>
      </w:r>
      <w:r w:rsidR="00302B3F" w:rsidRPr="00F275CF">
        <w:rPr>
          <w:rFonts w:ascii="Cambria" w:hAnsi="Cambria" w:cs="Times New Roman"/>
          <w:sz w:val="24"/>
          <w:szCs w:val="24"/>
        </w:rPr>
        <w:t>20</w:t>
      </w:r>
      <w:r w:rsidRPr="00F275CF">
        <w:rPr>
          <w:rFonts w:ascii="Cambria" w:hAnsi="Cambria" w:cs="Times New Roman"/>
          <w:sz w:val="24"/>
          <w:szCs w:val="24"/>
        </w:rPr>
        <w:t xml:space="preserve"> r. </w:t>
      </w:r>
    </w:p>
    <w:p w14:paraId="1950D076" w14:textId="0016B94E" w:rsidR="00074457" w:rsidRPr="00F275CF" w:rsidRDefault="00074457" w:rsidP="00C055F0">
      <w:pPr>
        <w:spacing w:after="0" w:line="276" w:lineRule="auto"/>
        <w:rPr>
          <w:rFonts w:ascii="Cambria" w:hAnsi="Cambria" w:cs="Times New Roman"/>
          <w:sz w:val="24"/>
          <w:szCs w:val="24"/>
        </w:rPr>
      </w:pPr>
    </w:p>
    <w:p w14:paraId="360B5998" w14:textId="07692EB8" w:rsidR="00074457" w:rsidRPr="00F275CF" w:rsidRDefault="00C36DDA" w:rsidP="00C930AE">
      <w:pPr>
        <w:keepNext/>
        <w:spacing w:after="0" w:line="276" w:lineRule="auto"/>
        <w:jc w:val="center"/>
        <w:rPr>
          <w:rFonts w:ascii="Cambria" w:hAnsi="Cambria" w:cs="Times New Roman"/>
          <w:sz w:val="24"/>
          <w:szCs w:val="24"/>
        </w:rPr>
      </w:pPr>
      <w:r w:rsidRPr="00F275CF">
        <w:rPr>
          <w:rFonts w:ascii="Cambria" w:hAnsi="Cambria" w:cs="Times New Roman"/>
          <w:sz w:val="24"/>
          <w:szCs w:val="24"/>
        </w:rPr>
        <w:t>§ 1</w:t>
      </w:r>
      <w:r w:rsidR="00BF71A3" w:rsidRPr="00F275CF">
        <w:rPr>
          <w:rFonts w:ascii="Cambria" w:hAnsi="Cambria" w:cs="Times New Roman"/>
          <w:sz w:val="24"/>
          <w:szCs w:val="24"/>
        </w:rPr>
        <w:t>8</w:t>
      </w:r>
      <w:r w:rsidR="00EB6FEA" w:rsidRPr="00F275CF">
        <w:rPr>
          <w:rFonts w:ascii="Cambria" w:hAnsi="Cambria" w:cs="Times New Roman"/>
          <w:sz w:val="24"/>
          <w:szCs w:val="24"/>
        </w:rPr>
        <w:t>2</w:t>
      </w:r>
      <w:r w:rsidR="00C872B8" w:rsidRPr="00F275CF">
        <w:rPr>
          <w:rFonts w:ascii="Cambria" w:hAnsi="Cambria" w:cs="Times New Roman"/>
          <w:sz w:val="24"/>
          <w:szCs w:val="24"/>
        </w:rPr>
        <w:t>.</w:t>
      </w:r>
    </w:p>
    <w:p w14:paraId="5B300AFD" w14:textId="5BB082BE" w:rsidR="00DF6CE4" w:rsidRPr="00F275CF" w:rsidRDefault="00DF6CE4" w:rsidP="00C055F0">
      <w:pPr>
        <w:spacing w:after="0" w:line="276" w:lineRule="auto"/>
        <w:jc w:val="both"/>
        <w:rPr>
          <w:rFonts w:ascii="Cambria" w:hAnsi="Cambria" w:cs="Times New Roman"/>
          <w:sz w:val="24"/>
          <w:szCs w:val="24"/>
        </w:rPr>
      </w:pPr>
      <w:r w:rsidRPr="00F275CF">
        <w:rPr>
          <w:rFonts w:ascii="Cambria" w:hAnsi="Cambria" w:cs="Times New Roman"/>
          <w:sz w:val="24"/>
          <w:szCs w:val="24"/>
        </w:rPr>
        <w:t>W okresie od dnia 1 października 2019 r</w:t>
      </w:r>
      <w:r w:rsidR="00D15729" w:rsidRPr="00F275CF">
        <w:rPr>
          <w:rFonts w:ascii="Cambria" w:hAnsi="Cambria" w:cs="Times New Roman"/>
          <w:sz w:val="24"/>
          <w:szCs w:val="24"/>
        </w:rPr>
        <w:t>.</w:t>
      </w:r>
      <w:r w:rsidRPr="00F275CF">
        <w:rPr>
          <w:rFonts w:ascii="Cambria" w:hAnsi="Cambria" w:cs="Times New Roman"/>
          <w:sz w:val="24"/>
          <w:szCs w:val="24"/>
        </w:rPr>
        <w:t xml:space="preserve"> do dnia 31 grudnia 2023 r. nadzór merytoryczny nad studiami doktoranckimi rozpoczętymi przed rokiem akademickim 2019/2020 sprawuje prorektor właściwy do spraw kształcenia.</w:t>
      </w:r>
    </w:p>
    <w:p w14:paraId="1A6DCCA3" w14:textId="4797C1CA" w:rsidR="00251ED9" w:rsidRPr="00F275CF" w:rsidRDefault="00251ED9" w:rsidP="00C055F0">
      <w:pPr>
        <w:spacing w:after="0" w:line="276" w:lineRule="auto"/>
        <w:jc w:val="both"/>
        <w:rPr>
          <w:rFonts w:ascii="Cambria" w:hAnsi="Cambria" w:cs="Times New Roman"/>
          <w:sz w:val="24"/>
          <w:szCs w:val="24"/>
        </w:rPr>
      </w:pPr>
    </w:p>
    <w:p w14:paraId="4BB2B87C" w14:textId="77777777" w:rsidR="00F97B23" w:rsidRPr="00F275CF" w:rsidRDefault="00F97B23" w:rsidP="00F97B23">
      <w:pPr>
        <w:spacing w:after="0" w:line="276" w:lineRule="auto"/>
        <w:jc w:val="center"/>
        <w:rPr>
          <w:rFonts w:ascii="Cambria" w:hAnsi="Cambria" w:cs="Times New Roman"/>
          <w:sz w:val="24"/>
          <w:szCs w:val="24"/>
        </w:rPr>
      </w:pPr>
      <w:r w:rsidRPr="00F275CF">
        <w:rPr>
          <w:rFonts w:ascii="Cambria" w:hAnsi="Cambria" w:cs="Times New Roman"/>
          <w:sz w:val="24"/>
          <w:szCs w:val="24"/>
        </w:rPr>
        <w:t>§ 183.</w:t>
      </w:r>
    </w:p>
    <w:p w14:paraId="6B1636FB" w14:textId="0B630F92" w:rsidR="00DF6CE4" w:rsidRPr="00F275CF" w:rsidRDefault="00B54211" w:rsidP="00345517">
      <w:pPr>
        <w:spacing w:after="0" w:line="276" w:lineRule="auto"/>
        <w:jc w:val="both"/>
        <w:rPr>
          <w:rFonts w:ascii="Cambria" w:hAnsi="Cambria" w:cs="Times New Roman"/>
          <w:sz w:val="24"/>
          <w:szCs w:val="24"/>
        </w:rPr>
      </w:pPr>
      <w:r w:rsidRPr="00F275CF">
        <w:rPr>
          <w:rFonts w:ascii="Cambria" w:hAnsi="Cambria" w:cs="Times New Roman"/>
          <w:sz w:val="24"/>
          <w:szCs w:val="24"/>
        </w:rPr>
        <w:t xml:space="preserve">Wyboru Rektora na kadencję 2020-2024 dokona kolegium elektorów, o którym mowa w art. 228 ust. 7 ustawy z dnia 3 lipca 2018 r. </w:t>
      </w:r>
      <w:r w:rsidR="00C15B82" w:rsidRPr="00F275CF">
        <w:rPr>
          <w:rFonts w:ascii="Cambria" w:hAnsi="Cambria" w:cs="Times New Roman"/>
          <w:sz w:val="24"/>
          <w:szCs w:val="24"/>
        </w:rPr>
        <w:t xml:space="preserve">– </w:t>
      </w:r>
      <w:r w:rsidRPr="00F275CF">
        <w:rPr>
          <w:rFonts w:ascii="Cambria" w:hAnsi="Cambria" w:cs="Times New Roman"/>
          <w:sz w:val="24"/>
          <w:szCs w:val="24"/>
        </w:rPr>
        <w:t>Przepisy wprowadzające ustawę – Prawo o szkolnictwie wyższym i nauce.</w:t>
      </w:r>
    </w:p>
    <w:p w14:paraId="03081DBB" w14:textId="38939BBB" w:rsidR="005704EE" w:rsidRPr="00F275CF" w:rsidRDefault="005704EE" w:rsidP="00C055F0">
      <w:pPr>
        <w:spacing w:after="0" w:line="276" w:lineRule="auto"/>
        <w:rPr>
          <w:rFonts w:ascii="Cambria" w:hAnsi="Cambria"/>
          <w:sz w:val="24"/>
          <w:szCs w:val="24"/>
        </w:rPr>
      </w:pPr>
    </w:p>
    <w:p w14:paraId="11CA29FB" w14:textId="77777777" w:rsidR="000E6F1A" w:rsidRPr="00F275CF" w:rsidRDefault="000E6F1A" w:rsidP="00C055F0">
      <w:pPr>
        <w:spacing w:after="0" w:line="276" w:lineRule="auto"/>
        <w:rPr>
          <w:rFonts w:ascii="Cambria" w:hAnsi="Cambria"/>
          <w:sz w:val="24"/>
          <w:szCs w:val="24"/>
        </w:rPr>
      </w:pPr>
    </w:p>
    <w:p w14:paraId="021D235B" w14:textId="22C0455E" w:rsidR="00783AB2" w:rsidRDefault="00783AB2" w:rsidP="00C055F0">
      <w:pPr>
        <w:spacing w:after="0" w:line="276" w:lineRule="auto"/>
        <w:rPr>
          <w:rFonts w:ascii="Cambria" w:hAnsi="Cambria"/>
          <w:sz w:val="24"/>
          <w:szCs w:val="24"/>
        </w:rPr>
      </w:pPr>
    </w:p>
    <w:p w14:paraId="4531F36D" w14:textId="77777777" w:rsidR="00783AB2" w:rsidRPr="00F275CF" w:rsidRDefault="00783AB2" w:rsidP="00C055F0">
      <w:pPr>
        <w:spacing w:after="0" w:line="276" w:lineRule="auto"/>
        <w:rPr>
          <w:rFonts w:ascii="Cambria" w:hAnsi="Cambria"/>
          <w:sz w:val="24"/>
          <w:szCs w:val="24"/>
        </w:rPr>
      </w:pPr>
    </w:p>
    <w:p w14:paraId="5272B3B8" w14:textId="7AC774E1" w:rsidR="00B40F5D" w:rsidRPr="00F275CF" w:rsidRDefault="00B40F5D" w:rsidP="00C055F0">
      <w:pPr>
        <w:spacing w:after="0" w:line="276" w:lineRule="auto"/>
        <w:rPr>
          <w:rFonts w:ascii="Cambria" w:hAnsi="Cambria"/>
          <w:sz w:val="24"/>
          <w:szCs w:val="24"/>
        </w:rPr>
      </w:pPr>
    </w:p>
    <w:p w14:paraId="1293E844" w14:textId="14117224" w:rsidR="000377D6" w:rsidRPr="00B115B3" w:rsidRDefault="000377D6" w:rsidP="00C055F0">
      <w:pPr>
        <w:spacing w:after="0" w:line="276" w:lineRule="auto"/>
        <w:rPr>
          <w:rFonts w:ascii="Cambria" w:hAnsi="Cambria"/>
          <w:i/>
          <w:sz w:val="24"/>
          <w:szCs w:val="24"/>
          <w:u w:val="single"/>
        </w:rPr>
      </w:pPr>
      <w:r w:rsidRPr="00B115B3">
        <w:rPr>
          <w:rFonts w:ascii="Cambria" w:hAnsi="Cambria"/>
          <w:i/>
          <w:sz w:val="24"/>
          <w:szCs w:val="24"/>
          <w:u w:val="single"/>
        </w:rPr>
        <w:t>Załączniki</w:t>
      </w:r>
      <w:r w:rsidR="00A95A2E" w:rsidRPr="00B115B3">
        <w:rPr>
          <w:rFonts w:ascii="Cambria" w:hAnsi="Cambria"/>
          <w:i/>
          <w:sz w:val="24"/>
          <w:szCs w:val="24"/>
          <w:u w:val="single"/>
        </w:rPr>
        <w:t xml:space="preserve"> do Statutu</w:t>
      </w:r>
      <w:r w:rsidRPr="00B115B3">
        <w:rPr>
          <w:rFonts w:ascii="Cambria" w:hAnsi="Cambria"/>
          <w:i/>
          <w:sz w:val="24"/>
          <w:szCs w:val="24"/>
          <w:u w:val="single"/>
        </w:rPr>
        <w:t>:</w:t>
      </w:r>
    </w:p>
    <w:p w14:paraId="4F42256F" w14:textId="09C3B91D" w:rsidR="000377D6" w:rsidRPr="00F275CF" w:rsidRDefault="000377D6" w:rsidP="002559CB">
      <w:pPr>
        <w:pStyle w:val="Akapitzlist"/>
        <w:numPr>
          <w:ilvl w:val="0"/>
          <w:numId w:val="194"/>
        </w:numPr>
        <w:spacing w:after="0" w:line="276" w:lineRule="auto"/>
        <w:rPr>
          <w:rFonts w:ascii="Cambria" w:hAnsi="Cambria" w:cs="Times New Roman"/>
          <w:i/>
          <w:sz w:val="24"/>
          <w:szCs w:val="24"/>
        </w:rPr>
      </w:pPr>
      <w:r w:rsidRPr="00F275CF">
        <w:rPr>
          <w:rFonts w:ascii="Cambria" w:hAnsi="Cambria" w:cs="Times New Roman"/>
          <w:i/>
          <w:sz w:val="24"/>
          <w:szCs w:val="24"/>
        </w:rPr>
        <w:t xml:space="preserve">Wzory godła, sztandaru i flagi Uniwersytetu Gdańskiego, </w:t>
      </w:r>
      <w:r w:rsidR="00C8747A" w:rsidRPr="00F275CF">
        <w:rPr>
          <w:rFonts w:ascii="Cambria" w:hAnsi="Cambria" w:cs="Times New Roman"/>
          <w:i/>
          <w:sz w:val="24"/>
          <w:szCs w:val="24"/>
        </w:rPr>
        <w:t>w</w:t>
      </w:r>
      <w:r w:rsidRPr="00F275CF">
        <w:rPr>
          <w:rFonts w:ascii="Cambria" w:hAnsi="Cambria" w:cs="Times New Roman"/>
          <w:i/>
          <w:sz w:val="24"/>
          <w:szCs w:val="24"/>
        </w:rPr>
        <w:t>zory Medalu Uniwersytetu Gdańskiego, uroczystości uniwersyteckie</w:t>
      </w:r>
    </w:p>
    <w:p w14:paraId="37A2FE06" w14:textId="105E56E9" w:rsidR="000377D6" w:rsidRPr="00F275CF" w:rsidRDefault="000377D6" w:rsidP="002559CB">
      <w:pPr>
        <w:pStyle w:val="Akapitzlist"/>
        <w:numPr>
          <w:ilvl w:val="0"/>
          <w:numId w:val="194"/>
        </w:numPr>
        <w:spacing w:after="0" w:line="276" w:lineRule="auto"/>
        <w:rPr>
          <w:rFonts w:ascii="Cambria" w:hAnsi="Cambria" w:cs="Times New Roman"/>
          <w:i/>
          <w:sz w:val="24"/>
          <w:szCs w:val="24"/>
        </w:rPr>
      </w:pPr>
      <w:r w:rsidRPr="00F275CF">
        <w:rPr>
          <w:rFonts w:ascii="Cambria" w:hAnsi="Cambria" w:cs="Times New Roman"/>
          <w:i/>
          <w:sz w:val="24"/>
          <w:szCs w:val="24"/>
        </w:rPr>
        <w:t xml:space="preserve">Ordynacja Wyborcza </w:t>
      </w:r>
      <w:r w:rsidR="00CF2DDC" w:rsidRPr="00CF2DDC">
        <w:rPr>
          <w:rFonts w:ascii="Cambria" w:hAnsi="Cambria" w:cs="Times New Roman"/>
          <w:i/>
          <w:sz w:val="24"/>
          <w:szCs w:val="24"/>
          <w:vertAlign w:val="superscript"/>
        </w:rPr>
        <w:t>2)</w:t>
      </w:r>
    </w:p>
    <w:p w14:paraId="7E11D63F" w14:textId="126795A0" w:rsidR="000377D6" w:rsidRPr="00CF2DDC" w:rsidRDefault="002C39B3" w:rsidP="002559CB">
      <w:pPr>
        <w:pStyle w:val="Akapitzlist"/>
        <w:numPr>
          <w:ilvl w:val="0"/>
          <w:numId w:val="194"/>
        </w:numPr>
        <w:spacing w:after="0" w:line="276" w:lineRule="auto"/>
        <w:rPr>
          <w:rFonts w:ascii="Cambria" w:hAnsi="Cambria"/>
          <w:i/>
          <w:sz w:val="24"/>
          <w:szCs w:val="24"/>
        </w:rPr>
      </w:pPr>
      <w:r w:rsidRPr="00F275CF">
        <w:rPr>
          <w:rFonts w:ascii="Cambria" w:hAnsi="Cambria" w:cs="Times New Roman"/>
          <w:i/>
          <w:sz w:val="24"/>
          <w:szCs w:val="24"/>
        </w:rPr>
        <w:t>Wykaz rad dyscyplin</w:t>
      </w:r>
      <w:r w:rsidR="00C1070E" w:rsidRPr="00F275CF">
        <w:rPr>
          <w:rFonts w:ascii="Cambria" w:hAnsi="Cambria" w:cs="Times New Roman"/>
          <w:i/>
          <w:sz w:val="24"/>
          <w:szCs w:val="24"/>
        </w:rPr>
        <w:t xml:space="preserve"> naukowych</w:t>
      </w:r>
      <w:bookmarkEnd w:id="11"/>
    </w:p>
    <w:p w14:paraId="2AE3DC3D" w14:textId="7B5B3DC2" w:rsidR="00CF2DDC" w:rsidRDefault="00CF2DDC" w:rsidP="00CF2DDC">
      <w:pPr>
        <w:spacing w:after="0" w:line="276" w:lineRule="auto"/>
        <w:rPr>
          <w:rFonts w:ascii="Cambria" w:hAnsi="Cambria"/>
          <w:i/>
          <w:sz w:val="24"/>
          <w:szCs w:val="24"/>
        </w:rPr>
      </w:pPr>
    </w:p>
    <w:p w14:paraId="765D4557" w14:textId="77777777" w:rsidR="005841A0" w:rsidRDefault="005841A0" w:rsidP="00CF2DDC">
      <w:pPr>
        <w:spacing w:after="0" w:line="276" w:lineRule="auto"/>
        <w:rPr>
          <w:rFonts w:ascii="Cambria" w:hAnsi="Cambria"/>
          <w:i/>
          <w:sz w:val="24"/>
          <w:szCs w:val="24"/>
        </w:rPr>
      </w:pPr>
    </w:p>
    <w:p w14:paraId="090E0F46" w14:textId="0D78AB39" w:rsidR="00CF2DDC" w:rsidRPr="005841A0" w:rsidRDefault="00CF2DDC" w:rsidP="00CF2DDC">
      <w:pPr>
        <w:spacing w:after="0" w:line="276" w:lineRule="auto"/>
        <w:rPr>
          <w:rFonts w:ascii="Cambria" w:hAnsi="Cambria"/>
          <w:i/>
          <w:sz w:val="24"/>
          <w:szCs w:val="24"/>
          <w:u w:val="single"/>
        </w:rPr>
      </w:pPr>
      <w:r w:rsidRPr="005841A0">
        <w:rPr>
          <w:rFonts w:ascii="Cambria" w:hAnsi="Cambria"/>
          <w:i/>
          <w:sz w:val="24"/>
          <w:szCs w:val="24"/>
          <w:u w:val="single"/>
        </w:rPr>
        <w:t>Zmiany Statutu:</w:t>
      </w:r>
    </w:p>
    <w:p w14:paraId="3D3E04DF" w14:textId="2D86A804" w:rsidR="00CF2DDC" w:rsidRPr="005841A0" w:rsidRDefault="00CF2DDC" w:rsidP="00CF2DDC">
      <w:pPr>
        <w:spacing w:after="0" w:line="276" w:lineRule="auto"/>
        <w:ind w:left="284" w:hanging="284"/>
        <w:jc w:val="both"/>
        <w:rPr>
          <w:rFonts w:ascii="Cambria" w:hAnsi="Cambria"/>
          <w:i/>
        </w:rPr>
      </w:pPr>
      <w:r w:rsidRPr="005841A0">
        <w:rPr>
          <w:rFonts w:ascii="Cambria" w:hAnsi="Cambria"/>
          <w:i/>
        </w:rPr>
        <w:t xml:space="preserve">1) zmiany wprowadzone uchwałą nr 161/19 Senatu </w:t>
      </w:r>
      <w:r w:rsidR="005841A0">
        <w:rPr>
          <w:rFonts w:ascii="Cambria" w:hAnsi="Cambria"/>
          <w:i/>
        </w:rPr>
        <w:t>UG</w:t>
      </w:r>
      <w:r w:rsidRPr="005841A0">
        <w:rPr>
          <w:rFonts w:ascii="Cambria" w:hAnsi="Cambria"/>
          <w:i/>
        </w:rPr>
        <w:t xml:space="preserve"> z dnia 19 grudnia 2019 roku</w:t>
      </w:r>
    </w:p>
    <w:p w14:paraId="20AB2F2C" w14:textId="60E59517" w:rsidR="00CF2DDC" w:rsidRDefault="00CF2DDC" w:rsidP="00CF2DDC">
      <w:pPr>
        <w:spacing w:after="0" w:line="276" w:lineRule="auto"/>
        <w:ind w:left="284" w:hanging="284"/>
        <w:jc w:val="both"/>
        <w:rPr>
          <w:rFonts w:ascii="Cambria" w:hAnsi="Cambria"/>
          <w:i/>
        </w:rPr>
      </w:pPr>
      <w:r w:rsidRPr="005841A0">
        <w:rPr>
          <w:rFonts w:ascii="Cambria" w:hAnsi="Cambria"/>
          <w:i/>
        </w:rPr>
        <w:t xml:space="preserve">2) uzupełnienie Statutu uchwałą nr 149/19 Senatu </w:t>
      </w:r>
      <w:r w:rsidR="005841A0">
        <w:rPr>
          <w:rFonts w:ascii="Cambria" w:hAnsi="Cambria"/>
          <w:i/>
        </w:rPr>
        <w:t>UG</w:t>
      </w:r>
      <w:r w:rsidRPr="005841A0">
        <w:rPr>
          <w:rFonts w:ascii="Cambria" w:hAnsi="Cambria"/>
          <w:i/>
        </w:rPr>
        <w:t xml:space="preserve"> z dnia 26 września 2019 roku</w:t>
      </w:r>
    </w:p>
    <w:p w14:paraId="629588FE" w14:textId="29DF760C" w:rsidR="00D25560" w:rsidRPr="005841A0" w:rsidRDefault="00D25560" w:rsidP="00CF2DDC">
      <w:pPr>
        <w:spacing w:after="0" w:line="276" w:lineRule="auto"/>
        <w:ind w:left="284" w:hanging="284"/>
        <w:jc w:val="both"/>
        <w:rPr>
          <w:rFonts w:ascii="Cambria" w:hAnsi="Cambria"/>
          <w:i/>
        </w:rPr>
      </w:pPr>
      <w:r>
        <w:rPr>
          <w:rFonts w:ascii="Cambria" w:hAnsi="Cambria"/>
          <w:i/>
        </w:rPr>
        <w:t xml:space="preserve">3) zmiany wprowadzone uchwałą </w:t>
      </w:r>
      <w:r w:rsidRPr="00D25560">
        <w:rPr>
          <w:rFonts w:ascii="Cambria" w:hAnsi="Cambria"/>
          <w:i/>
        </w:rPr>
        <w:t xml:space="preserve">nr 25/20 Senatu </w:t>
      </w:r>
      <w:r>
        <w:rPr>
          <w:rFonts w:ascii="Cambria" w:hAnsi="Cambria"/>
          <w:i/>
        </w:rPr>
        <w:t>UG</w:t>
      </w:r>
      <w:r w:rsidRPr="00D25560">
        <w:rPr>
          <w:rFonts w:ascii="Cambria" w:hAnsi="Cambria"/>
          <w:i/>
        </w:rPr>
        <w:t xml:space="preserve"> z dnia 23 kwietnia 2020 roku</w:t>
      </w:r>
    </w:p>
    <w:sectPr w:rsidR="00D25560" w:rsidRPr="005841A0" w:rsidSect="00350B06">
      <w:headerReference w:type="default" r:id="rId13"/>
      <w:footerReference w:type="default" r:id="rId14"/>
      <w:pgSz w:w="11906" w:h="16838"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F7D7AB" w14:textId="77777777" w:rsidR="00844043" w:rsidRDefault="00844043" w:rsidP="00447B23">
      <w:pPr>
        <w:spacing w:after="0" w:line="240" w:lineRule="auto"/>
      </w:pPr>
      <w:r>
        <w:separator/>
      </w:r>
    </w:p>
  </w:endnote>
  <w:endnote w:type="continuationSeparator" w:id="0">
    <w:p w14:paraId="0222475D" w14:textId="77777777" w:rsidR="00844043" w:rsidRDefault="00844043" w:rsidP="00447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color w:val="808080" w:themeColor="background1" w:themeShade="80"/>
        <w:sz w:val="20"/>
        <w:szCs w:val="20"/>
      </w:rPr>
      <w:id w:val="29848902"/>
      <w:docPartObj>
        <w:docPartGallery w:val="Page Numbers (Bottom of Page)"/>
        <w:docPartUnique/>
      </w:docPartObj>
    </w:sdtPr>
    <w:sdtEndPr/>
    <w:sdtContent>
      <w:p w14:paraId="49DA3A6B" w14:textId="77777777" w:rsidR="004F43E6" w:rsidRPr="00067C31" w:rsidRDefault="004F43E6" w:rsidP="00447B23">
        <w:pPr>
          <w:pStyle w:val="Stopka"/>
          <w:pBdr>
            <w:bottom w:val="single" w:sz="6" w:space="1" w:color="auto"/>
          </w:pBdr>
          <w:jc w:val="center"/>
          <w:rPr>
            <w:rFonts w:ascii="Cambria" w:hAnsi="Cambria"/>
            <w:color w:val="808080" w:themeColor="background1" w:themeShade="80"/>
            <w:sz w:val="6"/>
            <w:szCs w:val="6"/>
          </w:rPr>
        </w:pPr>
      </w:p>
      <w:p w14:paraId="53FFF156" w14:textId="77777777" w:rsidR="004F43E6" w:rsidRPr="00067C31" w:rsidRDefault="004F43E6" w:rsidP="00067C31">
        <w:pPr>
          <w:pStyle w:val="Stopka"/>
          <w:rPr>
            <w:rFonts w:ascii="Cambria" w:hAnsi="Cambria"/>
            <w:color w:val="808080" w:themeColor="background1" w:themeShade="80"/>
            <w:sz w:val="6"/>
            <w:szCs w:val="6"/>
          </w:rPr>
        </w:pPr>
      </w:p>
      <w:p w14:paraId="1CDA619C" w14:textId="085D0CA6" w:rsidR="004F43E6" w:rsidRPr="00067C31" w:rsidRDefault="004F43E6" w:rsidP="00067C31">
        <w:pPr>
          <w:pStyle w:val="Stopka"/>
          <w:jc w:val="center"/>
          <w:rPr>
            <w:rFonts w:ascii="Cambria" w:hAnsi="Cambria"/>
            <w:color w:val="808080" w:themeColor="background1" w:themeShade="80"/>
            <w:sz w:val="20"/>
            <w:szCs w:val="20"/>
          </w:rPr>
        </w:pPr>
        <w:r w:rsidRPr="00067C31">
          <w:rPr>
            <w:rFonts w:ascii="Cambria" w:hAnsi="Cambria"/>
            <w:color w:val="808080" w:themeColor="background1" w:themeShade="80"/>
            <w:sz w:val="20"/>
            <w:szCs w:val="20"/>
          </w:rPr>
          <w:t xml:space="preserve">- </w:t>
        </w:r>
        <w:r w:rsidRPr="00067C31">
          <w:rPr>
            <w:rFonts w:ascii="Cambria" w:hAnsi="Cambria"/>
            <w:color w:val="808080" w:themeColor="background1" w:themeShade="80"/>
            <w:sz w:val="20"/>
            <w:szCs w:val="20"/>
          </w:rPr>
          <w:fldChar w:fldCharType="begin"/>
        </w:r>
        <w:r w:rsidRPr="00067C31">
          <w:rPr>
            <w:rFonts w:ascii="Cambria" w:hAnsi="Cambria"/>
            <w:color w:val="808080" w:themeColor="background1" w:themeShade="80"/>
            <w:sz w:val="20"/>
            <w:szCs w:val="20"/>
          </w:rPr>
          <w:instrText>PAGE   \* MERGEFORMAT</w:instrText>
        </w:r>
        <w:r w:rsidRPr="00067C31">
          <w:rPr>
            <w:rFonts w:ascii="Cambria" w:hAnsi="Cambria"/>
            <w:color w:val="808080" w:themeColor="background1" w:themeShade="80"/>
            <w:sz w:val="20"/>
            <w:szCs w:val="20"/>
          </w:rPr>
          <w:fldChar w:fldCharType="separate"/>
        </w:r>
        <w:r w:rsidR="000076C5">
          <w:rPr>
            <w:rFonts w:ascii="Cambria" w:hAnsi="Cambria"/>
            <w:noProof/>
            <w:color w:val="808080" w:themeColor="background1" w:themeShade="80"/>
            <w:sz w:val="20"/>
            <w:szCs w:val="20"/>
          </w:rPr>
          <w:t>57</w:t>
        </w:r>
        <w:r w:rsidRPr="00067C31">
          <w:rPr>
            <w:rFonts w:ascii="Cambria" w:hAnsi="Cambria"/>
            <w:color w:val="808080" w:themeColor="background1" w:themeShade="80"/>
            <w:sz w:val="20"/>
            <w:szCs w:val="20"/>
          </w:rPr>
          <w:fldChar w:fldCharType="end"/>
        </w:r>
        <w:r w:rsidRPr="00067C31">
          <w:rPr>
            <w:rFonts w:ascii="Cambria" w:hAnsi="Cambria"/>
            <w:color w:val="808080" w:themeColor="background1" w:themeShade="80"/>
            <w:sz w:val="20"/>
            <w:szCs w:val="20"/>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F28EB" w14:textId="77777777" w:rsidR="00844043" w:rsidRDefault="00844043" w:rsidP="00447B23">
      <w:pPr>
        <w:spacing w:after="0" w:line="240" w:lineRule="auto"/>
      </w:pPr>
      <w:r>
        <w:separator/>
      </w:r>
    </w:p>
  </w:footnote>
  <w:footnote w:type="continuationSeparator" w:id="0">
    <w:p w14:paraId="4EF9DB67" w14:textId="77777777" w:rsidR="00844043" w:rsidRDefault="00844043" w:rsidP="00447B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E54E8" w14:textId="36647C74" w:rsidR="004F43E6" w:rsidRPr="00067C31" w:rsidRDefault="004F43E6" w:rsidP="00067C31">
    <w:pPr>
      <w:pStyle w:val="Nagwek"/>
      <w:pBdr>
        <w:bottom w:val="single" w:sz="6" w:space="1" w:color="auto"/>
      </w:pBdr>
      <w:jc w:val="right"/>
      <w:rPr>
        <w:rFonts w:ascii="Cambria" w:hAnsi="Cambria"/>
        <w:i/>
        <w:color w:val="808080" w:themeColor="background1" w:themeShade="80"/>
        <w:sz w:val="20"/>
        <w:szCs w:val="20"/>
      </w:rPr>
    </w:pPr>
    <w:r w:rsidRPr="00067C31">
      <w:rPr>
        <w:rFonts w:ascii="Cambria" w:hAnsi="Cambria"/>
        <w:i/>
        <w:color w:val="808080" w:themeColor="background1" w:themeShade="80"/>
        <w:sz w:val="20"/>
        <w:szCs w:val="20"/>
      </w:rPr>
      <w:t>Statut Uniwersytetu Gdańskiego</w:t>
    </w:r>
    <w:r w:rsidR="00EB67B5">
      <w:rPr>
        <w:rFonts w:ascii="Cambria" w:hAnsi="Cambria"/>
        <w:i/>
        <w:color w:val="808080" w:themeColor="background1" w:themeShade="80"/>
        <w:sz w:val="20"/>
        <w:szCs w:val="20"/>
      </w:rPr>
      <w:t xml:space="preserve"> z 13 czerwca 2019 r. ze zm.</w:t>
    </w:r>
  </w:p>
  <w:p w14:paraId="743C11A2" w14:textId="77777777" w:rsidR="004F43E6" w:rsidRPr="00067C31" w:rsidRDefault="004F43E6">
    <w:pPr>
      <w:pStyle w:val="Nagwek"/>
      <w:rPr>
        <w:color w:val="808080" w:themeColor="background1" w:themeShade="80"/>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DCA"/>
    <w:multiLevelType w:val="hybridMultilevel"/>
    <w:tmpl w:val="6CE02A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06600A3"/>
    <w:multiLevelType w:val="hybridMultilevel"/>
    <w:tmpl w:val="22AA4616"/>
    <w:lvl w:ilvl="0" w:tplc="A10A9B9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B250A8"/>
    <w:multiLevelType w:val="hybridMultilevel"/>
    <w:tmpl w:val="23E444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11E024E"/>
    <w:multiLevelType w:val="hybridMultilevel"/>
    <w:tmpl w:val="3A426890"/>
    <w:lvl w:ilvl="0" w:tplc="BBD67250">
      <w:start w:val="1"/>
      <w:numFmt w:val="decimal"/>
      <w:lvlText w:val="%1)"/>
      <w:lvlJc w:val="left"/>
      <w:pPr>
        <w:ind w:left="720" w:hanging="360"/>
      </w:pPr>
      <w:rPr>
        <w:rFonts w:hint="default"/>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1A67E80"/>
    <w:multiLevelType w:val="hybridMultilevel"/>
    <w:tmpl w:val="6C1011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27F6EAD"/>
    <w:multiLevelType w:val="hybridMultilevel"/>
    <w:tmpl w:val="7E7CF25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2E12676"/>
    <w:multiLevelType w:val="hybridMultilevel"/>
    <w:tmpl w:val="FD5AF8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3417539"/>
    <w:multiLevelType w:val="hybridMultilevel"/>
    <w:tmpl w:val="B8F2CD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AB3575"/>
    <w:multiLevelType w:val="hybridMultilevel"/>
    <w:tmpl w:val="469E8F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5775643"/>
    <w:multiLevelType w:val="hybridMultilevel"/>
    <w:tmpl w:val="13F8550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5913DD0"/>
    <w:multiLevelType w:val="hybridMultilevel"/>
    <w:tmpl w:val="104223C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74B02D2"/>
    <w:multiLevelType w:val="hybridMultilevel"/>
    <w:tmpl w:val="B13CEF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77F4FBD"/>
    <w:multiLevelType w:val="hybridMultilevel"/>
    <w:tmpl w:val="CD3C0C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7A903D8"/>
    <w:multiLevelType w:val="hybridMultilevel"/>
    <w:tmpl w:val="5E88010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08B07AB3"/>
    <w:multiLevelType w:val="hybridMultilevel"/>
    <w:tmpl w:val="F16EB3E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08E622FF"/>
    <w:multiLevelType w:val="hybridMultilevel"/>
    <w:tmpl w:val="1DB038B0"/>
    <w:lvl w:ilvl="0" w:tplc="7B68C06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9D029C1"/>
    <w:multiLevelType w:val="hybridMultilevel"/>
    <w:tmpl w:val="E052398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F3C8EC68">
      <w:start w:val="1"/>
      <w:numFmt w:val="lowerLetter"/>
      <w:lvlText w:val="%5)"/>
      <w:lvlJc w:val="left"/>
      <w:pPr>
        <w:ind w:left="3585" w:hanging="705"/>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0ACA13AE"/>
    <w:multiLevelType w:val="hybridMultilevel"/>
    <w:tmpl w:val="628883AC"/>
    <w:lvl w:ilvl="0" w:tplc="C1C41498">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0ACE3B02"/>
    <w:multiLevelType w:val="hybridMultilevel"/>
    <w:tmpl w:val="A4388FF6"/>
    <w:lvl w:ilvl="0" w:tplc="473E8C6E">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F3C8EC68">
      <w:start w:val="1"/>
      <w:numFmt w:val="lowerLetter"/>
      <w:lvlText w:val="%5)"/>
      <w:lvlJc w:val="left"/>
      <w:pPr>
        <w:ind w:left="3585" w:hanging="705"/>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0B3E7DD9"/>
    <w:multiLevelType w:val="hybridMultilevel"/>
    <w:tmpl w:val="966C21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0B9D3066"/>
    <w:multiLevelType w:val="hybridMultilevel"/>
    <w:tmpl w:val="EE9699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BD46A2F"/>
    <w:multiLevelType w:val="hybridMultilevel"/>
    <w:tmpl w:val="16F8A4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0C8E599A"/>
    <w:multiLevelType w:val="hybridMultilevel"/>
    <w:tmpl w:val="4E9E8EB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0D386236"/>
    <w:multiLevelType w:val="hybridMultilevel"/>
    <w:tmpl w:val="D3C4B01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D62229E"/>
    <w:multiLevelType w:val="hybridMultilevel"/>
    <w:tmpl w:val="976A39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D8972E7"/>
    <w:multiLevelType w:val="hybridMultilevel"/>
    <w:tmpl w:val="D05CD9C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0E5D25D7"/>
    <w:multiLevelType w:val="hybridMultilevel"/>
    <w:tmpl w:val="E138E6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0E7E37C0"/>
    <w:multiLevelType w:val="hybridMultilevel"/>
    <w:tmpl w:val="00424B8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0E9347AD"/>
    <w:multiLevelType w:val="hybridMultilevel"/>
    <w:tmpl w:val="EF228B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E9771F6"/>
    <w:multiLevelType w:val="hybridMultilevel"/>
    <w:tmpl w:val="7010747C"/>
    <w:lvl w:ilvl="0" w:tplc="8E582B24">
      <w:start w:val="1"/>
      <w:numFmt w:val="decimal"/>
      <w:lvlText w:val="%1."/>
      <w:lvlJc w:val="left"/>
      <w:pPr>
        <w:ind w:left="708" w:hanging="708"/>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0F1722EB"/>
    <w:multiLevelType w:val="hybridMultilevel"/>
    <w:tmpl w:val="10DC19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F1B320F"/>
    <w:multiLevelType w:val="hybridMultilevel"/>
    <w:tmpl w:val="6E040C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0F847BA7"/>
    <w:multiLevelType w:val="hybridMultilevel"/>
    <w:tmpl w:val="71761926"/>
    <w:lvl w:ilvl="0" w:tplc="04150011">
      <w:start w:val="1"/>
      <w:numFmt w:val="decimal"/>
      <w:lvlText w:val="%1)"/>
      <w:lvlJc w:val="left"/>
      <w:pPr>
        <w:ind w:left="678" w:hanging="360"/>
      </w:pPr>
    </w:lvl>
    <w:lvl w:ilvl="1" w:tplc="04150019">
      <w:start w:val="1"/>
      <w:numFmt w:val="lowerLetter"/>
      <w:lvlText w:val="%2."/>
      <w:lvlJc w:val="left"/>
      <w:pPr>
        <w:ind w:left="1398" w:hanging="360"/>
      </w:pPr>
    </w:lvl>
    <w:lvl w:ilvl="2" w:tplc="EB78000C">
      <w:start w:val="1"/>
      <w:numFmt w:val="decimal"/>
      <w:lvlText w:val="%3."/>
      <w:lvlJc w:val="left"/>
      <w:pPr>
        <w:ind w:left="2646" w:hanging="708"/>
      </w:pPr>
      <w:rPr>
        <w:rFonts w:hint="default"/>
      </w:rPr>
    </w:lvl>
    <w:lvl w:ilvl="3" w:tplc="0415000F" w:tentative="1">
      <w:start w:val="1"/>
      <w:numFmt w:val="decimal"/>
      <w:lvlText w:val="%4."/>
      <w:lvlJc w:val="left"/>
      <w:pPr>
        <w:ind w:left="2838" w:hanging="360"/>
      </w:pPr>
    </w:lvl>
    <w:lvl w:ilvl="4" w:tplc="04150019" w:tentative="1">
      <w:start w:val="1"/>
      <w:numFmt w:val="lowerLetter"/>
      <w:lvlText w:val="%5."/>
      <w:lvlJc w:val="left"/>
      <w:pPr>
        <w:ind w:left="3558" w:hanging="360"/>
      </w:pPr>
    </w:lvl>
    <w:lvl w:ilvl="5" w:tplc="0415001B" w:tentative="1">
      <w:start w:val="1"/>
      <w:numFmt w:val="lowerRoman"/>
      <w:lvlText w:val="%6."/>
      <w:lvlJc w:val="right"/>
      <w:pPr>
        <w:ind w:left="4278" w:hanging="180"/>
      </w:pPr>
    </w:lvl>
    <w:lvl w:ilvl="6" w:tplc="0415000F" w:tentative="1">
      <w:start w:val="1"/>
      <w:numFmt w:val="decimal"/>
      <w:lvlText w:val="%7."/>
      <w:lvlJc w:val="left"/>
      <w:pPr>
        <w:ind w:left="4998" w:hanging="360"/>
      </w:pPr>
    </w:lvl>
    <w:lvl w:ilvl="7" w:tplc="04150019" w:tentative="1">
      <w:start w:val="1"/>
      <w:numFmt w:val="lowerLetter"/>
      <w:lvlText w:val="%8."/>
      <w:lvlJc w:val="left"/>
      <w:pPr>
        <w:ind w:left="5718" w:hanging="360"/>
      </w:pPr>
    </w:lvl>
    <w:lvl w:ilvl="8" w:tplc="0415001B" w:tentative="1">
      <w:start w:val="1"/>
      <w:numFmt w:val="lowerRoman"/>
      <w:lvlText w:val="%9."/>
      <w:lvlJc w:val="right"/>
      <w:pPr>
        <w:ind w:left="6438" w:hanging="180"/>
      </w:pPr>
    </w:lvl>
  </w:abstractNum>
  <w:abstractNum w:abstractNumId="33">
    <w:nsid w:val="12CC3F4F"/>
    <w:multiLevelType w:val="hybridMultilevel"/>
    <w:tmpl w:val="0D2A82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37C305A"/>
    <w:multiLevelType w:val="hybridMultilevel"/>
    <w:tmpl w:val="2FE236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3F96B06"/>
    <w:multiLevelType w:val="hybridMultilevel"/>
    <w:tmpl w:val="279E60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5202560"/>
    <w:multiLevelType w:val="hybridMultilevel"/>
    <w:tmpl w:val="EB3AA8F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15AB63F5"/>
    <w:multiLevelType w:val="hybridMultilevel"/>
    <w:tmpl w:val="F45ABF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5CA101D"/>
    <w:multiLevelType w:val="hybridMultilevel"/>
    <w:tmpl w:val="C4C09E1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174D0DB5"/>
    <w:multiLevelType w:val="hybridMultilevel"/>
    <w:tmpl w:val="28F23A2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175304B9"/>
    <w:multiLevelType w:val="hybridMultilevel"/>
    <w:tmpl w:val="C4C09E1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176419C5"/>
    <w:multiLevelType w:val="hybridMultilevel"/>
    <w:tmpl w:val="C6B6B66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17C47F8D"/>
    <w:multiLevelType w:val="hybridMultilevel"/>
    <w:tmpl w:val="C54A22C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17C91F27"/>
    <w:multiLevelType w:val="hybridMultilevel"/>
    <w:tmpl w:val="921E003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180531B2"/>
    <w:multiLevelType w:val="hybridMultilevel"/>
    <w:tmpl w:val="5F28F8C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18D42C6F"/>
    <w:multiLevelType w:val="hybridMultilevel"/>
    <w:tmpl w:val="CF2AF33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199D5763"/>
    <w:multiLevelType w:val="hybridMultilevel"/>
    <w:tmpl w:val="84C019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19B85212"/>
    <w:multiLevelType w:val="hybridMultilevel"/>
    <w:tmpl w:val="074EBA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9E05EB4"/>
    <w:multiLevelType w:val="hybridMultilevel"/>
    <w:tmpl w:val="EE2A5B1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1A37550C"/>
    <w:multiLevelType w:val="hybridMultilevel"/>
    <w:tmpl w:val="FE688A5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A3F12FE"/>
    <w:multiLevelType w:val="hybridMultilevel"/>
    <w:tmpl w:val="FE8CE6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1AA97657"/>
    <w:multiLevelType w:val="hybridMultilevel"/>
    <w:tmpl w:val="726AE89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1B6534DF"/>
    <w:multiLevelType w:val="hybridMultilevel"/>
    <w:tmpl w:val="351E31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1B84477C"/>
    <w:multiLevelType w:val="hybridMultilevel"/>
    <w:tmpl w:val="2B1C3DBC"/>
    <w:lvl w:ilvl="0" w:tplc="E66C4BB2">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F3C8EC68">
      <w:start w:val="1"/>
      <w:numFmt w:val="lowerLetter"/>
      <w:lvlText w:val="%5)"/>
      <w:lvlJc w:val="left"/>
      <w:pPr>
        <w:ind w:left="3585" w:hanging="705"/>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1BC80289"/>
    <w:multiLevelType w:val="hybridMultilevel"/>
    <w:tmpl w:val="EC74A58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1BC923BF"/>
    <w:multiLevelType w:val="hybridMultilevel"/>
    <w:tmpl w:val="23B0624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1C257B90"/>
    <w:multiLevelType w:val="hybridMultilevel"/>
    <w:tmpl w:val="4FE8FBA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1C2A3CDD"/>
    <w:multiLevelType w:val="hybridMultilevel"/>
    <w:tmpl w:val="78F6F93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1C4E1CE9"/>
    <w:multiLevelType w:val="hybridMultilevel"/>
    <w:tmpl w:val="0ECE651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1C691436"/>
    <w:multiLevelType w:val="hybridMultilevel"/>
    <w:tmpl w:val="0F0ECF2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EB78000C">
      <w:start w:val="1"/>
      <w:numFmt w:val="decimal"/>
      <w:lvlText w:val="%3."/>
      <w:lvlJc w:val="left"/>
      <w:pPr>
        <w:ind w:left="2328" w:hanging="708"/>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1DB84110"/>
    <w:multiLevelType w:val="hybridMultilevel"/>
    <w:tmpl w:val="09D8F8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6FF2EF7C">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1DD706D7"/>
    <w:multiLevelType w:val="hybridMultilevel"/>
    <w:tmpl w:val="450C57AA"/>
    <w:lvl w:ilvl="0" w:tplc="04150011">
      <w:start w:val="1"/>
      <w:numFmt w:val="decimal"/>
      <w:lvlText w:val="%1)"/>
      <w:lvlJc w:val="left"/>
      <w:pPr>
        <w:ind w:left="168" w:hanging="360"/>
      </w:pPr>
    </w:lvl>
    <w:lvl w:ilvl="1" w:tplc="04150019">
      <w:start w:val="1"/>
      <w:numFmt w:val="lowerLetter"/>
      <w:lvlText w:val="%2."/>
      <w:lvlJc w:val="left"/>
      <w:pPr>
        <w:ind w:left="888" w:hanging="360"/>
      </w:pPr>
    </w:lvl>
    <w:lvl w:ilvl="2" w:tplc="0415001B" w:tentative="1">
      <w:start w:val="1"/>
      <w:numFmt w:val="lowerRoman"/>
      <w:lvlText w:val="%3."/>
      <w:lvlJc w:val="right"/>
      <w:pPr>
        <w:ind w:left="1608" w:hanging="180"/>
      </w:pPr>
    </w:lvl>
    <w:lvl w:ilvl="3" w:tplc="0415000F" w:tentative="1">
      <w:start w:val="1"/>
      <w:numFmt w:val="decimal"/>
      <w:lvlText w:val="%4."/>
      <w:lvlJc w:val="left"/>
      <w:pPr>
        <w:ind w:left="2328" w:hanging="360"/>
      </w:pPr>
    </w:lvl>
    <w:lvl w:ilvl="4" w:tplc="04150019" w:tentative="1">
      <w:start w:val="1"/>
      <w:numFmt w:val="lowerLetter"/>
      <w:lvlText w:val="%5."/>
      <w:lvlJc w:val="left"/>
      <w:pPr>
        <w:ind w:left="3048" w:hanging="360"/>
      </w:pPr>
    </w:lvl>
    <w:lvl w:ilvl="5" w:tplc="0415001B" w:tentative="1">
      <w:start w:val="1"/>
      <w:numFmt w:val="lowerRoman"/>
      <w:lvlText w:val="%6."/>
      <w:lvlJc w:val="right"/>
      <w:pPr>
        <w:ind w:left="3768" w:hanging="180"/>
      </w:pPr>
    </w:lvl>
    <w:lvl w:ilvl="6" w:tplc="0415000F" w:tentative="1">
      <w:start w:val="1"/>
      <w:numFmt w:val="decimal"/>
      <w:lvlText w:val="%7."/>
      <w:lvlJc w:val="left"/>
      <w:pPr>
        <w:ind w:left="4488" w:hanging="360"/>
      </w:pPr>
    </w:lvl>
    <w:lvl w:ilvl="7" w:tplc="04150019" w:tentative="1">
      <w:start w:val="1"/>
      <w:numFmt w:val="lowerLetter"/>
      <w:lvlText w:val="%8."/>
      <w:lvlJc w:val="left"/>
      <w:pPr>
        <w:ind w:left="5208" w:hanging="360"/>
      </w:pPr>
    </w:lvl>
    <w:lvl w:ilvl="8" w:tplc="0415001B" w:tentative="1">
      <w:start w:val="1"/>
      <w:numFmt w:val="lowerRoman"/>
      <w:lvlText w:val="%9."/>
      <w:lvlJc w:val="right"/>
      <w:pPr>
        <w:ind w:left="5928" w:hanging="180"/>
      </w:pPr>
    </w:lvl>
  </w:abstractNum>
  <w:abstractNum w:abstractNumId="62">
    <w:nsid w:val="1DE17C1B"/>
    <w:multiLevelType w:val="hybridMultilevel"/>
    <w:tmpl w:val="1352A260"/>
    <w:lvl w:ilvl="0" w:tplc="A90A4E00">
      <w:start w:val="1"/>
      <w:numFmt w:val="lowerLetter"/>
      <w:lvlText w:val="%1)"/>
      <w:lvlJc w:val="left"/>
      <w:pPr>
        <w:ind w:left="1080" w:hanging="360"/>
      </w:pPr>
      <w:rPr>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1E17047A"/>
    <w:multiLevelType w:val="hybridMultilevel"/>
    <w:tmpl w:val="C58E51D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1FB933B4"/>
    <w:multiLevelType w:val="hybridMultilevel"/>
    <w:tmpl w:val="72C451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1FE24C4B"/>
    <w:multiLevelType w:val="hybridMultilevel"/>
    <w:tmpl w:val="1E4C9AD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20A50AB1"/>
    <w:multiLevelType w:val="hybridMultilevel"/>
    <w:tmpl w:val="AFFCF87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20EF37B1"/>
    <w:multiLevelType w:val="hybridMultilevel"/>
    <w:tmpl w:val="5C4E87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12A76D0"/>
    <w:multiLevelType w:val="hybridMultilevel"/>
    <w:tmpl w:val="DC565E4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218E7B9C"/>
    <w:multiLevelType w:val="hybridMultilevel"/>
    <w:tmpl w:val="F81AA480"/>
    <w:lvl w:ilvl="0" w:tplc="6DC6ADD6">
      <w:start w:val="1"/>
      <w:numFmt w:val="decimal"/>
      <w:lvlText w:val="%1."/>
      <w:lvlJc w:val="lef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21D700A1"/>
    <w:multiLevelType w:val="hybridMultilevel"/>
    <w:tmpl w:val="2EEEDA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221940A1"/>
    <w:multiLevelType w:val="hybridMultilevel"/>
    <w:tmpl w:val="46D254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260411AF"/>
    <w:multiLevelType w:val="hybridMultilevel"/>
    <w:tmpl w:val="4BE886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26833AC4"/>
    <w:multiLevelType w:val="hybridMultilevel"/>
    <w:tmpl w:val="3FE0FE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278A0E81"/>
    <w:multiLevelType w:val="hybridMultilevel"/>
    <w:tmpl w:val="4B50CC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28347AA3"/>
    <w:multiLevelType w:val="hybridMultilevel"/>
    <w:tmpl w:val="D0864C26"/>
    <w:lvl w:ilvl="0" w:tplc="A28E91A2">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28FA2CEC"/>
    <w:multiLevelType w:val="hybridMultilevel"/>
    <w:tmpl w:val="074076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nsid w:val="2A857423"/>
    <w:multiLevelType w:val="hybridMultilevel"/>
    <w:tmpl w:val="62FAAC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2CE87CC9"/>
    <w:multiLevelType w:val="hybridMultilevel"/>
    <w:tmpl w:val="429CE2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2D0C5D0E"/>
    <w:multiLevelType w:val="hybridMultilevel"/>
    <w:tmpl w:val="A1081BE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2D8F776C"/>
    <w:multiLevelType w:val="hybridMultilevel"/>
    <w:tmpl w:val="91E69808"/>
    <w:lvl w:ilvl="0" w:tplc="04150017">
      <w:start w:val="1"/>
      <w:numFmt w:val="lowerLetter"/>
      <w:lvlText w:val="%1)"/>
      <w:lvlJc w:val="left"/>
      <w:pPr>
        <w:ind w:left="1102" w:hanging="360"/>
      </w:pPr>
    </w:lvl>
    <w:lvl w:ilvl="1" w:tplc="04150019">
      <w:start w:val="1"/>
      <w:numFmt w:val="lowerLetter"/>
      <w:lvlText w:val="%2."/>
      <w:lvlJc w:val="left"/>
      <w:pPr>
        <w:ind w:left="1822" w:hanging="360"/>
      </w:pPr>
    </w:lvl>
    <w:lvl w:ilvl="2" w:tplc="0415001B">
      <w:start w:val="1"/>
      <w:numFmt w:val="lowerRoman"/>
      <w:lvlText w:val="%3."/>
      <w:lvlJc w:val="right"/>
      <w:pPr>
        <w:ind w:left="2542" w:hanging="180"/>
      </w:pPr>
    </w:lvl>
    <w:lvl w:ilvl="3" w:tplc="0415000F">
      <w:start w:val="1"/>
      <w:numFmt w:val="decimal"/>
      <w:lvlText w:val="%4."/>
      <w:lvlJc w:val="left"/>
      <w:pPr>
        <w:ind w:left="3262" w:hanging="360"/>
      </w:pPr>
    </w:lvl>
    <w:lvl w:ilvl="4" w:tplc="04150019">
      <w:start w:val="1"/>
      <w:numFmt w:val="lowerLetter"/>
      <w:lvlText w:val="%5."/>
      <w:lvlJc w:val="left"/>
      <w:pPr>
        <w:ind w:left="3982" w:hanging="360"/>
      </w:pPr>
    </w:lvl>
    <w:lvl w:ilvl="5" w:tplc="0415001B" w:tentative="1">
      <w:start w:val="1"/>
      <w:numFmt w:val="lowerRoman"/>
      <w:lvlText w:val="%6."/>
      <w:lvlJc w:val="right"/>
      <w:pPr>
        <w:ind w:left="4702" w:hanging="180"/>
      </w:pPr>
    </w:lvl>
    <w:lvl w:ilvl="6" w:tplc="0415000F" w:tentative="1">
      <w:start w:val="1"/>
      <w:numFmt w:val="decimal"/>
      <w:lvlText w:val="%7."/>
      <w:lvlJc w:val="left"/>
      <w:pPr>
        <w:ind w:left="5422" w:hanging="360"/>
      </w:pPr>
    </w:lvl>
    <w:lvl w:ilvl="7" w:tplc="04150019" w:tentative="1">
      <w:start w:val="1"/>
      <w:numFmt w:val="lowerLetter"/>
      <w:lvlText w:val="%8."/>
      <w:lvlJc w:val="left"/>
      <w:pPr>
        <w:ind w:left="6142" w:hanging="360"/>
      </w:pPr>
    </w:lvl>
    <w:lvl w:ilvl="8" w:tplc="0415001B" w:tentative="1">
      <w:start w:val="1"/>
      <w:numFmt w:val="lowerRoman"/>
      <w:lvlText w:val="%9."/>
      <w:lvlJc w:val="right"/>
      <w:pPr>
        <w:ind w:left="6862" w:hanging="180"/>
      </w:pPr>
    </w:lvl>
  </w:abstractNum>
  <w:abstractNum w:abstractNumId="81">
    <w:nsid w:val="2DAA1795"/>
    <w:multiLevelType w:val="hybridMultilevel"/>
    <w:tmpl w:val="AD50630C"/>
    <w:lvl w:ilvl="0" w:tplc="BBD4281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2DC22446"/>
    <w:multiLevelType w:val="hybridMultilevel"/>
    <w:tmpl w:val="EFD2E86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nsid w:val="2FC5460F"/>
    <w:multiLevelType w:val="hybridMultilevel"/>
    <w:tmpl w:val="E65CE542"/>
    <w:lvl w:ilvl="0" w:tplc="CE88B44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2FF343B1"/>
    <w:multiLevelType w:val="hybridMultilevel"/>
    <w:tmpl w:val="62A6EBE6"/>
    <w:lvl w:ilvl="0" w:tplc="04150017">
      <w:start w:val="1"/>
      <w:numFmt w:val="lowerLetter"/>
      <w:lvlText w:val="%1)"/>
      <w:lvlJc w:val="left"/>
      <w:pPr>
        <w:ind w:left="1241" w:hanging="360"/>
      </w:pPr>
    </w:lvl>
    <w:lvl w:ilvl="1" w:tplc="04150019">
      <w:start w:val="1"/>
      <w:numFmt w:val="lowerLetter"/>
      <w:lvlText w:val="%2."/>
      <w:lvlJc w:val="left"/>
      <w:pPr>
        <w:ind w:left="1961" w:hanging="360"/>
      </w:pPr>
    </w:lvl>
    <w:lvl w:ilvl="2" w:tplc="0415001B">
      <w:start w:val="1"/>
      <w:numFmt w:val="lowerRoman"/>
      <w:lvlText w:val="%3."/>
      <w:lvlJc w:val="right"/>
      <w:pPr>
        <w:ind w:left="2681" w:hanging="180"/>
      </w:pPr>
    </w:lvl>
    <w:lvl w:ilvl="3" w:tplc="0415000F">
      <w:start w:val="1"/>
      <w:numFmt w:val="decimal"/>
      <w:lvlText w:val="%4."/>
      <w:lvlJc w:val="left"/>
      <w:pPr>
        <w:ind w:left="3401" w:hanging="360"/>
      </w:pPr>
    </w:lvl>
    <w:lvl w:ilvl="4" w:tplc="04150019">
      <w:start w:val="1"/>
      <w:numFmt w:val="lowerLetter"/>
      <w:lvlText w:val="%5."/>
      <w:lvlJc w:val="left"/>
      <w:pPr>
        <w:ind w:left="4121" w:hanging="360"/>
      </w:pPr>
    </w:lvl>
    <w:lvl w:ilvl="5" w:tplc="0415001B" w:tentative="1">
      <w:start w:val="1"/>
      <w:numFmt w:val="lowerRoman"/>
      <w:lvlText w:val="%6."/>
      <w:lvlJc w:val="right"/>
      <w:pPr>
        <w:ind w:left="4841" w:hanging="180"/>
      </w:pPr>
    </w:lvl>
    <w:lvl w:ilvl="6" w:tplc="0415000F" w:tentative="1">
      <w:start w:val="1"/>
      <w:numFmt w:val="decimal"/>
      <w:lvlText w:val="%7."/>
      <w:lvlJc w:val="left"/>
      <w:pPr>
        <w:ind w:left="5561" w:hanging="360"/>
      </w:pPr>
    </w:lvl>
    <w:lvl w:ilvl="7" w:tplc="04150019" w:tentative="1">
      <w:start w:val="1"/>
      <w:numFmt w:val="lowerLetter"/>
      <w:lvlText w:val="%8."/>
      <w:lvlJc w:val="left"/>
      <w:pPr>
        <w:ind w:left="6281" w:hanging="360"/>
      </w:pPr>
    </w:lvl>
    <w:lvl w:ilvl="8" w:tplc="0415001B" w:tentative="1">
      <w:start w:val="1"/>
      <w:numFmt w:val="lowerRoman"/>
      <w:lvlText w:val="%9."/>
      <w:lvlJc w:val="right"/>
      <w:pPr>
        <w:ind w:left="7001" w:hanging="180"/>
      </w:pPr>
    </w:lvl>
  </w:abstractNum>
  <w:abstractNum w:abstractNumId="85">
    <w:nsid w:val="308E69A0"/>
    <w:multiLevelType w:val="hybridMultilevel"/>
    <w:tmpl w:val="F8D47E8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nsid w:val="315544BE"/>
    <w:multiLevelType w:val="hybridMultilevel"/>
    <w:tmpl w:val="C930DBA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nsid w:val="3370167C"/>
    <w:multiLevelType w:val="hybridMultilevel"/>
    <w:tmpl w:val="6A8CF594"/>
    <w:lvl w:ilvl="0" w:tplc="CE88B44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nsid w:val="339753A7"/>
    <w:multiLevelType w:val="hybridMultilevel"/>
    <w:tmpl w:val="4E7684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34067685"/>
    <w:multiLevelType w:val="hybridMultilevel"/>
    <w:tmpl w:val="5C2C8AB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nsid w:val="35AC3AF2"/>
    <w:multiLevelType w:val="hybridMultilevel"/>
    <w:tmpl w:val="170A3136"/>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nsid w:val="3629108C"/>
    <w:multiLevelType w:val="hybridMultilevel"/>
    <w:tmpl w:val="1B108A8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nsid w:val="368E346B"/>
    <w:multiLevelType w:val="hybridMultilevel"/>
    <w:tmpl w:val="0C56A7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374C210A"/>
    <w:multiLevelType w:val="hybridMultilevel"/>
    <w:tmpl w:val="13D64F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nsid w:val="38542936"/>
    <w:multiLevelType w:val="hybridMultilevel"/>
    <w:tmpl w:val="47FAC4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38B710B2"/>
    <w:multiLevelType w:val="hybridMultilevel"/>
    <w:tmpl w:val="6B7C146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38FC4837"/>
    <w:multiLevelType w:val="hybridMultilevel"/>
    <w:tmpl w:val="484865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nsid w:val="397F6AAE"/>
    <w:multiLevelType w:val="hybridMultilevel"/>
    <w:tmpl w:val="E368A72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399545B3"/>
    <w:multiLevelType w:val="hybridMultilevel"/>
    <w:tmpl w:val="3AA67D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nsid w:val="3A0F1CD7"/>
    <w:multiLevelType w:val="hybridMultilevel"/>
    <w:tmpl w:val="09D8F8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6FF2EF7C">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nsid w:val="3A910097"/>
    <w:multiLevelType w:val="hybridMultilevel"/>
    <w:tmpl w:val="B59EE8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3AB31B6A"/>
    <w:multiLevelType w:val="hybridMultilevel"/>
    <w:tmpl w:val="C8A2A3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3CC338F1"/>
    <w:multiLevelType w:val="hybridMultilevel"/>
    <w:tmpl w:val="7F5A0A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nsid w:val="3D1514A0"/>
    <w:multiLevelType w:val="hybridMultilevel"/>
    <w:tmpl w:val="32CE5A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nsid w:val="3DAB16A2"/>
    <w:multiLevelType w:val="hybridMultilevel"/>
    <w:tmpl w:val="14F2D4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3DE12D0F"/>
    <w:multiLevelType w:val="hybridMultilevel"/>
    <w:tmpl w:val="BEDA53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nsid w:val="3F210AA5"/>
    <w:multiLevelType w:val="hybridMultilevel"/>
    <w:tmpl w:val="1D3497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nsid w:val="4048448B"/>
    <w:multiLevelType w:val="hybridMultilevel"/>
    <w:tmpl w:val="F63052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nsid w:val="41504F5B"/>
    <w:multiLevelType w:val="hybridMultilevel"/>
    <w:tmpl w:val="3BF0F1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nsid w:val="41692A67"/>
    <w:multiLevelType w:val="hybridMultilevel"/>
    <w:tmpl w:val="E2BCEAE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nsid w:val="420D33E4"/>
    <w:multiLevelType w:val="hybridMultilevel"/>
    <w:tmpl w:val="AB28AF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nsid w:val="42C675BB"/>
    <w:multiLevelType w:val="hybridMultilevel"/>
    <w:tmpl w:val="AAFE4F04"/>
    <w:lvl w:ilvl="0" w:tplc="E5964FB6">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nsid w:val="441D5C5B"/>
    <w:multiLevelType w:val="hybridMultilevel"/>
    <w:tmpl w:val="921E003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nsid w:val="44E243F4"/>
    <w:multiLevelType w:val="hybridMultilevel"/>
    <w:tmpl w:val="458C749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nsid w:val="44FD5A27"/>
    <w:multiLevelType w:val="hybridMultilevel"/>
    <w:tmpl w:val="99DAA9A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nsid w:val="45DF35C0"/>
    <w:multiLevelType w:val="hybridMultilevel"/>
    <w:tmpl w:val="88E893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45E82A41"/>
    <w:multiLevelType w:val="hybridMultilevel"/>
    <w:tmpl w:val="9044FFE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nsid w:val="4660096A"/>
    <w:multiLevelType w:val="hybridMultilevel"/>
    <w:tmpl w:val="026416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46E332C0"/>
    <w:multiLevelType w:val="hybridMultilevel"/>
    <w:tmpl w:val="70B8C3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nsid w:val="47430D2B"/>
    <w:multiLevelType w:val="hybridMultilevel"/>
    <w:tmpl w:val="AC14E8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nsid w:val="47E43E90"/>
    <w:multiLevelType w:val="hybridMultilevel"/>
    <w:tmpl w:val="C7C466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nsid w:val="488311B8"/>
    <w:multiLevelType w:val="hybridMultilevel"/>
    <w:tmpl w:val="E44E03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48BD453A"/>
    <w:multiLevelType w:val="hybridMultilevel"/>
    <w:tmpl w:val="F5C2C1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494A60CA"/>
    <w:multiLevelType w:val="hybridMultilevel"/>
    <w:tmpl w:val="BC80224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nsid w:val="498E0236"/>
    <w:multiLevelType w:val="hybridMultilevel"/>
    <w:tmpl w:val="FE8CE6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nsid w:val="499B08C5"/>
    <w:multiLevelType w:val="hybridMultilevel"/>
    <w:tmpl w:val="1B1C64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nsid w:val="4A2E1B66"/>
    <w:multiLevelType w:val="hybridMultilevel"/>
    <w:tmpl w:val="7C68024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nsid w:val="4A5C6CDB"/>
    <w:multiLevelType w:val="hybridMultilevel"/>
    <w:tmpl w:val="14D0C0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F3C8EC68">
      <w:start w:val="1"/>
      <w:numFmt w:val="lowerLetter"/>
      <w:lvlText w:val="%5)"/>
      <w:lvlJc w:val="left"/>
      <w:pPr>
        <w:ind w:left="3585" w:hanging="705"/>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nsid w:val="4AB366A7"/>
    <w:multiLevelType w:val="hybridMultilevel"/>
    <w:tmpl w:val="3332674E"/>
    <w:lvl w:ilvl="0" w:tplc="A324129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nsid w:val="4C423254"/>
    <w:multiLevelType w:val="hybridMultilevel"/>
    <w:tmpl w:val="03A2A3A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nsid w:val="4D016CA6"/>
    <w:multiLevelType w:val="hybridMultilevel"/>
    <w:tmpl w:val="EB00264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nsid w:val="4D207E54"/>
    <w:multiLevelType w:val="hybridMultilevel"/>
    <w:tmpl w:val="834EF0C6"/>
    <w:lvl w:ilvl="0" w:tplc="CE88B44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nsid w:val="4D270540"/>
    <w:multiLevelType w:val="hybridMultilevel"/>
    <w:tmpl w:val="E7B46C74"/>
    <w:lvl w:ilvl="0" w:tplc="18168A3E">
      <w:start w:val="1"/>
      <w:numFmt w:val="decimal"/>
      <w:lvlText w:val="%1."/>
      <w:lvlJc w:val="left"/>
      <w:pPr>
        <w:ind w:left="360" w:hanging="360"/>
      </w:pPr>
      <w:rPr>
        <w:rFonts w:hint="default"/>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nsid w:val="4D364670"/>
    <w:multiLevelType w:val="hybridMultilevel"/>
    <w:tmpl w:val="BB58C76A"/>
    <w:lvl w:ilvl="0" w:tplc="CE88B448">
      <w:start w:val="1"/>
      <w:numFmt w:val="decimal"/>
      <w:lvlText w:val="%1."/>
      <w:lvlJc w:val="left"/>
      <w:pPr>
        <w:ind w:left="708" w:hanging="708"/>
      </w:pPr>
      <w:rPr>
        <w:rFonts w:hint="default"/>
      </w:rPr>
    </w:lvl>
    <w:lvl w:ilvl="1" w:tplc="BBD42812">
      <w:start w:val="1"/>
      <w:numFmt w:val="decimal"/>
      <w:lvlText w:val="%2)"/>
      <w:lvlJc w:val="left"/>
      <w:pPr>
        <w:ind w:left="1116" w:hanging="396"/>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nsid w:val="4D7A0EC5"/>
    <w:multiLevelType w:val="hybridMultilevel"/>
    <w:tmpl w:val="8FD4647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nsid w:val="4FA06E26"/>
    <w:multiLevelType w:val="hybridMultilevel"/>
    <w:tmpl w:val="09DED91A"/>
    <w:lvl w:ilvl="0" w:tplc="561AA43A">
      <w:start w:val="1"/>
      <w:numFmt w:val="decimal"/>
      <w:lvlText w:val="%1."/>
      <w:lvlJc w:val="left"/>
      <w:pPr>
        <w:ind w:left="360" w:hanging="360"/>
      </w:pPr>
      <w:rPr>
        <w:color w:val="FF0000"/>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6FF2EF7C">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nsid w:val="50C37F61"/>
    <w:multiLevelType w:val="hybridMultilevel"/>
    <w:tmpl w:val="FB64EE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nsid w:val="51777F46"/>
    <w:multiLevelType w:val="hybridMultilevel"/>
    <w:tmpl w:val="F7AAB624"/>
    <w:lvl w:ilvl="0" w:tplc="CE88B44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nsid w:val="52B22CD0"/>
    <w:multiLevelType w:val="hybridMultilevel"/>
    <w:tmpl w:val="84C019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nsid w:val="52B70055"/>
    <w:multiLevelType w:val="hybridMultilevel"/>
    <w:tmpl w:val="0EA429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nsid w:val="536055B9"/>
    <w:multiLevelType w:val="hybridMultilevel"/>
    <w:tmpl w:val="E668A22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nsid w:val="53884AAC"/>
    <w:multiLevelType w:val="hybridMultilevel"/>
    <w:tmpl w:val="A66E4086"/>
    <w:lvl w:ilvl="0" w:tplc="52CE20C0">
      <w:start w:val="1"/>
      <w:numFmt w:val="decimal"/>
      <w:lvlText w:val="%1."/>
      <w:lvlJc w:val="left"/>
      <w:pPr>
        <w:ind w:left="708" w:hanging="708"/>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nsid w:val="53B208E8"/>
    <w:multiLevelType w:val="hybridMultilevel"/>
    <w:tmpl w:val="D78833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nsid w:val="56CA5DFF"/>
    <w:multiLevelType w:val="hybridMultilevel"/>
    <w:tmpl w:val="030C4E7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nsid w:val="57B20F18"/>
    <w:multiLevelType w:val="hybridMultilevel"/>
    <w:tmpl w:val="65D4E81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nsid w:val="58132635"/>
    <w:multiLevelType w:val="hybridMultilevel"/>
    <w:tmpl w:val="84C019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nsid w:val="58550C3C"/>
    <w:multiLevelType w:val="hybridMultilevel"/>
    <w:tmpl w:val="F104D21C"/>
    <w:lvl w:ilvl="0" w:tplc="C090D85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5B6A3CB0"/>
    <w:multiLevelType w:val="multilevel"/>
    <w:tmpl w:val="BBF41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5EC6187A"/>
    <w:multiLevelType w:val="hybridMultilevel"/>
    <w:tmpl w:val="5936EF9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nsid w:val="5EFF357E"/>
    <w:multiLevelType w:val="hybridMultilevel"/>
    <w:tmpl w:val="A8A43D4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nsid w:val="5F087E35"/>
    <w:multiLevelType w:val="hybridMultilevel"/>
    <w:tmpl w:val="24D2CFB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nsid w:val="5F8E0CA7"/>
    <w:multiLevelType w:val="hybridMultilevel"/>
    <w:tmpl w:val="29D68524"/>
    <w:lvl w:ilvl="0" w:tplc="516053A2">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EB78000C">
      <w:start w:val="1"/>
      <w:numFmt w:val="decimal"/>
      <w:lvlText w:val="%3."/>
      <w:lvlJc w:val="left"/>
      <w:pPr>
        <w:ind w:left="2328" w:hanging="708"/>
      </w:pPr>
      <w:rPr>
        <w:rFonts w:hint="default"/>
      </w:rPr>
    </w:lvl>
    <w:lvl w:ilvl="3" w:tplc="CAE08E46">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nsid w:val="5FA62359"/>
    <w:multiLevelType w:val="hybridMultilevel"/>
    <w:tmpl w:val="797CE820"/>
    <w:lvl w:ilvl="0" w:tplc="26B0A8E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60CC2FA0"/>
    <w:multiLevelType w:val="hybridMultilevel"/>
    <w:tmpl w:val="01600318"/>
    <w:lvl w:ilvl="0" w:tplc="04150017">
      <w:start w:val="1"/>
      <w:numFmt w:val="lowerLetter"/>
      <w:lvlText w:val="%1)"/>
      <w:lvlJc w:val="left"/>
      <w:pPr>
        <w:ind w:left="1241" w:hanging="360"/>
      </w:pPr>
    </w:lvl>
    <w:lvl w:ilvl="1" w:tplc="04150019">
      <w:start w:val="1"/>
      <w:numFmt w:val="lowerLetter"/>
      <w:lvlText w:val="%2."/>
      <w:lvlJc w:val="left"/>
      <w:pPr>
        <w:ind w:left="1961" w:hanging="360"/>
      </w:pPr>
    </w:lvl>
    <w:lvl w:ilvl="2" w:tplc="0415001B">
      <w:start w:val="1"/>
      <w:numFmt w:val="lowerRoman"/>
      <w:lvlText w:val="%3."/>
      <w:lvlJc w:val="right"/>
      <w:pPr>
        <w:ind w:left="2681" w:hanging="180"/>
      </w:pPr>
    </w:lvl>
    <w:lvl w:ilvl="3" w:tplc="0415000F">
      <w:start w:val="1"/>
      <w:numFmt w:val="decimal"/>
      <w:lvlText w:val="%4."/>
      <w:lvlJc w:val="left"/>
      <w:pPr>
        <w:ind w:left="3401" w:hanging="360"/>
      </w:pPr>
    </w:lvl>
    <w:lvl w:ilvl="4" w:tplc="F3C8EC68">
      <w:start w:val="1"/>
      <w:numFmt w:val="lowerLetter"/>
      <w:lvlText w:val="%5)"/>
      <w:lvlJc w:val="left"/>
      <w:pPr>
        <w:ind w:left="4466" w:hanging="705"/>
      </w:pPr>
      <w:rPr>
        <w:rFonts w:hint="default"/>
      </w:rPr>
    </w:lvl>
    <w:lvl w:ilvl="5" w:tplc="0415001B" w:tentative="1">
      <w:start w:val="1"/>
      <w:numFmt w:val="lowerRoman"/>
      <w:lvlText w:val="%6."/>
      <w:lvlJc w:val="right"/>
      <w:pPr>
        <w:ind w:left="4841" w:hanging="180"/>
      </w:pPr>
    </w:lvl>
    <w:lvl w:ilvl="6" w:tplc="0415000F" w:tentative="1">
      <w:start w:val="1"/>
      <w:numFmt w:val="decimal"/>
      <w:lvlText w:val="%7."/>
      <w:lvlJc w:val="left"/>
      <w:pPr>
        <w:ind w:left="5561" w:hanging="360"/>
      </w:pPr>
    </w:lvl>
    <w:lvl w:ilvl="7" w:tplc="04150019" w:tentative="1">
      <w:start w:val="1"/>
      <w:numFmt w:val="lowerLetter"/>
      <w:lvlText w:val="%8."/>
      <w:lvlJc w:val="left"/>
      <w:pPr>
        <w:ind w:left="6281" w:hanging="360"/>
      </w:pPr>
    </w:lvl>
    <w:lvl w:ilvl="8" w:tplc="0415001B" w:tentative="1">
      <w:start w:val="1"/>
      <w:numFmt w:val="lowerRoman"/>
      <w:lvlText w:val="%9."/>
      <w:lvlJc w:val="right"/>
      <w:pPr>
        <w:ind w:left="7001" w:hanging="180"/>
      </w:pPr>
    </w:lvl>
  </w:abstractNum>
  <w:abstractNum w:abstractNumId="154">
    <w:nsid w:val="60D22A71"/>
    <w:multiLevelType w:val="hybridMultilevel"/>
    <w:tmpl w:val="EDBCE89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5">
    <w:nsid w:val="61C059EA"/>
    <w:multiLevelType w:val="hybridMultilevel"/>
    <w:tmpl w:val="0A8852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63E63E97"/>
    <w:multiLevelType w:val="hybridMultilevel"/>
    <w:tmpl w:val="14D0C0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F3C8EC68">
      <w:start w:val="1"/>
      <w:numFmt w:val="lowerLetter"/>
      <w:lvlText w:val="%5)"/>
      <w:lvlJc w:val="left"/>
      <w:pPr>
        <w:ind w:left="3585" w:hanging="705"/>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7">
    <w:nsid w:val="64124D61"/>
    <w:multiLevelType w:val="hybridMultilevel"/>
    <w:tmpl w:val="75C440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8">
    <w:nsid w:val="64BA75E2"/>
    <w:multiLevelType w:val="hybridMultilevel"/>
    <w:tmpl w:val="7D3ABDC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9">
    <w:nsid w:val="66B756EE"/>
    <w:multiLevelType w:val="hybridMultilevel"/>
    <w:tmpl w:val="63447E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nsid w:val="679B6392"/>
    <w:multiLevelType w:val="hybridMultilevel"/>
    <w:tmpl w:val="3BAC97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1">
    <w:nsid w:val="67C3647C"/>
    <w:multiLevelType w:val="hybridMultilevel"/>
    <w:tmpl w:val="D1FADE5C"/>
    <w:lvl w:ilvl="0" w:tplc="0B66A2C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2">
    <w:nsid w:val="6857262F"/>
    <w:multiLevelType w:val="hybridMultilevel"/>
    <w:tmpl w:val="313879B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3">
    <w:nsid w:val="69077EED"/>
    <w:multiLevelType w:val="hybridMultilevel"/>
    <w:tmpl w:val="55FAD2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4">
    <w:nsid w:val="6D77386B"/>
    <w:multiLevelType w:val="hybridMultilevel"/>
    <w:tmpl w:val="074076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5">
    <w:nsid w:val="6D871717"/>
    <w:multiLevelType w:val="hybridMultilevel"/>
    <w:tmpl w:val="43D849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6F0279FA"/>
    <w:multiLevelType w:val="hybridMultilevel"/>
    <w:tmpl w:val="986CDF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6F5445E9"/>
    <w:multiLevelType w:val="hybridMultilevel"/>
    <w:tmpl w:val="88DA948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8">
    <w:nsid w:val="6FB9620D"/>
    <w:multiLevelType w:val="hybridMultilevel"/>
    <w:tmpl w:val="66402C5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F3C8EC68">
      <w:start w:val="1"/>
      <w:numFmt w:val="lowerLetter"/>
      <w:lvlText w:val="%5)"/>
      <w:lvlJc w:val="left"/>
      <w:pPr>
        <w:ind w:left="3585" w:hanging="705"/>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9">
    <w:nsid w:val="714B1AB4"/>
    <w:multiLevelType w:val="hybridMultilevel"/>
    <w:tmpl w:val="3DA2BB7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0">
    <w:nsid w:val="72F1554B"/>
    <w:multiLevelType w:val="hybridMultilevel"/>
    <w:tmpl w:val="CAEE999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1">
    <w:nsid w:val="73097E06"/>
    <w:multiLevelType w:val="hybridMultilevel"/>
    <w:tmpl w:val="0C268B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nsid w:val="73B832FD"/>
    <w:multiLevelType w:val="hybridMultilevel"/>
    <w:tmpl w:val="A69E95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742B6EAF"/>
    <w:multiLevelType w:val="hybridMultilevel"/>
    <w:tmpl w:val="A9A01282"/>
    <w:lvl w:ilvl="0" w:tplc="550061D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4">
    <w:nsid w:val="74E424DF"/>
    <w:multiLevelType w:val="hybridMultilevel"/>
    <w:tmpl w:val="524EF9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752E4514"/>
    <w:multiLevelType w:val="hybridMultilevel"/>
    <w:tmpl w:val="BF8613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6">
    <w:nsid w:val="75A8122F"/>
    <w:multiLevelType w:val="hybridMultilevel"/>
    <w:tmpl w:val="A710B98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7">
    <w:nsid w:val="760319D6"/>
    <w:multiLevelType w:val="hybridMultilevel"/>
    <w:tmpl w:val="86C019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768407AE"/>
    <w:multiLevelType w:val="hybridMultilevel"/>
    <w:tmpl w:val="77904A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9">
    <w:nsid w:val="770E2258"/>
    <w:multiLevelType w:val="hybridMultilevel"/>
    <w:tmpl w:val="6E2E655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0">
    <w:nsid w:val="77735635"/>
    <w:multiLevelType w:val="hybridMultilevel"/>
    <w:tmpl w:val="EEB06E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1">
    <w:nsid w:val="782029AD"/>
    <w:multiLevelType w:val="hybridMultilevel"/>
    <w:tmpl w:val="3006E5C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2">
    <w:nsid w:val="78385345"/>
    <w:multiLevelType w:val="hybridMultilevel"/>
    <w:tmpl w:val="7F8A32C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3">
    <w:nsid w:val="783D172F"/>
    <w:multiLevelType w:val="hybridMultilevel"/>
    <w:tmpl w:val="9604BF6E"/>
    <w:lvl w:ilvl="0" w:tplc="989C0BD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4">
    <w:nsid w:val="78453981"/>
    <w:multiLevelType w:val="hybridMultilevel"/>
    <w:tmpl w:val="9F4A545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5">
    <w:nsid w:val="788D17B8"/>
    <w:multiLevelType w:val="hybridMultilevel"/>
    <w:tmpl w:val="3F60A3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794A6537"/>
    <w:multiLevelType w:val="hybridMultilevel"/>
    <w:tmpl w:val="53F68D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7">
    <w:nsid w:val="7A7B1151"/>
    <w:multiLevelType w:val="hybridMultilevel"/>
    <w:tmpl w:val="628883AC"/>
    <w:lvl w:ilvl="0" w:tplc="C1C41498">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8">
    <w:nsid w:val="7ACF3077"/>
    <w:multiLevelType w:val="hybridMultilevel"/>
    <w:tmpl w:val="F262349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7C2C711C"/>
    <w:multiLevelType w:val="hybridMultilevel"/>
    <w:tmpl w:val="23A4C9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7D127C70"/>
    <w:multiLevelType w:val="hybridMultilevel"/>
    <w:tmpl w:val="65946746"/>
    <w:lvl w:ilvl="0" w:tplc="CE88B44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1">
    <w:nsid w:val="7D3951F2"/>
    <w:multiLevelType w:val="hybridMultilevel"/>
    <w:tmpl w:val="A07ADD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7DA31A8D"/>
    <w:multiLevelType w:val="hybridMultilevel"/>
    <w:tmpl w:val="AF1A151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3">
    <w:nsid w:val="7E8C0517"/>
    <w:multiLevelType w:val="hybridMultilevel"/>
    <w:tmpl w:val="ECF29CA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nsid w:val="7EAF6387"/>
    <w:multiLevelType w:val="hybridMultilevel"/>
    <w:tmpl w:val="119867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7F4D10A1"/>
    <w:multiLevelType w:val="hybridMultilevel"/>
    <w:tmpl w:val="2A06B39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nsid w:val="7F5545D5"/>
    <w:multiLevelType w:val="hybridMultilevel"/>
    <w:tmpl w:val="69544E9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33"/>
  </w:num>
  <w:num w:numId="2">
    <w:abstractNumId w:val="32"/>
  </w:num>
  <w:num w:numId="3">
    <w:abstractNumId w:val="29"/>
  </w:num>
  <w:num w:numId="4">
    <w:abstractNumId w:val="141"/>
  </w:num>
  <w:num w:numId="5">
    <w:abstractNumId w:val="15"/>
  </w:num>
  <w:num w:numId="6">
    <w:abstractNumId w:val="59"/>
  </w:num>
  <w:num w:numId="7">
    <w:abstractNumId w:val="163"/>
  </w:num>
  <w:num w:numId="8">
    <w:abstractNumId w:val="151"/>
  </w:num>
  <w:num w:numId="9">
    <w:abstractNumId w:val="60"/>
  </w:num>
  <w:num w:numId="10">
    <w:abstractNumId w:val="135"/>
  </w:num>
  <w:num w:numId="11">
    <w:abstractNumId w:val="154"/>
  </w:num>
  <w:num w:numId="12">
    <w:abstractNumId w:val="65"/>
  </w:num>
  <w:num w:numId="13">
    <w:abstractNumId w:val="146"/>
  </w:num>
  <w:num w:numId="14">
    <w:abstractNumId w:val="159"/>
  </w:num>
  <w:num w:numId="15">
    <w:abstractNumId w:val="52"/>
  </w:num>
  <w:num w:numId="16">
    <w:abstractNumId w:val="105"/>
  </w:num>
  <w:num w:numId="17">
    <w:abstractNumId w:val="36"/>
  </w:num>
  <w:num w:numId="18">
    <w:abstractNumId w:val="156"/>
  </w:num>
  <w:num w:numId="19">
    <w:abstractNumId w:val="16"/>
  </w:num>
  <w:num w:numId="20">
    <w:abstractNumId w:val="61"/>
  </w:num>
  <w:num w:numId="21">
    <w:abstractNumId w:val="153"/>
  </w:num>
  <w:num w:numId="22">
    <w:abstractNumId w:val="168"/>
  </w:num>
  <w:num w:numId="23">
    <w:abstractNumId w:val="123"/>
  </w:num>
  <w:num w:numId="24">
    <w:abstractNumId w:val="178"/>
  </w:num>
  <w:num w:numId="25">
    <w:abstractNumId w:val="127"/>
  </w:num>
  <w:num w:numId="26">
    <w:abstractNumId w:val="193"/>
  </w:num>
  <w:num w:numId="27">
    <w:abstractNumId w:val="72"/>
  </w:num>
  <w:num w:numId="28">
    <w:abstractNumId w:val="169"/>
  </w:num>
  <w:num w:numId="29">
    <w:abstractNumId w:val="22"/>
  </w:num>
  <w:num w:numId="30">
    <w:abstractNumId w:val="41"/>
  </w:num>
  <w:num w:numId="31">
    <w:abstractNumId w:val="53"/>
  </w:num>
  <w:num w:numId="32">
    <w:abstractNumId w:val="6"/>
  </w:num>
  <w:num w:numId="33">
    <w:abstractNumId w:val="108"/>
  </w:num>
  <w:num w:numId="34">
    <w:abstractNumId w:val="18"/>
  </w:num>
  <w:num w:numId="35">
    <w:abstractNumId w:val="196"/>
  </w:num>
  <w:num w:numId="36">
    <w:abstractNumId w:val="13"/>
  </w:num>
  <w:num w:numId="37">
    <w:abstractNumId w:val="114"/>
  </w:num>
  <w:num w:numId="38">
    <w:abstractNumId w:val="25"/>
  </w:num>
  <w:num w:numId="39">
    <w:abstractNumId w:val="66"/>
  </w:num>
  <w:num w:numId="40">
    <w:abstractNumId w:val="93"/>
  </w:num>
  <w:num w:numId="41">
    <w:abstractNumId w:val="8"/>
  </w:num>
  <w:num w:numId="42">
    <w:abstractNumId w:val="26"/>
  </w:num>
  <w:num w:numId="43">
    <w:abstractNumId w:val="110"/>
  </w:num>
  <w:num w:numId="44">
    <w:abstractNumId w:val="143"/>
  </w:num>
  <w:num w:numId="45">
    <w:abstractNumId w:val="24"/>
  </w:num>
  <w:num w:numId="46">
    <w:abstractNumId w:val="71"/>
  </w:num>
  <w:num w:numId="47">
    <w:abstractNumId w:val="111"/>
  </w:num>
  <w:num w:numId="48">
    <w:abstractNumId w:val="104"/>
  </w:num>
  <w:num w:numId="49">
    <w:abstractNumId w:val="23"/>
  </w:num>
  <w:num w:numId="50">
    <w:abstractNumId w:val="171"/>
  </w:num>
  <w:num w:numId="51">
    <w:abstractNumId w:val="79"/>
  </w:num>
  <w:num w:numId="52">
    <w:abstractNumId w:val="191"/>
  </w:num>
  <w:num w:numId="53">
    <w:abstractNumId w:val="68"/>
  </w:num>
  <w:num w:numId="54">
    <w:abstractNumId w:val="56"/>
  </w:num>
  <w:num w:numId="55">
    <w:abstractNumId w:val="124"/>
  </w:num>
  <w:num w:numId="56">
    <w:abstractNumId w:val="2"/>
  </w:num>
  <w:num w:numId="57">
    <w:abstractNumId w:val="90"/>
  </w:num>
  <w:num w:numId="58">
    <w:abstractNumId w:val="46"/>
  </w:num>
  <w:num w:numId="59">
    <w:abstractNumId w:val="144"/>
  </w:num>
  <w:num w:numId="60">
    <w:abstractNumId w:val="113"/>
  </w:num>
  <w:num w:numId="61">
    <w:abstractNumId w:val="63"/>
  </w:num>
  <w:num w:numId="62">
    <w:abstractNumId w:val="109"/>
  </w:num>
  <w:num w:numId="63">
    <w:abstractNumId w:val="44"/>
  </w:num>
  <w:num w:numId="64">
    <w:abstractNumId w:val="43"/>
  </w:num>
  <w:num w:numId="65">
    <w:abstractNumId w:val="190"/>
  </w:num>
  <w:num w:numId="66">
    <w:abstractNumId w:val="87"/>
  </w:num>
  <w:num w:numId="67">
    <w:abstractNumId w:val="132"/>
  </w:num>
  <w:num w:numId="68">
    <w:abstractNumId w:val="34"/>
  </w:num>
  <w:num w:numId="69">
    <w:abstractNumId w:val="137"/>
  </w:num>
  <w:num w:numId="70">
    <w:abstractNumId w:val="181"/>
  </w:num>
  <w:num w:numId="71">
    <w:abstractNumId w:val="20"/>
  </w:num>
  <w:num w:numId="72">
    <w:abstractNumId w:val="192"/>
  </w:num>
  <w:num w:numId="73">
    <w:abstractNumId w:val="51"/>
  </w:num>
  <w:num w:numId="74">
    <w:abstractNumId w:val="84"/>
  </w:num>
  <w:num w:numId="75">
    <w:abstractNumId w:val="57"/>
  </w:num>
  <w:num w:numId="76">
    <w:abstractNumId w:val="86"/>
  </w:num>
  <w:num w:numId="77">
    <w:abstractNumId w:val="0"/>
  </w:num>
  <w:num w:numId="78">
    <w:abstractNumId w:val="11"/>
  </w:num>
  <w:num w:numId="79">
    <w:abstractNumId w:val="91"/>
  </w:num>
  <w:num w:numId="80">
    <w:abstractNumId w:val="17"/>
  </w:num>
  <w:num w:numId="81">
    <w:abstractNumId w:val="187"/>
  </w:num>
  <w:num w:numId="82">
    <w:abstractNumId w:val="12"/>
  </w:num>
  <w:num w:numId="83">
    <w:abstractNumId w:val="184"/>
  </w:num>
  <w:num w:numId="84">
    <w:abstractNumId w:val="183"/>
  </w:num>
  <w:num w:numId="85">
    <w:abstractNumId w:val="128"/>
  </w:num>
  <w:num w:numId="86">
    <w:abstractNumId w:val="10"/>
  </w:num>
  <w:num w:numId="87">
    <w:abstractNumId w:val="76"/>
  </w:num>
  <w:num w:numId="88">
    <w:abstractNumId w:val="164"/>
  </w:num>
  <w:num w:numId="89">
    <w:abstractNumId w:val="162"/>
  </w:num>
  <w:num w:numId="90">
    <w:abstractNumId w:val="140"/>
  </w:num>
  <w:num w:numId="91">
    <w:abstractNumId w:val="119"/>
  </w:num>
  <w:num w:numId="92">
    <w:abstractNumId w:val="186"/>
  </w:num>
  <w:num w:numId="93">
    <w:abstractNumId w:val="155"/>
  </w:num>
  <w:num w:numId="94">
    <w:abstractNumId w:val="9"/>
  </w:num>
  <w:num w:numId="95">
    <w:abstractNumId w:val="160"/>
  </w:num>
  <w:num w:numId="96">
    <w:abstractNumId w:val="30"/>
  </w:num>
  <w:num w:numId="97">
    <w:abstractNumId w:val="58"/>
  </w:num>
  <w:num w:numId="98">
    <w:abstractNumId w:val="177"/>
  </w:num>
  <w:num w:numId="99">
    <w:abstractNumId w:val="45"/>
  </w:num>
  <w:num w:numId="100">
    <w:abstractNumId w:val="98"/>
  </w:num>
  <w:num w:numId="101">
    <w:abstractNumId w:val="47"/>
  </w:num>
  <w:num w:numId="102">
    <w:abstractNumId w:val="70"/>
  </w:num>
  <w:num w:numId="103">
    <w:abstractNumId w:val="19"/>
  </w:num>
  <w:num w:numId="104">
    <w:abstractNumId w:val="5"/>
  </w:num>
  <w:num w:numId="105">
    <w:abstractNumId w:val="85"/>
  </w:num>
  <w:num w:numId="106">
    <w:abstractNumId w:val="172"/>
  </w:num>
  <w:num w:numId="107">
    <w:abstractNumId w:val="129"/>
  </w:num>
  <w:num w:numId="108">
    <w:abstractNumId w:val="188"/>
  </w:num>
  <w:num w:numId="109">
    <w:abstractNumId w:val="189"/>
  </w:num>
  <w:num w:numId="110">
    <w:abstractNumId w:val="142"/>
  </w:num>
  <w:num w:numId="111">
    <w:abstractNumId w:val="116"/>
  </w:num>
  <w:num w:numId="112">
    <w:abstractNumId w:val="157"/>
  </w:num>
  <w:num w:numId="113">
    <w:abstractNumId w:val="38"/>
  </w:num>
  <w:num w:numId="114">
    <w:abstractNumId w:val="40"/>
  </w:num>
  <w:num w:numId="115">
    <w:abstractNumId w:val="176"/>
  </w:num>
  <w:num w:numId="116">
    <w:abstractNumId w:val="182"/>
  </w:num>
  <w:num w:numId="117">
    <w:abstractNumId w:val="134"/>
  </w:num>
  <w:num w:numId="118">
    <w:abstractNumId w:val="37"/>
  </w:num>
  <w:num w:numId="119">
    <w:abstractNumId w:val="106"/>
  </w:num>
  <w:num w:numId="120">
    <w:abstractNumId w:val="139"/>
  </w:num>
  <w:num w:numId="121">
    <w:abstractNumId w:val="7"/>
  </w:num>
  <w:num w:numId="122">
    <w:abstractNumId w:val="97"/>
  </w:num>
  <w:num w:numId="123">
    <w:abstractNumId w:val="64"/>
  </w:num>
  <w:num w:numId="124">
    <w:abstractNumId w:val="75"/>
  </w:num>
  <w:num w:numId="125">
    <w:abstractNumId w:val="82"/>
  </w:num>
  <w:num w:numId="126">
    <w:abstractNumId w:val="78"/>
  </w:num>
  <w:num w:numId="127">
    <w:abstractNumId w:val="125"/>
  </w:num>
  <w:num w:numId="128">
    <w:abstractNumId w:val="167"/>
  </w:num>
  <w:num w:numId="129">
    <w:abstractNumId w:val="136"/>
  </w:num>
  <w:num w:numId="130">
    <w:abstractNumId w:val="107"/>
  </w:num>
  <w:num w:numId="131">
    <w:abstractNumId w:val="121"/>
  </w:num>
  <w:num w:numId="132">
    <w:abstractNumId w:val="175"/>
  </w:num>
  <w:num w:numId="133">
    <w:abstractNumId w:val="55"/>
  </w:num>
  <w:num w:numId="134">
    <w:abstractNumId w:val="194"/>
  </w:num>
  <w:num w:numId="135">
    <w:abstractNumId w:val="149"/>
  </w:num>
  <w:num w:numId="136">
    <w:abstractNumId w:val="117"/>
  </w:num>
  <w:num w:numId="137">
    <w:abstractNumId w:val="94"/>
  </w:num>
  <w:num w:numId="138">
    <w:abstractNumId w:val="170"/>
  </w:num>
  <w:num w:numId="139">
    <w:abstractNumId w:val="150"/>
  </w:num>
  <w:num w:numId="140">
    <w:abstractNumId w:val="39"/>
  </w:num>
  <w:num w:numId="141">
    <w:abstractNumId w:val="88"/>
  </w:num>
  <w:num w:numId="142">
    <w:abstractNumId w:val="27"/>
  </w:num>
  <w:num w:numId="143">
    <w:abstractNumId w:val="95"/>
  </w:num>
  <w:num w:numId="144">
    <w:abstractNumId w:val="35"/>
  </w:num>
  <w:num w:numId="145">
    <w:abstractNumId w:val="54"/>
  </w:num>
  <w:num w:numId="146">
    <w:abstractNumId w:val="158"/>
  </w:num>
  <w:num w:numId="147">
    <w:abstractNumId w:val="89"/>
  </w:num>
  <w:num w:numId="148">
    <w:abstractNumId w:val="161"/>
  </w:num>
  <w:num w:numId="149">
    <w:abstractNumId w:val="180"/>
  </w:num>
  <w:num w:numId="150">
    <w:abstractNumId w:val="73"/>
  </w:num>
  <w:num w:numId="151">
    <w:abstractNumId w:val="195"/>
  </w:num>
  <w:num w:numId="152">
    <w:abstractNumId w:val="74"/>
  </w:num>
  <w:num w:numId="153">
    <w:abstractNumId w:val="103"/>
  </w:num>
  <w:num w:numId="154">
    <w:abstractNumId w:val="49"/>
  </w:num>
  <w:num w:numId="155">
    <w:abstractNumId w:val="166"/>
  </w:num>
  <w:num w:numId="156">
    <w:abstractNumId w:val="4"/>
  </w:num>
  <w:num w:numId="157">
    <w:abstractNumId w:val="33"/>
  </w:num>
  <w:num w:numId="158">
    <w:abstractNumId w:val="145"/>
  </w:num>
  <w:num w:numId="159">
    <w:abstractNumId w:val="173"/>
  </w:num>
  <w:num w:numId="160">
    <w:abstractNumId w:val="118"/>
  </w:num>
  <w:num w:numId="161">
    <w:abstractNumId w:val="50"/>
  </w:num>
  <w:num w:numId="162">
    <w:abstractNumId w:val="115"/>
  </w:num>
  <w:num w:numId="163">
    <w:abstractNumId w:val="138"/>
  </w:num>
  <w:num w:numId="164">
    <w:abstractNumId w:val="80"/>
  </w:num>
  <w:num w:numId="165">
    <w:abstractNumId w:val="130"/>
  </w:num>
  <w:num w:numId="166">
    <w:abstractNumId w:val="69"/>
  </w:num>
  <w:num w:numId="167">
    <w:abstractNumId w:val="21"/>
  </w:num>
  <w:num w:numId="168">
    <w:abstractNumId w:val="101"/>
  </w:num>
  <w:num w:numId="169">
    <w:abstractNumId w:val="102"/>
  </w:num>
  <w:num w:numId="170">
    <w:abstractNumId w:val="3"/>
  </w:num>
  <w:num w:numId="171">
    <w:abstractNumId w:val="31"/>
  </w:num>
  <w:num w:numId="172">
    <w:abstractNumId w:val="96"/>
  </w:num>
  <w:num w:numId="173">
    <w:abstractNumId w:val="62"/>
  </w:num>
  <w:num w:numId="174">
    <w:abstractNumId w:val="67"/>
  </w:num>
  <w:num w:numId="175">
    <w:abstractNumId w:val="148"/>
  </w:num>
  <w:num w:numId="176">
    <w:abstractNumId w:val="122"/>
  </w:num>
  <w:num w:numId="177">
    <w:abstractNumId w:val="1"/>
  </w:num>
  <w:num w:numId="178">
    <w:abstractNumId w:val="131"/>
  </w:num>
  <w:num w:numId="179">
    <w:abstractNumId w:val="77"/>
  </w:num>
  <w:num w:numId="180">
    <w:abstractNumId w:val="147"/>
  </w:num>
  <w:num w:numId="181">
    <w:abstractNumId w:val="174"/>
  </w:num>
  <w:num w:numId="182">
    <w:abstractNumId w:val="42"/>
  </w:num>
  <w:num w:numId="183">
    <w:abstractNumId w:val="48"/>
  </w:num>
  <w:num w:numId="184">
    <w:abstractNumId w:val="112"/>
  </w:num>
  <w:num w:numId="185">
    <w:abstractNumId w:val="81"/>
  </w:num>
  <w:num w:numId="186">
    <w:abstractNumId w:val="120"/>
  </w:num>
  <w:num w:numId="187">
    <w:abstractNumId w:val="100"/>
  </w:num>
  <w:num w:numId="188">
    <w:abstractNumId w:val="99"/>
  </w:num>
  <w:num w:numId="189">
    <w:abstractNumId w:val="152"/>
  </w:num>
  <w:num w:numId="190">
    <w:abstractNumId w:val="185"/>
  </w:num>
  <w:num w:numId="191">
    <w:abstractNumId w:val="14"/>
  </w:num>
  <w:num w:numId="192">
    <w:abstractNumId w:val="165"/>
  </w:num>
  <w:num w:numId="193">
    <w:abstractNumId w:val="28"/>
  </w:num>
  <w:num w:numId="194">
    <w:abstractNumId w:val="83"/>
  </w:num>
  <w:num w:numId="195">
    <w:abstractNumId w:val="179"/>
  </w:num>
  <w:num w:numId="196">
    <w:abstractNumId w:val="92"/>
  </w:num>
  <w:num w:numId="197">
    <w:abstractNumId w:val="126"/>
  </w:num>
  <w:numIdMacAtCleanup w:val="1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C69"/>
    <w:rsid w:val="00000AED"/>
    <w:rsid w:val="0000346D"/>
    <w:rsid w:val="00003661"/>
    <w:rsid w:val="00003BE3"/>
    <w:rsid w:val="000043E6"/>
    <w:rsid w:val="0000502E"/>
    <w:rsid w:val="00005C78"/>
    <w:rsid w:val="00005FBD"/>
    <w:rsid w:val="000068BE"/>
    <w:rsid w:val="000076C5"/>
    <w:rsid w:val="000100D3"/>
    <w:rsid w:val="00010459"/>
    <w:rsid w:val="00011C64"/>
    <w:rsid w:val="00014A7A"/>
    <w:rsid w:val="00015133"/>
    <w:rsid w:val="00015392"/>
    <w:rsid w:val="00015B4F"/>
    <w:rsid w:val="00016D95"/>
    <w:rsid w:val="0001710B"/>
    <w:rsid w:val="00017448"/>
    <w:rsid w:val="00017A58"/>
    <w:rsid w:val="00020889"/>
    <w:rsid w:val="00023B17"/>
    <w:rsid w:val="00025972"/>
    <w:rsid w:val="0002625F"/>
    <w:rsid w:val="00026BBF"/>
    <w:rsid w:val="00027C41"/>
    <w:rsid w:val="000303B0"/>
    <w:rsid w:val="00030CEB"/>
    <w:rsid w:val="00031754"/>
    <w:rsid w:val="00032B33"/>
    <w:rsid w:val="00037521"/>
    <w:rsid w:val="000377D6"/>
    <w:rsid w:val="00040160"/>
    <w:rsid w:val="00040DF4"/>
    <w:rsid w:val="00041EF0"/>
    <w:rsid w:val="00042ED6"/>
    <w:rsid w:val="00044A82"/>
    <w:rsid w:val="00044D2F"/>
    <w:rsid w:val="0004527D"/>
    <w:rsid w:val="000464A8"/>
    <w:rsid w:val="00047260"/>
    <w:rsid w:val="00050048"/>
    <w:rsid w:val="00050419"/>
    <w:rsid w:val="00050853"/>
    <w:rsid w:val="0005092B"/>
    <w:rsid w:val="00051E5A"/>
    <w:rsid w:val="000526FF"/>
    <w:rsid w:val="000537AC"/>
    <w:rsid w:val="00055C00"/>
    <w:rsid w:val="0005627F"/>
    <w:rsid w:val="00057C1C"/>
    <w:rsid w:val="000600F2"/>
    <w:rsid w:val="00060CD2"/>
    <w:rsid w:val="00060D25"/>
    <w:rsid w:val="000612D1"/>
    <w:rsid w:val="00061EA5"/>
    <w:rsid w:val="00062630"/>
    <w:rsid w:val="000633D8"/>
    <w:rsid w:val="0006453B"/>
    <w:rsid w:val="00064AA5"/>
    <w:rsid w:val="000662C2"/>
    <w:rsid w:val="0006671A"/>
    <w:rsid w:val="00067C31"/>
    <w:rsid w:val="00070B7A"/>
    <w:rsid w:val="00071CC3"/>
    <w:rsid w:val="00071F26"/>
    <w:rsid w:val="00072B86"/>
    <w:rsid w:val="00072CFE"/>
    <w:rsid w:val="00072EB7"/>
    <w:rsid w:val="000735FF"/>
    <w:rsid w:val="000742BA"/>
    <w:rsid w:val="00074457"/>
    <w:rsid w:val="00074A18"/>
    <w:rsid w:val="00074E56"/>
    <w:rsid w:val="000752B7"/>
    <w:rsid w:val="000756EA"/>
    <w:rsid w:val="00077A6B"/>
    <w:rsid w:val="00080084"/>
    <w:rsid w:val="00081FEF"/>
    <w:rsid w:val="00082149"/>
    <w:rsid w:val="0008277D"/>
    <w:rsid w:val="00085AA8"/>
    <w:rsid w:val="00085B27"/>
    <w:rsid w:val="00086B92"/>
    <w:rsid w:val="00087B68"/>
    <w:rsid w:val="000908B4"/>
    <w:rsid w:val="00092353"/>
    <w:rsid w:val="00092BD1"/>
    <w:rsid w:val="00092EEB"/>
    <w:rsid w:val="00094560"/>
    <w:rsid w:val="00094B1F"/>
    <w:rsid w:val="00095519"/>
    <w:rsid w:val="00095EC7"/>
    <w:rsid w:val="000966FB"/>
    <w:rsid w:val="000A0538"/>
    <w:rsid w:val="000A083D"/>
    <w:rsid w:val="000A1753"/>
    <w:rsid w:val="000A24F5"/>
    <w:rsid w:val="000A35E5"/>
    <w:rsid w:val="000A430F"/>
    <w:rsid w:val="000A4EBD"/>
    <w:rsid w:val="000A5054"/>
    <w:rsid w:val="000A5174"/>
    <w:rsid w:val="000A795C"/>
    <w:rsid w:val="000B1D9E"/>
    <w:rsid w:val="000B299D"/>
    <w:rsid w:val="000B2E7B"/>
    <w:rsid w:val="000B3178"/>
    <w:rsid w:val="000B4D2F"/>
    <w:rsid w:val="000B6F37"/>
    <w:rsid w:val="000C01C6"/>
    <w:rsid w:val="000C080D"/>
    <w:rsid w:val="000C2F4A"/>
    <w:rsid w:val="000C357D"/>
    <w:rsid w:val="000C3E5F"/>
    <w:rsid w:val="000C502E"/>
    <w:rsid w:val="000C655E"/>
    <w:rsid w:val="000C7583"/>
    <w:rsid w:val="000C75BC"/>
    <w:rsid w:val="000C7AC6"/>
    <w:rsid w:val="000D0286"/>
    <w:rsid w:val="000D1E2D"/>
    <w:rsid w:val="000D2755"/>
    <w:rsid w:val="000D2FAF"/>
    <w:rsid w:val="000D3BC6"/>
    <w:rsid w:val="000D5EFC"/>
    <w:rsid w:val="000D6BF4"/>
    <w:rsid w:val="000D70D8"/>
    <w:rsid w:val="000D74B8"/>
    <w:rsid w:val="000E20D7"/>
    <w:rsid w:val="000E390C"/>
    <w:rsid w:val="000E3B8D"/>
    <w:rsid w:val="000E46E4"/>
    <w:rsid w:val="000E4FFD"/>
    <w:rsid w:val="000E531A"/>
    <w:rsid w:val="000E6029"/>
    <w:rsid w:val="000E628D"/>
    <w:rsid w:val="000E63DD"/>
    <w:rsid w:val="000E6BD7"/>
    <w:rsid w:val="000E6F1A"/>
    <w:rsid w:val="000E77BA"/>
    <w:rsid w:val="000E7914"/>
    <w:rsid w:val="000F0BD6"/>
    <w:rsid w:val="000F13F4"/>
    <w:rsid w:val="000F14C0"/>
    <w:rsid w:val="000F188A"/>
    <w:rsid w:val="000F1C71"/>
    <w:rsid w:val="000F2872"/>
    <w:rsid w:val="000F67AD"/>
    <w:rsid w:val="000F72A0"/>
    <w:rsid w:val="000F7810"/>
    <w:rsid w:val="000F782B"/>
    <w:rsid w:val="00100445"/>
    <w:rsid w:val="00100C9F"/>
    <w:rsid w:val="00101CA0"/>
    <w:rsid w:val="0010212A"/>
    <w:rsid w:val="001031E7"/>
    <w:rsid w:val="00104612"/>
    <w:rsid w:val="00105099"/>
    <w:rsid w:val="001053F4"/>
    <w:rsid w:val="001065B9"/>
    <w:rsid w:val="001125BE"/>
    <w:rsid w:val="001128AA"/>
    <w:rsid w:val="00112FDC"/>
    <w:rsid w:val="00114933"/>
    <w:rsid w:val="0011574E"/>
    <w:rsid w:val="00116BCA"/>
    <w:rsid w:val="001205F4"/>
    <w:rsid w:val="00120948"/>
    <w:rsid w:val="00121388"/>
    <w:rsid w:val="0012252D"/>
    <w:rsid w:val="0012498B"/>
    <w:rsid w:val="00124CC2"/>
    <w:rsid w:val="00124FF1"/>
    <w:rsid w:val="001258E0"/>
    <w:rsid w:val="00126A9F"/>
    <w:rsid w:val="0012727E"/>
    <w:rsid w:val="001313C6"/>
    <w:rsid w:val="00131509"/>
    <w:rsid w:val="00134590"/>
    <w:rsid w:val="001345B1"/>
    <w:rsid w:val="00135377"/>
    <w:rsid w:val="00135FDD"/>
    <w:rsid w:val="00136461"/>
    <w:rsid w:val="00136747"/>
    <w:rsid w:val="001369B2"/>
    <w:rsid w:val="001422E5"/>
    <w:rsid w:val="00143A5E"/>
    <w:rsid w:val="00143EFF"/>
    <w:rsid w:val="00145649"/>
    <w:rsid w:val="0014586D"/>
    <w:rsid w:val="0014598A"/>
    <w:rsid w:val="00147C5B"/>
    <w:rsid w:val="0015031C"/>
    <w:rsid w:val="0015131C"/>
    <w:rsid w:val="001516CF"/>
    <w:rsid w:val="00152055"/>
    <w:rsid w:val="00153360"/>
    <w:rsid w:val="00153965"/>
    <w:rsid w:val="00153AB9"/>
    <w:rsid w:val="00154D3A"/>
    <w:rsid w:val="00154DB0"/>
    <w:rsid w:val="00157CC9"/>
    <w:rsid w:val="00161989"/>
    <w:rsid w:val="00163720"/>
    <w:rsid w:val="00164A38"/>
    <w:rsid w:val="00165695"/>
    <w:rsid w:val="001659E1"/>
    <w:rsid w:val="001661DF"/>
    <w:rsid w:val="001664E1"/>
    <w:rsid w:val="001664FB"/>
    <w:rsid w:val="001673E7"/>
    <w:rsid w:val="00167691"/>
    <w:rsid w:val="001715F5"/>
    <w:rsid w:val="00171724"/>
    <w:rsid w:val="001728F2"/>
    <w:rsid w:val="00172D21"/>
    <w:rsid w:val="00173622"/>
    <w:rsid w:val="00174AB6"/>
    <w:rsid w:val="00174E24"/>
    <w:rsid w:val="001776FA"/>
    <w:rsid w:val="00177FE2"/>
    <w:rsid w:val="00180B60"/>
    <w:rsid w:val="001832CE"/>
    <w:rsid w:val="001839AE"/>
    <w:rsid w:val="001842D6"/>
    <w:rsid w:val="001842E9"/>
    <w:rsid w:val="0018470F"/>
    <w:rsid w:val="00184E50"/>
    <w:rsid w:val="001855FA"/>
    <w:rsid w:val="001940C8"/>
    <w:rsid w:val="00194474"/>
    <w:rsid w:val="0019458B"/>
    <w:rsid w:val="0019462A"/>
    <w:rsid w:val="00195994"/>
    <w:rsid w:val="00196B70"/>
    <w:rsid w:val="00197863"/>
    <w:rsid w:val="00197C5D"/>
    <w:rsid w:val="001A0839"/>
    <w:rsid w:val="001A0CC0"/>
    <w:rsid w:val="001A44E5"/>
    <w:rsid w:val="001A47A7"/>
    <w:rsid w:val="001A63AA"/>
    <w:rsid w:val="001A67A7"/>
    <w:rsid w:val="001A6A24"/>
    <w:rsid w:val="001A6EC7"/>
    <w:rsid w:val="001A761A"/>
    <w:rsid w:val="001B04D2"/>
    <w:rsid w:val="001B1A78"/>
    <w:rsid w:val="001B4235"/>
    <w:rsid w:val="001B4463"/>
    <w:rsid w:val="001B4C45"/>
    <w:rsid w:val="001B55AB"/>
    <w:rsid w:val="001B5937"/>
    <w:rsid w:val="001B59CC"/>
    <w:rsid w:val="001B61EC"/>
    <w:rsid w:val="001B64A2"/>
    <w:rsid w:val="001B65C3"/>
    <w:rsid w:val="001B7B17"/>
    <w:rsid w:val="001B7D30"/>
    <w:rsid w:val="001C35E3"/>
    <w:rsid w:val="001C3E9A"/>
    <w:rsid w:val="001C4333"/>
    <w:rsid w:val="001C4334"/>
    <w:rsid w:val="001C65AA"/>
    <w:rsid w:val="001C6E6D"/>
    <w:rsid w:val="001C79F5"/>
    <w:rsid w:val="001C7DBB"/>
    <w:rsid w:val="001D0972"/>
    <w:rsid w:val="001D0B14"/>
    <w:rsid w:val="001D1117"/>
    <w:rsid w:val="001D2574"/>
    <w:rsid w:val="001D2FBB"/>
    <w:rsid w:val="001D3285"/>
    <w:rsid w:val="001D34A3"/>
    <w:rsid w:val="001D4B1C"/>
    <w:rsid w:val="001D5D00"/>
    <w:rsid w:val="001D6641"/>
    <w:rsid w:val="001E0F0B"/>
    <w:rsid w:val="001E1B25"/>
    <w:rsid w:val="001E22AF"/>
    <w:rsid w:val="001E2515"/>
    <w:rsid w:val="001E3AAF"/>
    <w:rsid w:val="001E4270"/>
    <w:rsid w:val="001E72B7"/>
    <w:rsid w:val="001E7957"/>
    <w:rsid w:val="001E7F61"/>
    <w:rsid w:val="001F08C4"/>
    <w:rsid w:val="001F11F6"/>
    <w:rsid w:val="001F2C1B"/>
    <w:rsid w:val="001F45B4"/>
    <w:rsid w:val="001F495C"/>
    <w:rsid w:val="001F4B35"/>
    <w:rsid w:val="001F597D"/>
    <w:rsid w:val="001F619A"/>
    <w:rsid w:val="001F6AAA"/>
    <w:rsid w:val="001F7100"/>
    <w:rsid w:val="001F7AA7"/>
    <w:rsid w:val="00201572"/>
    <w:rsid w:val="002019B8"/>
    <w:rsid w:val="00201C4C"/>
    <w:rsid w:val="00202259"/>
    <w:rsid w:val="00204261"/>
    <w:rsid w:val="00204B36"/>
    <w:rsid w:val="002055C1"/>
    <w:rsid w:val="00205AE4"/>
    <w:rsid w:val="00206B4F"/>
    <w:rsid w:val="00207EEB"/>
    <w:rsid w:val="00210B32"/>
    <w:rsid w:val="00210C43"/>
    <w:rsid w:val="0021272C"/>
    <w:rsid w:val="0021346A"/>
    <w:rsid w:val="00215E9B"/>
    <w:rsid w:val="002161F7"/>
    <w:rsid w:val="002165E5"/>
    <w:rsid w:val="002168C9"/>
    <w:rsid w:val="00216B54"/>
    <w:rsid w:val="00220739"/>
    <w:rsid w:val="002219CB"/>
    <w:rsid w:val="0022219A"/>
    <w:rsid w:val="00222CBA"/>
    <w:rsid w:val="00223256"/>
    <w:rsid w:val="00223F46"/>
    <w:rsid w:val="00224251"/>
    <w:rsid w:val="00224AA4"/>
    <w:rsid w:val="00224AD3"/>
    <w:rsid w:val="00224D3F"/>
    <w:rsid w:val="002257F1"/>
    <w:rsid w:val="00225BBE"/>
    <w:rsid w:val="00225C82"/>
    <w:rsid w:val="0022622F"/>
    <w:rsid w:val="00226667"/>
    <w:rsid w:val="00226838"/>
    <w:rsid w:val="00226E9D"/>
    <w:rsid w:val="0022710B"/>
    <w:rsid w:val="00227F12"/>
    <w:rsid w:val="00231A0E"/>
    <w:rsid w:val="00232422"/>
    <w:rsid w:val="00232D80"/>
    <w:rsid w:val="00232FCC"/>
    <w:rsid w:val="002330FB"/>
    <w:rsid w:val="002331D3"/>
    <w:rsid w:val="002345BE"/>
    <w:rsid w:val="002350CA"/>
    <w:rsid w:val="00235276"/>
    <w:rsid w:val="002405C7"/>
    <w:rsid w:val="00240873"/>
    <w:rsid w:val="002414A8"/>
    <w:rsid w:val="0024167D"/>
    <w:rsid w:val="00241CB7"/>
    <w:rsid w:val="002420E1"/>
    <w:rsid w:val="00242ABA"/>
    <w:rsid w:val="00243EEA"/>
    <w:rsid w:val="0024544A"/>
    <w:rsid w:val="00245B3B"/>
    <w:rsid w:val="00245E57"/>
    <w:rsid w:val="0024620A"/>
    <w:rsid w:val="00247537"/>
    <w:rsid w:val="00247E55"/>
    <w:rsid w:val="00250008"/>
    <w:rsid w:val="002516A9"/>
    <w:rsid w:val="00251E53"/>
    <w:rsid w:val="00251ED9"/>
    <w:rsid w:val="0025505C"/>
    <w:rsid w:val="002557F8"/>
    <w:rsid w:val="002559CB"/>
    <w:rsid w:val="002559FC"/>
    <w:rsid w:val="00256595"/>
    <w:rsid w:val="002571FD"/>
    <w:rsid w:val="00257E21"/>
    <w:rsid w:val="002604A5"/>
    <w:rsid w:val="00260655"/>
    <w:rsid w:val="00261A5A"/>
    <w:rsid w:val="00262238"/>
    <w:rsid w:val="002624E6"/>
    <w:rsid w:val="002635DC"/>
    <w:rsid w:val="0026403B"/>
    <w:rsid w:val="00265932"/>
    <w:rsid w:val="00267079"/>
    <w:rsid w:val="002675AF"/>
    <w:rsid w:val="0027104F"/>
    <w:rsid w:val="00271934"/>
    <w:rsid w:val="00274227"/>
    <w:rsid w:val="00274E8C"/>
    <w:rsid w:val="00275177"/>
    <w:rsid w:val="00275616"/>
    <w:rsid w:val="00275859"/>
    <w:rsid w:val="0027598F"/>
    <w:rsid w:val="002807FE"/>
    <w:rsid w:val="002825AF"/>
    <w:rsid w:val="00282A0D"/>
    <w:rsid w:val="00282E21"/>
    <w:rsid w:val="00283722"/>
    <w:rsid w:val="00283781"/>
    <w:rsid w:val="00284404"/>
    <w:rsid w:val="00284BAA"/>
    <w:rsid w:val="00285441"/>
    <w:rsid w:val="00285747"/>
    <w:rsid w:val="0029042C"/>
    <w:rsid w:val="00291294"/>
    <w:rsid w:val="00291F5B"/>
    <w:rsid w:val="00292E41"/>
    <w:rsid w:val="002931F5"/>
    <w:rsid w:val="00293B8F"/>
    <w:rsid w:val="002949EC"/>
    <w:rsid w:val="00294AEB"/>
    <w:rsid w:val="002960CC"/>
    <w:rsid w:val="00296A17"/>
    <w:rsid w:val="0029773D"/>
    <w:rsid w:val="00297947"/>
    <w:rsid w:val="00297DA4"/>
    <w:rsid w:val="002A13DA"/>
    <w:rsid w:val="002A4461"/>
    <w:rsid w:val="002A4FFA"/>
    <w:rsid w:val="002A571E"/>
    <w:rsid w:val="002A612C"/>
    <w:rsid w:val="002A6681"/>
    <w:rsid w:val="002A773D"/>
    <w:rsid w:val="002B05AE"/>
    <w:rsid w:val="002B0FC0"/>
    <w:rsid w:val="002B241D"/>
    <w:rsid w:val="002B270E"/>
    <w:rsid w:val="002B2743"/>
    <w:rsid w:val="002B39C2"/>
    <w:rsid w:val="002B52C9"/>
    <w:rsid w:val="002B5632"/>
    <w:rsid w:val="002B7530"/>
    <w:rsid w:val="002B7E93"/>
    <w:rsid w:val="002C1B32"/>
    <w:rsid w:val="002C2197"/>
    <w:rsid w:val="002C26A4"/>
    <w:rsid w:val="002C28F7"/>
    <w:rsid w:val="002C39B3"/>
    <w:rsid w:val="002C4337"/>
    <w:rsid w:val="002C4FF9"/>
    <w:rsid w:val="002C5069"/>
    <w:rsid w:val="002C781F"/>
    <w:rsid w:val="002D0F58"/>
    <w:rsid w:val="002D13A4"/>
    <w:rsid w:val="002D1D05"/>
    <w:rsid w:val="002D287C"/>
    <w:rsid w:val="002D2B70"/>
    <w:rsid w:val="002D3E26"/>
    <w:rsid w:val="002D6F0F"/>
    <w:rsid w:val="002D70B3"/>
    <w:rsid w:val="002D77B6"/>
    <w:rsid w:val="002D7DE7"/>
    <w:rsid w:val="002D7E3E"/>
    <w:rsid w:val="002E03A7"/>
    <w:rsid w:val="002E0531"/>
    <w:rsid w:val="002E1733"/>
    <w:rsid w:val="002E1C51"/>
    <w:rsid w:val="002E22EA"/>
    <w:rsid w:val="002E3224"/>
    <w:rsid w:val="002E424A"/>
    <w:rsid w:val="002E432E"/>
    <w:rsid w:val="002E49D0"/>
    <w:rsid w:val="002E4A53"/>
    <w:rsid w:val="002E5869"/>
    <w:rsid w:val="002E598F"/>
    <w:rsid w:val="002E6457"/>
    <w:rsid w:val="002E67C5"/>
    <w:rsid w:val="002F00D2"/>
    <w:rsid w:val="002F0860"/>
    <w:rsid w:val="002F2741"/>
    <w:rsid w:val="002F311E"/>
    <w:rsid w:val="002F31E3"/>
    <w:rsid w:val="002F341C"/>
    <w:rsid w:val="002F5A97"/>
    <w:rsid w:val="002F64BC"/>
    <w:rsid w:val="002F67C0"/>
    <w:rsid w:val="00300115"/>
    <w:rsid w:val="00300591"/>
    <w:rsid w:val="00300650"/>
    <w:rsid w:val="00302B3F"/>
    <w:rsid w:val="0030317F"/>
    <w:rsid w:val="00303FE3"/>
    <w:rsid w:val="00304289"/>
    <w:rsid w:val="0030476E"/>
    <w:rsid w:val="00304A97"/>
    <w:rsid w:val="00304DD2"/>
    <w:rsid w:val="00304E6F"/>
    <w:rsid w:val="00304EDC"/>
    <w:rsid w:val="00305949"/>
    <w:rsid w:val="00305CD0"/>
    <w:rsid w:val="0030629B"/>
    <w:rsid w:val="0030706E"/>
    <w:rsid w:val="003076DA"/>
    <w:rsid w:val="00312E12"/>
    <w:rsid w:val="003136C7"/>
    <w:rsid w:val="00313D16"/>
    <w:rsid w:val="0031424F"/>
    <w:rsid w:val="00314798"/>
    <w:rsid w:val="00314E72"/>
    <w:rsid w:val="00315796"/>
    <w:rsid w:val="00315F6E"/>
    <w:rsid w:val="00316578"/>
    <w:rsid w:val="0032033C"/>
    <w:rsid w:val="003217C6"/>
    <w:rsid w:val="003230DD"/>
    <w:rsid w:val="00323794"/>
    <w:rsid w:val="00323B35"/>
    <w:rsid w:val="00323EA5"/>
    <w:rsid w:val="00324030"/>
    <w:rsid w:val="00324BDD"/>
    <w:rsid w:val="00324CD8"/>
    <w:rsid w:val="00326B29"/>
    <w:rsid w:val="003274DA"/>
    <w:rsid w:val="00327F6A"/>
    <w:rsid w:val="00331430"/>
    <w:rsid w:val="00332E3C"/>
    <w:rsid w:val="00332FFB"/>
    <w:rsid w:val="0033302E"/>
    <w:rsid w:val="003330FD"/>
    <w:rsid w:val="0033359E"/>
    <w:rsid w:val="003335D8"/>
    <w:rsid w:val="00334552"/>
    <w:rsid w:val="0033540C"/>
    <w:rsid w:val="003356FD"/>
    <w:rsid w:val="00337280"/>
    <w:rsid w:val="0034049E"/>
    <w:rsid w:val="00340F68"/>
    <w:rsid w:val="00340F77"/>
    <w:rsid w:val="00345517"/>
    <w:rsid w:val="003462D8"/>
    <w:rsid w:val="00346477"/>
    <w:rsid w:val="003472EF"/>
    <w:rsid w:val="00347461"/>
    <w:rsid w:val="00347522"/>
    <w:rsid w:val="00347C1F"/>
    <w:rsid w:val="00350B06"/>
    <w:rsid w:val="003519B5"/>
    <w:rsid w:val="0035246B"/>
    <w:rsid w:val="003529D2"/>
    <w:rsid w:val="00353621"/>
    <w:rsid w:val="003539A8"/>
    <w:rsid w:val="00353B6C"/>
    <w:rsid w:val="00353DB0"/>
    <w:rsid w:val="00354BDC"/>
    <w:rsid w:val="00355BA4"/>
    <w:rsid w:val="00355EDE"/>
    <w:rsid w:val="00356B64"/>
    <w:rsid w:val="00356C91"/>
    <w:rsid w:val="003571D8"/>
    <w:rsid w:val="0036031A"/>
    <w:rsid w:val="00360A8E"/>
    <w:rsid w:val="0036132A"/>
    <w:rsid w:val="003626B4"/>
    <w:rsid w:val="00362DCF"/>
    <w:rsid w:val="0036355A"/>
    <w:rsid w:val="003644FC"/>
    <w:rsid w:val="00365B2E"/>
    <w:rsid w:val="00366969"/>
    <w:rsid w:val="00367732"/>
    <w:rsid w:val="003701E6"/>
    <w:rsid w:val="0037047A"/>
    <w:rsid w:val="0037057B"/>
    <w:rsid w:val="00370641"/>
    <w:rsid w:val="003706B9"/>
    <w:rsid w:val="00372065"/>
    <w:rsid w:val="00373B7A"/>
    <w:rsid w:val="00374C4F"/>
    <w:rsid w:val="00375297"/>
    <w:rsid w:val="003753CD"/>
    <w:rsid w:val="00375C9C"/>
    <w:rsid w:val="00377669"/>
    <w:rsid w:val="00377C01"/>
    <w:rsid w:val="00380620"/>
    <w:rsid w:val="003806F2"/>
    <w:rsid w:val="00380B72"/>
    <w:rsid w:val="00381DAC"/>
    <w:rsid w:val="0038223E"/>
    <w:rsid w:val="003827BA"/>
    <w:rsid w:val="00383FD3"/>
    <w:rsid w:val="00384334"/>
    <w:rsid w:val="00384B8D"/>
    <w:rsid w:val="00385487"/>
    <w:rsid w:val="003855A3"/>
    <w:rsid w:val="0038570F"/>
    <w:rsid w:val="0038635C"/>
    <w:rsid w:val="003878E1"/>
    <w:rsid w:val="0038790C"/>
    <w:rsid w:val="00390D8E"/>
    <w:rsid w:val="00392086"/>
    <w:rsid w:val="00392114"/>
    <w:rsid w:val="00392640"/>
    <w:rsid w:val="00393525"/>
    <w:rsid w:val="00394E15"/>
    <w:rsid w:val="003A09CA"/>
    <w:rsid w:val="003A37F1"/>
    <w:rsid w:val="003A4345"/>
    <w:rsid w:val="003A5F0E"/>
    <w:rsid w:val="003A7C71"/>
    <w:rsid w:val="003B04BD"/>
    <w:rsid w:val="003B0998"/>
    <w:rsid w:val="003B0DBD"/>
    <w:rsid w:val="003B1ADA"/>
    <w:rsid w:val="003B202A"/>
    <w:rsid w:val="003B56B8"/>
    <w:rsid w:val="003B7847"/>
    <w:rsid w:val="003B7A78"/>
    <w:rsid w:val="003C1CE0"/>
    <w:rsid w:val="003C1DBF"/>
    <w:rsid w:val="003C3AFF"/>
    <w:rsid w:val="003C3F07"/>
    <w:rsid w:val="003C4F0E"/>
    <w:rsid w:val="003C6547"/>
    <w:rsid w:val="003C6A66"/>
    <w:rsid w:val="003C6E34"/>
    <w:rsid w:val="003C75BC"/>
    <w:rsid w:val="003C78E7"/>
    <w:rsid w:val="003D0FD9"/>
    <w:rsid w:val="003D2F10"/>
    <w:rsid w:val="003D33C9"/>
    <w:rsid w:val="003D3899"/>
    <w:rsid w:val="003D39AD"/>
    <w:rsid w:val="003D4909"/>
    <w:rsid w:val="003D50D4"/>
    <w:rsid w:val="003E0166"/>
    <w:rsid w:val="003E28F4"/>
    <w:rsid w:val="003E37BD"/>
    <w:rsid w:val="003E3A26"/>
    <w:rsid w:val="003E3DC6"/>
    <w:rsid w:val="003E4D89"/>
    <w:rsid w:val="003E57F5"/>
    <w:rsid w:val="003E5E96"/>
    <w:rsid w:val="003E67DC"/>
    <w:rsid w:val="003E6943"/>
    <w:rsid w:val="003F04E5"/>
    <w:rsid w:val="003F33E1"/>
    <w:rsid w:val="003F3F05"/>
    <w:rsid w:val="003F40A4"/>
    <w:rsid w:val="003F463D"/>
    <w:rsid w:val="003F5736"/>
    <w:rsid w:val="003F5740"/>
    <w:rsid w:val="003F5DB2"/>
    <w:rsid w:val="003F61C9"/>
    <w:rsid w:val="003F73AC"/>
    <w:rsid w:val="003F7491"/>
    <w:rsid w:val="003F75FE"/>
    <w:rsid w:val="003F766D"/>
    <w:rsid w:val="00400201"/>
    <w:rsid w:val="00400413"/>
    <w:rsid w:val="00400622"/>
    <w:rsid w:val="00402E77"/>
    <w:rsid w:val="004034AA"/>
    <w:rsid w:val="004036B7"/>
    <w:rsid w:val="004038F3"/>
    <w:rsid w:val="00406312"/>
    <w:rsid w:val="004070CD"/>
    <w:rsid w:val="00411345"/>
    <w:rsid w:val="0041276D"/>
    <w:rsid w:val="00413EB5"/>
    <w:rsid w:val="00414082"/>
    <w:rsid w:val="00415C19"/>
    <w:rsid w:val="00416A28"/>
    <w:rsid w:val="00417528"/>
    <w:rsid w:val="004206DB"/>
    <w:rsid w:val="00422385"/>
    <w:rsid w:val="00423AAF"/>
    <w:rsid w:val="00423F74"/>
    <w:rsid w:val="00424FFF"/>
    <w:rsid w:val="00425568"/>
    <w:rsid w:val="00425AA4"/>
    <w:rsid w:val="00426E75"/>
    <w:rsid w:val="004308D6"/>
    <w:rsid w:val="00430D40"/>
    <w:rsid w:val="00431AE7"/>
    <w:rsid w:val="004322F3"/>
    <w:rsid w:val="00433393"/>
    <w:rsid w:val="00433534"/>
    <w:rsid w:val="00435638"/>
    <w:rsid w:val="00435960"/>
    <w:rsid w:val="00436320"/>
    <w:rsid w:val="00436EB5"/>
    <w:rsid w:val="00440941"/>
    <w:rsid w:val="00440A04"/>
    <w:rsid w:val="004410F1"/>
    <w:rsid w:val="00443B4F"/>
    <w:rsid w:val="00444749"/>
    <w:rsid w:val="00445983"/>
    <w:rsid w:val="00445C3B"/>
    <w:rsid w:val="00445FC7"/>
    <w:rsid w:val="00446136"/>
    <w:rsid w:val="004463C3"/>
    <w:rsid w:val="00447251"/>
    <w:rsid w:val="00447B23"/>
    <w:rsid w:val="00447F83"/>
    <w:rsid w:val="0045016A"/>
    <w:rsid w:val="00450225"/>
    <w:rsid w:val="004510B8"/>
    <w:rsid w:val="004526AB"/>
    <w:rsid w:val="00452C6A"/>
    <w:rsid w:val="00452DFB"/>
    <w:rsid w:val="00454B6C"/>
    <w:rsid w:val="00454FE7"/>
    <w:rsid w:val="004551EC"/>
    <w:rsid w:val="004557EE"/>
    <w:rsid w:val="00455AD9"/>
    <w:rsid w:val="00455C68"/>
    <w:rsid w:val="00456036"/>
    <w:rsid w:val="004574DA"/>
    <w:rsid w:val="00460B75"/>
    <w:rsid w:val="00461231"/>
    <w:rsid w:val="004614D8"/>
    <w:rsid w:val="0046158D"/>
    <w:rsid w:val="00462F2F"/>
    <w:rsid w:val="00463125"/>
    <w:rsid w:val="0046416B"/>
    <w:rsid w:val="00465D09"/>
    <w:rsid w:val="00466269"/>
    <w:rsid w:val="00466949"/>
    <w:rsid w:val="00470166"/>
    <w:rsid w:val="0047152A"/>
    <w:rsid w:val="00471E37"/>
    <w:rsid w:val="004723E8"/>
    <w:rsid w:val="00473495"/>
    <w:rsid w:val="0047358E"/>
    <w:rsid w:val="004753DD"/>
    <w:rsid w:val="0047648A"/>
    <w:rsid w:val="0047653F"/>
    <w:rsid w:val="00477944"/>
    <w:rsid w:val="00480161"/>
    <w:rsid w:val="004806CB"/>
    <w:rsid w:val="00480EA1"/>
    <w:rsid w:val="00482115"/>
    <w:rsid w:val="00482399"/>
    <w:rsid w:val="00483B02"/>
    <w:rsid w:val="004844BE"/>
    <w:rsid w:val="00484803"/>
    <w:rsid w:val="00484841"/>
    <w:rsid w:val="00485943"/>
    <w:rsid w:val="00486AE8"/>
    <w:rsid w:val="00490AAC"/>
    <w:rsid w:val="004925ED"/>
    <w:rsid w:val="0049441F"/>
    <w:rsid w:val="0049444C"/>
    <w:rsid w:val="004949DF"/>
    <w:rsid w:val="00494B2F"/>
    <w:rsid w:val="0049520C"/>
    <w:rsid w:val="0049572C"/>
    <w:rsid w:val="00495AAD"/>
    <w:rsid w:val="0049639F"/>
    <w:rsid w:val="00496842"/>
    <w:rsid w:val="004A1655"/>
    <w:rsid w:val="004A27B8"/>
    <w:rsid w:val="004A38DC"/>
    <w:rsid w:val="004A4250"/>
    <w:rsid w:val="004A50B1"/>
    <w:rsid w:val="004A53B9"/>
    <w:rsid w:val="004A6285"/>
    <w:rsid w:val="004A6D81"/>
    <w:rsid w:val="004A71CB"/>
    <w:rsid w:val="004A7967"/>
    <w:rsid w:val="004B0F94"/>
    <w:rsid w:val="004B2C87"/>
    <w:rsid w:val="004B3488"/>
    <w:rsid w:val="004B46A9"/>
    <w:rsid w:val="004B4EB2"/>
    <w:rsid w:val="004B54BF"/>
    <w:rsid w:val="004B7694"/>
    <w:rsid w:val="004B7808"/>
    <w:rsid w:val="004C0175"/>
    <w:rsid w:val="004C1911"/>
    <w:rsid w:val="004C1CD0"/>
    <w:rsid w:val="004C2C72"/>
    <w:rsid w:val="004C2FE0"/>
    <w:rsid w:val="004C321E"/>
    <w:rsid w:val="004C4C60"/>
    <w:rsid w:val="004C6351"/>
    <w:rsid w:val="004C787E"/>
    <w:rsid w:val="004D1688"/>
    <w:rsid w:val="004D382B"/>
    <w:rsid w:val="004D4AC6"/>
    <w:rsid w:val="004D4E0C"/>
    <w:rsid w:val="004D52A1"/>
    <w:rsid w:val="004D70DE"/>
    <w:rsid w:val="004D744B"/>
    <w:rsid w:val="004D7B20"/>
    <w:rsid w:val="004E08DE"/>
    <w:rsid w:val="004E0CCA"/>
    <w:rsid w:val="004E129D"/>
    <w:rsid w:val="004E16BC"/>
    <w:rsid w:val="004E24B3"/>
    <w:rsid w:val="004E2861"/>
    <w:rsid w:val="004E2FBE"/>
    <w:rsid w:val="004E3D2E"/>
    <w:rsid w:val="004E52B5"/>
    <w:rsid w:val="004E5CCA"/>
    <w:rsid w:val="004E6400"/>
    <w:rsid w:val="004E79DA"/>
    <w:rsid w:val="004E7CAB"/>
    <w:rsid w:val="004F13CA"/>
    <w:rsid w:val="004F16AE"/>
    <w:rsid w:val="004F2B03"/>
    <w:rsid w:val="004F43E6"/>
    <w:rsid w:val="004F560B"/>
    <w:rsid w:val="005010E0"/>
    <w:rsid w:val="005015B5"/>
    <w:rsid w:val="005017D3"/>
    <w:rsid w:val="00501F76"/>
    <w:rsid w:val="0050235F"/>
    <w:rsid w:val="005025A6"/>
    <w:rsid w:val="00502D07"/>
    <w:rsid w:val="00503278"/>
    <w:rsid w:val="00503616"/>
    <w:rsid w:val="005041EA"/>
    <w:rsid w:val="00504312"/>
    <w:rsid w:val="0050470D"/>
    <w:rsid w:val="00505F47"/>
    <w:rsid w:val="00507D2D"/>
    <w:rsid w:val="0051002C"/>
    <w:rsid w:val="00510176"/>
    <w:rsid w:val="00512209"/>
    <w:rsid w:val="00513764"/>
    <w:rsid w:val="005146BD"/>
    <w:rsid w:val="00514BC1"/>
    <w:rsid w:val="005152A0"/>
    <w:rsid w:val="00515634"/>
    <w:rsid w:val="005161D2"/>
    <w:rsid w:val="005172B9"/>
    <w:rsid w:val="005172C1"/>
    <w:rsid w:val="00517831"/>
    <w:rsid w:val="0052016B"/>
    <w:rsid w:val="00520186"/>
    <w:rsid w:val="005202C4"/>
    <w:rsid w:val="005203E2"/>
    <w:rsid w:val="00520E94"/>
    <w:rsid w:val="00522D6B"/>
    <w:rsid w:val="00523F2E"/>
    <w:rsid w:val="00525587"/>
    <w:rsid w:val="00526434"/>
    <w:rsid w:val="005276B4"/>
    <w:rsid w:val="00527B8D"/>
    <w:rsid w:val="00530AD1"/>
    <w:rsid w:val="0053123E"/>
    <w:rsid w:val="0053228E"/>
    <w:rsid w:val="00532EE0"/>
    <w:rsid w:val="00533449"/>
    <w:rsid w:val="00533526"/>
    <w:rsid w:val="005337AF"/>
    <w:rsid w:val="0053449A"/>
    <w:rsid w:val="00534A5E"/>
    <w:rsid w:val="00534B7B"/>
    <w:rsid w:val="005361C0"/>
    <w:rsid w:val="00537589"/>
    <w:rsid w:val="00537B31"/>
    <w:rsid w:val="00540836"/>
    <w:rsid w:val="00540A72"/>
    <w:rsid w:val="00540F38"/>
    <w:rsid w:val="00540FE8"/>
    <w:rsid w:val="005417CD"/>
    <w:rsid w:val="00542E67"/>
    <w:rsid w:val="005430E5"/>
    <w:rsid w:val="00543527"/>
    <w:rsid w:val="005437D3"/>
    <w:rsid w:val="0054394E"/>
    <w:rsid w:val="00543A21"/>
    <w:rsid w:val="00543FCF"/>
    <w:rsid w:val="00544512"/>
    <w:rsid w:val="005445DA"/>
    <w:rsid w:val="0054482E"/>
    <w:rsid w:val="00545D7F"/>
    <w:rsid w:val="0054735C"/>
    <w:rsid w:val="00550B5C"/>
    <w:rsid w:val="00550EA7"/>
    <w:rsid w:val="00551B03"/>
    <w:rsid w:val="00552319"/>
    <w:rsid w:val="00552833"/>
    <w:rsid w:val="00554945"/>
    <w:rsid w:val="005550B9"/>
    <w:rsid w:val="005565B9"/>
    <w:rsid w:val="00556BFB"/>
    <w:rsid w:val="00556E0A"/>
    <w:rsid w:val="00557894"/>
    <w:rsid w:val="005578AC"/>
    <w:rsid w:val="00557F76"/>
    <w:rsid w:val="00560163"/>
    <w:rsid w:val="00560F22"/>
    <w:rsid w:val="00561203"/>
    <w:rsid w:val="00562224"/>
    <w:rsid w:val="00562697"/>
    <w:rsid w:val="00566519"/>
    <w:rsid w:val="005668FF"/>
    <w:rsid w:val="005678C8"/>
    <w:rsid w:val="0057032C"/>
    <w:rsid w:val="005704EE"/>
    <w:rsid w:val="005705F9"/>
    <w:rsid w:val="00570BB5"/>
    <w:rsid w:val="00570ECC"/>
    <w:rsid w:val="00571913"/>
    <w:rsid w:val="00571C2C"/>
    <w:rsid w:val="00573126"/>
    <w:rsid w:val="00573633"/>
    <w:rsid w:val="0057391A"/>
    <w:rsid w:val="00573BF4"/>
    <w:rsid w:val="00575AE3"/>
    <w:rsid w:val="00576B89"/>
    <w:rsid w:val="00577CDE"/>
    <w:rsid w:val="00580156"/>
    <w:rsid w:val="00580E0D"/>
    <w:rsid w:val="00581113"/>
    <w:rsid w:val="00582185"/>
    <w:rsid w:val="005831F0"/>
    <w:rsid w:val="005835A9"/>
    <w:rsid w:val="005836B4"/>
    <w:rsid w:val="005841A0"/>
    <w:rsid w:val="00584573"/>
    <w:rsid w:val="00584ACD"/>
    <w:rsid w:val="00584D4C"/>
    <w:rsid w:val="00585659"/>
    <w:rsid w:val="00586943"/>
    <w:rsid w:val="00586A5B"/>
    <w:rsid w:val="005877EF"/>
    <w:rsid w:val="00587C29"/>
    <w:rsid w:val="00587EDA"/>
    <w:rsid w:val="00587FD4"/>
    <w:rsid w:val="00591744"/>
    <w:rsid w:val="00593C41"/>
    <w:rsid w:val="0059549D"/>
    <w:rsid w:val="005961DE"/>
    <w:rsid w:val="0059753C"/>
    <w:rsid w:val="005975F2"/>
    <w:rsid w:val="005A1C53"/>
    <w:rsid w:val="005A1CA5"/>
    <w:rsid w:val="005A3A79"/>
    <w:rsid w:val="005A5714"/>
    <w:rsid w:val="005A5ABD"/>
    <w:rsid w:val="005B11AF"/>
    <w:rsid w:val="005B2304"/>
    <w:rsid w:val="005B3BF3"/>
    <w:rsid w:val="005B699A"/>
    <w:rsid w:val="005C1932"/>
    <w:rsid w:val="005C1C76"/>
    <w:rsid w:val="005C39B0"/>
    <w:rsid w:val="005C4AAB"/>
    <w:rsid w:val="005C4D7E"/>
    <w:rsid w:val="005C56C2"/>
    <w:rsid w:val="005C59BF"/>
    <w:rsid w:val="005C611F"/>
    <w:rsid w:val="005C65E9"/>
    <w:rsid w:val="005C6C9D"/>
    <w:rsid w:val="005C7316"/>
    <w:rsid w:val="005C7844"/>
    <w:rsid w:val="005C7BB0"/>
    <w:rsid w:val="005D0EDA"/>
    <w:rsid w:val="005D1FF9"/>
    <w:rsid w:val="005D3D3E"/>
    <w:rsid w:val="005D462E"/>
    <w:rsid w:val="005D53F7"/>
    <w:rsid w:val="005D591A"/>
    <w:rsid w:val="005D6013"/>
    <w:rsid w:val="005D695D"/>
    <w:rsid w:val="005D6E38"/>
    <w:rsid w:val="005D74A9"/>
    <w:rsid w:val="005D767D"/>
    <w:rsid w:val="005D79B9"/>
    <w:rsid w:val="005D7C05"/>
    <w:rsid w:val="005D7D33"/>
    <w:rsid w:val="005E018B"/>
    <w:rsid w:val="005E0950"/>
    <w:rsid w:val="005E1ADB"/>
    <w:rsid w:val="005E1E40"/>
    <w:rsid w:val="005E249C"/>
    <w:rsid w:val="005E2571"/>
    <w:rsid w:val="005E261F"/>
    <w:rsid w:val="005E2892"/>
    <w:rsid w:val="005E2B0A"/>
    <w:rsid w:val="005E2C42"/>
    <w:rsid w:val="005E3AB2"/>
    <w:rsid w:val="005E45CB"/>
    <w:rsid w:val="005E5FF1"/>
    <w:rsid w:val="005F0084"/>
    <w:rsid w:val="005F153D"/>
    <w:rsid w:val="005F1946"/>
    <w:rsid w:val="005F1D0A"/>
    <w:rsid w:val="005F21F4"/>
    <w:rsid w:val="005F25E5"/>
    <w:rsid w:val="005F2AE5"/>
    <w:rsid w:val="005F3394"/>
    <w:rsid w:val="005F44E9"/>
    <w:rsid w:val="005F5118"/>
    <w:rsid w:val="005F53DE"/>
    <w:rsid w:val="005F53E1"/>
    <w:rsid w:val="005F5F77"/>
    <w:rsid w:val="005F6417"/>
    <w:rsid w:val="005F6BC9"/>
    <w:rsid w:val="005F73CD"/>
    <w:rsid w:val="006015FB"/>
    <w:rsid w:val="00601723"/>
    <w:rsid w:val="00601A9D"/>
    <w:rsid w:val="00601E0D"/>
    <w:rsid w:val="006028F8"/>
    <w:rsid w:val="00603875"/>
    <w:rsid w:val="006044CD"/>
    <w:rsid w:val="00604E66"/>
    <w:rsid w:val="0060529B"/>
    <w:rsid w:val="00605E08"/>
    <w:rsid w:val="00606BA0"/>
    <w:rsid w:val="0061107A"/>
    <w:rsid w:val="00613DB2"/>
    <w:rsid w:val="00614237"/>
    <w:rsid w:val="00614414"/>
    <w:rsid w:val="00614CBB"/>
    <w:rsid w:val="00614D1F"/>
    <w:rsid w:val="00615BAE"/>
    <w:rsid w:val="00616121"/>
    <w:rsid w:val="0062274D"/>
    <w:rsid w:val="00622D27"/>
    <w:rsid w:val="00623A61"/>
    <w:rsid w:val="006252B5"/>
    <w:rsid w:val="006273D0"/>
    <w:rsid w:val="00627EBC"/>
    <w:rsid w:val="00631603"/>
    <w:rsid w:val="006316CB"/>
    <w:rsid w:val="00631A81"/>
    <w:rsid w:val="00632080"/>
    <w:rsid w:val="00632702"/>
    <w:rsid w:val="00632DC5"/>
    <w:rsid w:val="0063447A"/>
    <w:rsid w:val="0063457D"/>
    <w:rsid w:val="00636544"/>
    <w:rsid w:val="00636EE4"/>
    <w:rsid w:val="006370DE"/>
    <w:rsid w:val="00640FC7"/>
    <w:rsid w:val="00641877"/>
    <w:rsid w:val="00641FFB"/>
    <w:rsid w:val="006462AE"/>
    <w:rsid w:val="00650731"/>
    <w:rsid w:val="00650BB4"/>
    <w:rsid w:val="0065125E"/>
    <w:rsid w:val="00651C68"/>
    <w:rsid w:val="00651D26"/>
    <w:rsid w:val="00653837"/>
    <w:rsid w:val="00653D82"/>
    <w:rsid w:val="00654724"/>
    <w:rsid w:val="006547D7"/>
    <w:rsid w:val="00654C11"/>
    <w:rsid w:val="00655A11"/>
    <w:rsid w:val="00656E2B"/>
    <w:rsid w:val="00661838"/>
    <w:rsid w:val="006619CA"/>
    <w:rsid w:val="00662516"/>
    <w:rsid w:val="00664CE8"/>
    <w:rsid w:val="00665591"/>
    <w:rsid w:val="006656F2"/>
    <w:rsid w:val="0066590C"/>
    <w:rsid w:val="00665D73"/>
    <w:rsid w:val="0066775F"/>
    <w:rsid w:val="00670274"/>
    <w:rsid w:val="00670ABE"/>
    <w:rsid w:val="006715CC"/>
    <w:rsid w:val="0067351D"/>
    <w:rsid w:val="0067399E"/>
    <w:rsid w:val="00673ABE"/>
    <w:rsid w:val="00673B87"/>
    <w:rsid w:val="00673D26"/>
    <w:rsid w:val="00674751"/>
    <w:rsid w:val="00675238"/>
    <w:rsid w:val="00675448"/>
    <w:rsid w:val="006773F6"/>
    <w:rsid w:val="00680076"/>
    <w:rsid w:val="006802B1"/>
    <w:rsid w:val="00680A34"/>
    <w:rsid w:val="006811BC"/>
    <w:rsid w:val="006819C1"/>
    <w:rsid w:val="00682066"/>
    <w:rsid w:val="00684807"/>
    <w:rsid w:val="006866AB"/>
    <w:rsid w:val="006878B5"/>
    <w:rsid w:val="00687E67"/>
    <w:rsid w:val="0069005E"/>
    <w:rsid w:val="0069065C"/>
    <w:rsid w:val="00692281"/>
    <w:rsid w:val="00692CC8"/>
    <w:rsid w:val="00692ECF"/>
    <w:rsid w:val="00692EFA"/>
    <w:rsid w:val="00693037"/>
    <w:rsid w:val="00695ADC"/>
    <w:rsid w:val="006964BF"/>
    <w:rsid w:val="0069679C"/>
    <w:rsid w:val="00697763"/>
    <w:rsid w:val="00697E33"/>
    <w:rsid w:val="006A02B6"/>
    <w:rsid w:val="006A0C9A"/>
    <w:rsid w:val="006A3232"/>
    <w:rsid w:val="006A37A3"/>
    <w:rsid w:val="006A3926"/>
    <w:rsid w:val="006A58D3"/>
    <w:rsid w:val="006A5994"/>
    <w:rsid w:val="006A7FB9"/>
    <w:rsid w:val="006B0127"/>
    <w:rsid w:val="006B0E47"/>
    <w:rsid w:val="006B19D3"/>
    <w:rsid w:val="006B206C"/>
    <w:rsid w:val="006B20F5"/>
    <w:rsid w:val="006B2D79"/>
    <w:rsid w:val="006B496D"/>
    <w:rsid w:val="006B57F2"/>
    <w:rsid w:val="006B62E4"/>
    <w:rsid w:val="006B7FDD"/>
    <w:rsid w:val="006C199C"/>
    <w:rsid w:val="006C494A"/>
    <w:rsid w:val="006C5D1E"/>
    <w:rsid w:val="006C6784"/>
    <w:rsid w:val="006C6A6A"/>
    <w:rsid w:val="006D20F8"/>
    <w:rsid w:val="006D26D7"/>
    <w:rsid w:val="006D3110"/>
    <w:rsid w:val="006D6AF3"/>
    <w:rsid w:val="006E02ED"/>
    <w:rsid w:val="006E06DC"/>
    <w:rsid w:val="006E088B"/>
    <w:rsid w:val="006E1306"/>
    <w:rsid w:val="006E319F"/>
    <w:rsid w:val="006E3717"/>
    <w:rsid w:val="006E3937"/>
    <w:rsid w:val="006E3D06"/>
    <w:rsid w:val="006E50F3"/>
    <w:rsid w:val="006E5A73"/>
    <w:rsid w:val="006E5DEE"/>
    <w:rsid w:val="006E6D2F"/>
    <w:rsid w:val="006F02A2"/>
    <w:rsid w:val="006F12C2"/>
    <w:rsid w:val="006F193D"/>
    <w:rsid w:val="006F29FF"/>
    <w:rsid w:val="006F3150"/>
    <w:rsid w:val="006F55F8"/>
    <w:rsid w:val="006F5DC0"/>
    <w:rsid w:val="006F6570"/>
    <w:rsid w:val="00701361"/>
    <w:rsid w:val="007019A1"/>
    <w:rsid w:val="00701AE5"/>
    <w:rsid w:val="00701E86"/>
    <w:rsid w:val="00702D0F"/>
    <w:rsid w:val="00702F3E"/>
    <w:rsid w:val="0070334A"/>
    <w:rsid w:val="00703533"/>
    <w:rsid w:val="007068F2"/>
    <w:rsid w:val="00706A72"/>
    <w:rsid w:val="00707ED7"/>
    <w:rsid w:val="007103AC"/>
    <w:rsid w:val="007108E3"/>
    <w:rsid w:val="00711656"/>
    <w:rsid w:val="00711917"/>
    <w:rsid w:val="007119CC"/>
    <w:rsid w:val="00715DF1"/>
    <w:rsid w:val="0071605B"/>
    <w:rsid w:val="0072063E"/>
    <w:rsid w:val="00720668"/>
    <w:rsid w:val="00721035"/>
    <w:rsid w:val="00722815"/>
    <w:rsid w:val="007229F2"/>
    <w:rsid w:val="00723158"/>
    <w:rsid w:val="0072403F"/>
    <w:rsid w:val="007256DA"/>
    <w:rsid w:val="007267D9"/>
    <w:rsid w:val="007269BC"/>
    <w:rsid w:val="00726AAB"/>
    <w:rsid w:val="00726B85"/>
    <w:rsid w:val="00726CCD"/>
    <w:rsid w:val="00727970"/>
    <w:rsid w:val="00730AF0"/>
    <w:rsid w:val="00731A67"/>
    <w:rsid w:val="00731FF3"/>
    <w:rsid w:val="007331DB"/>
    <w:rsid w:val="0073358F"/>
    <w:rsid w:val="0073430B"/>
    <w:rsid w:val="00734EDE"/>
    <w:rsid w:val="00735411"/>
    <w:rsid w:val="007354EA"/>
    <w:rsid w:val="007357E7"/>
    <w:rsid w:val="00735DBA"/>
    <w:rsid w:val="00740323"/>
    <w:rsid w:val="0074046A"/>
    <w:rsid w:val="00741D64"/>
    <w:rsid w:val="007422F7"/>
    <w:rsid w:val="00742C17"/>
    <w:rsid w:val="00745138"/>
    <w:rsid w:val="0075026C"/>
    <w:rsid w:val="007502EF"/>
    <w:rsid w:val="007509A2"/>
    <w:rsid w:val="00751318"/>
    <w:rsid w:val="0075348F"/>
    <w:rsid w:val="00753B8B"/>
    <w:rsid w:val="0075738D"/>
    <w:rsid w:val="00757C86"/>
    <w:rsid w:val="0076179B"/>
    <w:rsid w:val="00761958"/>
    <w:rsid w:val="00762EAA"/>
    <w:rsid w:val="00764A03"/>
    <w:rsid w:val="00765349"/>
    <w:rsid w:val="007661BD"/>
    <w:rsid w:val="0077228D"/>
    <w:rsid w:val="007725C4"/>
    <w:rsid w:val="0077300B"/>
    <w:rsid w:val="007744D0"/>
    <w:rsid w:val="007756CD"/>
    <w:rsid w:val="007757E8"/>
    <w:rsid w:val="00777A23"/>
    <w:rsid w:val="007803B9"/>
    <w:rsid w:val="007806F6"/>
    <w:rsid w:val="00780B31"/>
    <w:rsid w:val="00780B98"/>
    <w:rsid w:val="00780CB8"/>
    <w:rsid w:val="007813C8"/>
    <w:rsid w:val="007839B4"/>
    <w:rsid w:val="00783AB2"/>
    <w:rsid w:val="00784BD9"/>
    <w:rsid w:val="00785827"/>
    <w:rsid w:val="00787A93"/>
    <w:rsid w:val="007904E1"/>
    <w:rsid w:val="00790ADE"/>
    <w:rsid w:val="00792124"/>
    <w:rsid w:val="00793192"/>
    <w:rsid w:val="00793F1F"/>
    <w:rsid w:val="00793F3D"/>
    <w:rsid w:val="00796224"/>
    <w:rsid w:val="007A05EE"/>
    <w:rsid w:val="007A0F6B"/>
    <w:rsid w:val="007A0FAD"/>
    <w:rsid w:val="007A109D"/>
    <w:rsid w:val="007A1AA0"/>
    <w:rsid w:val="007A3700"/>
    <w:rsid w:val="007A3A5F"/>
    <w:rsid w:val="007A40FD"/>
    <w:rsid w:val="007B5214"/>
    <w:rsid w:val="007B52FA"/>
    <w:rsid w:val="007B5908"/>
    <w:rsid w:val="007B5F4D"/>
    <w:rsid w:val="007B68C6"/>
    <w:rsid w:val="007B7B5F"/>
    <w:rsid w:val="007C2D33"/>
    <w:rsid w:val="007C34EB"/>
    <w:rsid w:val="007C41DC"/>
    <w:rsid w:val="007C45C5"/>
    <w:rsid w:val="007C52A4"/>
    <w:rsid w:val="007C5772"/>
    <w:rsid w:val="007C678D"/>
    <w:rsid w:val="007C6D4E"/>
    <w:rsid w:val="007C70A4"/>
    <w:rsid w:val="007C70F0"/>
    <w:rsid w:val="007D0947"/>
    <w:rsid w:val="007D1DA0"/>
    <w:rsid w:val="007D2157"/>
    <w:rsid w:val="007D275D"/>
    <w:rsid w:val="007D337D"/>
    <w:rsid w:val="007D4228"/>
    <w:rsid w:val="007D484B"/>
    <w:rsid w:val="007D64BB"/>
    <w:rsid w:val="007D676D"/>
    <w:rsid w:val="007D6BFC"/>
    <w:rsid w:val="007D7323"/>
    <w:rsid w:val="007E14BE"/>
    <w:rsid w:val="007E3E95"/>
    <w:rsid w:val="007E460D"/>
    <w:rsid w:val="007E4E5B"/>
    <w:rsid w:val="007E5033"/>
    <w:rsid w:val="007E6170"/>
    <w:rsid w:val="007E63F5"/>
    <w:rsid w:val="007E76F9"/>
    <w:rsid w:val="007F0675"/>
    <w:rsid w:val="007F0698"/>
    <w:rsid w:val="007F1939"/>
    <w:rsid w:val="007F1BD9"/>
    <w:rsid w:val="007F1F96"/>
    <w:rsid w:val="007F30A4"/>
    <w:rsid w:val="007F5D93"/>
    <w:rsid w:val="007F6952"/>
    <w:rsid w:val="007F7552"/>
    <w:rsid w:val="00800579"/>
    <w:rsid w:val="00801C92"/>
    <w:rsid w:val="008042EC"/>
    <w:rsid w:val="00804B63"/>
    <w:rsid w:val="0080524D"/>
    <w:rsid w:val="008070A4"/>
    <w:rsid w:val="00807753"/>
    <w:rsid w:val="00807C23"/>
    <w:rsid w:val="008101E4"/>
    <w:rsid w:val="00811DEB"/>
    <w:rsid w:val="008133CB"/>
    <w:rsid w:val="0081391D"/>
    <w:rsid w:val="00814D67"/>
    <w:rsid w:val="0081509E"/>
    <w:rsid w:val="008166F8"/>
    <w:rsid w:val="00816C30"/>
    <w:rsid w:val="00817447"/>
    <w:rsid w:val="0082017B"/>
    <w:rsid w:val="0082149C"/>
    <w:rsid w:val="0082193E"/>
    <w:rsid w:val="00821A94"/>
    <w:rsid w:val="00821BE7"/>
    <w:rsid w:val="0082294C"/>
    <w:rsid w:val="00823C4D"/>
    <w:rsid w:val="00824019"/>
    <w:rsid w:val="00825A77"/>
    <w:rsid w:val="00825C3A"/>
    <w:rsid w:val="008278C7"/>
    <w:rsid w:val="00827B3A"/>
    <w:rsid w:val="0083123F"/>
    <w:rsid w:val="00831F65"/>
    <w:rsid w:val="008322AB"/>
    <w:rsid w:val="00834262"/>
    <w:rsid w:val="00834AE0"/>
    <w:rsid w:val="0083596D"/>
    <w:rsid w:val="008376A1"/>
    <w:rsid w:val="0084013B"/>
    <w:rsid w:val="0084137B"/>
    <w:rsid w:val="008414BB"/>
    <w:rsid w:val="0084157C"/>
    <w:rsid w:val="00842226"/>
    <w:rsid w:val="008426E3"/>
    <w:rsid w:val="00842DB0"/>
    <w:rsid w:val="00843518"/>
    <w:rsid w:val="008437B7"/>
    <w:rsid w:val="00843BD6"/>
    <w:rsid w:val="00844043"/>
    <w:rsid w:val="00844EF9"/>
    <w:rsid w:val="0084780E"/>
    <w:rsid w:val="00847896"/>
    <w:rsid w:val="008502F0"/>
    <w:rsid w:val="008506CA"/>
    <w:rsid w:val="00851B9B"/>
    <w:rsid w:val="0085214C"/>
    <w:rsid w:val="00854854"/>
    <w:rsid w:val="0085591A"/>
    <w:rsid w:val="00855EB0"/>
    <w:rsid w:val="008563AB"/>
    <w:rsid w:val="008572D5"/>
    <w:rsid w:val="00860824"/>
    <w:rsid w:val="00862FE9"/>
    <w:rsid w:val="0086341A"/>
    <w:rsid w:val="008634CC"/>
    <w:rsid w:val="0086358D"/>
    <w:rsid w:val="00863DDC"/>
    <w:rsid w:val="00863ED2"/>
    <w:rsid w:val="00864785"/>
    <w:rsid w:val="00865C22"/>
    <w:rsid w:val="00866EF3"/>
    <w:rsid w:val="008679F4"/>
    <w:rsid w:val="008701B7"/>
    <w:rsid w:val="00870DCD"/>
    <w:rsid w:val="008715D7"/>
    <w:rsid w:val="00872D85"/>
    <w:rsid w:val="00873282"/>
    <w:rsid w:val="008744B8"/>
    <w:rsid w:val="008758AC"/>
    <w:rsid w:val="00876112"/>
    <w:rsid w:val="00876214"/>
    <w:rsid w:val="00876396"/>
    <w:rsid w:val="00876BDC"/>
    <w:rsid w:val="00877F38"/>
    <w:rsid w:val="00880632"/>
    <w:rsid w:val="00880B74"/>
    <w:rsid w:val="00881A67"/>
    <w:rsid w:val="0088235F"/>
    <w:rsid w:val="00882B12"/>
    <w:rsid w:val="00882E1E"/>
    <w:rsid w:val="008839E5"/>
    <w:rsid w:val="00883FB5"/>
    <w:rsid w:val="008852B4"/>
    <w:rsid w:val="00885887"/>
    <w:rsid w:val="00886725"/>
    <w:rsid w:val="00891DDC"/>
    <w:rsid w:val="00892248"/>
    <w:rsid w:val="00892CA6"/>
    <w:rsid w:val="00893874"/>
    <w:rsid w:val="00894530"/>
    <w:rsid w:val="008955F6"/>
    <w:rsid w:val="00896C0F"/>
    <w:rsid w:val="00896C22"/>
    <w:rsid w:val="008A02E2"/>
    <w:rsid w:val="008A0302"/>
    <w:rsid w:val="008A084B"/>
    <w:rsid w:val="008A2592"/>
    <w:rsid w:val="008A3B69"/>
    <w:rsid w:val="008A4BEE"/>
    <w:rsid w:val="008A4F60"/>
    <w:rsid w:val="008A76E2"/>
    <w:rsid w:val="008B03F5"/>
    <w:rsid w:val="008B27B5"/>
    <w:rsid w:val="008B294C"/>
    <w:rsid w:val="008B33C9"/>
    <w:rsid w:val="008B36F5"/>
    <w:rsid w:val="008B4E59"/>
    <w:rsid w:val="008B6174"/>
    <w:rsid w:val="008C0B21"/>
    <w:rsid w:val="008C2EBE"/>
    <w:rsid w:val="008C3166"/>
    <w:rsid w:val="008C37F9"/>
    <w:rsid w:val="008C3914"/>
    <w:rsid w:val="008C5161"/>
    <w:rsid w:val="008C55F6"/>
    <w:rsid w:val="008C601F"/>
    <w:rsid w:val="008C6D62"/>
    <w:rsid w:val="008C706D"/>
    <w:rsid w:val="008C7CF6"/>
    <w:rsid w:val="008D0165"/>
    <w:rsid w:val="008D02A9"/>
    <w:rsid w:val="008D0940"/>
    <w:rsid w:val="008D0F0B"/>
    <w:rsid w:val="008D45CD"/>
    <w:rsid w:val="008D5862"/>
    <w:rsid w:val="008D5CC0"/>
    <w:rsid w:val="008D656C"/>
    <w:rsid w:val="008D727E"/>
    <w:rsid w:val="008D7F80"/>
    <w:rsid w:val="008E0814"/>
    <w:rsid w:val="008E1C76"/>
    <w:rsid w:val="008E235F"/>
    <w:rsid w:val="008E3F56"/>
    <w:rsid w:val="008E53C3"/>
    <w:rsid w:val="008E69ED"/>
    <w:rsid w:val="008E79A6"/>
    <w:rsid w:val="008F02E4"/>
    <w:rsid w:val="008F05C9"/>
    <w:rsid w:val="008F1334"/>
    <w:rsid w:val="008F17BE"/>
    <w:rsid w:val="008F1BA6"/>
    <w:rsid w:val="008F1DCF"/>
    <w:rsid w:val="008F239F"/>
    <w:rsid w:val="008F240F"/>
    <w:rsid w:val="008F2599"/>
    <w:rsid w:val="008F316F"/>
    <w:rsid w:val="008F58A1"/>
    <w:rsid w:val="008F690E"/>
    <w:rsid w:val="009007C9"/>
    <w:rsid w:val="0090099A"/>
    <w:rsid w:val="0090320E"/>
    <w:rsid w:val="009032B6"/>
    <w:rsid w:val="009033A3"/>
    <w:rsid w:val="00905699"/>
    <w:rsid w:val="00905C69"/>
    <w:rsid w:val="00907288"/>
    <w:rsid w:val="00907454"/>
    <w:rsid w:val="0090790C"/>
    <w:rsid w:val="009100A4"/>
    <w:rsid w:val="00911180"/>
    <w:rsid w:val="009116DD"/>
    <w:rsid w:val="00911BDD"/>
    <w:rsid w:val="00911CC2"/>
    <w:rsid w:val="009128DE"/>
    <w:rsid w:val="00912BCD"/>
    <w:rsid w:val="00912C64"/>
    <w:rsid w:val="00914C22"/>
    <w:rsid w:val="009154B0"/>
    <w:rsid w:val="009154E3"/>
    <w:rsid w:val="00915507"/>
    <w:rsid w:val="00915BA0"/>
    <w:rsid w:val="00916468"/>
    <w:rsid w:val="0091674D"/>
    <w:rsid w:val="00916C77"/>
    <w:rsid w:val="00916DB1"/>
    <w:rsid w:val="00916F63"/>
    <w:rsid w:val="00921D4B"/>
    <w:rsid w:val="00921F59"/>
    <w:rsid w:val="009225D3"/>
    <w:rsid w:val="009230DD"/>
    <w:rsid w:val="00923253"/>
    <w:rsid w:val="0092336A"/>
    <w:rsid w:val="0092466E"/>
    <w:rsid w:val="0092479F"/>
    <w:rsid w:val="00924853"/>
    <w:rsid w:val="00925631"/>
    <w:rsid w:val="00926CA0"/>
    <w:rsid w:val="00926E80"/>
    <w:rsid w:val="00927216"/>
    <w:rsid w:val="0093033D"/>
    <w:rsid w:val="00930821"/>
    <w:rsid w:val="009316B1"/>
    <w:rsid w:val="009319CA"/>
    <w:rsid w:val="00931BC7"/>
    <w:rsid w:val="00932243"/>
    <w:rsid w:val="009344F7"/>
    <w:rsid w:val="00934D27"/>
    <w:rsid w:val="00934DAC"/>
    <w:rsid w:val="00934FF3"/>
    <w:rsid w:val="00937C89"/>
    <w:rsid w:val="0094121E"/>
    <w:rsid w:val="009413D5"/>
    <w:rsid w:val="009428A1"/>
    <w:rsid w:val="00943B01"/>
    <w:rsid w:val="00943BE3"/>
    <w:rsid w:val="00943CA7"/>
    <w:rsid w:val="0094441B"/>
    <w:rsid w:val="00944F7D"/>
    <w:rsid w:val="00945088"/>
    <w:rsid w:val="00946221"/>
    <w:rsid w:val="00946589"/>
    <w:rsid w:val="009469B0"/>
    <w:rsid w:val="00947677"/>
    <w:rsid w:val="00947FF3"/>
    <w:rsid w:val="00950313"/>
    <w:rsid w:val="009506F8"/>
    <w:rsid w:val="009518A7"/>
    <w:rsid w:val="00951DF5"/>
    <w:rsid w:val="009528B3"/>
    <w:rsid w:val="009534AD"/>
    <w:rsid w:val="00954A3B"/>
    <w:rsid w:val="00957103"/>
    <w:rsid w:val="0095742E"/>
    <w:rsid w:val="00960518"/>
    <w:rsid w:val="00960A62"/>
    <w:rsid w:val="00960ECA"/>
    <w:rsid w:val="00960FD2"/>
    <w:rsid w:val="0096183A"/>
    <w:rsid w:val="00962F7D"/>
    <w:rsid w:val="009644EA"/>
    <w:rsid w:val="009648D6"/>
    <w:rsid w:val="009649C8"/>
    <w:rsid w:val="00965846"/>
    <w:rsid w:val="00966E35"/>
    <w:rsid w:val="00967A24"/>
    <w:rsid w:val="009716D6"/>
    <w:rsid w:val="00972239"/>
    <w:rsid w:val="00972AC9"/>
    <w:rsid w:val="00973135"/>
    <w:rsid w:val="0097422B"/>
    <w:rsid w:val="00974BDC"/>
    <w:rsid w:val="00975818"/>
    <w:rsid w:val="00975BCF"/>
    <w:rsid w:val="009778E2"/>
    <w:rsid w:val="0097796D"/>
    <w:rsid w:val="00977B4B"/>
    <w:rsid w:val="009805CA"/>
    <w:rsid w:val="009807E1"/>
    <w:rsid w:val="00981A7D"/>
    <w:rsid w:val="0098253D"/>
    <w:rsid w:val="009831E5"/>
    <w:rsid w:val="009846FA"/>
    <w:rsid w:val="00984BE8"/>
    <w:rsid w:val="00985A4D"/>
    <w:rsid w:val="00985E73"/>
    <w:rsid w:val="00986A13"/>
    <w:rsid w:val="0098702D"/>
    <w:rsid w:val="009871AD"/>
    <w:rsid w:val="00987321"/>
    <w:rsid w:val="009878EE"/>
    <w:rsid w:val="00987937"/>
    <w:rsid w:val="00987B0E"/>
    <w:rsid w:val="00991564"/>
    <w:rsid w:val="00992DB5"/>
    <w:rsid w:val="00993C6B"/>
    <w:rsid w:val="0099405B"/>
    <w:rsid w:val="00994928"/>
    <w:rsid w:val="00995B05"/>
    <w:rsid w:val="00997462"/>
    <w:rsid w:val="00997931"/>
    <w:rsid w:val="009A06A9"/>
    <w:rsid w:val="009A0735"/>
    <w:rsid w:val="009A0A2A"/>
    <w:rsid w:val="009A0B0E"/>
    <w:rsid w:val="009A0B9A"/>
    <w:rsid w:val="009A10B5"/>
    <w:rsid w:val="009A205A"/>
    <w:rsid w:val="009A2608"/>
    <w:rsid w:val="009A3ACD"/>
    <w:rsid w:val="009A4DF0"/>
    <w:rsid w:val="009A5884"/>
    <w:rsid w:val="009A6D65"/>
    <w:rsid w:val="009A701F"/>
    <w:rsid w:val="009B09CF"/>
    <w:rsid w:val="009B1D9E"/>
    <w:rsid w:val="009B22D9"/>
    <w:rsid w:val="009B37CE"/>
    <w:rsid w:val="009B417E"/>
    <w:rsid w:val="009B4C48"/>
    <w:rsid w:val="009B5EE3"/>
    <w:rsid w:val="009B678D"/>
    <w:rsid w:val="009B68DB"/>
    <w:rsid w:val="009B6BA0"/>
    <w:rsid w:val="009B6D7E"/>
    <w:rsid w:val="009B7042"/>
    <w:rsid w:val="009C1376"/>
    <w:rsid w:val="009C3710"/>
    <w:rsid w:val="009C505D"/>
    <w:rsid w:val="009C5D74"/>
    <w:rsid w:val="009C65F7"/>
    <w:rsid w:val="009C6C71"/>
    <w:rsid w:val="009D1A8C"/>
    <w:rsid w:val="009D2A1E"/>
    <w:rsid w:val="009D2A4C"/>
    <w:rsid w:val="009D41A0"/>
    <w:rsid w:val="009D4711"/>
    <w:rsid w:val="009D68C1"/>
    <w:rsid w:val="009D6AB1"/>
    <w:rsid w:val="009D7F2D"/>
    <w:rsid w:val="009E0FF4"/>
    <w:rsid w:val="009E108F"/>
    <w:rsid w:val="009E2665"/>
    <w:rsid w:val="009E40CD"/>
    <w:rsid w:val="009E41E9"/>
    <w:rsid w:val="009E431D"/>
    <w:rsid w:val="009E4557"/>
    <w:rsid w:val="009E4F99"/>
    <w:rsid w:val="009E51B5"/>
    <w:rsid w:val="009E52BE"/>
    <w:rsid w:val="009E5676"/>
    <w:rsid w:val="009E7B24"/>
    <w:rsid w:val="009F02DA"/>
    <w:rsid w:val="009F0400"/>
    <w:rsid w:val="009F0558"/>
    <w:rsid w:val="009F0660"/>
    <w:rsid w:val="009F0D40"/>
    <w:rsid w:val="009F1426"/>
    <w:rsid w:val="009F1AC3"/>
    <w:rsid w:val="009F2437"/>
    <w:rsid w:val="009F4757"/>
    <w:rsid w:val="009F525F"/>
    <w:rsid w:val="009F7059"/>
    <w:rsid w:val="00A00CC3"/>
    <w:rsid w:val="00A02E0D"/>
    <w:rsid w:val="00A0345B"/>
    <w:rsid w:val="00A04188"/>
    <w:rsid w:val="00A05026"/>
    <w:rsid w:val="00A06A34"/>
    <w:rsid w:val="00A0763B"/>
    <w:rsid w:val="00A10DCD"/>
    <w:rsid w:val="00A11136"/>
    <w:rsid w:val="00A130F8"/>
    <w:rsid w:val="00A13740"/>
    <w:rsid w:val="00A13E13"/>
    <w:rsid w:val="00A14A91"/>
    <w:rsid w:val="00A14A9E"/>
    <w:rsid w:val="00A15328"/>
    <w:rsid w:val="00A16079"/>
    <w:rsid w:val="00A1635B"/>
    <w:rsid w:val="00A17DAD"/>
    <w:rsid w:val="00A209AA"/>
    <w:rsid w:val="00A20A40"/>
    <w:rsid w:val="00A20F09"/>
    <w:rsid w:val="00A222FD"/>
    <w:rsid w:val="00A23AC9"/>
    <w:rsid w:val="00A24432"/>
    <w:rsid w:val="00A264D6"/>
    <w:rsid w:val="00A2664A"/>
    <w:rsid w:val="00A26E6D"/>
    <w:rsid w:val="00A270CF"/>
    <w:rsid w:val="00A27220"/>
    <w:rsid w:val="00A30242"/>
    <w:rsid w:val="00A3052F"/>
    <w:rsid w:val="00A31105"/>
    <w:rsid w:val="00A312BC"/>
    <w:rsid w:val="00A33E59"/>
    <w:rsid w:val="00A34132"/>
    <w:rsid w:val="00A34F60"/>
    <w:rsid w:val="00A372B8"/>
    <w:rsid w:val="00A3734C"/>
    <w:rsid w:val="00A412BA"/>
    <w:rsid w:val="00A4317A"/>
    <w:rsid w:val="00A43238"/>
    <w:rsid w:val="00A4346C"/>
    <w:rsid w:val="00A43B8E"/>
    <w:rsid w:val="00A452B5"/>
    <w:rsid w:val="00A47026"/>
    <w:rsid w:val="00A476AE"/>
    <w:rsid w:val="00A47710"/>
    <w:rsid w:val="00A47BC6"/>
    <w:rsid w:val="00A50686"/>
    <w:rsid w:val="00A54869"/>
    <w:rsid w:val="00A5535C"/>
    <w:rsid w:val="00A56346"/>
    <w:rsid w:val="00A5691D"/>
    <w:rsid w:val="00A5769D"/>
    <w:rsid w:val="00A57F11"/>
    <w:rsid w:val="00A613FA"/>
    <w:rsid w:val="00A626A9"/>
    <w:rsid w:val="00A62E39"/>
    <w:rsid w:val="00A62FB4"/>
    <w:rsid w:val="00A65120"/>
    <w:rsid w:val="00A669FF"/>
    <w:rsid w:val="00A66CD1"/>
    <w:rsid w:val="00A66E85"/>
    <w:rsid w:val="00A70228"/>
    <w:rsid w:val="00A709CC"/>
    <w:rsid w:val="00A71B9C"/>
    <w:rsid w:val="00A732A1"/>
    <w:rsid w:val="00A73442"/>
    <w:rsid w:val="00A73DB7"/>
    <w:rsid w:val="00A75B8C"/>
    <w:rsid w:val="00A75DDA"/>
    <w:rsid w:val="00A7602A"/>
    <w:rsid w:val="00A7623E"/>
    <w:rsid w:val="00A7643E"/>
    <w:rsid w:val="00A77376"/>
    <w:rsid w:val="00A81673"/>
    <w:rsid w:val="00A81BF9"/>
    <w:rsid w:val="00A8208D"/>
    <w:rsid w:val="00A84BC1"/>
    <w:rsid w:val="00A85CA1"/>
    <w:rsid w:val="00A86C2E"/>
    <w:rsid w:val="00A879AD"/>
    <w:rsid w:val="00A87E91"/>
    <w:rsid w:val="00A910AB"/>
    <w:rsid w:val="00A917E6"/>
    <w:rsid w:val="00A91ACE"/>
    <w:rsid w:val="00A92352"/>
    <w:rsid w:val="00A93557"/>
    <w:rsid w:val="00A949F5"/>
    <w:rsid w:val="00A95295"/>
    <w:rsid w:val="00A95A2E"/>
    <w:rsid w:val="00A96690"/>
    <w:rsid w:val="00A970AA"/>
    <w:rsid w:val="00A97895"/>
    <w:rsid w:val="00A97E15"/>
    <w:rsid w:val="00AA5303"/>
    <w:rsid w:val="00AA63D2"/>
    <w:rsid w:val="00AB009D"/>
    <w:rsid w:val="00AB00BA"/>
    <w:rsid w:val="00AB0C02"/>
    <w:rsid w:val="00AB1791"/>
    <w:rsid w:val="00AB1EAC"/>
    <w:rsid w:val="00AB2356"/>
    <w:rsid w:val="00AB286A"/>
    <w:rsid w:val="00AB35FD"/>
    <w:rsid w:val="00AB3D24"/>
    <w:rsid w:val="00AB5858"/>
    <w:rsid w:val="00AB7953"/>
    <w:rsid w:val="00AC1043"/>
    <w:rsid w:val="00AC1EBB"/>
    <w:rsid w:val="00AC2108"/>
    <w:rsid w:val="00AC2222"/>
    <w:rsid w:val="00AC30DF"/>
    <w:rsid w:val="00AC3E96"/>
    <w:rsid w:val="00AC407A"/>
    <w:rsid w:val="00AC40A4"/>
    <w:rsid w:val="00AC45CC"/>
    <w:rsid w:val="00AC46C8"/>
    <w:rsid w:val="00AC48B9"/>
    <w:rsid w:val="00AC4CB3"/>
    <w:rsid w:val="00AC516B"/>
    <w:rsid w:val="00AC53CA"/>
    <w:rsid w:val="00AC54A0"/>
    <w:rsid w:val="00AC5C4A"/>
    <w:rsid w:val="00AC6969"/>
    <w:rsid w:val="00AC6A85"/>
    <w:rsid w:val="00AC6D68"/>
    <w:rsid w:val="00AC75C0"/>
    <w:rsid w:val="00AC7898"/>
    <w:rsid w:val="00AD11F9"/>
    <w:rsid w:val="00AD1C5F"/>
    <w:rsid w:val="00AD3D63"/>
    <w:rsid w:val="00AD41EC"/>
    <w:rsid w:val="00AD4441"/>
    <w:rsid w:val="00AD4B89"/>
    <w:rsid w:val="00AD4D07"/>
    <w:rsid w:val="00AD6073"/>
    <w:rsid w:val="00AD63BF"/>
    <w:rsid w:val="00AD6E41"/>
    <w:rsid w:val="00AD6EA4"/>
    <w:rsid w:val="00AD7C0B"/>
    <w:rsid w:val="00AE06EC"/>
    <w:rsid w:val="00AE2A99"/>
    <w:rsid w:val="00AE2D6C"/>
    <w:rsid w:val="00AE2ED4"/>
    <w:rsid w:val="00AE3420"/>
    <w:rsid w:val="00AE3D72"/>
    <w:rsid w:val="00AE41B3"/>
    <w:rsid w:val="00AE4865"/>
    <w:rsid w:val="00AE4B65"/>
    <w:rsid w:val="00AE502C"/>
    <w:rsid w:val="00AE5893"/>
    <w:rsid w:val="00AE5BDF"/>
    <w:rsid w:val="00AE6969"/>
    <w:rsid w:val="00AE69DD"/>
    <w:rsid w:val="00AE7EFB"/>
    <w:rsid w:val="00AF27CF"/>
    <w:rsid w:val="00AF2D81"/>
    <w:rsid w:val="00AF5153"/>
    <w:rsid w:val="00AF5199"/>
    <w:rsid w:val="00AF5A22"/>
    <w:rsid w:val="00AF657F"/>
    <w:rsid w:val="00B000A4"/>
    <w:rsid w:val="00B004BC"/>
    <w:rsid w:val="00B0080B"/>
    <w:rsid w:val="00B051B2"/>
    <w:rsid w:val="00B05AEC"/>
    <w:rsid w:val="00B062E9"/>
    <w:rsid w:val="00B06843"/>
    <w:rsid w:val="00B06DCF"/>
    <w:rsid w:val="00B102E1"/>
    <w:rsid w:val="00B10D1C"/>
    <w:rsid w:val="00B10D40"/>
    <w:rsid w:val="00B115B3"/>
    <w:rsid w:val="00B118FA"/>
    <w:rsid w:val="00B12884"/>
    <w:rsid w:val="00B12D3C"/>
    <w:rsid w:val="00B13338"/>
    <w:rsid w:val="00B13C82"/>
    <w:rsid w:val="00B140F5"/>
    <w:rsid w:val="00B174A9"/>
    <w:rsid w:val="00B17DC0"/>
    <w:rsid w:val="00B20BB6"/>
    <w:rsid w:val="00B2126D"/>
    <w:rsid w:val="00B22330"/>
    <w:rsid w:val="00B23297"/>
    <w:rsid w:val="00B236A7"/>
    <w:rsid w:val="00B24D99"/>
    <w:rsid w:val="00B24EB0"/>
    <w:rsid w:val="00B24EF0"/>
    <w:rsid w:val="00B25F2D"/>
    <w:rsid w:val="00B2627F"/>
    <w:rsid w:val="00B2666D"/>
    <w:rsid w:val="00B26A33"/>
    <w:rsid w:val="00B30CCC"/>
    <w:rsid w:val="00B310FD"/>
    <w:rsid w:val="00B32517"/>
    <w:rsid w:val="00B32B0F"/>
    <w:rsid w:val="00B32D5F"/>
    <w:rsid w:val="00B33663"/>
    <w:rsid w:val="00B33BB7"/>
    <w:rsid w:val="00B34990"/>
    <w:rsid w:val="00B34A83"/>
    <w:rsid w:val="00B34ABE"/>
    <w:rsid w:val="00B369C0"/>
    <w:rsid w:val="00B3730C"/>
    <w:rsid w:val="00B37F1D"/>
    <w:rsid w:val="00B4013E"/>
    <w:rsid w:val="00B40295"/>
    <w:rsid w:val="00B40D73"/>
    <w:rsid w:val="00B40F5D"/>
    <w:rsid w:val="00B41033"/>
    <w:rsid w:val="00B4124E"/>
    <w:rsid w:val="00B42C78"/>
    <w:rsid w:val="00B43415"/>
    <w:rsid w:val="00B43506"/>
    <w:rsid w:val="00B454FE"/>
    <w:rsid w:val="00B46D7F"/>
    <w:rsid w:val="00B46E3C"/>
    <w:rsid w:val="00B47251"/>
    <w:rsid w:val="00B50EDC"/>
    <w:rsid w:val="00B51D95"/>
    <w:rsid w:val="00B534F1"/>
    <w:rsid w:val="00B54211"/>
    <w:rsid w:val="00B55DEE"/>
    <w:rsid w:val="00B55F1F"/>
    <w:rsid w:val="00B5611D"/>
    <w:rsid w:val="00B56214"/>
    <w:rsid w:val="00B603EB"/>
    <w:rsid w:val="00B6059E"/>
    <w:rsid w:val="00B6131C"/>
    <w:rsid w:val="00B62D71"/>
    <w:rsid w:val="00B63ED9"/>
    <w:rsid w:val="00B6579B"/>
    <w:rsid w:val="00B65D74"/>
    <w:rsid w:val="00B65DB5"/>
    <w:rsid w:val="00B66CB7"/>
    <w:rsid w:val="00B66FED"/>
    <w:rsid w:val="00B72B57"/>
    <w:rsid w:val="00B72E2A"/>
    <w:rsid w:val="00B73692"/>
    <w:rsid w:val="00B73892"/>
    <w:rsid w:val="00B73CCF"/>
    <w:rsid w:val="00B74DFD"/>
    <w:rsid w:val="00B752A4"/>
    <w:rsid w:val="00B752FF"/>
    <w:rsid w:val="00B75B1B"/>
    <w:rsid w:val="00B77910"/>
    <w:rsid w:val="00B805E2"/>
    <w:rsid w:val="00B806B6"/>
    <w:rsid w:val="00B80B0A"/>
    <w:rsid w:val="00B81BB0"/>
    <w:rsid w:val="00B81D4D"/>
    <w:rsid w:val="00B84A8C"/>
    <w:rsid w:val="00B84E97"/>
    <w:rsid w:val="00B85855"/>
    <w:rsid w:val="00B86BE4"/>
    <w:rsid w:val="00B90090"/>
    <w:rsid w:val="00B926CF"/>
    <w:rsid w:val="00B92822"/>
    <w:rsid w:val="00B93F30"/>
    <w:rsid w:val="00B93FDA"/>
    <w:rsid w:val="00B94343"/>
    <w:rsid w:val="00B94D7E"/>
    <w:rsid w:val="00B96DE5"/>
    <w:rsid w:val="00B97886"/>
    <w:rsid w:val="00B97EBE"/>
    <w:rsid w:val="00BA0C24"/>
    <w:rsid w:val="00BA0FF4"/>
    <w:rsid w:val="00BA15AA"/>
    <w:rsid w:val="00BA200A"/>
    <w:rsid w:val="00BA263E"/>
    <w:rsid w:val="00BA36E6"/>
    <w:rsid w:val="00BA45EE"/>
    <w:rsid w:val="00BA4949"/>
    <w:rsid w:val="00BA4A30"/>
    <w:rsid w:val="00BA5157"/>
    <w:rsid w:val="00BA6346"/>
    <w:rsid w:val="00BA7233"/>
    <w:rsid w:val="00BA7339"/>
    <w:rsid w:val="00BA7874"/>
    <w:rsid w:val="00BA7D82"/>
    <w:rsid w:val="00BB0B8E"/>
    <w:rsid w:val="00BB0EFB"/>
    <w:rsid w:val="00BB254E"/>
    <w:rsid w:val="00BB255B"/>
    <w:rsid w:val="00BB2626"/>
    <w:rsid w:val="00BB2A9E"/>
    <w:rsid w:val="00BB3F76"/>
    <w:rsid w:val="00BB434D"/>
    <w:rsid w:val="00BB495A"/>
    <w:rsid w:val="00BB4FD4"/>
    <w:rsid w:val="00BB5611"/>
    <w:rsid w:val="00BB6A2D"/>
    <w:rsid w:val="00BC0628"/>
    <w:rsid w:val="00BC13DB"/>
    <w:rsid w:val="00BC14C2"/>
    <w:rsid w:val="00BC200F"/>
    <w:rsid w:val="00BC213B"/>
    <w:rsid w:val="00BC2CE1"/>
    <w:rsid w:val="00BC30C1"/>
    <w:rsid w:val="00BC4F52"/>
    <w:rsid w:val="00BC590B"/>
    <w:rsid w:val="00BC5E04"/>
    <w:rsid w:val="00BC5F0C"/>
    <w:rsid w:val="00BD002B"/>
    <w:rsid w:val="00BD0EA8"/>
    <w:rsid w:val="00BD0F66"/>
    <w:rsid w:val="00BD2154"/>
    <w:rsid w:val="00BD245D"/>
    <w:rsid w:val="00BD2A9A"/>
    <w:rsid w:val="00BD2B75"/>
    <w:rsid w:val="00BD2BA5"/>
    <w:rsid w:val="00BD3687"/>
    <w:rsid w:val="00BD4305"/>
    <w:rsid w:val="00BD432E"/>
    <w:rsid w:val="00BD63FE"/>
    <w:rsid w:val="00BD7726"/>
    <w:rsid w:val="00BE0F7B"/>
    <w:rsid w:val="00BE198B"/>
    <w:rsid w:val="00BE32EF"/>
    <w:rsid w:val="00BE3551"/>
    <w:rsid w:val="00BE3560"/>
    <w:rsid w:val="00BE5684"/>
    <w:rsid w:val="00BE5F95"/>
    <w:rsid w:val="00BE6D6D"/>
    <w:rsid w:val="00BE7835"/>
    <w:rsid w:val="00BF046D"/>
    <w:rsid w:val="00BF1AC5"/>
    <w:rsid w:val="00BF2B18"/>
    <w:rsid w:val="00BF3671"/>
    <w:rsid w:val="00BF502F"/>
    <w:rsid w:val="00BF6B17"/>
    <w:rsid w:val="00BF71A3"/>
    <w:rsid w:val="00BF7950"/>
    <w:rsid w:val="00BF79BF"/>
    <w:rsid w:val="00C017AD"/>
    <w:rsid w:val="00C021A3"/>
    <w:rsid w:val="00C0353F"/>
    <w:rsid w:val="00C0356A"/>
    <w:rsid w:val="00C03D7E"/>
    <w:rsid w:val="00C04CC2"/>
    <w:rsid w:val="00C055F0"/>
    <w:rsid w:val="00C06685"/>
    <w:rsid w:val="00C074FB"/>
    <w:rsid w:val="00C1070E"/>
    <w:rsid w:val="00C11354"/>
    <w:rsid w:val="00C1177E"/>
    <w:rsid w:val="00C12262"/>
    <w:rsid w:val="00C12CC0"/>
    <w:rsid w:val="00C12EEB"/>
    <w:rsid w:val="00C13036"/>
    <w:rsid w:val="00C13FAB"/>
    <w:rsid w:val="00C1478C"/>
    <w:rsid w:val="00C147B4"/>
    <w:rsid w:val="00C15B82"/>
    <w:rsid w:val="00C1630B"/>
    <w:rsid w:val="00C16FEE"/>
    <w:rsid w:val="00C174B1"/>
    <w:rsid w:val="00C17546"/>
    <w:rsid w:val="00C17EC2"/>
    <w:rsid w:val="00C20947"/>
    <w:rsid w:val="00C2110F"/>
    <w:rsid w:val="00C22219"/>
    <w:rsid w:val="00C24768"/>
    <w:rsid w:val="00C26317"/>
    <w:rsid w:val="00C301DC"/>
    <w:rsid w:val="00C31604"/>
    <w:rsid w:val="00C31E7E"/>
    <w:rsid w:val="00C328B9"/>
    <w:rsid w:val="00C33E0E"/>
    <w:rsid w:val="00C34BAF"/>
    <w:rsid w:val="00C366DD"/>
    <w:rsid w:val="00C36D0E"/>
    <w:rsid w:val="00C36D45"/>
    <w:rsid w:val="00C36DDA"/>
    <w:rsid w:val="00C414FA"/>
    <w:rsid w:val="00C44C6D"/>
    <w:rsid w:val="00C459E8"/>
    <w:rsid w:val="00C464ED"/>
    <w:rsid w:val="00C47EFB"/>
    <w:rsid w:val="00C50E1B"/>
    <w:rsid w:val="00C51334"/>
    <w:rsid w:val="00C518EA"/>
    <w:rsid w:val="00C524CB"/>
    <w:rsid w:val="00C52742"/>
    <w:rsid w:val="00C53FF2"/>
    <w:rsid w:val="00C54C3F"/>
    <w:rsid w:val="00C55E1A"/>
    <w:rsid w:val="00C56345"/>
    <w:rsid w:val="00C568CC"/>
    <w:rsid w:val="00C56939"/>
    <w:rsid w:val="00C56984"/>
    <w:rsid w:val="00C57353"/>
    <w:rsid w:val="00C5760E"/>
    <w:rsid w:val="00C609CD"/>
    <w:rsid w:val="00C60B05"/>
    <w:rsid w:val="00C60FBE"/>
    <w:rsid w:val="00C623F8"/>
    <w:rsid w:val="00C62F40"/>
    <w:rsid w:val="00C63079"/>
    <w:rsid w:val="00C65538"/>
    <w:rsid w:val="00C658B0"/>
    <w:rsid w:val="00C662F7"/>
    <w:rsid w:val="00C67600"/>
    <w:rsid w:val="00C7064E"/>
    <w:rsid w:val="00C72287"/>
    <w:rsid w:val="00C7291E"/>
    <w:rsid w:val="00C73D07"/>
    <w:rsid w:val="00C745B2"/>
    <w:rsid w:val="00C75011"/>
    <w:rsid w:val="00C751A6"/>
    <w:rsid w:val="00C76352"/>
    <w:rsid w:val="00C7774D"/>
    <w:rsid w:val="00C811EA"/>
    <w:rsid w:val="00C81958"/>
    <w:rsid w:val="00C828AD"/>
    <w:rsid w:val="00C82C10"/>
    <w:rsid w:val="00C83587"/>
    <w:rsid w:val="00C83785"/>
    <w:rsid w:val="00C83DF2"/>
    <w:rsid w:val="00C84B47"/>
    <w:rsid w:val="00C855D3"/>
    <w:rsid w:val="00C85BC5"/>
    <w:rsid w:val="00C86FB8"/>
    <w:rsid w:val="00C872B8"/>
    <w:rsid w:val="00C8747A"/>
    <w:rsid w:val="00C901E1"/>
    <w:rsid w:val="00C90725"/>
    <w:rsid w:val="00C90C7E"/>
    <w:rsid w:val="00C9152F"/>
    <w:rsid w:val="00C91AE1"/>
    <w:rsid w:val="00C92121"/>
    <w:rsid w:val="00C9213D"/>
    <w:rsid w:val="00C930AE"/>
    <w:rsid w:val="00C93484"/>
    <w:rsid w:val="00C94F44"/>
    <w:rsid w:val="00C95F10"/>
    <w:rsid w:val="00C970CD"/>
    <w:rsid w:val="00C97289"/>
    <w:rsid w:val="00C9773E"/>
    <w:rsid w:val="00C97BBF"/>
    <w:rsid w:val="00CA03EF"/>
    <w:rsid w:val="00CA070F"/>
    <w:rsid w:val="00CA0D32"/>
    <w:rsid w:val="00CA437F"/>
    <w:rsid w:val="00CA44FD"/>
    <w:rsid w:val="00CA462B"/>
    <w:rsid w:val="00CA4F9E"/>
    <w:rsid w:val="00CA66DA"/>
    <w:rsid w:val="00CA7535"/>
    <w:rsid w:val="00CA7F0A"/>
    <w:rsid w:val="00CB03A5"/>
    <w:rsid w:val="00CB0F28"/>
    <w:rsid w:val="00CB126F"/>
    <w:rsid w:val="00CB1B75"/>
    <w:rsid w:val="00CB1C59"/>
    <w:rsid w:val="00CB295F"/>
    <w:rsid w:val="00CB3581"/>
    <w:rsid w:val="00CB39AA"/>
    <w:rsid w:val="00CB7748"/>
    <w:rsid w:val="00CB7C70"/>
    <w:rsid w:val="00CC040A"/>
    <w:rsid w:val="00CC19C2"/>
    <w:rsid w:val="00CC2E2E"/>
    <w:rsid w:val="00CC37EC"/>
    <w:rsid w:val="00CC3CC7"/>
    <w:rsid w:val="00CC4236"/>
    <w:rsid w:val="00CC43E5"/>
    <w:rsid w:val="00CC6396"/>
    <w:rsid w:val="00CC6655"/>
    <w:rsid w:val="00CD05D4"/>
    <w:rsid w:val="00CD10BB"/>
    <w:rsid w:val="00CD21AB"/>
    <w:rsid w:val="00CD2B2B"/>
    <w:rsid w:val="00CD2E42"/>
    <w:rsid w:val="00CD427A"/>
    <w:rsid w:val="00CD430A"/>
    <w:rsid w:val="00CD52BD"/>
    <w:rsid w:val="00CD55C6"/>
    <w:rsid w:val="00CD5C8D"/>
    <w:rsid w:val="00CD74BB"/>
    <w:rsid w:val="00CE05FB"/>
    <w:rsid w:val="00CE0A00"/>
    <w:rsid w:val="00CE117E"/>
    <w:rsid w:val="00CE11D9"/>
    <w:rsid w:val="00CE1C65"/>
    <w:rsid w:val="00CE2BDF"/>
    <w:rsid w:val="00CE4824"/>
    <w:rsid w:val="00CE4961"/>
    <w:rsid w:val="00CE4B56"/>
    <w:rsid w:val="00CE553C"/>
    <w:rsid w:val="00CE5CB7"/>
    <w:rsid w:val="00CE6151"/>
    <w:rsid w:val="00CE687B"/>
    <w:rsid w:val="00CF0736"/>
    <w:rsid w:val="00CF09D2"/>
    <w:rsid w:val="00CF264B"/>
    <w:rsid w:val="00CF2DDC"/>
    <w:rsid w:val="00CF37ED"/>
    <w:rsid w:val="00CF4D0C"/>
    <w:rsid w:val="00CF51A7"/>
    <w:rsid w:val="00CF7151"/>
    <w:rsid w:val="00CF71DD"/>
    <w:rsid w:val="00CF73F5"/>
    <w:rsid w:val="00CF74C0"/>
    <w:rsid w:val="00CF769D"/>
    <w:rsid w:val="00D0002C"/>
    <w:rsid w:val="00D0007F"/>
    <w:rsid w:val="00D00FB5"/>
    <w:rsid w:val="00D02A60"/>
    <w:rsid w:val="00D03483"/>
    <w:rsid w:val="00D0418E"/>
    <w:rsid w:val="00D049C3"/>
    <w:rsid w:val="00D04ADD"/>
    <w:rsid w:val="00D055EC"/>
    <w:rsid w:val="00D06173"/>
    <w:rsid w:val="00D0634A"/>
    <w:rsid w:val="00D07D25"/>
    <w:rsid w:val="00D10338"/>
    <w:rsid w:val="00D11380"/>
    <w:rsid w:val="00D117EC"/>
    <w:rsid w:val="00D1180B"/>
    <w:rsid w:val="00D14DD5"/>
    <w:rsid w:val="00D15729"/>
    <w:rsid w:val="00D15F69"/>
    <w:rsid w:val="00D163CD"/>
    <w:rsid w:val="00D16F71"/>
    <w:rsid w:val="00D1715D"/>
    <w:rsid w:val="00D20B72"/>
    <w:rsid w:val="00D21EE4"/>
    <w:rsid w:val="00D223AD"/>
    <w:rsid w:val="00D229AC"/>
    <w:rsid w:val="00D2307A"/>
    <w:rsid w:val="00D237C3"/>
    <w:rsid w:val="00D25560"/>
    <w:rsid w:val="00D258C4"/>
    <w:rsid w:val="00D2665F"/>
    <w:rsid w:val="00D2722A"/>
    <w:rsid w:val="00D27776"/>
    <w:rsid w:val="00D306A7"/>
    <w:rsid w:val="00D30718"/>
    <w:rsid w:val="00D3083D"/>
    <w:rsid w:val="00D30DFC"/>
    <w:rsid w:val="00D33864"/>
    <w:rsid w:val="00D3409B"/>
    <w:rsid w:val="00D342B6"/>
    <w:rsid w:val="00D35A18"/>
    <w:rsid w:val="00D35BDA"/>
    <w:rsid w:val="00D364EC"/>
    <w:rsid w:val="00D36C5B"/>
    <w:rsid w:val="00D41132"/>
    <w:rsid w:val="00D430FA"/>
    <w:rsid w:val="00D4452C"/>
    <w:rsid w:val="00D44AF0"/>
    <w:rsid w:val="00D459BC"/>
    <w:rsid w:val="00D4605C"/>
    <w:rsid w:val="00D50106"/>
    <w:rsid w:val="00D505C5"/>
    <w:rsid w:val="00D51678"/>
    <w:rsid w:val="00D51B13"/>
    <w:rsid w:val="00D52827"/>
    <w:rsid w:val="00D54CD6"/>
    <w:rsid w:val="00D56703"/>
    <w:rsid w:val="00D573F3"/>
    <w:rsid w:val="00D57612"/>
    <w:rsid w:val="00D6069F"/>
    <w:rsid w:val="00D61C8C"/>
    <w:rsid w:val="00D62435"/>
    <w:rsid w:val="00D625A0"/>
    <w:rsid w:val="00D62E87"/>
    <w:rsid w:val="00D63260"/>
    <w:rsid w:val="00D63569"/>
    <w:rsid w:val="00D63A4A"/>
    <w:rsid w:val="00D6439C"/>
    <w:rsid w:val="00D6550D"/>
    <w:rsid w:val="00D657E8"/>
    <w:rsid w:val="00D67439"/>
    <w:rsid w:val="00D7020C"/>
    <w:rsid w:val="00D70523"/>
    <w:rsid w:val="00D72541"/>
    <w:rsid w:val="00D72590"/>
    <w:rsid w:val="00D72A11"/>
    <w:rsid w:val="00D72BA7"/>
    <w:rsid w:val="00D73186"/>
    <w:rsid w:val="00D73B1C"/>
    <w:rsid w:val="00D742A2"/>
    <w:rsid w:val="00D7435A"/>
    <w:rsid w:val="00D7678D"/>
    <w:rsid w:val="00D767BF"/>
    <w:rsid w:val="00D806D4"/>
    <w:rsid w:val="00D81D81"/>
    <w:rsid w:val="00D82176"/>
    <w:rsid w:val="00D825A9"/>
    <w:rsid w:val="00D83531"/>
    <w:rsid w:val="00D84161"/>
    <w:rsid w:val="00D846DF"/>
    <w:rsid w:val="00D8487A"/>
    <w:rsid w:val="00D84E9E"/>
    <w:rsid w:val="00D85BBF"/>
    <w:rsid w:val="00D85BDA"/>
    <w:rsid w:val="00D871ED"/>
    <w:rsid w:val="00D87916"/>
    <w:rsid w:val="00D90638"/>
    <w:rsid w:val="00D91DAD"/>
    <w:rsid w:val="00D93520"/>
    <w:rsid w:val="00D940C1"/>
    <w:rsid w:val="00D95322"/>
    <w:rsid w:val="00D9694A"/>
    <w:rsid w:val="00D974CB"/>
    <w:rsid w:val="00D97E4C"/>
    <w:rsid w:val="00DA1089"/>
    <w:rsid w:val="00DA2023"/>
    <w:rsid w:val="00DA27FD"/>
    <w:rsid w:val="00DA3D44"/>
    <w:rsid w:val="00DA48A4"/>
    <w:rsid w:val="00DA4E1C"/>
    <w:rsid w:val="00DA5DD4"/>
    <w:rsid w:val="00DA6B9A"/>
    <w:rsid w:val="00DA6E56"/>
    <w:rsid w:val="00DB05DC"/>
    <w:rsid w:val="00DB2D5F"/>
    <w:rsid w:val="00DB2FD6"/>
    <w:rsid w:val="00DB34AE"/>
    <w:rsid w:val="00DB3959"/>
    <w:rsid w:val="00DB424D"/>
    <w:rsid w:val="00DB4C86"/>
    <w:rsid w:val="00DB550B"/>
    <w:rsid w:val="00DC0F95"/>
    <w:rsid w:val="00DC19F0"/>
    <w:rsid w:val="00DC1D27"/>
    <w:rsid w:val="00DC34AF"/>
    <w:rsid w:val="00DC35A6"/>
    <w:rsid w:val="00DC4696"/>
    <w:rsid w:val="00DC6BAC"/>
    <w:rsid w:val="00DC7276"/>
    <w:rsid w:val="00DC7C33"/>
    <w:rsid w:val="00DD08D2"/>
    <w:rsid w:val="00DD0C20"/>
    <w:rsid w:val="00DD0F75"/>
    <w:rsid w:val="00DD17E5"/>
    <w:rsid w:val="00DD2DB9"/>
    <w:rsid w:val="00DD5B42"/>
    <w:rsid w:val="00DD64BC"/>
    <w:rsid w:val="00DD6EEA"/>
    <w:rsid w:val="00DD7602"/>
    <w:rsid w:val="00DD7B75"/>
    <w:rsid w:val="00DD7F4F"/>
    <w:rsid w:val="00DE0285"/>
    <w:rsid w:val="00DE0993"/>
    <w:rsid w:val="00DE138E"/>
    <w:rsid w:val="00DE1808"/>
    <w:rsid w:val="00DE3314"/>
    <w:rsid w:val="00DE4E99"/>
    <w:rsid w:val="00DE5D93"/>
    <w:rsid w:val="00DE7EAB"/>
    <w:rsid w:val="00DF0D11"/>
    <w:rsid w:val="00DF174C"/>
    <w:rsid w:val="00DF1967"/>
    <w:rsid w:val="00DF2306"/>
    <w:rsid w:val="00DF3D96"/>
    <w:rsid w:val="00DF44E7"/>
    <w:rsid w:val="00DF5E95"/>
    <w:rsid w:val="00DF5ED7"/>
    <w:rsid w:val="00DF61D9"/>
    <w:rsid w:val="00DF6CE4"/>
    <w:rsid w:val="00DF6E63"/>
    <w:rsid w:val="00DF754E"/>
    <w:rsid w:val="00DF77BF"/>
    <w:rsid w:val="00DF7C03"/>
    <w:rsid w:val="00E003C5"/>
    <w:rsid w:val="00E006F1"/>
    <w:rsid w:val="00E00FE1"/>
    <w:rsid w:val="00E019FA"/>
    <w:rsid w:val="00E02ADA"/>
    <w:rsid w:val="00E0422F"/>
    <w:rsid w:val="00E05749"/>
    <w:rsid w:val="00E06092"/>
    <w:rsid w:val="00E06355"/>
    <w:rsid w:val="00E06373"/>
    <w:rsid w:val="00E066CA"/>
    <w:rsid w:val="00E07535"/>
    <w:rsid w:val="00E11784"/>
    <w:rsid w:val="00E12A85"/>
    <w:rsid w:val="00E12E55"/>
    <w:rsid w:val="00E134DA"/>
    <w:rsid w:val="00E15135"/>
    <w:rsid w:val="00E153BB"/>
    <w:rsid w:val="00E154EC"/>
    <w:rsid w:val="00E15C8E"/>
    <w:rsid w:val="00E167AD"/>
    <w:rsid w:val="00E20649"/>
    <w:rsid w:val="00E20678"/>
    <w:rsid w:val="00E244E6"/>
    <w:rsid w:val="00E24DD2"/>
    <w:rsid w:val="00E25B0D"/>
    <w:rsid w:val="00E25C83"/>
    <w:rsid w:val="00E26357"/>
    <w:rsid w:val="00E267CA"/>
    <w:rsid w:val="00E268BA"/>
    <w:rsid w:val="00E26B42"/>
    <w:rsid w:val="00E270E9"/>
    <w:rsid w:val="00E27138"/>
    <w:rsid w:val="00E27999"/>
    <w:rsid w:val="00E27E30"/>
    <w:rsid w:val="00E31518"/>
    <w:rsid w:val="00E31EB7"/>
    <w:rsid w:val="00E329E8"/>
    <w:rsid w:val="00E32C0E"/>
    <w:rsid w:val="00E343B3"/>
    <w:rsid w:val="00E3630A"/>
    <w:rsid w:val="00E367F6"/>
    <w:rsid w:val="00E36B68"/>
    <w:rsid w:val="00E413CC"/>
    <w:rsid w:val="00E415D5"/>
    <w:rsid w:val="00E41EB0"/>
    <w:rsid w:val="00E42288"/>
    <w:rsid w:val="00E42ABE"/>
    <w:rsid w:val="00E42EE6"/>
    <w:rsid w:val="00E4359D"/>
    <w:rsid w:val="00E4393D"/>
    <w:rsid w:val="00E4440B"/>
    <w:rsid w:val="00E4469B"/>
    <w:rsid w:val="00E45F80"/>
    <w:rsid w:val="00E464E1"/>
    <w:rsid w:val="00E4651A"/>
    <w:rsid w:val="00E47FE3"/>
    <w:rsid w:val="00E50E6B"/>
    <w:rsid w:val="00E50FF7"/>
    <w:rsid w:val="00E515C0"/>
    <w:rsid w:val="00E519BE"/>
    <w:rsid w:val="00E5289B"/>
    <w:rsid w:val="00E53648"/>
    <w:rsid w:val="00E56C04"/>
    <w:rsid w:val="00E606EB"/>
    <w:rsid w:val="00E60D28"/>
    <w:rsid w:val="00E62842"/>
    <w:rsid w:val="00E62D73"/>
    <w:rsid w:val="00E63475"/>
    <w:rsid w:val="00E63E42"/>
    <w:rsid w:val="00E65A93"/>
    <w:rsid w:val="00E67276"/>
    <w:rsid w:val="00E70926"/>
    <w:rsid w:val="00E72F63"/>
    <w:rsid w:val="00E7395F"/>
    <w:rsid w:val="00E75786"/>
    <w:rsid w:val="00E76091"/>
    <w:rsid w:val="00E76B2A"/>
    <w:rsid w:val="00E770FE"/>
    <w:rsid w:val="00E776B8"/>
    <w:rsid w:val="00E8166E"/>
    <w:rsid w:val="00E81BC1"/>
    <w:rsid w:val="00E81CB3"/>
    <w:rsid w:val="00E84DE4"/>
    <w:rsid w:val="00E85050"/>
    <w:rsid w:val="00E874E9"/>
    <w:rsid w:val="00E91806"/>
    <w:rsid w:val="00E9263E"/>
    <w:rsid w:val="00E92AA7"/>
    <w:rsid w:val="00E92C35"/>
    <w:rsid w:val="00E933DD"/>
    <w:rsid w:val="00E935A0"/>
    <w:rsid w:val="00E937AB"/>
    <w:rsid w:val="00E939AA"/>
    <w:rsid w:val="00E952F1"/>
    <w:rsid w:val="00E9788B"/>
    <w:rsid w:val="00E97AD3"/>
    <w:rsid w:val="00EA02D3"/>
    <w:rsid w:val="00EA053A"/>
    <w:rsid w:val="00EA3257"/>
    <w:rsid w:val="00EA396D"/>
    <w:rsid w:val="00EA4AA2"/>
    <w:rsid w:val="00EA4EE5"/>
    <w:rsid w:val="00EA544F"/>
    <w:rsid w:val="00EA706F"/>
    <w:rsid w:val="00EB0607"/>
    <w:rsid w:val="00EB08DD"/>
    <w:rsid w:val="00EB12CF"/>
    <w:rsid w:val="00EB2217"/>
    <w:rsid w:val="00EB3264"/>
    <w:rsid w:val="00EB4E59"/>
    <w:rsid w:val="00EB5821"/>
    <w:rsid w:val="00EB658B"/>
    <w:rsid w:val="00EB67B5"/>
    <w:rsid w:val="00EB6B49"/>
    <w:rsid w:val="00EB6CC3"/>
    <w:rsid w:val="00EB6EC7"/>
    <w:rsid w:val="00EB6FEA"/>
    <w:rsid w:val="00EB75CE"/>
    <w:rsid w:val="00EB7A95"/>
    <w:rsid w:val="00EB7F2B"/>
    <w:rsid w:val="00EC0F21"/>
    <w:rsid w:val="00EC1B91"/>
    <w:rsid w:val="00EC1C44"/>
    <w:rsid w:val="00EC23CD"/>
    <w:rsid w:val="00EC263C"/>
    <w:rsid w:val="00EC30F1"/>
    <w:rsid w:val="00EC6555"/>
    <w:rsid w:val="00EC662A"/>
    <w:rsid w:val="00EC6B55"/>
    <w:rsid w:val="00EC7231"/>
    <w:rsid w:val="00EC73C5"/>
    <w:rsid w:val="00EC7814"/>
    <w:rsid w:val="00EC7BF9"/>
    <w:rsid w:val="00ED17AD"/>
    <w:rsid w:val="00ED1F2C"/>
    <w:rsid w:val="00ED3713"/>
    <w:rsid w:val="00ED5179"/>
    <w:rsid w:val="00ED551E"/>
    <w:rsid w:val="00ED7520"/>
    <w:rsid w:val="00ED7891"/>
    <w:rsid w:val="00EE1025"/>
    <w:rsid w:val="00EE6B50"/>
    <w:rsid w:val="00EE718D"/>
    <w:rsid w:val="00EE798A"/>
    <w:rsid w:val="00EF0E6C"/>
    <w:rsid w:val="00EF133A"/>
    <w:rsid w:val="00EF1B3D"/>
    <w:rsid w:val="00EF4F0F"/>
    <w:rsid w:val="00EF6C96"/>
    <w:rsid w:val="00EF6EA2"/>
    <w:rsid w:val="00F00A7A"/>
    <w:rsid w:val="00F01083"/>
    <w:rsid w:val="00F01B5D"/>
    <w:rsid w:val="00F032E4"/>
    <w:rsid w:val="00F03734"/>
    <w:rsid w:val="00F03CEA"/>
    <w:rsid w:val="00F03D73"/>
    <w:rsid w:val="00F0403F"/>
    <w:rsid w:val="00F04DFC"/>
    <w:rsid w:val="00F05C90"/>
    <w:rsid w:val="00F06A08"/>
    <w:rsid w:val="00F06CD7"/>
    <w:rsid w:val="00F07F9E"/>
    <w:rsid w:val="00F12351"/>
    <w:rsid w:val="00F134C5"/>
    <w:rsid w:val="00F14D1E"/>
    <w:rsid w:val="00F14FA7"/>
    <w:rsid w:val="00F153C8"/>
    <w:rsid w:val="00F17572"/>
    <w:rsid w:val="00F2073A"/>
    <w:rsid w:val="00F21CF3"/>
    <w:rsid w:val="00F2336D"/>
    <w:rsid w:val="00F239A3"/>
    <w:rsid w:val="00F24750"/>
    <w:rsid w:val="00F25B8D"/>
    <w:rsid w:val="00F26B90"/>
    <w:rsid w:val="00F27117"/>
    <w:rsid w:val="00F275CF"/>
    <w:rsid w:val="00F27938"/>
    <w:rsid w:val="00F27D16"/>
    <w:rsid w:val="00F304FE"/>
    <w:rsid w:val="00F30930"/>
    <w:rsid w:val="00F315F1"/>
    <w:rsid w:val="00F3296A"/>
    <w:rsid w:val="00F3327D"/>
    <w:rsid w:val="00F33D7D"/>
    <w:rsid w:val="00F33F57"/>
    <w:rsid w:val="00F3450B"/>
    <w:rsid w:val="00F414A3"/>
    <w:rsid w:val="00F431F1"/>
    <w:rsid w:val="00F438D2"/>
    <w:rsid w:val="00F43A5A"/>
    <w:rsid w:val="00F44A02"/>
    <w:rsid w:val="00F44DC6"/>
    <w:rsid w:val="00F4572B"/>
    <w:rsid w:val="00F46250"/>
    <w:rsid w:val="00F47B48"/>
    <w:rsid w:val="00F524E5"/>
    <w:rsid w:val="00F525A9"/>
    <w:rsid w:val="00F52E4C"/>
    <w:rsid w:val="00F57385"/>
    <w:rsid w:val="00F602AE"/>
    <w:rsid w:val="00F60416"/>
    <w:rsid w:val="00F61241"/>
    <w:rsid w:val="00F614DF"/>
    <w:rsid w:val="00F6163D"/>
    <w:rsid w:val="00F61849"/>
    <w:rsid w:val="00F621A4"/>
    <w:rsid w:val="00F64474"/>
    <w:rsid w:val="00F64C96"/>
    <w:rsid w:val="00F708AD"/>
    <w:rsid w:val="00F70D1A"/>
    <w:rsid w:val="00F70FAF"/>
    <w:rsid w:val="00F733C0"/>
    <w:rsid w:val="00F735C6"/>
    <w:rsid w:val="00F73966"/>
    <w:rsid w:val="00F74794"/>
    <w:rsid w:val="00F74B00"/>
    <w:rsid w:val="00F750C8"/>
    <w:rsid w:val="00F7562C"/>
    <w:rsid w:val="00F7596B"/>
    <w:rsid w:val="00F759CD"/>
    <w:rsid w:val="00F7615F"/>
    <w:rsid w:val="00F76C08"/>
    <w:rsid w:val="00F76DB0"/>
    <w:rsid w:val="00F80285"/>
    <w:rsid w:val="00F80750"/>
    <w:rsid w:val="00F81B2C"/>
    <w:rsid w:val="00F8251C"/>
    <w:rsid w:val="00F82555"/>
    <w:rsid w:val="00F828FA"/>
    <w:rsid w:val="00F848F2"/>
    <w:rsid w:val="00F8543E"/>
    <w:rsid w:val="00F87A7A"/>
    <w:rsid w:val="00F90F51"/>
    <w:rsid w:val="00F9100C"/>
    <w:rsid w:val="00F91346"/>
    <w:rsid w:val="00F920A4"/>
    <w:rsid w:val="00F923C6"/>
    <w:rsid w:val="00F9338B"/>
    <w:rsid w:val="00F94BB1"/>
    <w:rsid w:val="00F95547"/>
    <w:rsid w:val="00F95BC1"/>
    <w:rsid w:val="00F97289"/>
    <w:rsid w:val="00F97663"/>
    <w:rsid w:val="00F97B23"/>
    <w:rsid w:val="00FA089A"/>
    <w:rsid w:val="00FA0A71"/>
    <w:rsid w:val="00FA1F9C"/>
    <w:rsid w:val="00FA7275"/>
    <w:rsid w:val="00FA73E7"/>
    <w:rsid w:val="00FA75F7"/>
    <w:rsid w:val="00FA7F61"/>
    <w:rsid w:val="00FB1253"/>
    <w:rsid w:val="00FB208E"/>
    <w:rsid w:val="00FB35CF"/>
    <w:rsid w:val="00FB39B0"/>
    <w:rsid w:val="00FB449E"/>
    <w:rsid w:val="00FB4A11"/>
    <w:rsid w:val="00FB4BE0"/>
    <w:rsid w:val="00FB623A"/>
    <w:rsid w:val="00FB7EE6"/>
    <w:rsid w:val="00FB7F1D"/>
    <w:rsid w:val="00FC010C"/>
    <w:rsid w:val="00FC188B"/>
    <w:rsid w:val="00FC191A"/>
    <w:rsid w:val="00FC1EBA"/>
    <w:rsid w:val="00FC26EC"/>
    <w:rsid w:val="00FC2D60"/>
    <w:rsid w:val="00FC37A0"/>
    <w:rsid w:val="00FC37D0"/>
    <w:rsid w:val="00FC5317"/>
    <w:rsid w:val="00FC716A"/>
    <w:rsid w:val="00FC75D0"/>
    <w:rsid w:val="00FD0572"/>
    <w:rsid w:val="00FD0DD7"/>
    <w:rsid w:val="00FD108A"/>
    <w:rsid w:val="00FD1D02"/>
    <w:rsid w:val="00FD2253"/>
    <w:rsid w:val="00FD3229"/>
    <w:rsid w:val="00FD4158"/>
    <w:rsid w:val="00FD5269"/>
    <w:rsid w:val="00FD7DA8"/>
    <w:rsid w:val="00FD7E22"/>
    <w:rsid w:val="00FE0087"/>
    <w:rsid w:val="00FE0AAF"/>
    <w:rsid w:val="00FE0E60"/>
    <w:rsid w:val="00FE152A"/>
    <w:rsid w:val="00FE21F6"/>
    <w:rsid w:val="00FE235F"/>
    <w:rsid w:val="00FE24FF"/>
    <w:rsid w:val="00FE31A9"/>
    <w:rsid w:val="00FE3DEE"/>
    <w:rsid w:val="00FE47E4"/>
    <w:rsid w:val="00FE4A59"/>
    <w:rsid w:val="00FE5668"/>
    <w:rsid w:val="00FE597B"/>
    <w:rsid w:val="00FE5C4D"/>
    <w:rsid w:val="00FE64EA"/>
    <w:rsid w:val="00FF06CD"/>
    <w:rsid w:val="00FF08EA"/>
    <w:rsid w:val="00FF0A16"/>
    <w:rsid w:val="00FF1F85"/>
    <w:rsid w:val="00FF21F4"/>
    <w:rsid w:val="00FF2B7A"/>
    <w:rsid w:val="00FF435F"/>
    <w:rsid w:val="00FF4575"/>
    <w:rsid w:val="00FF4708"/>
    <w:rsid w:val="00FF4BDF"/>
    <w:rsid w:val="00FF70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17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E536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9233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92336A"/>
    <w:rPr>
      <w:rFonts w:asciiTheme="majorHAnsi" w:eastAsiaTheme="majorEastAsia" w:hAnsiTheme="majorHAnsi" w:cstheme="majorBidi"/>
      <w:color w:val="2E74B5" w:themeColor="accent1" w:themeShade="BF"/>
      <w:sz w:val="26"/>
      <w:szCs w:val="26"/>
    </w:rPr>
  </w:style>
  <w:style w:type="table" w:styleId="Tabela-Siatka">
    <w:name w:val="Table Grid"/>
    <w:basedOn w:val="Standardowy"/>
    <w:uiPriority w:val="39"/>
    <w:rsid w:val="002B2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47B23"/>
    <w:rPr>
      <w:sz w:val="16"/>
      <w:szCs w:val="16"/>
    </w:rPr>
  </w:style>
  <w:style w:type="paragraph" w:styleId="Tekstkomentarza">
    <w:name w:val="annotation text"/>
    <w:basedOn w:val="Normalny"/>
    <w:link w:val="TekstkomentarzaZnak"/>
    <w:uiPriority w:val="99"/>
    <w:semiHidden/>
    <w:unhideWhenUsed/>
    <w:rsid w:val="00447B2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47B23"/>
    <w:rPr>
      <w:sz w:val="20"/>
      <w:szCs w:val="20"/>
    </w:rPr>
  </w:style>
  <w:style w:type="paragraph" w:styleId="Tematkomentarza">
    <w:name w:val="annotation subject"/>
    <w:basedOn w:val="Tekstkomentarza"/>
    <w:next w:val="Tekstkomentarza"/>
    <w:link w:val="TematkomentarzaZnak"/>
    <w:uiPriority w:val="99"/>
    <w:semiHidden/>
    <w:unhideWhenUsed/>
    <w:rsid w:val="00447B23"/>
    <w:rPr>
      <w:b/>
      <w:bCs/>
    </w:rPr>
  </w:style>
  <w:style w:type="character" w:customStyle="1" w:styleId="TematkomentarzaZnak">
    <w:name w:val="Temat komentarza Znak"/>
    <w:basedOn w:val="TekstkomentarzaZnak"/>
    <w:link w:val="Tematkomentarza"/>
    <w:uiPriority w:val="99"/>
    <w:semiHidden/>
    <w:rsid w:val="00447B23"/>
    <w:rPr>
      <w:b/>
      <w:bCs/>
      <w:sz w:val="20"/>
      <w:szCs w:val="20"/>
    </w:rPr>
  </w:style>
  <w:style w:type="paragraph" w:styleId="Tekstdymka">
    <w:name w:val="Balloon Text"/>
    <w:basedOn w:val="Normalny"/>
    <w:link w:val="TekstdymkaZnak"/>
    <w:uiPriority w:val="99"/>
    <w:semiHidden/>
    <w:unhideWhenUsed/>
    <w:rsid w:val="00447B2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7B23"/>
    <w:rPr>
      <w:rFonts w:ascii="Segoe UI" w:hAnsi="Segoe UI" w:cs="Segoe UI"/>
      <w:sz w:val="18"/>
      <w:szCs w:val="18"/>
    </w:rPr>
  </w:style>
  <w:style w:type="paragraph" w:styleId="Nagwek">
    <w:name w:val="header"/>
    <w:basedOn w:val="Normalny"/>
    <w:link w:val="NagwekZnak"/>
    <w:uiPriority w:val="99"/>
    <w:unhideWhenUsed/>
    <w:rsid w:val="00447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7B23"/>
  </w:style>
  <w:style w:type="paragraph" w:styleId="Stopka">
    <w:name w:val="footer"/>
    <w:basedOn w:val="Normalny"/>
    <w:link w:val="StopkaZnak"/>
    <w:uiPriority w:val="99"/>
    <w:unhideWhenUsed/>
    <w:rsid w:val="00447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7B23"/>
  </w:style>
  <w:style w:type="paragraph" w:styleId="Akapitzlist">
    <w:name w:val="List Paragraph"/>
    <w:basedOn w:val="Normalny"/>
    <w:uiPriority w:val="34"/>
    <w:qFormat/>
    <w:rsid w:val="006F6570"/>
    <w:pPr>
      <w:ind w:left="720"/>
      <w:contextualSpacing/>
    </w:pPr>
  </w:style>
  <w:style w:type="paragraph" w:customStyle="1" w:styleId="Brakstyluakapitowego">
    <w:name w:val="[Brak stylu akapitowego]"/>
    <w:rsid w:val="00D44AF0"/>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E53648"/>
    <w:rPr>
      <w:rFonts w:asciiTheme="majorHAnsi" w:eastAsiaTheme="majorEastAsia" w:hAnsiTheme="majorHAnsi" w:cstheme="majorBidi"/>
      <w:color w:val="2E74B5" w:themeColor="accent1" w:themeShade="BF"/>
      <w:sz w:val="32"/>
      <w:szCs w:val="32"/>
    </w:rPr>
  </w:style>
  <w:style w:type="paragraph" w:styleId="Data">
    <w:name w:val="Date"/>
    <w:basedOn w:val="Normalny"/>
    <w:next w:val="Normalny"/>
    <w:link w:val="DataZnak"/>
    <w:uiPriority w:val="99"/>
    <w:unhideWhenUsed/>
    <w:rsid w:val="00E53648"/>
  </w:style>
  <w:style w:type="character" w:customStyle="1" w:styleId="DataZnak">
    <w:name w:val="Data Znak"/>
    <w:basedOn w:val="Domylnaczcionkaakapitu"/>
    <w:link w:val="Data"/>
    <w:uiPriority w:val="99"/>
    <w:rsid w:val="00E53648"/>
  </w:style>
  <w:style w:type="paragraph" w:customStyle="1" w:styleId="m4408665396504739202gmail-msonormal">
    <w:name w:val="m_4408665396504739202gmail-msonormal"/>
    <w:basedOn w:val="Normalny"/>
    <w:rsid w:val="000C7AC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BC200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C200F"/>
    <w:rPr>
      <w:sz w:val="20"/>
      <w:szCs w:val="20"/>
    </w:rPr>
  </w:style>
  <w:style w:type="character" w:styleId="Odwoanieprzypisukocowego">
    <w:name w:val="endnote reference"/>
    <w:basedOn w:val="Domylnaczcionkaakapitu"/>
    <w:uiPriority w:val="99"/>
    <w:semiHidden/>
    <w:unhideWhenUsed/>
    <w:rsid w:val="00BC200F"/>
    <w:rPr>
      <w:vertAlign w:val="superscript"/>
    </w:rPr>
  </w:style>
  <w:style w:type="paragraph" w:styleId="Nagwekspisutreci">
    <w:name w:val="TOC Heading"/>
    <w:basedOn w:val="Nagwek1"/>
    <w:next w:val="Normalny"/>
    <w:uiPriority w:val="39"/>
    <w:unhideWhenUsed/>
    <w:qFormat/>
    <w:rsid w:val="00912C64"/>
    <w:pPr>
      <w:outlineLvl w:val="9"/>
    </w:pPr>
    <w:rPr>
      <w:lang w:eastAsia="pl-PL"/>
    </w:rPr>
  </w:style>
  <w:style w:type="paragraph" w:styleId="Spistreci1">
    <w:name w:val="toc 1"/>
    <w:basedOn w:val="Normalny"/>
    <w:next w:val="Normalny"/>
    <w:autoRedefine/>
    <w:uiPriority w:val="39"/>
    <w:unhideWhenUsed/>
    <w:rsid w:val="00912C64"/>
    <w:pPr>
      <w:spacing w:after="100"/>
    </w:pPr>
  </w:style>
  <w:style w:type="character" w:styleId="Hipercze">
    <w:name w:val="Hyperlink"/>
    <w:basedOn w:val="Domylnaczcionkaakapitu"/>
    <w:uiPriority w:val="99"/>
    <w:unhideWhenUsed/>
    <w:rsid w:val="00912C64"/>
    <w:rPr>
      <w:color w:val="0563C1" w:themeColor="hyperlink"/>
      <w:u w:val="single"/>
    </w:rPr>
  </w:style>
  <w:style w:type="paragraph" w:customStyle="1" w:styleId="xmsonormal">
    <w:name w:val="x_msonormal"/>
    <w:basedOn w:val="Normalny"/>
    <w:rsid w:val="008F17B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default">
    <w:name w:val="x_default"/>
    <w:basedOn w:val="Normalny"/>
    <w:rsid w:val="008F17B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E536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9233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92336A"/>
    <w:rPr>
      <w:rFonts w:asciiTheme="majorHAnsi" w:eastAsiaTheme="majorEastAsia" w:hAnsiTheme="majorHAnsi" w:cstheme="majorBidi"/>
      <w:color w:val="2E74B5" w:themeColor="accent1" w:themeShade="BF"/>
      <w:sz w:val="26"/>
      <w:szCs w:val="26"/>
    </w:rPr>
  </w:style>
  <w:style w:type="table" w:styleId="Tabela-Siatka">
    <w:name w:val="Table Grid"/>
    <w:basedOn w:val="Standardowy"/>
    <w:uiPriority w:val="39"/>
    <w:rsid w:val="002B2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47B23"/>
    <w:rPr>
      <w:sz w:val="16"/>
      <w:szCs w:val="16"/>
    </w:rPr>
  </w:style>
  <w:style w:type="paragraph" w:styleId="Tekstkomentarza">
    <w:name w:val="annotation text"/>
    <w:basedOn w:val="Normalny"/>
    <w:link w:val="TekstkomentarzaZnak"/>
    <w:uiPriority w:val="99"/>
    <w:semiHidden/>
    <w:unhideWhenUsed/>
    <w:rsid w:val="00447B2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47B23"/>
    <w:rPr>
      <w:sz w:val="20"/>
      <w:szCs w:val="20"/>
    </w:rPr>
  </w:style>
  <w:style w:type="paragraph" w:styleId="Tematkomentarza">
    <w:name w:val="annotation subject"/>
    <w:basedOn w:val="Tekstkomentarza"/>
    <w:next w:val="Tekstkomentarza"/>
    <w:link w:val="TematkomentarzaZnak"/>
    <w:uiPriority w:val="99"/>
    <w:semiHidden/>
    <w:unhideWhenUsed/>
    <w:rsid w:val="00447B23"/>
    <w:rPr>
      <w:b/>
      <w:bCs/>
    </w:rPr>
  </w:style>
  <w:style w:type="character" w:customStyle="1" w:styleId="TematkomentarzaZnak">
    <w:name w:val="Temat komentarza Znak"/>
    <w:basedOn w:val="TekstkomentarzaZnak"/>
    <w:link w:val="Tematkomentarza"/>
    <w:uiPriority w:val="99"/>
    <w:semiHidden/>
    <w:rsid w:val="00447B23"/>
    <w:rPr>
      <w:b/>
      <w:bCs/>
      <w:sz w:val="20"/>
      <w:szCs w:val="20"/>
    </w:rPr>
  </w:style>
  <w:style w:type="paragraph" w:styleId="Tekstdymka">
    <w:name w:val="Balloon Text"/>
    <w:basedOn w:val="Normalny"/>
    <w:link w:val="TekstdymkaZnak"/>
    <w:uiPriority w:val="99"/>
    <w:semiHidden/>
    <w:unhideWhenUsed/>
    <w:rsid w:val="00447B2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7B23"/>
    <w:rPr>
      <w:rFonts w:ascii="Segoe UI" w:hAnsi="Segoe UI" w:cs="Segoe UI"/>
      <w:sz w:val="18"/>
      <w:szCs w:val="18"/>
    </w:rPr>
  </w:style>
  <w:style w:type="paragraph" w:styleId="Nagwek">
    <w:name w:val="header"/>
    <w:basedOn w:val="Normalny"/>
    <w:link w:val="NagwekZnak"/>
    <w:uiPriority w:val="99"/>
    <w:unhideWhenUsed/>
    <w:rsid w:val="00447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7B23"/>
  </w:style>
  <w:style w:type="paragraph" w:styleId="Stopka">
    <w:name w:val="footer"/>
    <w:basedOn w:val="Normalny"/>
    <w:link w:val="StopkaZnak"/>
    <w:uiPriority w:val="99"/>
    <w:unhideWhenUsed/>
    <w:rsid w:val="00447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7B23"/>
  </w:style>
  <w:style w:type="paragraph" w:styleId="Akapitzlist">
    <w:name w:val="List Paragraph"/>
    <w:basedOn w:val="Normalny"/>
    <w:uiPriority w:val="34"/>
    <w:qFormat/>
    <w:rsid w:val="006F6570"/>
    <w:pPr>
      <w:ind w:left="720"/>
      <w:contextualSpacing/>
    </w:pPr>
  </w:style>
  <w:style w:type="paragraph" w:customStyle="1" w:styleId="Brakstyluakapitowego">
    <w:name w:val="[Brak stylu akapitowego]"/>
    <w:rsid w:val="00D44AF0"/>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E53648"/>
    <w:rPr>
      <w:rFonts w:asciiTheme="majorHAnsi" w:eastAsiaTheme="majorEastAsia" w:hAnsiTheme="majorHAnsi" w:cstheme="majorBidi"/>
      <w:color w:val="2E74B5" w:themeColor="accent1" w:themeShade="BF"/>
      <w:sz w:val="32"/>
      <w:szCs w:val="32"/>
    </w:rPr>
  </w:style>
  <w:style w:type="paragraph" w:styleId="Data">
    <w:name w:val="Date"/>
    <w:basedOn w:val="Normalny"/>
    <w:next w:val="Normalny"/>
    <w:link w:val="DataZnak"/>
    <w:uiPriority w:val="99"/>
    <w:unhideWhenUsed/>
    <w:rsid w:val="00E53648"/>
  </w:style>
  <w:style w:type="character" w:customStyle="1" w:styleId="DataZnak">
    <w:name w:val="Data Znak"/>
    <w:basedOn w:val="Domylnaczcionkaakapitu"/>
    <w:link w:val="Data"/>
    <w:uiPriority w:val="99"/>
    <w:rsid w:val="00E53648"/>
  </w:style>
  <w:style w:type="paragraph" w:customStyle="1" w:styleId="m4408665396504739202gmail-msonormal">
    <w:name w:val="m_4408665396504739202gmail-msonormal"/>
    <w:basedOn w:val="Normalny"/>
    <w:rsid w:val="000C7AC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BC200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C200F"/>
    <w:rPr>
      <w:sz w:val="20"/>
      <w:szCs w:val="20"/>
    </w:rPr>
  </w:style>
  <w:style w:type="character" w:styleId="Odwoanieprzypisukocowego">
    <w:name w:val="endnote reference"/>
    <w:basedOn w:val="Domylnaczcionkaakapitu"/>
    <w:uiPriority w:val="99"/>
    <w:semiHidden/>
    <w:unhideWhenUsed/>
    <w:rsid w:val="00BC200F"/>
    <w:rPr>
      <w:vertAlign w:val="superscript"/>
    </w:rPr>
  </w:style>
  <w:style w:type="paragraph" w:styleId="Nagwekspisutreci">
    <w:name w:val="TOC Heading"/>
    <w:basedOn w:val="Nagwek1"/>
    <w:next w:val="Normalny"/>
    <w:uiPriority w:val="39"/>
    <w:unhideWhenUsed/>
    <w:qFormat/>
    <w:rsid w:val="00912C64"/>
    <w:pPr>
      <w:outlineLvl w:val="9"/>
    </w:pPr>
    <w:rPr>
      <w:lang w:eastAsia="pl-PL"/>
    </w:rPr>
  </w:style>
  <w:style w:type="paragraph" w:styleId="Spistreci1">
    <w:name w:val="toc 1"/>
    <w:basedOn w:val="Normalny"/>
    <w:next w:val="Normalny"/>
    <w:autoRedefine/>
    <w:uiPriority w:val="39"/>
    <w:unhideWhenUsed/>
    <w:rsid w:val="00912C64"/>
    <w:pPr>
      <w:spacing w:after="100"/>
    </w:pPr>
  </w:style>
  <w:style w:type="character" w:styleId="Hipercze">
    <w:name w:val="Hyperlink"/>
    <w:basedOn w:val="Domylnaczcionkaakapitu"/>
    <w:uiPriority w:val="99"/>
    <w:unhideWhenUsed/>
    <w:rsid w:val="00912C64"/>
    <w:rPr>
      <w:color w:val="0563C1" w:themeColor="hyperlink"/>
      <w:u w:val="single"/>
    </w:rPr>
  </w:style>
  <w:style w:type="paragraph" w:customStyle="1" w:styleId="xmsonormal">
    <w:name w:val="x_msonormal"/>
    <w:basedOn w:val="Normalny"/>
    <w:rsid w:val="008F17B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default">
    <w:name w:val="x_default"/>
    <w:basedOn w:val="Normalny"/>
    <w:rsid w:val="008F17B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769888">
      <w:bodyDiv w:val="1"/>
      <w:marLeft w:val="0"/>
      <w:marRight w:val="0"/>
      <w:marTop w:val="0"/>
      <w:marBottom w:val="0"/>
      <w:divBdr>
        <w:top w:val="none" w:sz="0" w:space="0" w:color="auto"/>
        <w:left w:val="none" w:sz="0" w:space="0" w:color="auto"/>
        <w:bottom w:val="none" w:sz="0" w:space="0" w:color="auto"/>
        <w:right w:val="none" w:sz="0" w:space="0" w:color="auto"/>
      </w:divBdr>
    </w:div>
    <w:div w:id="1845440080">
      <w:bodyDiv w:val="1"/>
      <w:marLeft w:val="0"/>
      <w:marRight w:val="0"/>
      <w:marTop w:val="0"/>
      <w:marBottom w:val="0"/>
      <w:divBdr>
        <w:top w:val="none" w:sz="0" w:space="0" w:color="auto"/>
        <w:left w:val="none" w:sz="0" w:space="0" w:color="auto"/>
        <w:bottom w:val="none" w:sz="0" w:space="0" w:color="auto"/>
        <w:right w:val="none" w:sz="0" w:space="0" w:color="auto"/>
      </w:divBdr>
    </w:div>
    <w:div w:id="201244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C0280C7F9E3BA43B4E4429FA5A4D552" ma:contentTypeVersion="2" ma:contentTypeDescription="Utwórz nowy dokument." ma:contentTypeScope="" ma:versionID="c558d7938c62cc8dfffc78962dc09eac">
  <xsd:schema xmlns:xsd="http://www.w3.org/2001/XMLSchema" xmlns:xs="http://www.w3.org/2001/XMLSchema" xmlns:p="http://schemas.microsoft.com/office/2006/metadata/properties" xmlns:ns2="85039868-af41-43d3-b6fc-8d2351961040" targetNamespace="http://schemas.microsoft.com/office/2006/metadata/properties" ma:root="true" ma:fieldsID="30eafe6e9eebb28663ff954fde330ac1" ns2:_="">
    <xsd:import namespace="85039868-af41-43d3-b6fc-8d235196104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039868-af41-43d3-b6fc-8d23519610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C98A7-8BA1-4650-B02C-6C9A8D47FE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7954E4-10AC-4B6C-9D28-34ABFDD18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039868-af41-43d3-b6fc-8d23519610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1E1C9E-D391-4FEA-ABDE-5C465F843090}">
  <ds:schemaRefs>
    <ds:schemaRef ds:uri="http://schemas.microsoft.com/sharepoint/v3/contenttype/forms"/>
  </ds:schemaRefs>
</ds:datastoreItem>
</file>

<file path=customXml/itemProps4.xml><?xml version="1.0" encoding="utf-8"?>
<ds:datastoreItem xmlns:ds="http://schemas.openxmlformats.org/officeDocument/2006/customXml" ds:itemID="{88CBA65C-F33C-4962-8C74-728C6E7E0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17407</Words>
  <Characters>104444</Characters>
  <Application>Microsoft Office Word</Application>
  <DocSecurity>0</DocSecurity>
  <Lines>870</Lines>
  <Paragraphs>243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Pauli</dc:creator>
  <cp:lastModifiedBy>Joanna Walczak</cp:lastModifiedBy>
  <cp:revision>2</cp:revision>
  <cp:lastPrinted>2020-01-21T12:32:00Z</cp:lastPrinted>
  <dcterms:created xsi:type="dcterms:W3CDTF">2020-05-11T15:42:00Z</dcterms:created>
  <dcterms:modified xsi:type="dcterms:W3CDTF">2020-05-11T15:42:00Z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0x0101001C0280C7F9E3BA43B4E4429FA5A4D552</vt:lpwstr>
  </property>
</Properties>
</file>