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206" w:type="dxa"/>
        <w:tblInd w:w="-572" w:type="dxa"/>
        <w:tblLook w:val="04A0" w:firstRow="1" w:lastRow="0" w:firstColumn="1" w:lastColumn="0" w:noHBand="0" w:noVBand="1"/>
      </w:tblPr>
      <w:tblGrid>
        <w:gridCol w:w="4789"/>
        <w:gridCol w:w="1845"/>
        <w:gridCol w:w="1843"/>
        <w:gridCol w:w="1729"/>
      </w:tblGrid>
      <w:tr w:rsidR="00AD2A2E" w:rsidRPr="00D05D15" w14:paraId="23F018DE" w14:textId="77777777" w:rsidTr="008C2F87">
        <w:trPr>
          <w:trHeight w:val="552"/>
        </w:trPr>
        <w:tc>
          <w:tcPr>
            <w:tcW w:w="10206" w:type="dxa"/>
            <w:gridSpan w:val="4"/>
            <w:tcBorders>
              <w:bottom w:val="single" w:sz="4" w:space="0" w:color="auto"/>
            </w:tcBorders>
            <w:shd w:val="clear" w:color="auto" w:fill="FFFFFF" w:themeFill="background1"/>
            <w:vAlign w:val="center"/>
          </w:tcPr>
          <w:p w14:paraId="0359B7E2" w14:textId="77777777" w:rsidR="00AD2A2E" w:rsidRPr="00D05D15" w:rsidRDefault="00435B5F"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b/>
                <w:sz w:val="24"/>
                <w:szCs w:val="24"/>
              </w:rPr>
              <w:t>Wydział Nauk Społecznych</w:t>
            </w:r>
          </w:p>
        </w:tc>
      </w:tr>
      <w:tr w:rsidR="00AD2A2E" w:rsidRPr="00D05D15" w14:paraId="321F8726" w14:textId="77777777" w:rsidTr="008C2F87">
        <w:trPr>
          <w:trHeight w:val="880"/>
        </w:trPr>
        <w:tc>
          <w:tcPr>
            <w:tcW w:w="10206" w:type="dxa"/>
            <w:gridSpan w:val="4"/>
            <w:tcBorders>
              <w:bottom w:val="single" w:sz="4" w:space="0" w:color="auto"/>
            </w:tcBorders>
            <w:shd w:val="clear" w:color="auto" w:fill="FFFFFF" w:themeFill="background1"/>
            <w:vAlign w:val="center"/>
          </w:tcPr>
          <w:p w14:paraId="4CF6C63A" w14:textId="77777777" w:rsidR="00AD2A2E" w:rsidRPr="00D05D15" w:rsidRDefault="00AD2A2E"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b/>
                <w:sz w:val="24"/>
                <w:szCs w:val="24"/>
              </w:rPr>
              <w:t xml:space="preserve">Sprawozdanie z oceny własnej za rok akademicki </w:t>
            </w:r>
            <w:r w:rsidR="00435B5F" w:rsidRPr="00D05D15">
              <w:rPr>
                <w:rFonts w:ascii="Times New Roman" w:hAnsi="Times New Roman" w:cs="Times New Roman"/>
                <w:b/>
                <w:sz w:val="24"/>
                <w:szCs w:val="24"/>
              </w:rPr>
              <w:t>201</w:t>
            </w:r>
            <w:r w:rsidR="00093CC5" w:rsidRPr="00D05D15">
              <w:rPr>
                <w:rFonts w:ascii="Times New Roman" w:hAnsi="Times New Roman" w:cs="Times New Roman"/>
                <w:b/>
                <w:sz w:val="24"/>
                <w:szCs w:val="24"/>
              </w:rPr>
              <w:t>8</w:t>
            </w:r>
            <w:r w:rsidR="00435B5F" w:rsidRPr="00D05D15">
              <w:rPr>
                <w:rFonts w:ascii="Times New Roman" w:hAnsi="Times New Roman" w:cs="Times New Roman"/>
                <w:b/>
                <w:sz w:val="24"/>
                <w:szCs w:val="24"/>
              </w:rPr>
              <w:t>-201</w:t>
            </w:r>
            <w:r w:rsidR="00093CC5" w:rsidRPr="00D05D15">
              <w:rPr>
                <w:rFonts w:ascii="Times New Roman" w:hAnsi="Times New Roman" w:cs="Times New Roman"/>
                <w:b/>
                <w:sz w:val="24"/>
                <w:szCs w:val="24"/>
              </w:rPr>
              <w:t>9</w:t>
            </w:r>
            <w:r w:rsidRPr="00D05D15">
              <w:rPr>
                <w:rFonts w:ascii="Times New Roman" w:hAnsi="Times New Roman" w:cs="Times New Roman"/>
                <w:b/>
                <w:sz w:val="24"/>
                <w:szCs w:val="24"/>
              </w:rPr>
              <w:br/>
              <w:t>dla Uczelnianego Zespołu ds. Zapewnienia Jakości Kształcenia UG</w:t>
            </w:r>
          </w:p>
        </w:tc>
      </w:tr>
      <w:tr w:rsidR="00AD2A2E" w:rsidRPr="00D05D15" w14:paraId="07E8180C" w14:textId="77777777" w:rsidTr="00C4075E">
        <w:trPr>
          <w:trHeight w:val="165"/>
        </w:trPr>
        <w:tc>
          <w:tcPr>
            <w:tcW w:w="10206" w:type="dxa"/>
            <w:gridSpan w:val="4"/>
            <w:tcBorders>
              <w:top w:val="single" w:sz="4" w:space="0" w:color="auto"/>
              <w:left w:val="nil"/>
              <w:bottom w:val="single" w:sz="4" w:space="0" w:color="auto"/>
              <w:right w:val="nil"/>
            </w:tcBorders>
            <w:shd w:val="clear" w:color="auto" w:fill="auto"/>
          </w:tcPr>
          <w:p w14:paraId="7E907BBE" w14:textId="77777777" w:rsidR="00AD2A2E" w:rsidRPr="00D05D15" w:rsidRDefault="00AD2A2E" w:rsidP="00D05D15">
            <w:pPr>
              <w:shd w:val="clear" w:color="auto" w:fill="FFFFFF" w:themeFill="background1"/>
              <w:spacing w:line="360" w:lineRule="auto"/>
              <w:rPr>
                <w:rFonts w:ascii="Times New Roman" w:hAnsi="Times New Roman" w:cs="Times New Roman"/>
                <w:b/>
                <w:sz w:val="24"/>
                <w:szCs w:val="24"/>
              </w:rPr>
            </w:pPr>
          </w:p>
        </w:tc>
      </w:tr>
      <w:tr w:rsidR="00AD2A2E" w:rsidRPr="00D05D15" w14:paraId="0AAE7BE7" w14:textId="77777777" w:rsidTr="008C2F87">
        <w:trPr>
          <w:trHeight w:val="95"/>
        </w:trPr>
        <w:tc>
          <w:tcPr>
            <w:tcW w:w="10206" w:type="dxa"/>
            <w:gridSpan w:val="4"/>
            <w:tcBorders>
              <w:top w:val="single" w:sz="4" w:space="0" w:color="auto"/>
            </w:tcBorders>
            <w:shd w:val="clear" w:color="auto" w:fill="auto"/>
            <w:vAlign w:val="center"/>
          </w:tcPr>
          <w:p w14:paraId="6DEF26C0" w14:textId="77777777" w:rsidR="00AD2A2E" w:rsidRPr="00D05D15" w:rsidRDefault="00E45A37"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 xml:space="preserve">1. </w:t>
            </w:r>
            <w:r w:rsidR="00AD2A2E" w:rsidRPr="00D05D15">
              <w:rPr>
                <w:rFonts w:ascii="Times New Roman" w:hAnsi="Times New Roman" w:cs="Times New Roman"/>
                <w:b/>
                <w:sz w:val="24"/>
                <w:szCs w:val="24"/>
              </w:rPr>
              <w:t>INFORMACJE WSTĘPNE</w:t>
            </w:r>
          </w:p>
        </w:tc>
      </w:tr>
      <w:tr w:rsidR="00AD2A2E" w:rsidRPr="00D05D15" w14:paraId="7CE8D449" w14:textId="77777777" w:rsidTr="0034099F">
        <w:trPr>
          <w:trHeight w:val="270"/>
        </w:trPr>
        <w:tc>
          <w:tcPr>
            <w:tcW w:w="10206" w:type="dxa"/>
            <w:gridSpan w:val="4"/>
          </w:tcPr>
          <w:p w14:paraId="62D412F9" w14:textId="232B3FE5" w:rsidR="00AD2A2E" w:rsidRPr="00D05D15" w:rsidRDefault="00AD2A2E" w:rsidP="00F81413">
            <w:pPr>
              <w:pStyle w:val="Akapitzlist"/>
              <w:numPr>
                <w:ilvl w:val="1"/>
                <w:numId w:val="2"/>
              </w:numPr>
              <w:shd w:val="clear" w:color="auto" w:fill="FFFFFF" w:themeFill="background1"/>
              <w:spacing w:line="360" w:lineRule="auto"/>
              <w:jc w:val="both"/>
              <w:rPr>
                <w:rFonts w:ascii="Times New Roman" w:hAnsi="Times New Roman" w:cs="Times New Roman"/>
                <w:b/>
                <w:sz w:val="24"/>
                <w:szCs w:val="24"/>
              </w:rPr>
            </w:pPr>
            <w:r w:rsidRPr="00D05D15">
              <w:rPr>
                <w:rFonts w:ascii="Times New Roman" w:hAnsi="Times New Roman" w:cs="Times New Roman"/>
                <w:sz w:val="24"/>
                <w:szCs w:val="24"/>
              </w:rPr>
              <w:t xml:space="preserve">Badanie jakości kształcenia na Wydziale </w:t>
            </w:r>
            <w:r w:rsidR="00D56894" w:rsidRPr="00D05D15">
              <w:rPr>
                <w:rFonts w:ascii="Times New Roman" w:hAnsi="Times New Roman" w:cs="Times New Roman"/>
                <w:sz w:val="24"/>
                <w:szCs w:val="24"/>
              </w:rPr>
              <w:t>Nauk Społecznych</w:t>
            </w:r>
            <w:r w:rsidRPr="00D05D15">
              <w:rPr>
                <w:rFonts w:ascii="Times New Roman" w:hAnsi="Times New Roman" w:cs="Times New Roman"/>
                <w:sz w:val="24"/>
                <w:szCs w:val="24"/>
              </w:rPr>
              <w:t xml:space="preserve"> zostało przeprowadzone zgodnie z § 2 ust. 3.1. Uchwały nr</w:t>
            </w:r>
            <w:r w:rsidR="008C2F87" w:rsidRPr="00D05D15">
              <w:rPr>
                <w:rFonts w:ascii="Times New Roman" w:hAnsi="Times New Roman" w:cs="Times New Roman"/>
                <w:sz w:val="24"/>
                <w:szCs w:val="24"/>
              </w:rPr>
              <w:t> </w:t>
            </w:r>
            <w:r w:rsidRPr="00D05D15">
              <w:rPr>
                <w:rFonts w:ascii="Times New Roman" w:hAnsi="Times New Roman" w:cs="Times New Roman"/>
                <w:sz w:val="24"/>
                <w:szCs w:val="24"/>
              </w:rPr>
              <w:t xml:space="preserve">76/09 Senatu UG z dn. 26 listopada 2009 r. (z </w:t>
            </w:r>
            <w:proofErr w:type="spellStart"/>
            <w:r w:rsidRPr="00D05D15">
              <w:rPr>
                <w:rFonts w:ascii="Times New Roman" w:hAnsi="Times New Roman" w:cs="Times New Roman"/>
                <w:sz w:val="24"/>
                <w:szCs w:val="24"/>
              </w:rPr>
              <w:t>późn</w:t>
            </w:r>
            <w:proofErr w:type="spellEnd"/>
            <w:r w:rsidRPr="00D05D15">
              <w:rPr>
                <w:rFonts w:ascii="Times New Roman" w:hAnsi="Times New Roman" w:cs="Times New Roman"/>
                <w:sz w:val="24"/>
                <w:szCs w:val="24"/>
              </w:rPr>
              <w:t>. zm.), § 2 ust. 7 i 8 Zarządzenia nr 48/R/10 Rektora UG z dn. 31</w:t>
            </w:r>
            <w:r w:rsidR="008C2F87" w:rsidRPr="00D05D15">
              <w:rPr>
                <w:rFonts w:ascii="Times New Roman" w:hAnsi="Times New Roman" w:cs="Times New Roman"/>
                <w:sz w:val="24"/>
                <w:szCs w:val="24"/>
              </w:rPr>
              <w:t> </w:t>
            </w:r>
            <w:r w:rsidRPr="00D05D15">
              <w:rPr>
                <w:rFonts w:ascii="Times New Roman" w:hAnsi="Times New Roman" w:cs="Times New Roman"/>
                <w:sz w:val="24"/>
                <w:szCs w:val="24"/>
              </w:rPr>
              <w:t xml:space="preserve">maja 2010 r., § 2 ust. 2 Zarządzenia nr 79/R/10 Rektora UG z dn. 29 października 2010 r. oraz </w:t>
            </w:r>
            <w:r w:rsidR="00FF51CD" w:rsidRPr="00D05D15">
              <w:rPr>
                <w:rFonts w:ascii="Times New Roman" w:hAnsi="Times New Roman" w:cs="Times New Roman"/>
                <w:sz w:val="24"/>
                <w:szCs w:val="24"/>
              </w:rPr>
              <w:t xml:space="preserve">Zarządzeniem Dziekana Wydziału Nauk Społecznych nr 1/2014 z dn. 1 października 2014 </w:t>
            </w:r>
            <w:proofErr w:type="spellStart"/>
            <w:r w:rsidR="00FF51CD" w:rsidRPr="00D05D15">
              <w:rPr>
                <w:rFonts w:ascii="Times New Roman" w:hAnsi="Times New Roman" w:cs="Times New Roman"/>
                <w:sz w:val="24"/>
                <w:szCs w:val="24"/>
              </w:rPr>
              <w:t>ws</w:t>
            </w:r>
            <w:proofErr w:type="spellEnd"/>
            <w:r w:rsidR="00FF51CD" w:rsidRPr="00D05D15">
              <w:rPr>
                <w:rFonts w:ascii="Times New Roman" w:hAnsi="Times New Roman" w:cs="Times New Roman"/>
                <w:sz w:val="24"/>
                <w:szCs w:val="24"/>
              </w:rPr>
              <w:t>. zmiany Zarządzenia nr 1/2011 z dn. 24</w:t>
            </w:r>
            <w:r w:rsidR="008C2F87" w:rsidRPr="00D05D15">
              <w:rPr>
                <w:rFonts w:ascii="Times New Roman" w:hAnsi="Times New Roman" w:cs="Times New Roman"/>
                <w:sz w:val="24"/>
                <w:szCs w:val="24"/>
              </w:rPr>
              <w:t> </w:t>
            </w:r>
            <w:r w:rsidR="00FF51CD" w:rsidRPr="00D05D15">
              <w:rPr>
                <w:rFonts w:ascii="Times New Roman" w:hAnsi="Times New Roman" w:cs="Times New Roman"/>
                <w:sz w:val="24"/>
                <w:szCs w:val="24"/>
              </w:rPr>
              <w:t>marca 2011r. w sprawie zasad funkcjonowania Systemu Zapewniania Jakości Kształcenia na WNS UG</w:t>
            </w:r>
            <w:r w:rsidRPr="00D05D15">
              <w:rPr>
                <w:rFonts w:ascii="Times New Roman" w:hAnsi="Times New Roman" w:cs="Times New Roman"/>
                <w:sz w:val="24"/>
                <w:szCs w:val="24"/>
              </w:rPr>
              <w:t>.</w:t>
            </w:r>
          </w:p>
        </w:tc>
      </w:tr>
      <w:tr w:rsidR="00AD2A2E" w:rsidRPr="00D05D15" w14:paraId="25CCD7F0" w14:textId="77777777" w:rsidTr="0017762B">
        <w:tc>
          <w:tcPr>
            <w:tcW w:w="10206" w:type="dxa"/>
            <w:gridSpan w:val="4"/>
            <w:tcBorders>
              <w:bottom w:val="single" w:sz="4" w:space="0" w:color="auto"/>
            </w:tcBorders>
          </w:tcPr>
          <w:p w14:paraId="0B250210" w14:textId="4ABF4E5C" w:rsidR="00AD2A2E" w:rsidRPr="00D05D15" w:rsidRDefault="00142B00" w:rsidP="00F81413">
            <w:pPr>
              <w:pStyle w:val="Akapitzlist"/>
              <w:numPr>
                <w:ilvl w:val="1"/>
                <w:numId w:val="2"/>
              </w:num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2A2E" w:rsidRPr="00D05D15">
              <w:rPr>
                <w:rFonts w:ascii="Times New Roman" w:hAnsi="Times New Roman" w:cs="Times New Roman"/>
                <w:sz w:val="24"/>
                <w:szCs w:val="24"/>
              </w:rPr>
              <w:t xml:space="preserve">Niniejsze </w:t>
            </w:r>
            <w:r w:rsidR="00957A06" w:rsidRPr="00D05D15">
              <w:rPr>
                <w:rFonts w:ascii="Times New Roman" w:hAnsi="Times New Roman" w:cs="Times New Roman"/>
                <w:sz w:val="24"/>
                <w:szCs w:val="24"/>
              </w:rPr>
              <w:t>„</w:t>
            </w:r>
            <w:r w:rsidR="00AD2A2E" w:rsidRPr="00D05D15">
              <w:rPr>
                <w:rFonts w:ascii="Times New Roman" w:hAnsi="Times New Roman" w:cs="Times New Roman"/>
                <w:sz w:val="24"/>
                <w:szCs w:val="24"/>
              </w:rPr>
              <w:t xml:space="preserve">Sprawozdanie z oceny własnej za rok akademicki </w:t>
            </w:r>
            <w:r w:rsidR="00A4665B" w:rsidRPr="00D05D15">
              <w:rPr>
                <w:rFonts w:ascii="Times New Roman" w:hAnsi="Times New Roman" w:cs="Times New Roman"/>
                <w:sz w:val="24"/>
                <w:szCs w:val="24"/>
              </w:rPr>
              <w:t>2018/2019</w:t>
            </w:r>
            <w:r w:rsidR="00AD2A2E" w:rsidRPr="00D05D15">
              <w:rPr>
                <w:rFonts w:ascii="Times New Roman" w:hAnsi="Times New Roman" w:cs="Times New Roman"/>
                <w:sz w:val="24"/>
                <w:szCs w:val="24"/>
              </w:rPr>
              <w:t xml:space="preserve"> dla Uczelnianego Zespołu ds. Zapewnienia Jakości Kształcenia UG</w:t>
            </w:r>
            <w:r w:rsidR="00957A06" w:rsidRPr="00D05D15">
              <w:rPr>
                <w:rFonts w:ascii="Times New Roman" w:hAnsi="Times New Roman" w:cs="Times New Roman"/>
                <w:sz w:val="24"/>
                <w:szCs w:val="24"/>
              </w:rPr>
              <w:t>”</w:t>
            </w:r>
            <w:r w:rsidR="00AD2A2E" w:rsidRPr="00D05D15">
              <w:rPr>
                <w:rFonts w:ascii="Times New Roman" w:hAnsi="Times New Roman" w:cs="Times New Roman"/>
                <w:sz w:val="24"/>
                <w:szCs w:val="24"/>
              </w:rPr>
              <w:t xml:space="preserve"> przedstawiono </w:t>
            </w:r>
            <w:r w:rsidR="000E59B3" w:rsidRPr="00D05D15">
              <w:rPr>
                <w:rFonts w:ascii="Times New Roman" w:hAnsi="Times New Roman" w:cs="Times New Roman"/>
                <w:sz w:val="24"/>
                <w:szCs w:val="24"/>
              </w:rPr>
              <w:t xml:space="preserve">Radzie Dziekana </w:t>
            </w:r>
            <w:r w:rsidR="00AD2A2E" w:rsidRPr="00D05D15">
              <w:rPr>
                <w:rFonts w:ascii="Times New Roman" w:hAnsi="Times New Roman" w:cs="Times New Roman"/>
                <w:sz w:val="24"/>
                <w:szCs w:val="24"/>
              </w:rPr>
              <w:t>w dniu</w:t>
            </w:r>
            <w:r w:rsidR="000E59B3" w:rsidRPr="00D05D15">
              <w:rPr>
                <w:rFonts w:ascii="Times New Roman" w:hAnsi="Times New Roman" w:cs="Times New Roman"/>
                <w:sz w:val="24"/>
                <w:szCs w:val="24"/>
              </w:rPr>
              <w:t>:</w:t>
            </w:r>
            <w:r w:rsidR="00431C68" w:rsidRPr="00D05D15">
              <w:rPr>
                <w:rFonts w:ascii="Times New Roman" w:hAnsi="Times New Roman" w:cs="Times New Roman"/>
                <w:sz w:val="24"/>
                <w:szCs w:val="24"/>
              </w:rPr>
              <w:t xml:space="preserve"> 09.01.2020</w:t>
            </w:r>
          </w:p>
        </w:tc>
      </w:tr>
      <w:tr w:rsidR="00AD2A2E" w:rsidRPr="00D05D15" w14:paraId="1C17DE39" w14:textId="77777777" w:rsidTr="0017762B">
        <w:tc>
          <w:tcPr>
            <w:tcW w:w="10206" w:type="dxa"/>
            <w:gridSpan w:val="4"/>
            <w:tcBorders>
              <w:bottom w:val="single" w:sz="4" w:space="0" w:color="auto"/>
            </w:tcBorders>
          </w:tcPr>
          <w:p w14:paraId="3E84C789" w14:textId="77777777" w:rsidR="00AD2A2E" w:rsidRPr="00D05D15" w:rsidRDefault="00957A06" w:rsidP="00D05D15">
            <w:pPr>
              <w:pStyle w:val="Akapitzlist"/>
              <w:numPr>
                <w:ilvl w:val="1"/>
                <w:numId w:val="2"/>
              </w:numPr>
              <w:shd w:val="clear" w:color="auto" w:fill="FFFFFF" w:themeFill="background1"/>
              <w:tabs>
                <w:tab w:val="left" w:pos="2370"/>
              </w:tabs>
              <w:spacing w:line="360" w:lineRule="auto"/>
              <w:ind w:right="-113"/>
              <w:rPr>
                <w:rFonts w:ascii="Times New Roman" w:hAnsi="Times New Roman" w:cs="Times New Roman"/>
                <w:sz w:val="24"/>
                <w:szCs w:val="24"/>
              </w:rPr>
            </w:pPr>
            <w:r w:rsidRPr="00D05D15">
              <w:rPr>
                <w:rFonts w:ascii="Times New Roman" w:hAnsi="Times New Roman" w:cs="Times New Roman"/>
                <w:sz w:val="24"/>
                <w:szCs w:val="24"/>
              </w:rPr>
              <w:t>Dane do przygotowania niniejszego sprawozdania pochodzą z następujących źródeł:</w:t>
            </w:r>
          </w:p>
          <w:p w14:paraId="02B8989F" w14:textId="31B2D31C" w:rsidR="00957A06" w:rsidRPr="00D05D15" w:rsidRDefault="00E753FC" w:rsidP="00D05D15">
            <w:pPr>
              <w:pStyle w:val="Akapitzlist"/>
              <w:numPr>
                <w:ilvl w:val="0"/>
                <w:numId w:val="1"/>
              </w:numPr>
              <w:shd w:val="clear" w:color="auto" w:fill="FFFFFF" w:themeFill="background1"/>
              <w:tabs>
                <w:tab w:val="left" w:pos="2370"/>
              </w:tabs>
              <w:spacing w:line="360" w:lineRule="auto"/>
              <w:ind w:left="571" w:right="-113" w:hanging="218"/>
              <w:rPr>
                <w:rFonts w:ascii="Times New Roman" w:hAnsi="Times New Roman" w:cs="Times New Roman"/>
                <w:sz w:val="24"/>
                <w:szCs w:val="24"/>
                <w:u w:val="single"/>
              </w:rPr>
            </w:pPr>
            <w:r w:rsidRPr="00D05D15">
              <w:rPr>
                <w:rFonts w:ascii="Times New Roman" w:hAnsi="Times New Roman" w:cs="Times New Roman"/>
                <w:sz w:val="24"/>
                <w:szCs w:val="24"/>
                <w:u w:val="single"/>
              </w:rPr>
              <w:t>w</w:t>
            </w:r>
            <w:r w:rsidR="00974746" w:rsidRPr="00D05D15">
              <w:rPr>
                <w:rFonts w:ascii="Times New Roman" w:hAnsi="Times New Roman" w:cs="Times New Roman"/>
                <w:sz w:val="24"/>
                <w:szCs w:val="24"/>
                <w:u w:val="single"/>
              </w:rPr>
              <w:t>yniki b</w:t>
            </w:r>
            <w:r w:rsidR="00957A06" w:rsidRPr="00D05D15">
              <w:rPr>
                <w:rFonts w:ascii="Times New Roman" w:hAnsi="Times New Roman" w:cs="Times New Roman"/>
                <w:sz w:val="24"/>
                <w:szCs w:val="24"/>
                <w:u w:val="single"/>
              </w:rPr>
              <w:t>ada</w:t>
            </w:r>
            <w:r w:rsidR="00974746" w:rsidRPr="00D05D15">
              <w:rPr>
                <w:rFonts w:ascii="Times New Roman" w:hAnsi="Times New Roman" w:cs="Times New Roman"/>
                <w:sz w:val="24"/>
                <w:szCs w:val="24"/>
                <w:u w:val="single"/>
              </w:rPr>
              <w:t xml:space="preserve">ń </w:t>
            </w:r>
            <w:r w:rsidR="00957A06" w:rsidRPr="00D05D15">
              <w:rPr>
                <w:rFonts w:ascii="Times New Roman" w:hAnsi="Times New Roman" w:cs="Times New Roman"/>
                <w:sz w:val="24"/>
                <w:szCs w:val="24"/>
                <w:u w:val="single"/>
              </w:rPr>
              <w:t>ankietow</w:t>
            </w:r>
            <w:r w:rsidR="00974746" w:rsidRPr="00D05D15">
              <w:rPr>
                <w:rFonts w:ascii="Times New Roman" w:hAnsi="Times New Roman" w:cs="Times New Roman"/>
                <w:sz w:val="24"/>
                <w:szCs w:val="24"/>
                <w:u w:val="single"/>
              </w:rPr>
              <w:t>ych</w:t>
            </w:r>
            <w:r w:rsidR="00957A06" w:rsidRPr="00D05D15">
              <w:rPr>
                <w:rFonts w:ascii="Times New Roman" w:hAnsi="Times New Roman" w:cs="Times New Roman"/>
                <w:sz w:val="24"/>
                <w:szCs w:val="24"/>
                <w:u w:val="single"/>
              </w:rPr>
              <w:t xml:space="preserve"> przeprowadzon</w:t>
            </w:r>
            <w:r w:rsidR="00974746" w:rsidRPr="00D05D15">
              <w:rPr>
                <w:rFonts w:ascii="Times New Roman" w:hAnsi="Times New Roman" w:cs="Times New Roman"/>
                <w:sz w:val="24"/>
                <w:szCs w:val="24"/>
                <w:u w:val="single"/>
              </w:rPr>
              <w:t>ych</w:t>
            </w:r>
            <w:r w:rsidR="00957A06" w:rsidRPr="00D05D15">
              <w:rPr>
                <w:rFonts w:ascii="Times New Roman" w:hAnsi="Times New Roman" w:cs="Times New Roman"/>
                <w:sz w:val="24"/>
                <w:szCs w:val="24"/>
                <w:u w:val="single"/>
              </w:rPr>
              <w:t xml:space="preserve"> wśród studentów</w:t>
            </w:r>
            <w:r w:rsidRPr="00D05D15">
              <w:rPr>
                <w:rFonts w:ascii="Times New Roman" w:hAnsi="Times New Roman" w:cs="Times New Roman"/>
                <w:sz w:val="24"/>
                <w:szCs w:val="24"/>
                <w:u w:val="single"/>
              </w:rPr>
              <w:t>,</w:t>
            </w:r>
          </w:p>
          <w:p w14:paraId="7EC3BCFC" w14:textId="3459AF57" w:rsidR="00957A06" w:rsidRPr="00D05D15" w:rsidRDefault="00E753FC" w:rsidP="00D05D15">
            <w:pPr>
              <w:pStyle w:val="Akapitzlist"/>
              <w:numPr>
                <w:ilvl w:val="0"/>
                <w:numId w:val="1"/>
              </w:numPr>
              <w:shd w:val="clear" w:color="auto" w:fill="FFFFFF" w:themeFill="background1"/>
              <w:tabs>
                <w:tab w:val="left" w:pos="2370"/>
              </w:tabs>
              <w:spacing w:line="360" w:lineRule="auto"/>
              <w:ind w:left="571" w:right="-113" w:hanging="218"/>
              <w:rPr>
                <w:rFonts w:ascii="Times New Roman" w:hAnsi="Times New Roman" w:cs="Times New Roman"/>
                <w:sz w:val="24"/>
                <w:szCs w:val="24"/>
              </w:rPr>
            </w:pPr>
            <w:r w:rsidRPr="00D05D15">
              <w:rPr>
                <w:rFonts w:ascii="Times New Roman" w:hAnsi="Times New Roman" w:cs="Times New Roman"/>
                <w:sz w:val="24"/>
                <w:szCs w:val="24"/>
              </w:rPr>
              <w:t>p</w:t>
            </w:r>
            <w:r w:rsidR="000E2620" w:rsidRPr="00D05D15">
              <w:rPr>
                <w:rFonts w:ascii="Times New Roman" w:hAnsi="Times New Roman" w:cs="Times New Roman"/>
                <w:sz w:val="24"/>
                <w:szCs w:val="24"/>
              </w:rPr>
              <w:t xml:space="preserve">rotokoły z </w:t>
            </w:r>
            <w:r w:rsidR="00974746" w:rsidRPr="00D05D15">
              <w:rPr>
                <w:rFonts w:ascii="Times New Roman" w:hAnsi="Times New Roman" w:cs="Times New Roman"/>
                <w:sz w:val="24"/>
                <w:szCs w:val="24"/>
              </w:rPr>
              <w:t>h</w:t>
            </w:r>
            <w:r w:rsidR="00957A06" w:rsidRPr="00D05D15">
              <w:rPr>
                <w:rFonts w:ascii="Times New Roman" w:hAnsi="Times New Roman" w:cs="Times New Roman"/>
                <w:sz w:val="24"/>
                <w:szCs w:val="24"/>
              </w:rPr>
              <w:t>ospitacj</w:t>
            </w:r>
            <w:r w:rsidR="00974746" w:rsidRPr="00D05D15">
              <w:rPr>
                <w:rFonts w:ascii="Times New Roman" w:hAnsi="Times New Roman" w:cs="Times New Roman"/>
                <w:sz w:val="24"/>
                <w:szCs w:val="24"/>
              </w:rPr>
              <w:t>i</w:t>
            </w:r>
            <w:r w:rsidR="00957A06" w:rsidRPr="00D05D15">
              <w:rPr>
                <w:rFonts w:ascii="Times New Roman" w:hAnsi="Times New Roman" w:cs="Times New Roman"/>
                <w:sz w:val="24"/>
                <w:szCs w:val="24"/>
              </w:rPr>
              <w:t xml:space="preserve"> zajęć dydaktycznych</w:t>
            </w:r>
            <w:r w:rsidRPr="00D05D15">
              <w:rPr>
                <w:rFonts w:ascii="Times New Roman" w:hAnsi="Times New Roman" w:cs="Times New Roman"/>
                <w:sz w:val="24"/>
                <w:szCs w:val="24"/>
              </w:rPr>
              <w:t>,</w:t>
            </w:r>
          </w:p>
          <w:p w14:paraId="36361CB7" w14:textId="6FA87219" w:rsidR="00957A06" w:rsidRPr="00D05D15" w:rsidRDefault="00E753FC" w:rsidP="00D05D15">
            <w:pPr>
              <w:pStyle w:val="Akapitzlist"/>
              <w:numPr>
                <w:ilvl w:val="0"/>
                <w:numId w:val="1"/>
              </w:numPr>
              <w:shd w:val="clear" w:color="auto" w:fill="FFFFFF" w:themeFill="background1"/>
              <w:tabs>
                <w:tab w:val="left" w:pos="2370"/>
              </w:tabs>
              <w:spacing w:line="360" w:lineRule="auto"/>
              <w:ind w:left="571" w:right="-113" w:hanging="218"/>
              <w:rPr>
                <w:rFonts w:ascii="Times New Roman" w:hAnsi="Times New Roman" w:cs="Times New Roman"/>
                <w:sz w:val="24"/>
                <w:szCs w:val="24"/>
                <w:u w:val="single"/>
              </w:rPr>
            </w:pPr>
            <w:r w:rsidRPr="00D05D15">
              <w:rPr>
                <w:rFonts w:ascii="Times New Roman" w:hAnsi="Times New Roman" w:cs="Times New Roman"/>
                <w:sz w:val="24"/>
                <w:szCs w:val="24"/>
                <w:u w:val="single"/>
              </w:rPr>
              <w:t>s</w:t>
            </w:r>
            <w:r w:rsidR="00957A06" w:rsidRPr="00D05D15">
              <w:rPr>
                <w:rFonts w:ascii="Times New Roman" w:hAnsi="Times New Roman" w:cs="Times New Roman"/>
                <w:sz w:val="24"/>
                <w:szCs w:val="24"/>
                <w:u w:val="single"/>
              </w:rPr>
              <w:t>prawozdania Instytutów</w:t>
            </w:r>
            <w:r w:rsidR="00FF51CD" w:rsidRPr="00D05D15">
              <w:rPr>
                <w:rFonts w:ascii="Times New Roman" w:hAnsi="Times New Roman" w:cs="Times New Roman"/>
                <w:sz w:val="24"/>
                <w:szCs w:val="24"/>
                <w:u w:val="single"/>
              </w:rPr>
              <w:t xml:space="preserve"> (wykorzystujące wyniki badań ankietowych oraz protokołów z hospitacji zajęć)</w:t>
            </w:r>
            <w:r w:rsidRPr="00D05D15">
              <w:rPr>
                <w:rFonts w:ascii="Times New Roman" w:hAnsi="Times New Roman" w:cs="Times New Roman"/>
                <w:sz w:val="24"/>
                <w:szCs w:val="24"/>
                <w:u w:val="single"/>
              </w:rPr>
              <w:t>,</w:t>
            </w:r>
          </w:p>
          <w:p w14:paraId="54F86B20" w14:textId="2C2E0C97" w:rsidR="00957A06" w:rsidRPr="00D05D15" w:rsidRDefault="00E753FC" w:rsidP="00D05D15">
            <w:pPr>
              <w:pStyle w:val="Akapitzlist"/>
              <w:numPr>
                <w:ilvl w:val="0"/>
                <w:numId w:val="1"/>
              </w:numPr>
              <w:shd w:val="clear" w:color="auto" w:fill="FFFFFF" w:themeFill="background1"/>
              <w:tabs>
                <w:tab w:val="left" w:pos="2370"/>
              </w:tabs>
              <w:spacing w:line="360" w:lineRule="auto"/>
              <w:ind w:left="571" w:right="-113" w:hanging="218"/>
              <w:rPr>
                <w:rFonts w:ascii="Times New Roman" w:hAnsi="Times New Roman" w:cs="Times New Roman"/>
                <w:sz w:val="24"/>
                <w:szCs w:val="24"/>
                <w:u w:val="single"/>
              </w:rPr>
            </w:pPr>
            <w:r w:rsidRPr="00D05D15">
              <w:rPr>
                <w:rFonts w:ascii="Times New Roman" w:hAnsi="Times New Roman" w:cs="Times New Roman"/>
                <w:sz w:val="24"/>
                <w:szCs w:val="24"/>
                <w:u w:val="single"/>
              </w:rPr>
              <w:t>u</w:t>
            </w:r>
            <w:r w:rsidR="00957A06" w:rsidRPr="00D05D15">
              <w:rPr>
                <w:rFonts w:ascii="Times New Roman" w:hAnsi="Times New Roman" w:cs="Times New Roman"/>
                <w:sz w:val="24"/>
                <w:szCs w:val="24"/>
                <w:u w:val="single"/>
              </w:rPr>
              <w:t>wagi zgłoszone na posiedzeniu Wydziałowego Zespołu ds. Zapewnienia Jakości Kształcenia</w:t>
            </w:r>
            <w:r w:rsidRPr="00D05D15">
              <w:rPr>
                <w:rFonts w:ascii="Times New Roman" w:hAnsi="Times New Roman" w:cs="Times New Roman"/>
                <w:sz w:val="24"/>
                <w:szCs w:val="24"/>
                <w:u w:val="single"/>
              </w:rPr>
              <w:t>,</w:t>
            </w:r>
          </w:p>
          <w:p w14:paraId="6D4F73BC" w14:textId="2A544A10" w:rsidR="00B83F9F" w:rsidRPr="00F81413" w:rsidRDefault="00E753FC" w:rsidP="00F81413">
            <w:pPr>
              <w:pStyle w:val="Akapitzlist"/>
              <w:numPr>
                <w:ilvl w:val="0"/>
                <w:numId w:val="1"/>
              </w:numPr>
              <w:shd w:val="clear" w:color="auto" w:fill="FFFFFF" w:themeFill="background1"/>
              <w:tabs>
                <w:tab w:val="left" w:pos="2370"/>
              </w:tabs>
              <w:spacing w:line="360" w:lineRule="auto"/>
              <w:ind w:left="571" w:right="-113" w:hanging="218"/>
              <w:rPr>
                <w:rFonts w:ascii="Times New Roman" w:hAnsi="Times New Roman" w:cs="Times New Roman"/>
                <w:sz w:val="24"/>
                <w:szCs w:val="24"/>
              </w:rPr>
            </w:pPr>
            <w:r w:rsidRPr="00D05D15">
              <w:rPr>
                <w:rFonts w:ascii="Times New Roman" w:hAnsi="Times New Roman" w:cs="Times New Roman"/>
                <w:sz w:val="24"/>
                <w:szCs w:val="24"/>
              </w:rPr>
              <w:t>f</w:t>
            </w:r>
            <w:r w:rsidR="00957A06" w:rsidRPr="00D05D15">
              <w:rPr>
                <w:rFonts w:ascii="Times New Roman" w:hAnsi="Times New Roman" w:cs="Times New Roman"/>
                <w:sz w:val="24"/>
                <w:szCs w:val="24"/>
              </w:rPr>
              <w:t>ormularze oceny pracowników naukowo-dydaktycznych, naukowych i dydaktycznych (zał. Do Zarządzenia Rektora 70/R/10)</w:t>
            </w:r>
          </w:p>
        </w:tc>
      </w:tr>
      <w:tr w:rsidR="00AD2A2E" w:rsidRPr="00D05D15" w14:paraId="69CDA34B" w14:textId="77777777" w:rsidTr="00511738">
        <w:trPr>
          <w:trHeight w:val="77"/>
        </w:trPr>
        <w:tc>
          <w:tcPr>
            <w:tcW w:w="10206" w:type="dxa"/>
            <w:gridSpan w:val="4"/>
            <w:tcBorders>
              <w:top w:val="single" w:sz="4" w:space="0" w:color="auto"/>
              <w:left w:val="nil"/>
              <w:bottom w:val="single" w:sz="4" w:space="0" w:color="auto"/>
              <w:right w:val="nil"/>
            </w:tcBorders>
            <w:vAlign w:val="center"/>
          </w:tcPr>
          <w:p w14:paraId="5AB4EBF9" w14:textId="77777777" w:rsidR="0017762B" w:rsidRPr="00D05D15" w:rsidRDefault="0017762B" w:rsidP="00D05D15">
            <w:pPr>
              <w:shd w:val="clear" w:color="auto" w:fill="FFFFFF" w:themeFill="background1"/>
              <w:spacing w:line="360" w:lineRule="auto"/>
              <w:rPr>
                <w:rFonts w:ascii="Times New Roman" w:hAnsi="Times New Roman" w:cs="Times New Roman"/>
                <w:sz w:val="24"/>
                <w:szCs w:val="24"/>
              </w:rPr>
            </w:pPr>
          </w:p>
        </w:tc>
      </w:tr>
      <w:tr w:rsidR="0017762B" w:rsidRPr="00D05D15" w14:paraId="0BB7FD9C" w14:textId="77777777" w:rsidTr="008C2F87">
        <w:trPr>
          <w:trHeight w:val="18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FE6D69" w14:textId="77777777" w:rsidR="0017762B" w:rsidRPr="00D05D15" w:rsidRDefault="0017762B"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 xml:space="preserve">2. </w:t>
            </w:r>
            <w:r w:rsidR="000E2620" w:rsidRPr="00D05D15">
              <w:rPr>
                <w:rFonts w:ascii="Times New Roman" w:hAnsi="Times New Roman" w:cs="Times New Roman"/>
                <w:b/>
                <w:sz w:val="24"/>
                <w:szCs w:val="24"/>
              </w:rPr>
              <w:t xml:space="preserve">OFERTA </w:t>
            </w:r>
            <w:r w:rsidRPr="00D05D15">
              <w:rPr>
                <w:rFonts w:ascii="Times New Roman" w:hAnsi="Times New Roman" w:cs="Times New Roman"/>
                <w:b/>
                <w:sz w:val="24"/>
                <w:szCs w:val="24"/>
              </w:rPr>
              <w:t>KSZTAŁCENIA</w:t>
            </w:r>
          </w:p>
        </w:tc>
      </w:tr>
      <w:tr w:rsidR="00904086" w:rsidRPr="00D05D15" w14:paraId="01BC90E7" w14:textId="77777777" w:rsidTr="00C4075E">
        <w:trPr>
          <w:trHeight w:val="435"/>
        </w:trPr>
        <w:tc>
          <w:tcPr>
            <w:tcW w:w="10206" w:type="dxa"/>
            <w:gridSpan w:val="4"/>
            <w:tcBorders>
              <w:top w:val="single" w:sz="4" w:space="0" w:color="auto"/>
              <w:bottom w:val="single" w:sz="4" w:space="0" w:color="auto"/>
            </w:tcBorders>
            <w:shd w:val="clear" w:color="auto" w:fill="auto"/>
          </w:tcPr>
          <w:p w14:paraId="3C0D9CAA" w14:textId="21BF4052" w:rsidR="003E1CFD"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2.1.</w:t>
            </w:r>
            <w:r w:rsidRPr="00D05D15">
              <w:rPr>
                <w:rFonts w:ascii="Times New Roman" w:hAnsi="Times New Roman" w:cs="Times New Roman"/>
                <w:sz w:val="24"/>
                <w:szCs w:val="24"/>
              </w:rPr>
              <w:t xml:space="preserve"> Nowe kierunki studiów:</w:t>
            </w:r>
            <w:r w:rsidR="00A21276" w:rsidRPr="00D05D15">
              <w:rPr>
                <w:rFonts w:ascii="Times New Roman" w:hAnsi="Times New Roman" w:cs="Times New Roman"/>
                <w:sz w:val="24"/>
                <w:szCs w:val="24"/>
              </w:rPr>
              <w:t xml:space="preserve"> </w:t>
            </w:r>
          </w:p>
          <w:p w14:paraId="1EE2E6CA" w14:textId="05B3A05E" w:rsidR="00DF3EFE" w:rsidRPr="00D05D15" w:rsidRDefault="003A06BD" w:rsidP="00D05D15">
            <w:pPr>
              <w:shd w:val="clear" w:color="auto" w:fill="FFFFFF" w:themeFill="background1"/>
              <w:spacing w:line="360" w:lineRule="auto"/>
              <w:ind w:left="287"/>
              <w:rPr>
                <w:rFonts w:ascii="Times New Roman" w:hAnsi="Times New Roman" w:cs="Times New Roman"/>
                <w:sz w:val="24"/>
                <w:szCs w:val="24"/>
              </w:rPr>
            </w:pPr>
            <w:r w:rsidRPr="00D05D15">
              <w:rPr>
                <w:rFonts w:ascii="Times New Roman" w:hAnsi="Times New Roman" w:cs="Times New Roman"/>
                <w:sz w:val="24"/>
                <w:szCs w:val="24"/>
              </w:rPr>
              <w:t>Na Wydziale Nauk Społecznych nie powstały w roku akademickim 2018/19 nowe kierunki studiów.</w:t>
            </w:r>
          </w:p>
        </w:tc>
      </w:tr>
      <w:tr w:rsidR="0017762B" w:rsidRPr="00D05D15" w14:paraId="4AA4200D" w14:textId="77777777" w:rsidTr="00C4075E">
        <w:trPr>
          <w:trHeight w:val="43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0FA644" w14:textId="7176A2A9" w:rsidR="0017762B" w:rsidRPr="00D05D15" w:rsidRDefault="0017762B"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 xml:space="preserve">2.2. </w:t>
            </w:r>
            <w:r w:rsidRPr="00D05D15">
              <w:rPr>
                <w:rFonts w:ascii="Times New Roman" w:hAnsi="Times New Roman" w:cs="Times New Roman"/>
                <w:sz w:val="24"/>
                <w:szCs w:val="24"/>
              </w:rPr>
              <w:t xml:space="preserve">Zmiany </w:t>
            </w:r>
            <w:r w:rsidR="00511738" w:rsidRPr="00D05D15">
              <w:rPr>
                <w:rFonts w:ascii="Times New Roman" w:hAnsi="Times New Roman" w:cs="Times New Roman"/>
                <w:sz w:val="24"/>
                <w:szCs w:val="24"/>
              </w:rPr>
              <w:t xml:space="preserve">wprowadzone </w:t>
            </w:r>
            <w:r w:rsidR="00904086" w:rsidRPr="00D05D15">
              <w:rPr>
                <w:rFonts w:ascii="Times New Roman" w:hAnsi="Times New Roman" w:cs="Times New Roman"/>
                <w:sz w:val="24"/>
                <w:szCs w:val="24"/>
              </w:rPr>
              <w:t>w</w:t>
            </w:r>
            <w:r w:rsidRPr="00D05D15">
              <w:rPr>
                <w:rFonts w:ascii="Times New Roman" w:hAnsi="Times New Roman" w:cs="Times New Roman"/>
                <w:sz w:val="24"/>
                <w:szCs w:val="24"/>
              </w:rPr>
              <w:t xml:space="preserve"> dotychczasowych programach studiów:</w:t>
            </w:r>
          </w:p>
          <w:p w14:paraId="7CF3EDEA" w14:textId="00D25816" w:rsidR="00BA2642" w:rsidRPr="00D05D15" w:rsidRDefault="00BA2642"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Wydział Nauk Społecznych uczestniczy w Projekcie pt. „</w:t>
            </w:r>
            <w:proofErr w:type="spellStart"/>
            <w:r w:rsidRPr="00D05D15">
              <w:rPr>
                <w:rFonts w:ascii="Times New Roman" w:hAnsi="Times New Roman" w:cs="Times New Roman"/>
                <w:sz w:val="24"/>
                <w:szCs w:val="24"/>
              </w:rPr>
              <w:t>PROgram</w:t>
            </w:r>
            <w:proofErr w:type="spellEnd"/>
            <w:r w:rsidRPr="00D05D15">
              <w:rPr>
                <w:rFonts w:ascii="Times New Roman" w:hAnsi="Times New Roman" w:cs="Times New Roman"/>
                <w:sz w:val="24"/>
                <w:szCs w:val="24"/>
              </w:rPr>
              <w:t xml:space="preserve"> Rozwoju Uniwersytetu Gdańskiego (</w:t>
            </w:r>
            <w:proofErr w:type="spellStart"/>
            <w:r w:rsidRPr="00D05D15">
              <w:rPr>
                <w:rFonts w:ascii="Times New Roman" w:hAnsi="Times New Roman" w:cs="Times New Roman"/>
                <w:sz w:val="24"/>
                <w:szCs w:val="24"/>
              </w:rPr>
              <w:t>ProUG</w:t>
            </w:r>
            <w:proofErr w:type="spellEnd"/>
            <w:r w:rsidRPr="00D05D15">
              <w:rPr>
                <w:rFonts w:ascii="Times New Roman" w:hAnsi="Times New Roman" w:cs="Times New Roman"/>
                <w:sz w:val="24"/>
                <w:szCs w:val="24"/>
              </w:rPr>
              <w:t>)” realizowanym w ramach Programu Operacyjnego Wiedza Edukacja Rozwój (POWER) na podstawie umowy nr POWR.03.05.00-00-Z308/17-00, zawartej pomiędzy Narodowym Centrum Badań i Rozwoju a Uniwersytetem Gdańskim w</w:t>
            </w:r>
            <w:r w:rsidR="008C2F87" w:rsidRPr="00D05D15">
              <w:rPr>
                <w:rFonts w:ascii="Times New Roman" w:hAnsi="Times New Roman" w:cs="Times New Roman"/>
                <w:sz w:val="24"/>
                <w:szCs w:val="24"/>
              </w:rPr>
              <w:t> </w:t>
            </w:r>
            <w:r w:rsidRPr="00D05D15">
              <w:rPr>
                <w:rFonts w:ascii="Times New Roman" w:hAnsi="Times New Roman" w:cs="Times New Roman"/>
                <w:sz w:val="24"/>
                <w:szCs w:val="24"/>
              </w:rPr>
              <w:t>dniu 11.12.2017 roku. Projekt będzie realizowany w okresie 1.10.2018-30.09.2022.</w:t>
            </w:r>
          </w:p>
          <w:p w14:paraId="5929F267" w14:textId="5F78F368" w:rsidR="00BA2642" w:rsidRPr="00D05D15" w:rsidRDefault="00BA2642"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W ramach Projektu zmodyfikowane zostały 2 kierunki studiów</w:t>
            </w:r>
            <w:r w:rsidR="008032FB" w:rsidRPr="00D05D15">
              <w:rPr>
                <w:rFonts w:ascii="Times New Roman" w:hAnsi="Times New Roman" w:cs="Times New Roman"/>
                <w:sz w:val="24"/>
                <w:szCs w:val="24"/>
              </w:rPr>
              <w:t xml:space="preserve"> na Wydziale Nauk Społecznych: Psychologia i S</w:t>
            </w:r>
            <w:r w:rsidRPr="00D05D15">
              <w:rPr>
                <w:rFonts w:ascii="Times New Roman" w:hAnsi="Times New Roman" w:cs="Times New Roman"/>
                <w:sz w:val="24"/>
                <w:szCs w:val="24"/>
              </w:rPr>
              <w:t xml:space="preserve">ocjologia. </w:t>
            </w:r>
            <w:proofErr w:type="spellStart"/>
            <w:r w:rsidRPr="00D05D15">
              <w:rPr>
                <w:rFonts w:ascii="Times New Roman" w:hAnsi="Times New Roman" w:cs="Times New Roman"/>
                <w:sz w:val="24"/>
                <w:szCs w:val="24"/>
              </w:rPr>
              <w:t>ProUG</w:t>
            </w:r>
            <w:proofErr w:type="spellEnd"/>
            <w:r w:rsidRPr="00D05D15">
              <w:rPr>
                <w:rFonts w:ascii="Times New Roman" w:hAnsi="Times New Roman" w:cs="Times New Roman"/>
                <w:sz w:val="24"/>
                <w:szCs w:val="24"/>
              </w:rPr>
              <w:t xml:space="preserve"> umożliwił m. in. zakup nowoczesnych narzędzi badawczych, sprzętu i pomocy dydaktycznych, dzięki którym studenci będą mogli zdobywać wiedzę na najwyższym poziomie w komfortowych warunkach.</w:t>
            </w:r>
          </w:p>
          <w:p w14:paraId="611D4D0F" w14:textId="2564C6DB" w:rsidR="00A4665B" w:rsidRPr="00D05D15" w:rsidRDefault="00A4665B"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 xml:space="preserve">W roku akademickim 2018-2019 dokonano okresowego przeglądu planów i programów kształcenia kierunków prowadzonych </w:t>
            </w:r>
            <w:r w:rsidR="00D93D05">
              <w:rPr>
                <w:rFonts w:ascii="Times New Roman" w:hAnsi="Times New Roman" w:cs="Times New Roman"/>
                <w:sz w:val="24"/>
                <w:szCs w:val="24"/>
              </w:rPr>
              <w:t>na Wydziale Nauk Społecznych</w:t>
            </w:r>
            <w:r w:rsidR="003A06BD" w:rsidRPr="00D05D15">
              <w:rPr>
                <w:rFonts w:ascii="Times New Roman" w:hAnsi="Times New Roman" w:cs="Times New Roman"/>
                <w:sz w:val="24"/>
                <w:szCs w:val="24"/>
              </w:rPr>
              <w:t>.</w:t>
            </w:r>
            <w:r w:rsidRPr="00D05D15">
              <w:rPr>
                <w:rFonts w:ascii="Times New Roman" w:hAnsi="Times New Roman" w:cs="Times New Roman"/>
                <w:sz w:val="24"/>
                <w:szCs w:val="24"/>
              </w:rPr>
              <w:t xml:space="preserve"> Poszczególne rady programowe</w:t>
            </w:r>
            <w:r w:rsidR="003A06BD" w:rsidRPr="00D05D15">
              <w:rPr>
                <w:rFonts w:ascii="Times New Roman" w:hAnsi="Times New Roman" w:cs="Times New Roman"/>
                <w:sz w:val="24"/>
                <w:szCs w:val="24"/>
              </w:rPr>
              <w:t xml:space="preserve"> </w:t>
            </w:r>
            <w:r w:rsidR="003A06BD" w:rsidRPr="00D05D15">
              <w:rPr>
                <w:rFonts w:ascii="Times New Roman" w:hAnsi="Times New Roman" w:cs="Times New Roman"/>
                <w:sz w:val="24"/>
                <w:szCs w:val="24"/>
              </w:rPr>
              <w:lastRenderedPageBreak/>
              <w:t xml:space="preserve">dostosowały </w:t>
            </w:r>
            <w:bookmarkStart w:id="0" w:name="_GoBack"/>
            <w:bookmarkEnd w:id="0"/>
            <w:r w:rsidRPr="00D05D15">
              <w:rPr>
                <w:rFonts w:ascii="Times New Roman" w:hAnsi="Times New Roman" w:cs="Times New Roman"/>
                <w:sz w:val="24"/>
                <w:szCs w:val="24"/>
              </w:rPr>
              <w:t>kierunki do regulacji prawnych zawartych w: Rozporządzeniu Ministra Nauki i Szkolnictwa Wyższego z dnia 27 września 2018 r. w sprawie studiów, Rozporządzeniu Ministra Nauki i Szkolnictwa Wyższego z dnia 16 kwietnia 2019 r. zmieniającym rozporządzenie w sprawie studiów, Rozporządzeniu Ministra Nauki i Szkolnictwa Wyższego z dnia 25 lipca 2019 r. w sprawie standardu przygotowującego do wykonywania zawodu nauczyciela. Zmiany dotyczyły:</w:t>
            </w:r>
          </w:p>
          <w:p w14:paraId="3C221955" w14:textId="2E7B03DB" w:rsidR="00A4665B" w:rsidRPr="00D05D15" w:rsidRDefault="00A4665B" w:rsidP="00D05D15">
            <w:pPr>
              <w:pStyle w:val="Akapitzlist"/>
              <w:numPr>
                <w:ilvl w:val="0"/>
                <w:numId w:val="4"/>
              </w:numPr>
              <w:shd w:val="clear" w:color="auto" w:fill="FFFFFF" w:themeFill="background1"/>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przygotowania dokumentacji, a następnie utwor</w:t>
            </w:r>
            <w:r w:rsidR="004F4C1B" w:rsidRPr="00D05D15">
              <w:rPr>
                <w:rFonts w:ascii="Times New Roman" w:hAnsi="Times New Roman" w:cs="Times New Roman"/>
                <w:sz w:val="24"/>
                <w:szCs w:val="24"/>
              </w:rPr>
              <w:t>zenia nowych kierunków studiów od roku akademickiego 2019-2020</w:t>
            </w:r>
          </w:p>
          <w:p w14:paraId="1B01CCF8" w14:textId="0C2D6BC7" w:rsidR="00BA2642" w:rsidRPr="00D05D15" w:rsidRDefault="00A4665B" w:rsidP="00D05D15">
            <w:pPr>
              <w:pStyle w:val="Akapitzlist"/>
              <w:numPr>
                <w:ilvl w:val="0"/>
                <w:numId w:val="4"/>
              </w:numPr>
              <w:shd w:val="clear" w:color="auto" w:fill="FFFFFF" w:themeFill="background1"/>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ewaluacji planów i prog</w:t>
            </w:r>
            <w:r w:rsidR="00C874F9">
              <w:rPr>
                <w:rFonts w:ascii="Times New Roman" w:hAnsi="Times New Roman" w:cs="Times New Roman"/>
                <w:sz w:val="24"/>
                <w:szCs w:val="24"/>
              </w:rPr>
              <w:t>ramów studiów już istniejących</w:t>
            </w:r>
            <w:r w:rsidR="004F4C1B" w:rsidRPr="00D05D15">
              <w:rPr>
                <w:rFonts w:ascii="Times New Roman" w:hAnsi="Times New Roman" w:cs="Times New Roman"/>
                <w:sz w:val="24"/>
                <w:szCs w:val="24"/>
              </w:rPr>
              <w:t xml:space="preserve"> </w:t>
            </w:r>
            <w:r w:rsidRPr="00D05D15">
              <w:rPr>
                <w:rFonts w:ascii="Times New Roman" w:hAnsi="Times New Roman" w:cs="Times New Roman"/>
                <w:sz w:val="24"/>
                <w:szCs w:val="24"/>
              </w:rPr>
              <w:t>celem dostosowania studiów do nowych regulacji prawnych, jak i podniesienia ich jakości.</w:t>
            </w:r>
          </w:p>
          <w:p w14:paraId="597DD012" w14:textId="1435B169" w:rsidR="00431C68" w:rsidRPr="00D05D15" w:rsidRDefault="00C874F9" w:rsidP="00D05D15">
            <w:pPr>
              <w:pStyle w:val="Akapitzlist"/>
              <w:numPr>
                <w:ilvl w:val="0"/>
                <w:numId w:val="4"/>
              </w:numPr>
              <w:shd w:val="clear" w:color="auto" w:fill="FFFFFF" w:themeFill="background1"/>
              <w:spacing w:line="360" w:lineRule="auto"/>
              <w:ind w:left="287" w:hanging="218"/>
              <w:rPr>
                <w:rFonts w:ascii="Times New Roman" w:hAnsi="Times New Roman" w:cs="Times New Roman"/>
                <w:sz w:val="24"/>
                <w:szCs w:val="24"/>
              </w:rPr>
            </w:pPr>
            <w:r>
              <w:rPr>
                <w:rFonts w:ascii="Times New Roman" w:hAnsi="Times New Roman" w:cs="Times New Roman"/>
                <w:sz w:val="24"/>
                <w:szCs w:val="24"/>
              </w:rPr>
              <w:t>wprowadzenia</w:t>
            </w:r>
            <w:r w:rsidR="00431C68" w:rsidRPr="00D05D15">
              <w:rPr>
                <w:rFonts w:ascii="Times New Roman" w:hAnsi="Times New Roman" w:cs="Times New Roman"/>
                <w:sz w:val="24"/>
                <w:szCs w:val="24"/>
              </w:rPr>
              <w:t xml:space="preserve"> przedmiotów w języku angielskim</w:t>
            </w:r>
          </w:p>
        </w:tc>
      </w:tr>
      <w:tr w:rsidR="0017762B" w:rsidRPr="00D05D15" w14:paraId="467BB6AD" w14:textId="77777777" w:rsidTr="00511738">
        <w:trPr>
          <w:trHeight w:val="77"/>
        </w:trPr>
        <w:tc>
          <w:tcPr>
            <w:tcW w:w="10206" w:type="dxa"/>
            <w:gridSpan w:val="4"/>
            <w:tcBorders>
              <w:top w:val="single" w:sz="4" w:space="0" w:color="auto"/>
              <w:left w:val="nil"/>
              <w:bottom w:val="single" w:sz="4" w:space="0" w:color="auto"/>
              <w:right w:val="nil"/>
            </w:tcBorders>
            <w:vAlign w:val="center"/>
          </w:tcPr>
          <w:p w14:paraId="156E6093" w14:textId="77777777" w:rsidR="0017762B" w:rsidRPr="00D05D15" w:rsidRDefault="0017762B" w:rsidP="00D05D15">
            <w:pPr>
              <w:shd w:val="clear" w:color="auto" w:fill="FFFFFF" w:themeFill="background1"/>
              <w:spacing w:line="360" w:lineRule="auto"/>
              <w:rPr>
                <w:rFonts w:ascii="Times New Roman" w:hAnsi="Times New Roman" w:cs="Times New Roman"/>
                <w:sz w:val="24"/>
                <w:szCs w:val="24"/>
              </w:rPr>
            </w:pPr>
          </w:p>
        </w:tc>
      </w:tr>
      <w:tr w:rsidR="00F346FD" w:rsidRPr="00D05D15" w14:paraId="3123B9F9" w14:textId="77777777" w:rsidTr="008C2F87">
        <w:tc>
          <w:tcPr>
            <w:tcW w:w="10206" w:type="dxa"/>
            <w:gridSpan w:val="4"/>
            <w:tcBorders>
              <w:top w:val="single" w:sz="4" w:space="0" w:color="auto"/>
            </w:tcBorders>
            <w:shd w:val="clear" w:color="auto" w:fill="FFFFFF" w:themeFill="background1"/>
            <w:vAlign w:val="center"/>
          </w:tcPr>
          <w:p w14:paraId="131BEB6F" w14:textId="77777777" w:rsidR="00F346FD"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F346FD" w:rsidRPr="00D05D15">
              <w:rPr>
                <w:rFonts w:ascii="Times New Roman" w:hAnsi="Times New Roman" w:cs="Times New Roman"/>
                <w:b/>
                <w:sz w:val="24"/>
                <w:szCs w:val="24"/>
              </w:rPr>
              <w:t xml:space="preserve">. </w:t>
            </w:r>
            <w:r w:rsidR="00920D77" w:rsidRPr="00D05D15">
              <w:rPr>
                <w:rFonts w:ascii="Times New Roman" w:hAnsi="Times New Roman" w:cs="Times New Roman"/>
                <w:b/>
                <w:sz w:val="24"/>
                <w:szCs w:val="24"/>
              </w:rPr>
              <w:t>EWALUACJA JAKOŚCI KSZTAŁCENIA</w:t>
            </w:r>
          </w:p>
        </w:tc>
      </w:tr>
      <w:tr w:rsidR="00AD2A2E" w:rsidRPr="00D05D15" w14:paraId="66466549" w14:textId="77777777" w:rsidTr="00B87FAB">
        <w:tc>
          <w:tcPr>
            <w:tcW w:w="10206" w:type="dxa"/>
            <w:gridSpan w:val="4"/>
            <w:tcBorders>
              <w:bottom w:val="single" w:sz="4" w:space="0" w:color="auto"/>
            </w:tcBorders>
            <w:vAlign w:val="center"/>
          </w:tcPr>
          <w:p w14:paraId="42A24539" w14:textId="77777777" w:rsidR="00AD2A2E"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F346FD" w:rsidRPr="00D05D15">
              <w:rPr>
                <w:rFonts w:ascii="Times New Roman" w:hAnsi="Times New Roman" w:cs="Times New Roman"/>
                <w:b/>
                <w:sz w:val="24"/>
                <w:szCs w:val="24"/>
              </w:rPr>
              <w:t>.1.</w:t>
            </w:r>
            <w:r w:rsidR="00F346FD" w:rsidRPr="00D05D15">
              <w:rPr>
                <w:rFonts w:ascii="Times New Roman" w:hAnsi="Times New Roman" w:cs="Times New Roman"/>
                <w:sz w:val="24"/>
                <w:szCs w:val="24"/>
              </w:rPr>
              <w:t xml:space="preserve"> Forma ankiet: elektroniczna</w:t>
            </w:r>
            <w:r w:rsidR="00D56894" w:rsidRPr="00D05D15">
              <w:rPr>
                <w:rFonts w:ascii="Times New Roman" w:hAnsi="Times New Roman" w:cs="Times New Roman"/>
                <w:sz w:val="24"/>
                <w:szCs w:val="24"/>
              </w:rPr>
              <w:t xml:space="preserve"> oraz papierowa (dot. wyłącznie seminariów dyplomowych prowadzonych przez pracowników Instytutu Pedagogiki)</w:t>
            </w:r>
          </w:p>
        </w:tc>
      </w:tr>
      <w:tr w:rsidR="004B1E48" w:rsidRPr="00D05D15" w14:paraId="0816EB57" w14:textId="77777777" w:rsidTr="00C4075E">
        <w:tc>
          <w:tcPr>
            <w:tcW w:w="10206" w:type="dxa"/>
            <w:gridSpan w:val="4"/>
            <w:shd w:val="clear" w:color="auto" w:fill="FFFFFF" w:themeFill="background1"/>
            <w:vAlign w:val="center"/>
          </w:tcPr>
          <w:p w14:paraId="35A88999" w14:textId="77777777" w:rsidR="004B1E48" w:rsidRPr="00D05D15" w:rsidRDefault="004B1E48"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 xml:space="preserve">3.2. </w:t>
            </w:r>
            <w:r w:rsidRPr="00D05D15">
              <w:rPr>
                <w:rFonts w:ascii="Times New Roman" w:hAnsi="Times New Roman" w:cs="Times New Roman"/>
                <w:sz w:val="24"/>
                <w:szCs w:val="24"/>
              </w:rPr>
              <w:t>Kierunki poddane badaniom ankietowym</w:t>
            </w:r>
            <w:r w:rsidR="00B87FAB" w:rsidRPr="00D05D15">
              <w:rPr>
                <w:rFonts w:ascii="Times New Roman" w:hAnsi="Times New Roman" w:cs="Times New Roman"/>
                <w:sz w:val="24"/>
                <w:szCs w:val="24"/>
              </w:rPr>
              <w:t>:</w:t>
            </w:r>
          </w:p>
          <w:p w14:paraId="1DB37186" w14:textId="77777777" w:rsidR="00B87FAB" w:rsidRPr="00D05D15" w:rsidRDefault="00D56894"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Wszystkie kierunki studiów prowadzone na WNS (tryb</w:t>
            </w:r>
            <w:r w:rsidR="00A21276" w:rsidRPr="00D05D15">
              <w:rPr>
                <w:rFonts w:ascii="Times New Roman" w:hAnsi="Times New Roman" w:cs="Times New Roman"/>
                <w:b/>
                <w:sz w:val="24"/>
                <w:szCs w:val="24"/>
              </w:rPr>
              <w:t xml:space="preserve"> stacjonarny i niestacjonarny):</w:t>
            </w:r>
          </w:p>
        </w:tc>
      </w:tr>
      <w:tr w:rsidR="00AD2A2E" w:rsidRPr="00D05D15" w14:paraId="5D62E0EA" w14:textId="77777777" w:rsidTr="0034099F">
        <w:tc>
          <w:tcPr>
            <w:tcW w:w="10206" w:type="dxa"/>
            <w:gridSpan w:val="4"/>
            <w:vAlign w:val="center"/>
          </w:tcPr>
          <w:p w14:paraId="724F0AEB" w14:textId="77777777" w:rsidR="00AD2A2E"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34099F" w:rsidRPr="00D05D15">
              <w:rPr>
                <w:rFonts w:ascii="Times New Roman" w:hAnsi="Times New Roman" w:cs="Times New Roman"/>
                <w:b/>
                <w:sz w:val="24"/>
                <w:szCs w:val="24"/>
              </w:rPr>
              <w:t>.</w:t>
            </w:r>
            <w:r w:rsidR="004B1E48" w:rsidRPr="00D05D15">
              <w:rPr>
                <w:rFonts w:ascii="Times New Roman" w:hAnsi="Times New Roman" w:cs="Times New Roman"/>
                <w:b/>
                <w:sz w:val="24"/>
                <w:szCs w:val="24"/>
              </w:rPr>
              <w:t>3</w:t>
            </w:r>
            <w:r w:rsidR="0034099F" w:rsidRPr="00D05D15">
              <w:rPr>
                <w:rFonts w:ascii="Times New Roman" w:hAnsi="Times New Roman" w:cs="Times New Roman"/>
                <w:b/>
                <w:sz w:val="24"/>
                <w:szCs w:val="24"/>
              </w:rPr>
              <w:t>.</w:t>
            </w:r>
            <w:r w:rsidR="0034099F" w:rsidRPr="00D05D15">
              <w:rPr>
                <w:rFonts w:ascii="Times New Roman" w:hAnsi="Times New Roman" w:cs="Times New Roman"/>
                <w:sz w:val="24"/>
                <w:szCs w:val="24"/>
              </w:rPr>
              <w:t xml:space="preserve"> Dane liczbowe określające zakres przeprowadzonych badań ankietowych</w:t>
            </w:r>
          </w:p>
        </w:tc>
      </w:tr>
      <w:tr w:rsidR="0034099F" w:rsidRPr="00D05D15" w14:paraId="7450D712" w14:textId="77777777" w:rsidTr="00E753FC">
        <w:trPr>
          <w:trHeight w:val="270"/>
        </w:trPr>
        <w:tc>
          <w:tcPr>
            <w:tcW w:w="6634" w:type="dxa"/>
            <w:gridSpan w:val="2"/>
            <w:vAlign w:val="center"/>
          </w:tcPr>
          <w:p w14:paraId="355B617A" w14:textId="77777777" w:rsidR="0034099F"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34099F" w:rsidRPr="00D05D15">
              <w:rPr>
                <w:rFonts w:ascii="Times New Roman" w:hAnsi="Times New Roman" w:cs="Times New Roman"/>
                <w:b/>
                <w:sz w:val="24"/>
                <w:szCs w:val="24"/>
              </w:rPr>
              <w:t>.</w:t>
            </w:r>
            <w:r w:rsidR="004B1E48" w:rsidRPr="00D05D15">
              <w:rPr>
                <w:rFonts w:ascii="Times New Roman" w:hAnsi="Times New Roman" w:cs="Times New Roman"/>
                <w:b/>
                <w:sz w:val="24"/>
                <w:szCs w:val="24"/>
              </w:rPr>
              <w:t>3</w:t>
            </w:r>
            <w:r w:rsidR="0034099F" w:rsidRPr="00D05D15">
              <w:rPr>
                <w:rFonts w:ascii="Times New Roman" w:hAnsi="Times New Roman" w:cs="Times New Roman"/>
                <w:b/>
                <w:sz w:val="24"/>
                <w:szCs w:val="24"/>
              </w:rPr>
              <w:t>.1.</w:t>
            </w:r>
            <w:r w:rsidR="0034099F" w:rsidRPr="00D05D15">
              <w:rPr>
                <w:rFonts w:ascii="Times New Roman" w:hAnsi="Times New Roman" w:cs="Times New Roman"/>
                <w:sz w:val="24"/>
                <w:szCs w:val="24"/>
              </w:rPr>
              <w:t xml:space="preserve"> </w:t>
            </w:r>
            <w:r w:rsidR="00C6727F" w:rsidRPr="00D05D15">
              <w:rPr>
                <w:rFonts w:ascii="Times New Roman" w:hAnsi="Times New Roman" w:cs="Times New Roman"/>
                <w:sz w:val="24"/>
                <w:szCs w:val="24"/>
              </w:rPr>
              <w:t>Ankiety studenckie</w:t>
            </w:r>
          </w:p>
        </w:tc>
        <w:tc>
          <w:tcPr>
            <w:tcW w:w="1843" w:type="dxa"/>
            <w:tcBorders>
              <w:bottom w:val="single" w:sz="4" w:space="0" w:color="auto"/>
            </w:tcBorders>
            <w:shd w:val="clear" w:color="auto" w:fill="FFFFFF" w:themeFill="background1"/>
            <w:vAlign w:val="center"/>
          </w:tcPr>
          <w:p w14:paraId="0DB75173" w14:textId="77777777" w:rsidR="0034099F" w:rsidRPr="00D05D15" w:rsidRDefault="0034099F" w:rsidP="00D05D15">
            <w:pPr>
              <w:shd w:val="clear" w:color="auto" w:fill="FFFFFF" w:themeFill="background1"/>
              <w:spacing w:line="360" w:lineRule="auto"/>
              <w:ind w:left="-23"/>
              <w:jc w:val="center"/>
              <w:rPr>
                <w:rFonts w:ascii="Times New Roman" w:hAnsi="Times New Roman" w:cs="Times New Roman"/>
                <w:sz w:val="24"/>
                <w:szCs w:val="24"/>
              </w:rPr>
            </w:pPr>
            <w:r w:rsidRPr="00D05D15">
              <w:rPr>
                <w:rFonts w:ascii="Times New Roman" w:hAnsi="Times New Roman" w:cs="Times New Roman"/>
                <w:sz w:val="24"/>
                <w:szCs w:val="24"/>
              </w:rPr>
              <w:t>Liczba studentów</w:t>
            </w:r>
          </w:p>
        </w:tc>
        <w:tc>
          <w:tcPr>
            <w:tcW w:w="1729" w:type="dxa"/>
            <w:tcBorders>
              <w:bottom w:val="single" w:sz="4" w:space="0" w:color="auto"/>
            </w:tcBorders>
            <w:shd w:val="clear" w:color="auto" w:fill="FFFFFF" w:themeFill="background1"/>
            <w:vAlign w:val="center"/>
          </w:tcPr>
          <w:p w14:paraId="4CBC713C" w14:textId="77777777" w:rsidR="0034099F" w:rsidRPr="00D05D15" w:rsidRDefault="0034099F"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Liczba wypełnionych ankiet</w:t>
            </w:r>
          </w:p>
        </w:tc>
      </w:tr>
      <w:tr w:rsidR="00D56894" w:rsidRPr="00D05D15" w14:paraId="0ECAB0E1" w14:textId="77777777" w:rsidTr="00E753FC">
        <w:trPr>
          <w:trHeight w:val="210"/>
        </w:trPr>
        <w:tc>
          <w:tcPr>
            <w:tcW w:w="6634" w:type="dxa"/>
            <w:gridSpan w:val="2"/>
            <w:vAlign w:val="center"/>
          </w:tcPr>
          <w:p w14:paraId="5C57CA4B" w14:textId="77777777" w:rsidR="00D56894" w:rsidRPr="00D05D15" w:rsidRDefault="00D56894"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Łącznie</w:t>
            </w:r>
          </w:p>
        </w:tc>
        <w:tc>
          <w:tcPr>
            <w:tcW w:w="1843" w:type="dxa"/>
            <w:shd w:val="clear" w:color="auto" w:fill="FFFFFF" w:themeFill="background1"/>
            <w:vAlign w:val="center"/>
          </w:tcPr>
          <w:p w14:paraId="2EF889B8" w14:textId="22982077" w:rsidR="00D56894" w:rsidRPr="00D05D15" w:rsidRDefault="009A6A6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3971</w:t>
            </w:r>
          </w:p>
        </w:tc>
        <w:tc>
          <w:tcPr>
            <w:tcW w:w="1729" w:type="dxa"/>
            <w:shd w:val="clear" w:color="auto" w:fill="FFFFFF" w:themeFill="background1"/>
            <w:vAlign w:val="center"/>
          </w:tcPr>
          <w:p w14:paraId="0FC835F5" w14:textId="14BB9261" w:rsidR="00D56894" w:rsidRPr="00D05D15" w:rsidRDefault="00DF5A5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3619</w:t>
            </w:r>
          </w:p>
        </w:tc>
      </w:tr>
      <w:tr w:rsidR="00D56894" w:rsidRPr="00D05D15" w14:paraId="50E55DAF" w14:textId="77777777" w:rsidTr="00E753FC">
        <w:trPr>
          <w:trHeight w:val="222"/>
        </w:trPr>
        <w:tc>
          <w:tcPr>
            <w:tcW w:w="6634" w:type="dxa"/>
            <w:gridSpan w:val="2"/>
            <w:vAlign w:val="center"/>
          </w:tcPr>
          <w:p w14:paraId="10F0560C" w14:textId="7AEB3D58" w:rsidR="00D56894" w:rsidRPr="00D05D15" w:rsidRDefault="00D56894"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na studiach stacjonarnych I stopnia</w:t>
            </w:r>
            <w:r w:rsidRPr="00D05D15">
              <w:rPr>
                <w:rFonts w:ascii="Times New Roman" w:hAnsi="Times New Roman" w:cs="Times New Roman"/>
                <w:sz w:val="24"/>
                <w:szCs w:val="24"/>
              </w:rPr>
              <w:tab/>
            </w:r>
            <w:r w:rsidRPr="00D05D15">
              <w:rPr>
                <w:rFonts w:ascii="Times New Roman" w:hAnsi="Times New Roman" w:cs="Times New Roman"/>
                <w:sz w:val="24"/>
                <w:szCs w:val="24"/>
              </w:rPr>
              <w:tab/>
            </w:r>
          </w:p>
        </w:tc>
        <w:tc>
          <w:tcPr>
            <w:tcW w:w="1843" w:type="dxa"/>
            <w:shd w:val="clear" w:color="auto" w:fill="FFFFFF" w:themeFill="background1"/>
            <w:vAlign w:val="center"/>
          </w:tcPr>
          <w:p w14:paraId="6F21C793" w14:textId="41223CF0" w:rsidR="00D56894" w:rsidRPr="00D05D15" w:rsidRDefault="009A6A6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1283</w:t>
            </w:r>
          </w:p>
        </w:tc>
        <w:tc>
          <w:tcPr>
            <w:tcW w:w="1729" w:type="dxa"/>
            <w:shd w:val="clear" w:color="auto" w:fill="FFFFFF" w:themeFill="background1"/>
            <w:vAlign w:val="center"/>
          </w:tcPr>
          <w:p w14:paraId="7DF23B99" w14:textId="2FF9EBDE" w:rsidR="00D56894" w:rsidRPr="00D05D15" w:rsidRDefault="00DF5A5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2023</w:t>
            </w:r>
          </w:p>
        </w:tc>
      </w:tr>
      <w:tr w:rsidR="00D56894" w:rsidRPr="00D05D15" w14:paraId="1C60566E" w14:textId="77777777" w:rsidTr="00E753FC">
        <w:trPr>
          <w:trHeight w:val="300"/>
        </w:trPr>
        <w:tc>
          <w:tcPr>
            <w:tcW w:w="6634" w:type="dxa"/>
            <w:gridSpan w:val="2"/>
            <w:vAlign w:val="center"/>
          </w:tcPr>
          <w:p w14:paraId="0A47DB38" w14:textId="77777777" w:rsidR="00D56894" w:rsidRPr="00D05D15" w:rsidRDefault="00D56894"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na studiach niestacjonarnych I stopnia</w:t>
            </w:r>
          </w:p>
        </w:tc>
        <w:tc>
          <w:tcPr>
            <w:tcW w:w="1843" w:type="dxa"/>
            <w:shd w:val="clear" w:color="auto" w:fill="FFFFFF" w:themeFill="background1"/>
            <w:vAlign w:val="center"/>
          </w:tcPr>
          <w:p w14:paraId="01B1A241" w14:textId="59889682" w:rsidR="00D56894" w:rsidRPr="00D05D15" w:rsidRDefault="009A6A6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262</w:t>
            </w:r>
          </w:p>
        </w:tc>
        <w:tc>
          <w:tcPr>
            <w:tcW w:w="1729" w:type="dxa"/>
            <w:shd w:val="clear" w:color="auto" w:fill="FFFFFF" w:themeFill="background1"/>
            <w:vAlign w:val="center"/>
          </w:tcPr>
          <w:p w14:paraId="16AA3FDA" w14:textId="21DA7553" w:rsidR="00D56894" w:rsidRPr="00D05D15" w:rsidRDefault="00DF5A5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342</w:t>
            </w:r>
          </w:p>
        </w:tc>
      </w:tr>
      <w:tr w:rsidR="00D56894" w:rsidRPr="00D05D15" w14:paraId="51635794" w14:textId="77777777" w:rsidTr="00E753FC">
        <w:trPr>
          <w:trHeight w:val="240"/>
        </w:trPr>
        <w:tc>
          <w:tcPr>
            <w:tcW w:w="6634" w:type="dxa"/>
            <w:gridSpan w:val="2"/>
            <w:vAlign w:val="center"/>
          </w:tcPr>
          <w:p w14:paraId="36E08856" w14:textId="2D9D5C52" w:rsidR="00D56894" w:rsidRPr="00D05D15" w:rsidRDefault="00D56894"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na studiach stacjonarnych II stopnia</w:t>
            </w:r>
            <w:r w:rsidRPr="00D05D15">
              <w:rPr>
                <w:rFonts w:ascii="Times New Roman" w:hAnsi="Times New Roman" w:cs="Times New Roman"/>
                <w:sz w:val="24"/>
                <w:szCs w:val="24"/>
              </w:rPr>
              <w:tab/>
            </w:r>
          </w:p>
        </w:tc>
        <w:tc>
          <w:tcPr>
            <w:tcW w:w="1843" w:type="dxa"/>
            <w:shd w:val="clear" w:color="auto" w:fill="FFFFFF" w:themeFill="background1"/>
            <w:vAlign w:val="center"/>
          </w:tcPr>
          <w:p w14:paraId="5EDB24EE" w14:textId="6802D277" w:rsidR="00D56894" w:rsidRPr="00D05D15" w:rsidRDefault="009A6A6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705</w:t>
            </w:r>
          </w:p>
        </w:tc>
        <w:tc>
          <w:tcPr>
            <w:tcW w:w="1729" w:type="dxa"/>
            <w:shd w:val="clear" w:color="auto" w:fill="FFFFFF" w:themeFill="background1"/>
            <w:vAlign w:val="center"/>
          </w:tcPr>
          <w:p w14:paraId="1824A890" w14:textId="54D3A42D" w:rsidR="00D56894" w:rsidRPr="00D05D15" w:rsidRDefault="00DF5A5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479</w:t>
            </w:r>
          </w:p>
        </w:tc>
      </w:tr>
      <w:tr w:rsidR="00D56894" w:rsidRPr="00D05D15" w14:paraId="071D16DD" w14:textId="77777777" w:rsidTr="00E753FC">
        <w:trPr>
          <w:trHeight w:val="270"/>
        </w:trPr>
        <w:tc>
          <w:tcPr>
            <w:tcW w:w="6634" w:type="dxa"/>
            <w:gridSpan w:val="2"/>
            <w:vAlign w:val="center"/>
          </w:tcPr>
          <w:p w14:paraId="6B23BC9A" w14:textId="77777777" w:rsidR="00D56894" w:rsidRPr="00D05D15" w:rsidRDefault="00D56894"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na studiach niestacjonarnych II stopnia</w:t>
            </w:r>
            <w:r w:rsidRPr="00D05D15">
              <w:rPr>
                <w:rFonts w:ascii="Times New Roman" w:hAnsi="Times New Roman" w:cs="Times New Roman"/>
                <w:sz w:val="24"/>
                <w:szCs w:val="24"/>
              </w:rPr>
              <w:tab/>
            </w:r>
          </w:p>
        </w:tc>
        <w:tc>
          <w:tcPr>
            <w:tcW w:w="1843" w:type="dxa"/>
            <w:shd w:val="clear" w:color="auto" w:fill="FFFFFF" w:themeFill="background1"/>
            <w:vAlign w:val="center"/>
          </w:tcPr>
          <w:p w14:paraId="5507591A" w14:textId="4F5105E2" w:rsidR="00D56894" w:rsidRPr="00D05D15" w:rsidRDefault="009A6A6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316</w:t>
            </w:r>
          </w:p>
        </w:tc>
        <w:tc>
          <w:tcPr>
            <w:tcW w:w="1729" w:type="dxa"/>
            <w:shd w:val="clear" w:color="auto" w:fill="FFFFFF" w:themeFill="background1"/>
            <w:vAlign w:val="center"/>
          </w:tcPr>
          <w:p w14:paraId="15F22FB6" w14:textId="564E46EF" w:rsidR="00D56894" w:rsidRPr="00D05D15" w:rsidRDefault="00DF5A5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199</w:t>
            </w:r>
          </w:p>
        </w:tc>
      </w:tr>
      <w:tr w:rsidR="00D56894" w:rsidRPr="00D05D15" w14:paraId="4A301759" w14:textId="77777777" w:rsidTr="00E753FC">
        <w:trPr>
          <w:trHeight w:val="252"/>
        </w:trPr>
        <w:tc>
          <w:tcPr>
            <w:tcW w:w="6634" w:type="dxa"/>
            <w:gridSpan w:val="2"/>
            <w:vAlign w:val="center"/>
          </w:tcPr>
          <w:p w14:paraId="0202C32D" w14:textId="08EB794E" w:rsidR="00D56894" w:rsidRPr="00D05D15" w:rsidRDefault="00D56894"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na studiach stacjonarnych jednolitych magisterskich</w:t>
            </w:r>
            <w:r w:rsidR="00680E5C" w:rsidRPr="00D05D15">
              <w:rPr>
                <w:rFonts w:ascii="Times New Roman" w:hAnsi="Times New Roman" w:cs="Times New Roman"/>
                <w:sz w:val="24"/>
                <w:szCs w:val="24"/>
              </w:rPr>
              <w:t xml:space="preserve"> </w:t>
            </w:r>
          </w:p>
        </w:tc>
        <w:tc>
          <w:tcPr>
            <w:tcW w:w="1843" w:type="dxa"/>
            <w:shd w:val="clear" w:color="auto" w:fill="FFFFFF" w:themeFill="background1"/>
            <w:vAlign w:val="center"/>
          </w:tcPr>
          <w:p w14:paraId="3F06533D" w14:textId="725B8318" w:rsidR="00D56894" w:rsidRPr="00D05D15" w:rsidRDefault="009A6A6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825</w:t>
            </w:r>
          </w:p>
        </w:tc>
        <w:tc>
          <w:tcPr>
            <w:tcW w:w="1729" w:type="dxa"/>
            <w:shd w:val="clear" w:color="auto" w:fill="FFFFFF" w:themeFill="background1"/>
            <w:vAlign w:val="center"/>
          </w:tcPr>
          <w:p w14:paraId="70B42659" w14:textId="6829AD8A" w:rsidR="00D56894" w:rsidRPr="00D05D15" w:rsidRDefault="00BA264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286</w:t>
            </w:r>
          </w:p>
        </w:tc>
      </w:tr>
      <w:tr w:rsidR="00D56894" w:rsidRPr="00D05D15" w14:paraId="32AD80CE" w14:textId="77777777" w:rsidTr="00E753FC">
        <w:trPr>
          <w:trHeight w:val="70"/>
        </w:trPr>
        <w:tc>
          <w:tcPr>
            <w:tcW w:w="6634" w:type="dxa"/>
            <w:gridSpan w:val="2"/>
            <w:vAlign w:val="center"/>
          </w:tcPr>
          <w:p w14:paraId="31FC8447" w14:textId="4C994BB3" w:rsidR="00D56894" w:rsidRPr="00D05D15" w:rsidRDefault="00D56894"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na studiach niestacjonarnych jednolitych magisterskich</w:t>
            </w:r>
            <w:r w:rsidR="00680E5C" w:rsidRPr="00D05D15">
              <w:rPr>
                <w:rFonts w:ascii="Times New Roman" w:hAnsi="Times New Roman" w:cs="Times New Roman"/>
                <w:sz w:val="24"/>
                <w:szCs w:val="24"/>
              </w:rPr>
              <w:t xml:space="preserve"> </w:t>
            </w:r>
          </w:p>
        </w:tc>
        <w:tc>
          <w:tcPr>
            <w:tcW w:w="1843" w:type="dxa"/>
            <w:shd w:val="clear" w:color="auto" w:fill="FFFFFF" w:themeFill="background1"/>
            <w:vAlign w:val="center"/>
          </w:tcPr>
          <w:p w14:paraId="3F6B748E" w14:textId="3BC12150" w:rsidR="00D56894" w:rsidRPr="00D05D15" w:rsidRDefault="009A6A6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580</w:t>
            </w:r>
          </w:p>
        </w:tc>
        <w:tc>
          <w:tcPr>
            <w:tcW w:w="1729" w:type="dxa"/>
            <w:shd w:val="clear" w:color="auto" w:fill="FFFFFF" w:themeFill="background1"/>
            <w:vAlign w:val="center"/>
          </w:tcPr>
          <w:p w14:paraId="1863407C" w14:textId="21F38324" w:rsidR="00D56894" w:rsidRPr="00D05D15" w:rsidRDefault="00BA264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290</w:t>
            </w:r>
          </w:p>
        </w:tc>
      </w:tr>
      <w:tr w:rsidR="0034099F" w:rsidRPr="00D05D15" w14:paraId="0AF80718" w14:textId="77777777" w:rsidTr="00E753FC">
        <w:trPr>
          <w:trHeight w:val="405"/>
        </w:trPr>
        <w:tc>
          <w:tcPr>
            <w:tcW w:w="6634" w:type="dxa"/>
            <w:gridSpan w:val="2"/>
            <w:vAlign w:val="center"/>
          </w:tcPr>
          <w:p w14:paraId="45333BAC" w14:textId="77777777" w:rsidR="0034099F"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34099F" w:rsidRPr="00D05D15">
              <w:rPr>
                <w:rFonts w:ascii="Times New Roman" w:hAnsi="Times New Roman" w:cs="Times New Roman"/>
                <w:b/>
                <w:sz w:val="24"/>
                <w:szCs w:val="24"/>
              </w:rPr>
              <w:t>.</w:t>
            </w:r>
            <w:r w:rsidR="004B1E48" w:rsidRPr="00D05D15">
              <w:rPr>
                <w:rFonts w:ascii="Times New Roman" w:hAnsi="Times New Roman" w:cs="Times New Roman"/>
                <w:b/>
                <w:sz w:val="24"/>
                <w:szCs w:val="24"/>
              </w:rPr>
              <w:t>3</w:t>
            </w:r>
            <w:r w:rsidR="0034099F" w:rsidRPr="00D05D15">
              <w:rPr>
                <w:rFonts w:ascii="Times New Roman" w:hAnsi="Times New Roman" w:cs="Times New Roman"/>
                <w:b/>
                <w:sz w:val="24"/>
                <w:szCs w:val="24"/>
              </w:rPr>
              <w:t>.2.</w:t>
            </w:r>
            <w:r w:rsidR="0034099F" w:rsidRPr="00D05D15">
              <w:rPr>
                <w:rFonts w:ascii="Times New Roman" w:hAnsi="Times New Roman" w:cs="Times New Roman"/>
                <w:sz w:val="24"/>
                <w:szCs w:val="24"/>
              </w:rPr>
              <w:t xml:space="preserve"> </w:t>
            </w:r>
            <w:r w:rsidR="006E24EC" w:rsidRPr="00D05D15">
              <w:rPr>
                <w:rFonts w:ascii="Times New Roman" w:hAnsi="Times New Roman" w:cs="Times New Roman"/>
                <w:sz w:val="24"/>
                <w:szCs w:val="24"/>
              </w:rPr>
              <w:t>Ankiety nauczycielskie</w:t>
            </w:r>
          </w:p>
        </w:tc>
        <w:tc>
          <w:tcPr>
            <w:tcW w:w="1843" w:type="dxa"/>
            <w:tcBorders>
              <w:bottom w:val="single" w:sz="4" w:space="0" w:color="auto"/>
            </w:tcBorders>
            <w:shd w:val="clear" w:color="auto" w:fill="FFFFFF" w:themeFill="background1"/>
            <w:vAlign w:val="center"/>
          </w:tcPr>
          <w:p w14:paraId="59851158" w14:textId="77777777" w:rsidR="0034099F" w:rsidRPr="00D05D15" w:rsidRDefault="0034099F" w:rsidP="00D05D15">
            <w:pPr>
              <w:shd w:val="clear" w:color="auto" w:fill="FFFFFF" w:themeFill="background1"/>
              <w:spacing w:line="360" w:lineRule="auto"/>
              <w:ind w:left="-21" w:firstLine="21"/>
              <w:jc w:val="center"/>
              <w:rPr>
                <w:rFonts w:ascii="Times New Roman" w:hAnsi="Times New Roman" w:cs="Times New Roman"/>
                <w:sz w:val="24"/>
                <w:szCs w:val="24"/>
              </w:rPr>
            </w:pPr>
            <w:r w:rsidRPr="00D05D15">
              <w:rPr>
                <w:rFonts w:ascii="Times New Roman" w:hAnsi="Times New Roman" w:cs="Times New Roman"/>
                <w:sz w:val="24"/>
                <w:szCs w:val="24"/>
              </w:rPr>
              <w:t>Liczba pracowników</w:t>
            </w:r>
          </w:p>
        </w:tc>
        <w:tc>
          <w:tcPr>
            <w:tcW w:w="1729" w:type="dxa"/>
            <w:tcBorders>
              <w:bottom w:val="single" w:sz="4" w:space="0" w:color="auto"/>
            </w:tcBorders>
            <w:shd w:val="clear" w:color="auto" w:fill="FFFFFF" w:themeFill="background1"/>
            <w:vAlign w:val="center"/>
          </w:tcPr>
          <w:p w14:paraId="60F75155" w14:textId="77777777" w:rsidR="0034099F" w:rsidRPr="00D05D15" w:rsidRDefault="0034099F"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Liczba wypełnionych ankiet</w:t>
            </w:r>
          </w:p>
        </w:tc>
      </w:tr>
      <w:tr w:rsidR="0034099F" w:rsidRPr="00D05D15" w14:paraId="1B943B86" w14:textId="77777777" w:rsidTr="00E753FC">
        <w:tc>
          <w:tcPr>
            <w:tcW w:w="6634" w:type="dxa"/>
            <w:gridSpan w:val="2"/>
            <w:vAlign w:val="center"/>
          </w:tcPr>
          <w:p w14:paraId="6834D5B2" w14:textId="77777777" w:rsidR="0034099F" w:rsidRPr="00D05D15" w:rsidRDefault="0034099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Łącznie</w:t>
            </w:r>
          </w:p>
        </w:tc>
        <w:tc>
          <w:tcPr>
            <w:tcW w:w="1843" w:type="dxa"/>
            <w:shd w:val="clear" w:color="auto" w:fill="FFFFFF" w:themeFill="background1"/>
            <w:vAlign w:val="center"/>
          </w:tcPr>
          <w:p w14:paraId="4DF6ED6C" w14:textId="6DF77447" w:rsidR="0034099F" w:rsidRPr="00D05D15" w:rsidRDefault="000E7241"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268</w:t>
            </w:r>
          </w:p>
        </w:tc>
        <w:tc>
          <w:tcPr>
            <w:tcW w:w="1729" w:type="dxa"/>
            <w:shd w:val="clear" w:color="auto" w:fill="FFFFFF" w:themeFill="background1"/>
            <w:vAlign w:val="center"/>
          </w:tcPr>
          <w:p w14:paraId="14FF2752" w14:textId="15FAC729" w:rsidR="0034099F" w:rsidRPr="00D05D15" w:rsidRDefault="00BA2642"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576</w:t>
            </w:r>
          </w:p>
        </w:tc>
      </w:tr>
      <w:tr w:rsidR="0034099F" w:rsidRPr="00D05D15" w14:paraId="7274C01E" w14:textId="77777777" w:rsidTr="00E753FC">
        <w:trPr>
          <w:trHeight w:val="225"/>
        </w:trPr>
        <w:tc>
          <w:tcPr>
            <w:tcW w:w="6634" w:type="dxa"/>
            <w:gridSpan w:val="2"/>
          </w:tcPr>
          <w:p w14:paraId="20BC4924" w14:textId="77777777" w:rsidR="00974746" w:rsidRPr="00D05D15" w:rsidRDefault="0034099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doktorantów</w:t>
            </w:r>
          </w:p>
        </w:tc>
        <w:tc>
          <w:tcPr>
            <w:tcW w:w="1843" w:type="dxa"/>
            <w:shd w:val="clear" w:color="auto" w:fill="FFFFFF" w:themeFill="background1"/>
            <w:vAlign w:val="center"/>
          </w:tcPr>
          <w:p w14:paraId="724EAC2A" w14:textId="77777777" w:rsidR="0034099F" w:rsidRPr="00D05D15" w:rsidRDefault="0034099F" w:rsidP="00D05D15">
            <w:pPr>
              <w:shd w:val="clear" w:color="auto" w:fill="FFFFFF" w:themeFill="background1"/>
              <w:spacing w:line="360" w:lineRule="auto"/>
              <w:jc w:val="center"/>
              <w:rPr>
                <w:rFonts w:ascii="Times New Roman" w:hAnsi="Times New Roman" w:cs="Times New Roman"/>
                <w:sz w:val="24"/>
                <w:szCs w:val="24"/>
              </w:rPr>
            </w:pPr>
          </w:p>
        </w:tc>
        <w:tc>
          <w:tcPr>
            <w:tcW w:w="1729" w:type="dxa"/>
            <w:shd w:val="clear" w:color="auto" w:fill="FFFFFF" w:themeFill="background1"/>
            <w:vAlign w:val="center"/>
          </w:tcPr>
          <w:p w14:paraId="4F2FA90A" w14:textId="77777777" w:rsidR="0034099F" w:rsidRPr="00D05D15" w:rsidRDefault="0034099F" w:rsidP="00D05D15">
            <w:pPr>
              <w:shd w:val="clear" w:color="auto" w:fill="FFFFFF" w:themeFill="background1"/>
              <w:spacing w:line="360" w:lineRule="auto"/>
              <w:jc w:val="center"/>
              <w:rPr>
                <w:rFonts w:ascii="Times New Roman" w:hAnsi="Times New Roman" w:cs="Times New Roman"/>
                <w:sz w:val="24"/>
                <w:szCs w:val="24"/>
              </w:rPr>
            </w:pPr>
          </w:p>
        </w:tc>
      </w:tr>
      <w:tr w:rsidR="0034099F" w:rsidRPr="00D05D15" w14:paraId="7FB90099" w14:textId="77777777" w:rsidTr="00E753FC">
        <w:trPr>
          <w:trHeight w:val="300"/>
        </w:trPr>
        <w:tc>
          <w:tcPr>
            <w:tcW w:w="6634" w:type="dxa"/>
            <w:gridSpan w:val="2"/>
          </w:tcPr>
          <w:p w14:paraId="03FB36CA" w14:textId="77777777" w:rsidR="0034099F" w:rsidRPr="00D05D15" w:rsidRDefault="0097474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lektorów i instruktorów</w:t>
            </w:r>
          </w:p>
        </w:tc>
        <w:tc>
          <w:tcPr>
            <w:tcW w:w="1843" w:type="dxa"/>
            <w:shd w:val="clear" w:color="auto" w:fill="FFFFFF" w:themeFill="background1"/>
            <w:vAlign w:val="center"/>
          </w:tcPr>
          <w:p w14:paraId="57718879" w14:textId="77777777" w:rsidR="0034099F" w:rsidRPr="00D05D15" w:rsidRDefault="0034099F" w:rsidP="00D05D15">
            <w:pPr>
              <w:shd w:val="clear" w:color="auto" w:fill="FFFFFF" w:themeFill="background1"/>
              <w:spacing w:line="360" w:lineRule="auto"/>
              <w:jc w:val="center"/>
              <w:rPr>
                <w:rFonts w:ascii="Times New Roman" w:hAnsi="Times New Roman" w:cs="Times New Roman"/>
                <w:sz w:val="24"/>
                <w:szCs w:val="24"/>
              </w:rPr>
            </w:pPr>
          </w:p>
        </w:tc>
        <w:tc>
          <w:tcPr>
            <w:tcW w:w="1729" w:type="dxa"/>
            <w:shd w:val="clear" w:color="auto" w:fill="FFFFFF" w:themeFill="background1"/>
            <w:vAlign w:val="center"/>
          </w:tcPr>
          <w:p w14:paraId="398D606D" w14:textId="77777777" w:rsidR="0034099F" w:rsidRPr="00D05D15" w:rsidRDefault="0034099F" w:rsidP="00D05D15">
            <w:pPr>
              <w:shd w:val="clear" w:color="auto" w:fill="FFFFFF" w:themeFill="background1"/>
              <w:spacing w:line="360" w:lineRule="auto"/>
              <w:jc w:val="center"/>
              <w:rPr>
                <w:rFonts w:ascii="Times New Roman" w:hAnsi="Times New Roman" w:cs="Times New Roman"/>
                <w:sz w:val="24"/>
                <w:szCs w:val="24"/>
              </w:rPr>
            </w:pPr>
          </w:p>
        </w:tc>
      </w:tr>
      <w:tr w:rsidR="004B1E48" w:rsidRPr="00D05D15" w14:paraId="613C45F1" w14:textId="77777777" w:rsidTr="00E753FC">
        <w:trPr>
          <w:trHeight w:val="300"/>
        </w:trPr>
        <w:tc>
          <w:tcPr>
            <w:tcW w:w="6634" w:type="dxa"/>
            <w:gridSpan w:val="2"/>
          </w:tcPr>
          <w:p w14:paraId="7758E6F6" w14:textId="77777777" w:rsidR="004B1E48" w:rsidRPr="00D05D15" w:rsidRDefault="004B1E48"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xml:space="preserve">- w tym </w:t>
            </w:r>
            <w:r w:rsidR="004A4850" w:rsidRPr="00D05D15">
              <w:rPr>
                <w:rFonts w:ascii="Times New Roman" w:hAnsi="Times New Roman" w:cs="Times New Roman"/>
                <w:sz w:val="24"/>
                <w:szCs w:val="24"/>
              </w:rPr>
              <w:t>wykł</w:t>
            </w:r>
            <w:r w:rsidRPr="00D05D15">
              <w:rPr>
                <w:rFonts w:ascii="Times New Roman" w:hAnsi="Times New Roman" w:cs="Times New Roman"/>
                <w:sz w:val="24"/>
                <w:szCs w:val="24"/>
              </w:rPr>
              <w:t>adowców</w:t>
            </w:r>
          </w:p>
        </w:tc>
        <w:tc>
          <w:tcPr>
            <w:tcW w:w="1843" w:type="dxa"/>
            <w:shd w:val="clear" w:color="auto" w:fill="FFFFFF" w:themeFill="background1"/>
            <w:vAlign w:val="center"/>
          </w:tcPr>
          <w:p w14:paraId="28A17576" w14:textId="77777777" w:rsidR="004B1E48" w:rsidRPr="00D05D15" w:rsidRDefault="004B1E48" w:rsidP="00D05D15">
            <w:pPr>
              <w:shd w:val="clear" w:color="auto" w:fill="FFFFFF" w:themeFill="background1"/>
              <w:spacing w:line="360" w:lineRule="auto"/>
              <w:jc w:val="center"/>
              <w:rPr>
                <w:rFonts w:ascii="Times New Roman" w:hAnsi="Times New Roman" w:cs="Times New Roman"/>
                <w:sz w:val="24"/>
                <w:szCs w:val="24"/>
              </w:rPr>
            </w:pPr>
          </w:p>
        </w:tc>
        <w:tc>
          <w:tcPr>
            <w:tcW w:w="1729" w:type="dxa"/>
            <w:shd w:val="clear" w:color="auto" w:fill="FFFFFF" w:themeFill="background1"/>
            <w:vAlign w:val="center"/>
          </w:tcPr>
          <w:p w14:paraId="552400B7" w14:textId="77777777" w:rsidR="004B1E48" w:rsidRPr="00D05D15" w:rsidRDefault="004B1E48" w:rsidP="00D05D15">
            <w:pPr>
              <w:shd w:val="clear" w:color="auto" w:fill="FFFFFF" w:themeFill="background1"/>
              <w:spacing w:line="360" w:lineRule="auto"/>
              <w:jc w:val="center"/>
              <w:rPr>
                <w:rFonts w:ascii="Times New Roman" w:hAnsi="Times New Roman" w:cs="Times New Roman"/>
                <w:sz w:val="24"/>
                <w:szCs w:val="24"/>
              </w:rPr>
            </w:pPr>
          </w:p>
        </w:tc>
      </w:tr>
      <w:tr w:rsidR="002F4F7C" w:rsidRPr="00D05D15" w14:paraId="44F080CC" w14:textId="77777777" w:rsidTr="00E753FC">
        <w:trPr>
          <w:trHeight w:val="183"/>
        </w:trPr>
        <w:tc>
          <w:tcPr>
            <w:tcW w:w="6634" w:type="dxa"/>
            <w:gridSpan w:val="2"/>
          </w:tcPr>
          <w:p w14:paraId="60542A1B" w14:textId="77777777" w:rsidR="002F4F7C" w:rsidRPr="00D05D15" w:rsidRDefault="002F4F7C"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asystentów, adiunktów, starszych wykładowców</w:t>
            </w:r>
          </w:p>
        </w:tc>
        <w:tc>
          <w:tcPr>
            <w:tcW w:w="1843" w:type="dxa"/>
            <w:shd w:val="clear" w:color="auto" w:fill="FFFFFF" w:themeFill="background1"/>
            <w:vAlign w:val="center"/>
          </w:tcPr>
          <w:p w14:paraId="17E03BCE" w14:textId="77777777" w:rsidR="002F4F7C" w:rsidRPr="00D05D15" w:rsidRDefault="002F4F7C" w:rsidP="00D05D15">
            <w:pPr>
              <w:shd w:val="clear" w:color="auto" w:fill="FFFFFF" w:themeFill="background1"/>
              <w:spacing w:line="360" w:lineRule="auto"/>
              <w:jc w:val="center"/>
              <w:rPr>
                <w:rFonts w:ascii="Times New Roman" w:hAnsi="Times New Roman" w:cs="Times New Roman"/>
                <w:sz w:val="24"/>
                <w:szCs w:val="24"/>
              </w:rPr>
            </w:pPr>
          </w:p>
        </w:tc>
        <w:tc>
          <w:tcPr>
            <w:tcW w:w="1729" w:type="dxa"/>
            <w:shd w:val="clear" w:color="auto" w:fill="FFFFFF" w:themeFill="background1"/>
            <w:vAlign w:val="center"/>
          </w:tcPr>
          <w:p w14:paraId="10631A31" w14:textId="77777777" w:rsidR="002F4F7C" w:rsidRPr="00D05D15" w:rsidRDefault="002F4F7C" w:rsidP="00D05D15">
            <w:pPr>
              <w:shd w:val="clear" w:color="auto" w:fill="FFFFFF" w:themeFill="background1"/>
              <w:spacing w:line="360" w:lineRule="auto"/>
              <w:jc w:val="center"/>
              <w:rPr>
                <w:rFonts w:ascii="Times New Roman" w:hAnsi="Times New Roman" w:cs="Times New Roman"/>
                <w:sz w:val="24"/>
                <w:szCs w:val="24"/>
              </w:rPr>
            </w:pPr>
          </w:p>
        </w:tc>
      </w:tr>
      <w:tr w:rsidR="002F4F7C" w:rsidRPr="00D05D15" w14:paraId="56F9B101" w14:textId="77777777" w:rsidTr="00E753FC">
        <w:trPr>
          <w:trHeight w:val="70"/>
        </w:trPr>
        <w:tc>
          <w:tcPr>
            <w:tcW w:w="6634" w:type="dxa"/>
            <w:gridSpan w:val="2"/>
          </w:tcPr>
          <w:p w14:paraId="5989F863" w14:textId="77777777" w:rsidR="002F4F7C" w:rsidRPr="00D05D15" w:rsidRDefault="002F4F7C"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xml:space="preserve">- w tym profesorów nadzwyczajnych, zwyczajnych i tytularnych, adiunktów </w:t>
            </w:r>
            <w:r w:rsidRPr="00D05D15">
              <w:rPr>
                <w:rFonts w:ascii="Times New Roman" w:hAnsi="Times New Roman" w:cs="Times New Roman"/>
                <w:sz w:val="24"/>
                <w:szCs w:val="24"/>
              </w:rPr>
              <w:br/>
            </w:r>
            <w:r w:rsidRPr="00D05D15">
              <w:rPr>
                <w:rFonts w:ascii="Times New Roman" w:hAnsi="Times New Roman" w:cs="Times New Roman"/>
                <w:sz w:val="24"/>
                <w:szCs w:val="24"/>
              </w:rPr>
              <w:lastRenderedPageBreak/>
              <w:t xml:space="preserve">  ze stopniem doktora habilitowanego</w:t>
            </w:r>
          </w:p>
        </w:tc>
        <w:tc>
          <w:tcPr>
            <w:tcW w:w="1843" w:type="dxa"/>
            <w:shd w:val="clear" w:color="auto" w:fill="FFFFFF" w:themeFill="background1"/>
            <w:vAlign w:val="center"/>
          </w:tcPr>
          <w:p w14:paraId="1D0AC57C" w14:textId="77777777" w:rsidR="002F4F7C" w:rsidRPr="00D05D15" w:rsidRDefault="002F4F7C" w:rsidP="00D05D15">
            <w:pPr>
              <w:shd w:val="clear" w:color="auto" w:fill="FFFFFF" w:themeFill="background1"/>
              <w:spacing w:line="360" w:lineRule="auto"/>
              <w:jc w:val="center"/>
              <w:rPr>
                <w:rFonts w:ascii="Times New Roman" w:hAnsi="Times New Roman" w:cs="Times New Roman"/>
                <w:sz w:val="24"/>
                <w:szCs w:val="24"/>
              </w:rPr>
            </w:pPr>
          </w:p>
        </w:tc>
        <w:tc>
          <w:tcPr>
            <w:tcW w:w="1729" w:type="dxa"/>
            <w:shd w:val="clear" w:color="auto" w:fill="FFFFFF" w:themeFill="background1"/>
            <w:vAlign w:val="center"/>
          </w:tcPr>
          <w:p w14:paraId="4146DF84" w14:textId="77777777" w:rsidR="002F4F7C" w:rsidRPr="00D05D15" w:rsidRDefault="002F4F7C" w:rsidP="00D05D15">
            <w:pPr>
              <w:shd w:val="clear" w:color="auto" w:fill="FFFFFF" w:themeFill="background1"/>
              <w:spacing w:line="360" w:lineRule="auto"/>
              <w:jc w:val="center"/>
              <w:rPr>
                <w:rFonts w:ascii="Times New Roman" w:hAnsi="Times New Roman" w:cs="Times New Roman"/>
                <w:sz w:val="24"/>
                <w:szCs w:val="24"/>
              </w:rPr>
            </w:pPr>
          </w:p>
        </w:tc>
      </w:tr>
      <w:tr w:rsidR="00974746" w:rsidRPr="00D05D15" w14:paraId="0FCB3B71" w14:textId="77777777" w:rsidTr="00974746">
        <w:trPr>
          <w:trHeight w:val="264"/>
        </w:trPr>
        <w:tc>
          <w:tcPr>
            <w:tcW w:w="10206" w:type="dxa"/>
            <w:gridSpan w:val="4"/>
          </w:tcPr>
          <w:p w14:paraId="158C430C" w14:textId="77777777" w:rsidR="00974746" w:rsidRPr="00D05D15" w:rsidRDefault="0097474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lastRenderedPageBreak/>
              <w:t>3.</w:t>
            </w:r>
            <w:r w:rsidR="004B1E48" w:rsidRPr="00D05D15">
              <w:rPr>
                <w:rFonts w:ascii="Times New Roman" w:hAnsi="Times New Roman" w:cs="Times New Roman"/>
                <w:b/>
                <w:sz w:val="24"/>
                <w:szCs w:val="24"/>
              </w:rPr>
              <w:t>3</w:t>
            </w:r>
            <w:r w:rsidRPr="00D05D15">
              <w:rPr>
                <w:rFonts w:ascii="Times New Roman" w:hAnsi="Times New Roman" w:cs="Times New Roman"/>
                <w:b/>
                <w:sz w:val="24"/>
                <w:szCs w:val="24"/>
              </w:rPr>
              <w:t>.3.</w:t>
            </w:r>
            <w:r w:rsidRPr="00D05D15">
              <w:rPr>
                <w:rFonts w:ascii="Times New Roman" w:hAnsi="Times New Roman" w:cs="Times New Roman"/>
                <w:sz w:val="24"/>
                <w:szCs w:val="24"/>
              </w:rPr>
              <w:t xml:space="preserve"> Liczba zajęć ocenionych w ankietach</w:t>
            </w:r>
          </w:p>
          <w:p w14:paraId="44085C57" w14:textId="40F4DEC7" w:rsidR="00431C68" w:rsidRPr="00D05D15" w:rsidRDefault="00431C68"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Brak danych. Wydziałowy Koordynator Ankiet poinformował, że nie ma technicznych możliwości uzyskania takich danych.</w:t>
            </w:r>
          </w:p>
        </w:tc>
      </w:tr>
      <w:tr w:rsidR="00D4324A" w:rsidRPr="00D05D15" w14:paraId="5D9532B0" w14:textId="77777777" w:rsidTr="00E753FC">
        <w:trPr>
          <w:trHeight w:val="195"/>
        </w:trPr>
        <w:tc>
          <w:tcPr>
            <w:tcW w:w="8477" w:type="dxa"/>
            <w:gridSpan w:val="3"/>
            <w:shd w:val="clear" w:color="auto" w:fill="FFFFFF" w:themeFill="background1"/>
          </w:tcPr>
          <w:p w14:paraId="02B41C9F" w14:textId="77777777" w:rsidR="00D4324A" w:rsidRPr="00D05D15" w:rsidRDefault="00D4324A"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Łącznie</w:t>
            </w:r>
            <w:r w:rsidR="00D56894" w:rsidRPr="00D05D15">
              <w:rPr>
                <w:rFonts w:ascii="Times New Roman" w:hAnsi="Times New Roman" w:cs="Times New Roman"/>
                <w:sz w:val="24"/>
                <w:szCs w:val="24"/>
              </w:rPr>
              <w:t xml:space="preserve">: </w:t>
            </w:r>
          </w:p>
        </w:tc>
        <w:tc>
          <w:tcPr>
            <w:tcW w:w="1729" w:type="dxa"/>
            <w:shd w:val="clear" w:color="auto" w:fill="FFFFFF" w:themeFill="background1"/>
            <w:vAlign w:val="center"/>
          </w:tcPr>
          <w:p w14:paraId="52BAA693" w14:textId="77777777" w:rsidR="00F150F3" w:rsidRPr="00D05D15" w:rsidRDefault="00F150F3" w:rsidP="00D05D15">
            <w:pPr>
              <w:shd w:val="clear" w:color="auto" w:fill="FFFFFF" w:themeFill="background1"/>
              <w:spacing w:line="360" w:lineRule="auto"/>
              <w:jc w:val="center"/>
              <w:rPr>
                <w:rFonts w:ascii="Times New Roman" w:hAnsi="Times New Roman" w:cs="Times New Roman"/>
                <w:sz w:val="24"/>
                <w:szCs w:val="24"/>
              </w:rPr>
            </w:pPr>
          </w:p>
        </w:tc>
      </w:tr>
      <w:tr w:rsidR="00D4324A" w:rsidRPr="00D05D15" w14:paraId="6540FD92" w14:textId="77777777" w:rsidTr="00E753FC">
        <w:trPr>
          <w:trHeight w:val="207"/>
        </w:trPr>
        <w:tc>
          <w:tcPr>
            <w:tcW w:w="8477" w:type="dxa"/>
            <w:gridSpan w:val="3"/>
            <w:shd w:val="clear" w:color="auto" w:fill="FFFFFF" w:themeFill="background1"/>
          </w:tcPr>
          <w:p w14:paraId="3FC68040" w14:textId="77777777" w:rsidR="00D4324A" w:rsidRPr="00D05D15" w:rsidRDefault="00D4324A"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wykładów</w:t>
            </w:r>
          </w:p>
        </w:tc>
        <w:tc>
          <w:tcPr>
            <w:tcW w:w="1729" w:type="dxa"/>
            <w:shd w:val="clear" w:color="auto" w:fill="FFFFFF" w:themeFill="background1"/>
            <w:vAlign w:val="center"/>
          </w:tcPr>
          <w:p w14:paraId="3D32E9D2" w14:textId="77777777" w:rsidR="00D4324A" w:rsidRPr="00D05D15" w:rsidRDefault="00D4324A" w:rsidP="00D05D15">
            <w:pPr>
              <w:shd w:val="clear" w:color="auto" w:fill="FFFFFF" w:themeFill="background1"/>
              <w:spacing w:line="360" w:lineRule="auto"/>
              <w:jc w:val="center"/>
              <w:rPr>
                <w:rFonts w:ascii="Times New Roman" w:hAnsi="Times New Roman" w:cs="Times New Roman"/>
                <w:sz w:val="24"/>
                <w:szCs w:val="24"/>
              </w:rPr>
            </w:pPr>
          </w:p>
        </w:tc>
      </w:tr>
      <w:tr w:rsidR="00D4324A" w:rsidRPr="00D05D15" w14:paraId="6959C8AE" w14:textId="77777777" w:rsidTr="00E753FC">
        <w:trPr>
          <w:trHeight w:val="186"/>
        </w:trPr>
        <w:tc>
          <w:tcPr>
            <w:tcW w:w="8477" w:type="dxa"/>
            <w:gridSpan w:val="3"/>
            <w:shd w:val="clear" w:color="auto" w:fill="FFFFFF" w:themeFill="background1"/>
          </w:tcPr>
          <w:p w14:paraId="094CB38B" w14:textId="77777777" w:rsidR="00D4324A" w:rsidRPr="00D05D15" w:rsidRDefault="00D4324A"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xml:space="preserve">- </w:t>
            </w:r>
            <w:r w:rsidR="004870EE" w:rsidRPr="00D05D15">
              <w:rPr>
                <w:rFonts w:ascii="Times New Roman" w:hAnsi="Times New Roman" w:cs="Times New Roman"/>
                <w:sz w:val="24"/>
                <w:szCs w:val="24"/>
              </w:rPr>
              <w:t>w tym konwersatoriów</w:t>
            </w:r>
          </w:p>
        </w:tc>
        <w:tc>
          <w:tcPr>
            <w:tcW w:w="1729" w:type="dxa"/>
            <w:shd w:val="clear" w:color="auto" w:fill="FFFFFF" w:themeFill="background1"/>
            <w:vAlign w:val="center"/>
          </w:tcPr>
          <w:p w14:paraId="5E908561" w14:textId="77777777" w:rsidR="00D4324A" w:rsidRPr="00D05D15" w:rsidRDefault="00D4324A" w:rsidP="00D05D15">
            <w:pPr>
              <w:shd w:val="clear" w:color="auto" w:fill="FFFFFF" w:themeFill="background1"/>
              <w:spacing w:line="360" w:lineRule="auto"/>
              <w:jc w:val="center"/>
              <w:rPr>
                <w:rFonts w:ascii="Times New Roman" w:hAnsi="Times New Roman" w:cs="Times New Roman"/>
                <w:sz w:val="24"/>
                <w:szCs w:val="24"/>
              </w:rPr>
            </w:pPr>
          </w:p>
        </w:tc>
      </w:tr>
      <w:tr w:rsidR="00D43198" w:rsidRPr="00D05D15" w14:paraId="611387C0" w14:textId="77777777" w:rsidTr="00E753FC">
        <w:trPr>
          <w:trHeight w:val="251"/>
        </w:trPr>
        <w:tc>
          <w:tcPr>
            <w:tcW w:w="8477" w:type="dxa"/>
            <w:gridSpan w:val="3"/>
            <w:shd w:val="clear" w:color="auto" w:fill="FFFFFF" w:themeFill="background1"/>
          </w:tcPr>
          <w:p w14:paraId="3474B160" w14:textId="77777777" w:rsidR="00D43198" w:rsidRPr="00D05D15" w:rsidRDefault="00F150F3"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se</w:t>
            </w:r>
            <w:r w:rsidR="00D43198" w:rsidRPr="00D05D15">
              <w:rPr>
                <w:rFonts w:ascii="Times New Roman" w:hAnsi="Times New Roman" w:cs="Times New Roman"/>
                <w:sz w:val="24"/>
                <w:szCs w:val="24"/>
              </w:rPr>
              <w:t>minariów dyplomowych</w:t>
            </w:r>
          </w:p>
        </w:tc>
        <w:tc>
          <w:tcPr>
            <w:tcW w:w="1729" w:type="dxa"/>
            <w:shd w:val="clear" w:color="auto" w:fill="FFFFFF" w:themeFill="background1"/>
            <w:vAlign w:val="center"/>
          </w:tcPr>
          <w:p w14:paraId="7BC57482" w14:textId="77777777" w:rsidR="00D43198" w:rsidRPr="00D05D15" w:rsidRDefault="00D43198" w:rsidP="00D05D15">
            <w:pPr>
              <w:shd w:val="clear" w:color="auto" w:fill="FFFFFF" w:themeFill="background1"/>
              <w:spacing w:line="360" w:lineRule="auto"/>
              <w:jc w:val="center"/>
              <w:rPr>
                <w:rFonts w:ascii="Times New Roman" w:hAnsi="Times New Roman" w:cs="Times New Roman"/>
                <w:sz w:val="24"/>
                <w:szCs w:val="24"/>
              </w:rPr>
            </w:pPr>
          </w:p>
        </w:tc>
      </w:tr>
      <w:tr w:rsidR="00D43198" w:rsidRPr="00D05D15" w14:paraId="7BDAB290" w14:textId="77777777" w:rsidTr="00E753FC">
        <w:trPr>
          <w:trHeight w:val="77"/>
        </w:trPr>
        <w:tc>
          <w:tcPr>
            <w:tcW w:w="8477" w:type="dxa"/>
            <w:gridSpan w:val="3"/>
            <w:shd w:val="clear" w:color="auto" w:fill="FFFFFF" w:themeFill="background1"/>
          </w:tcPr>
          <w:p w14:paraId="454BB993" w14:textId="77777777" w:rsidR="00D43198" w:rsidRPr="00D05D15" w:rsidRDefault="00D43198"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proseminariów</w:t>
            </w:r>
          </w:p>
        </w:tc>
        <w:tc>
          <w:tcPr>
            <w:tcW w:w="1729" w:type="dxa"/>
            <w:shd w:val="clear" w:color="auto" w:fill="FFFFFF" w:themeFill="background1"/>
            <w:vAlign w:val="center"/>
          </w:tcPr>
          <w:p w14:paraId="051B1AAB" w14:textId="77777777" w:rsidR="00D43198" w:rsidRPr="00D05D15" w:rsidRDefault="00D43198" w:rsidP="00D05D15">
            <w:pPr>
              <w:shd w:val="clear" w:color="auto" w:fill="FFFFFF" w:themeFill="background1"/>
              <w:spacing w:line="360" w:lineRule="auto"/>
              <w:jc w:val="center"/>
              <w:rPr>
                <w:rFonts w:ascii="Times New Roman" w:hAnsi="Times New Roman" w:cs="Times New Roman"/>
                <w:sz w:val="24"/>
                <w:szCs w:val="24"/>
              </w:rPr>
            </w:pPr>
          </w:p>
        </w:tc>
      </w:tr>
      <w:tr w:rsidR="00D4324A" w:rsidRPr="00D05D15" w14:paraId="6F360C15" w14:textId="77777777" w:rsidTr="00E753FC">
        <w:trPr>
          <w:trHeight w:val="267"/>
        </w:trPr>
        <w:tc>
          <w:tcPr>
            <w:tcW w:w="8477" w:type="dxa"/>
            <w:gridSpan w:val="3"/>
            <w:shd w:val="clear" w:color="auto" w:fill="FFFFFF" w:themeFill="background1"/>
          </w:tcPr>
          <w:p w14:paraId="1001311B" w14:textId="77777777" w:rsidR="00D4324A" w:rsidRPr="00D05D15" w:rsidRDefault="00D4324A"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xml:space="preserve">- </w:t>
            </w:r>
            <w:r w:rsidR="00ED2018" w:rsidRPr="00D05D15">
              <w:rPr>
                <w:rFonts w:ascii="Times New Roman" w:hAnsi="Times New Roman" w:cs="Times New Roman"/>
                <w:sz w:val="24"/>
                <w:szCs w:val="24"/>
              </w:rPr>
              <w:t>w tym lektoratów</w:t>
            </w:r>
          </w:p>
        </w:tc>
        <w:tc>
          <w:tcPr>
            <w:tcW w:w="1729" w:type="dxa"/>
            <w:shd w:val="clear" w:color="auto" w:fill="FFFFFF" w:themeFill="background1"/>
            <w:vAlign w:val="center"/>
          </w:tcPr>
          <w:p w14:paraId="18C596C7" w14:textId="77777777" w:rsidR="00D4324A" w:rsidRPr="00D05D15" w:rsidRDefault="00D4324A" w:rsidP="00D05D15">
            <w:pPr>
              <w:shd w:val="clear" w:color="auto" w:fill="FFFFFF" w:themeFill="background1"/>
              <w:spacing w:line="360" w:lineRule="auto"/>
              <w:jc w:val="center"/>
              <w:rPr>
                <w:rFonts w:ascii="Times New Roman" w:hAnsi="Times New Roman" w:cs="Times New Roman"/>
                <w:sz w:val="24"/>
                <w:szCs w:val="24"/>
              </w:rPr>
            </w:pPr>
          </w:p>
        </w:tc>
      </w:tr>
      <w:tr w:rsidR="00D4324A" w:rsidRPr="00D05D15" w14:paraId="7AA5DCD3" w14:textId="77777777" w:rsidTr="00E753FC">
        <w:trPr>
          <w:trHeight w:val="300"/>
        </w:trPr>
        <w:tc>
          <w:tcPr>
            <w:tcW w:w="8477" w:type="dxa"/>
            <w:gridSpan w:val="3"/>
            <w:tcBorders>
              <w:bottom w:val="single" w:sz="4" w:space="0" w:color="auto"/>
            </w:tcBorders>
            <w:shd w:val="clear" w:color="auto" w:fill="FFFFFF" w:themeFill="background1"/>
          </w:tcPr>
          <w:p w14:paraId="077A7FE3" w14:textId="77777777" w:rsidR="00ED2018" w:rsidRPr="00D05D15" w:rsidRDefault="00D4324A"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xml:space="preserve">- </w:t>
            </w:r>
            <w:r w:rsidR="00ED2018" w:rsidRPr="00D05D15">
              <w:rPr>
                <w:rFonts w:ascii="Times New Roman" w:hAnsi="Times New Roman" w:cs="Times New Roman"/>
                <w:sz w:val="24"/>
                <w:szCs w:val="24"/>
              </w:rPr>
              <w:t xml:space="preserve">w tym </w:t>
            </w:r>
            <w:r w:rsidR="00D43198" w:rsidRPr="00D05D15">
              <w:rPr>
                <w:rFonts w:ascii="Times New Roman" w:hAnsi="Times New Roman" w:cs="Times New Roman"/>
                <w:sz w:val="24"/>
                <w:szCs w:val="24"/>
              </w:rPr>
              <w:t xml:space="preserve">ćwiczeń </w:t>
            </w:r>
          </w:p>
        </w:tc>
        <w:tc>
          <w:tcPr>
            <w:tcW w:w="1729" w:type="dxa"/>
            <w:tcBorders>
              <w:bottom w:val="single" w:sz="4" w:space="0" w:color="auto"/>
            </w:tcBorders>
            <w:shd w:val="clear" w:color="auto" w:fill="FFFFFF" w:themeFill="background1"/>
            <w:vAlign w:val="center"/>
          </w:tcPr>
          <w:p w14:paraId="0188DD7E" w14:textId="77777777" w:rsidR="00D4324A" w:rsidRPr="00D05D15" w:rsidRDefault="00D4324A" w:rsidP="00D05D15">
            <w:pPr>
              <w:shd w:val="clear" w:color="auto" w:fill="FFFFFF" w:themeFill="background1"/>
              <w:spacing w:line="360" w:lineRule="auto"/>
              <w:jc w:val="center"/>
              <w:rPr>
                <w:rFonts w:ascii="Times New Roman" w:hAnsi="Times New Roman" w:cs="Times New Roman"/>
                <w:sz w:val="24"/>
                <w:szCs w:val="24"/>
              </w:rPr>
            </w:pPr>
          </w:p>
        </w:tc>
      </w:tr>
      <w:tr w:rsidR="00D23D91" w:rsidRPr="00D05D15" w14:paraId="3CE1D59E" w14:textId="77777777" w:rsidTr="00C4075E">
        <w:trPr>
          <w:trHeight w:val="70"/>
        </w:trPr>
        <w:tc>
          <w:tcPr>
            <w:tcW w:w="10206" w:type="dxa"/>
            <w:gridSpan w:val="4"/>
            <w:shd w:val="clear" w:color="auto" w:fill="FFFFFF" w:themeFill="background1"/>
          </w:tcPr>
          <w:p w14:paraId="2CDCA1FE" w14:textId="17CB962F" w:rsidR="00D23D91"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D23D91" w:rsidRPr="00D05D15">
              <w:rPr>
                <w:rFonts w:ascii="Times New Roman" w:hAnsi="Times New Roman" w:cs="Times New Roman"/>
                <w:b/>
                <w:sz w:val="24"/>
                <w:szCs w:val="24"/>
              </w:rPr>
              <w:t>.</w:t>
            </w:r>
            <w:r w:rsidR="004B1E48" w:rsidRPr="00D05D15">
              <w:rPr>
                <w:rFonts w:ascii="Times New Roman" w:hAnsi="Times New Roman" w:cs="Times New Roman"/>
                <w:b/>
                <w:sz w:val="24"/>
                <w:szCs w:val="24"/>
              </w:rPr>
              <w:t>4</w:t>
            </w:r>
            <w:r w:rsidR="00D23D91" w:rsidRPr="00D05D15">
              <w:rPr>
                <w:rFonts w:ascii="Times New Roman" w:hAnsi="Times New Roman" w:cs="Times New Roman"/>
                <w:b/>
                <w:sz w:val="24"/>
                <w:szCs w:val="24"/>
              </w:rPr>
              <w:t>.</w:t>
            </w:r>
            <w:r w:rsidR="00D23D91" w:rsidRPr="00D05D15">
              <w:rPr>
                <w:rFonts w:ascii="Times New Roman" w:hAnsi="Times New Roman" w:cs="Times New Roman"/>
                <w:sz w:val="24"/>
                <w:szCs w:val="24"/>
              </w:rPr>
              <w:t xml:space="preserve"> Uwagi na temat organizacji badań ankietowych:</w:t>
            </w:r>
          </w:p>
          <w:p w14:paraId="42B1DFC1" w14:textId="401F0C15" w:rsidR="0024521F" w:rsidRPr="00D05D15" w:rsidRDefault="00A21276"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 xml:space="preserve">Na WNS </w:t>
            </w:r>
            <w:r w:rsidR="009011E6" w:rsidRPr="00D05D15">
              <w:rPr>
                <w:rFonts w:ascii="Times New Roman" w:hAnsi="Times New Roman" w:cs="Times New Roman"/>
                <w:sz w:val="24"/>
                <w:szCs w:val="24"/>
              </w:rPr>
              <w:t>w roku akademickim 201</w:t>
            </w:r>
            <w:r w:rsidR="00A60C86" w:rsidRPr="00D05D15">
              <w:rPr>
                <w:rFonts w:ascii="Times New Roman" w:hAnsi="Times New Roman" w:cs="Times New Roman"/>
                <w:sz w:val="24"/>
                <w:szCs w:val="24"/>
              </w:rPr>
              <w:t>8</w:t>
            </w:r>
            <w:r w:rsidR="009011E6" w:rsidRPr="00D05D15">
              <w:rPr>
                <w:rFonts w:ascii="Times New Roman" w:hAnsi="Times New Roman" w:cs="Times New Roman"/>
                <w:sz w:val="24"/>
                <w:szCs w:val="24"/>
              </w:rPr>
              <w:t>/201</w:t>
            </w:r>
            <w:r w:rsidR="00A60C86" w:rsidRPr="00D05D15">
              <w:rPr>
                <w:rFonts w:ascii="Times New Roman" w:hAnsi="Times New Roman" w:cs="Times New Roman"/>
                <w:sz w:val="24"/>
                <w:szCs w:val="24"/>
              </w:rPr>
              <w:t>9</w:t>
            </w:r>
            <w:r w:rsidR="009011E6" w:rsidRPr="00D05D15">
              <w:rPr>
                <w:rFonts w:ascii="Times New Roman" w:hAnsi="Times New Roman" w:cs="Times New Roman"/>
                <w:sz w:val="24"/>
                <w:szCs w:val="24"/>
              </w:rPr>
              <w:t xml:space="preserve"> została przeprowadzona internetowa ewaluacja zajęć obejmując</w:t>
            </w:r>
            <w:r w:rsidR="0051745B" w:rsidRPr="00D05D15">
              <w:rPr>
                <w:rFonts w:ascii="Times New Roman" w:hAnsi="Times New Roman" w:cs="Times New Roman"/>
                <w:sz w:val="24"/>
                <w:szCs w:val="24"/>
              </w:rPr>
              <w:t>a</w:t>
            </w:r>
            <w:r w:rsidR="009011E6" w:rsidRPr="00D05D15">
              <w:rPr>
                <w:rFonts w:ascii="Times New Roman" w:hAnsi="Times New Roman" w:cs="Times New Roman"/>
                <w:sz w:val="24"/>
                <w:szCs w:val="24"/>
              </w:rPr>
              <w:t xml:space="preserve"> semestr zimowy i letni. Badaniem objęto studentów studiów stacjonarnych oraz niestacjonarnych (wieczorowych i zaocznych) – w łącznej liczbie </w:t>
            </w:r>
            <w:r w:rsidR="004F4C1B" w:rsidRPr="00D05D15">
              <w:rPr>
                <w:rFonts w:ascii="Times New Roman" w:hAnsi="Times New Roman" w:cs="Times New Roman"/>
                <w:sz w:val="24"/>
                <w:szCs w:val="24"/>
              </w:rPr>
              <w:t>6561</w:t>
            </w:r>
            <w:r w:rsidR="009011E6" w:rsidRPr="00D05D15">
              <w:rPr>
                <w:rFonts w:ascii="Times New Roman" w:hAnsi="Times New Roman" w:cs="Times New Roman"/>
                <w:sz w:val="24"/>
                <w:szCs w:val="24"/>
              </w:rPr>
              <w:t xml:space="preserve">formularzy oceny zajęć. Ewaluacji poddano wszystkie zajęcia realizowane w bieżącym roku akademickim przez etatowych pracowników </w:t>
            </w:r>
            <w:r w:rsidR="002B2991" w:rsidRPr="00D05D15">
              <w:rPr>
                <w:rFonts w:ascii="Times New Roman" w:hAnsi="Times New Roman" w:cs="Times New Roman"/>
                <w:sz w:val="24"/>
                <w:szCs w:val="24"/>
              </w:rPr>
              <w:t>Wydziału oraz pracowników zewnętrznych.</w:t>
            </w:r>
            <w:r w:rsidR="00BA2642" w:rsidRPr="00D05D15">
              <w:rPr>
                <w:rFonts w:ascii="Times New Roman" w:hAnsi="Times New Roman" w:cs="Times New Roman"/>
                <w:sz w:val="24"/>
                <w:szCs w:val="24"/>
              </w:rPr>
              <w:t xml:space="preserve"> </w:t>
            </w:r>
          </w:p>
        </w:tc>
      </w:tr>
      <w:tr w:rsidR="00D23D91" w:rsidRPr="00D05D15" w14:paraId="52FF5FF9" w14:textId="77777777" w:rsidTr="00BB4ADD">
        <w:trPr>
          <w:trHeight w:val="195"/>
        </w:trPr>
        <w:tc>
          <w:tcPr>
            <w:tcW w:w="10206" w:type="dxa"/>
            <w:gridSpan w:val="4"/>
            <w:tcBorders>
              <w:bottom w:val="single" w:sz="4" w:space="0" w:color="auto"/>
            </w:tcBorders>
          </w:tcPr>
          <w:p w14:paraId="3ECCD475" w14:textId="77777777" w:rsidR="00D23D91"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D23D91" w:rsidRPr="00D05D15">
              <w:rPr>
                <w:rFonts w:ascii="Times New Roman" w:hAnsi="Times New Roman" w:cs="Times New Roman"/>
                <w:b/>
                <w:sz w:val="24"/>
                <w:szCs w:val="24"/>
              </w:rPr>
              <w:t>.</w:t>
            </w:r>
            <w:r w:rsidR="004B1E48" w:rsidRPr="00D05D15">
              <w:rPr>
                <w:rFonts w:ascii="Times New Roman" w:hAnsi="Times New Roman" w:cs="Times New Roman"/>
                <w:b/>
                <w:sz w:val="24"/>
                <w:szCs w:val="24"/>
              </w:rPr>
              <w:t>5</w:t>
            </w:r>
            <w:r w:rsidR="00D23D91" w:rsidRPr="00D05D15">
              <w:rPr>
                <w:rFonts w:ascii="Times New Roman" w:hAnsi="Times New Roman" w:cs="Times New Roman"/>
                <w:b/>
                <w:sz w:val="24"/>
                <w:szCs w:val="24"/>
              </w:rPr>
              <w:t>.</w:t>
            </w:r>
            <w:r w:rsidR="00D23D91" w:rsidRPr="00D05D15">
              <w:rPr>
                <w:rFonts w:ascii="Times New Roman" w:hAnsi="Times New Roman" w:cs="Times New Roman"/>
                <w:sz w:val="24"/>
                <w:szCs w:val="24"/>
              </w:rPr>
              <w:t xml:space="preserve"> Wyniki z badań ankietowych</w:t>
            </w:r>
          </w:p>
        </w:tc>
      </w:tr>
      <w:tr w:rsidR="00D23D91" w:rsidRPr="00D05D15" w14:paraId="5F505A15" w14:textId="77777777" w:rsidTr="00C4075E">
        <w:trPr>
          <w:trHeight w:val="221"/>
        </w:trPr>
        <w:tc>
          <w:tcPr>
            <w:tcW w:w="10206" w:type="dxa"/>
            <w:gridSpan w:val="4"/>
            <w:tcBorders>
              <w:bottom w:val="single" w:sz="4" w:space="0" w:color="auto"/>
            </w:tcBorders>
            <w:shd w:val="clear" w:color="auto" w:fill="FFFFFF" w:themeFill="background1"/>
          </w:tcPr>
          <w:p w14:paraId="1AFFE7E9" w14:textId="43F85E8C" w:rsidR="00E31F76"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D23D91" w:rsidRPr="00D05D15">
              <w:rPr>
                <w:rFonts w:ascii="Times New Roman" w:hAnsi="Times New Roman" w:cs="Times New Roman"/>
                <w:b/>
                <w:sz w:val="24"/>
                <w:szCs w:val="24"/>
              </w:rPr>
              <w:t>.</w:t>
            </w:r>
            <w:r w:rsidR="004B1E48" w:rsidRPr="00D05D15">
              <w:rPr>
                <w:rFonts w:ascii="Times New Roman" w:hAnsi="Times New Roman" w:cs="Times New Roman"/>
                <w:b/>
                <w:sz w:val="24"/>
                <w:szCs w:val="24"/>
              </w:rPr>
              <w:t>5</w:t>
            </w:r>
            <w:r w:rsidR="00D23D91" w:rsidRPr="00D05D15">
              <w:rPr>
                <w:rFonts w:ascii="Times New Roman" w:hAnsi="Times New Roman" w:cs="Times New Roman"/>
                <w:b/>
                <w:sz w:val="24"/>
                <w:szCs w:val="24"/>
              </w:rPr>
              <w:t>.1.</w:t>
            </w:r>
            <w:r w:rsidR="00D23D91" w:rsidRPr="00D05D15">
              <w:rPr>
                <w:rFonts w:ascii="Times New Roman" w:hAnsi="Times New Roman" w:cs="Times New Roman"/>
                <w:sz w:val="24"/>
                <w:szCs w:val="24"/>
              </w:rPr>
              <w:t xml:space="preserve"> Najwyżej ocenione aspekty zajęć:</w:t>
            </w:r>
          </w:p>
          <w:p w14:paraId="074ED02B" w14:textId="50D1102A" w:rsidR="00E0689A" w:rsidRPr="00D05D15" w:rsidRDefault="00E0689A" w:rsidP="00D05D15">
            <w:pPr>
              <w:pStyle w:val="Akapitzlist"/>
              <w:numPr>
                <w:ilvl w:val="0"/>
                <w:numId w:val="5"/>
              </w:num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zajęcia dostarczały nowej wiedzy i ugruntowywały już nabytą</w:t>
            </w:r>
          </w:p>
          <w:p w14:paraId="466E8569" w14:textId="7F65F5D8" w:rsidR="004F4C1B" w:rsidRPr="00D05D15" w:rsidRDefault="004F4C1B" w:rsidP="00D05D15">
            <w:pPr>
              <w:pStyle w:val="Akapitzlist"/>
              <w:numPr>
                <w:ilvl w:val="0"/>
                <w:numId w:val="5"/>
              </w:num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zgodność treści zajęć z sylabusem</w:t>
            </w:r>
          </w:p>
          <w:p w14:paraId="1A33F0A5" w14:textId="581FA385" w:rsidR="004F4C1B" w:rsidRPr="00D05D15" w:rsidRDefault="004F4C1B" w:rsidP="00D05D15">
            <w:pPr>
              <w:pStyle w:val="Akapitzlist"/>
              <w:numPr>
                <w:ilvl w:val="0"/>
                <w:numId w:val="5"/>
              </w:num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xml:space="preserve">traktowanie studentów z szacunkiem </w:t>
            </w:r>
          </w:p>
          <w:p w14:paraId="0531B744" w14:textId="6CCD4C61" w:rsidR="00A4665B" w:rsidRPr="00D05D15" w:rsidRDefault="004F4C1B" w:rsidP="00D05D15">
            <w:pPr>
              <w:pStyle w:val="Akapitzlist"/>
              <w:numPr>
                <w:ilvl w:val="0"/>
                <w:numId w:val="5"/>
              </w:num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punktualność rozpoczęcia i zakończenia zajęć</w:t>
            </w:r>
          </w:p>
        </w:tc>
      </w:tr>
      <w:tr w:rsidR="00D23D91" w:rsidRPr="00D05D15" w14:paraId="37BFB9B6" w14:textId="77777777" w:rsidTr="00C4075E">
        <w:trPr>
          <w:trHeight w:val="240"/>
        </w:trPr>
        <w:tc>
          <w:tcPr>
            <w:tcW w:w="10206" w:type="dxa"/>
            <w:gridSpan w:val="4"/>
            <w:tcBorders>
              <w:bottom w:val="single" w:sz="4" w:space="0" w:color="auto"/>
            </w:tcBorders>
            <w:shd w:val="clear" w:color="auto" w:fill="FFFFFF" w:themeFill="background1"/>
          </w:tcPr>
          <w:p w14:paraId="289CC22E" w14:textId="2C7E268B" w:rsidR="00D23D91"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D23D91" w:rsidRPr="00D05D15">
              <w:rPr>
                <w:rFonts w:ascii="Times New Roman" w:hAnsi="Times New Roman" w:cs="Times New Roman"/>
                <w:b/>
                <w:sz w:val="24"/>
                <w:szCs w:val="24"/>
              </w:rPr>
              <w:t>.</w:t>
            </w:r>
            <w:r w:rsidR="004B1E48" w:rsidRPr="00D05D15">
              <w:rPr>
                <w:rFonts w:ascii="Times New Roman" w:hAnsi="Times New Roman" w:cs="Times New Roman"/>
                <w:b/>
                <w:sz w:val="24"/>
                <w:szCs w:val="24"/>
              </w:rPr>
              <w:t>5</w:t>
            </w:r>
            <w:r w:rsidR="00D23D91" w:rsidRPr="00D05D15">
              <w:rPr>
                <w:rFonts w:ascii="Times New Roman" w:hAnsi="Times New Roman" w:cs="Times New Roman"/>
                <w:b/>
                <w:sz w:val="24"/>
                <w:szCs w:val="24"/>
              </w:rPr>
              <w:t>.2.</w:t>
            </w:r>
            <w:r w:rsidR="00D23D91" w:rsidRPr="00D05D15">
              <w:rPr>
                <w:rFonts w:ascii="Times New Roman" w:hAnsi="Times New Roman" w:cs="Times New Roman"/>
                <w:sz w:val="24"/>
                <w:szCs w:val="24"/>
              </w:rPr>
              <w:t xml:space="preserve"> Najniżej ocenione aspekty zajęć:</w:t>
            </w:r>
          </w:p>
          <w:p w14:paraId="6C9ACA3A" w14:textId="09515A44" w:rsidR="008C2F87" w:rsidRPr="00D05D15" w:rsidRDefault="00E0689A" w:rsidP="00D05D15">
            <w:pPr>
              <w:pStyle w:val="Akapitzlist"/>
              <w:numPr>
                <w:ilvl w:val="0"/>
                <w:numId w:val="9"/>
              </w:numPr>
              <w:shd w:val="clear" w:color="auto" w:fill="FFFFFF" w:themeFill="background1"/>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urozmaicenie sposobu prowadzenia zajęć</w:t>
            </w:r>
          </w:p>
          <w:p w14:paraId="7A90D403" w14:textId="5239AA91" w:rsidR="00E0689A" w:rsidRPr="00D05D15" w:rsidRDefault="00E0689A" w:rsidP="00D05D15">
            <w:pPr>
              <w:pStyle w:val="Akapitzlist"/>
              <w:numPr>
                <w:ilvl w:val="0"/>
                <w:numId w:val="9"/>
              </w:numPr>
              <w:shd w:val="clear" w:color="auto" w:fill="FFFFFF" w:themeFill="background1"/>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dostępność prowadzącego w czasie konsultacji</w:t>
            </w:r>
          </w:p>
          <w:p w14:paraId="20D21D6E" w14:textId="4B56ABDD" w:rsidR="00A4665B" w:rsidRPr="00D05D15" w:rsidRDefault="008C2F87" w:rsidP="00D05D15">
            <w:pPr>
              <w:pStyle w:val="Akapitzlist"/>
              <w:numPr>
                <w:ilvl w:val="0"/>
                <w:numId w:val="8"/>
              </w:numPr>
              <w:shd w:val="clear" w:color="auto" w:fill="FFFFFF" w:themeFill="background1"/>
              <w:overflowPunct w:val="0"/>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i</w:t>
            </w:r>
            <w:r w:rsidR="00145A2E" w:rsidRPr="00D05D15">
              <w:rPr>
                <w:rFonts w:ascii="Times New Roman" w:hAnsi="Times New Roman" w:cs="Times New Roman"/>
                <w:sz w:val="24"/>
                <w:szCs w:val="24"/>
              </w:rPr>
              <w:t>nformacje</w:t>
            </w:r>
            <w:r w:rsidR="004F4C1B" w:rsidRPr="00D05D15">
              <w:rPr>
                <w:rFonts w:ascii="Times New Roman" w:hAnsi="Times New Roman" w:cs="Times New Roman"/>
                <w:sz w:val="24"/>
                <w:szCs w:val="24"/>
              </w:rPr>
              <w:t xml:space="preserve"> o odwołaniu i odrobieniu zajęć</w:t>
            </w:r>
          </w:p>
        </w:tc>
      </w:tr>
      <w:tr w:rsidR="00D23D91" w:rsidRPr="00D05D15" w14:paraId="3164A93C" w14:textId="77777777" w:rsidTr="00C4075E">
        <w:trPr>
          <w:trHeight w:val="120"/>
        </w:trPr>
        <w:tc>
          <w:tcPr>
            <w:tcW w:w="10206" w:type="dxa"/>
            <w:gridSpan w:val="4"/>
            <w:tcBorders>
              <w:bottom w:val="single" w:sz="4" w:space="0" w:color="auto"/>
            </w:tcBorders>
            <w:shd w:val="clear" w:color="auto" w:fill="FFFFFF" w:themeFill="background1"/>
          </w:tcPr>
          <w:p w14:paraId="51445029" w14:textId="55CF2E60" w:rsidR="00D23D91"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D23D91" w:rsidRPr="00D05D15">
              <w:rPr>
                <w:rFonts w:ascii="Times New Roman" w:hAnsi="Times New Roman" w:cs="Times New Roman"/>
                <w:b/>
                <w:sz w:val="24"/>
                <w:szCs w:val="24"/>
              </w:rPr>
              <w:t>.</w:t>
            </w:r>
            <w:r w:rsidR="004B1E48" w:rsidRPr="00D05D15">
              <w:rPr>
                <w:rFonts w:ascii="Times New Roman" w:hAnsi="Times New Roman" w:cs="Times New Roman"/>
                <w:b/>
                <w:sz w:val="24"/>
                <w:szCs w:val="24"/>
              </w:rPr>
              <w:t>5</w:t>
            </w:r>
            <w:r w:rsidR="00D23D91" w:rsidRPr="00D05D15">
              <w:rPr>
                <w:rFonts w:ascii="Times New Roman" w:hAnsi="Times New Roman" w:cs="Times New Roman"/>
                <w:b/>
                <w:sz w:val="24"/>
                <w:szCs w:val="24"/>
              </w:rPr>
              <w:t>.3.</w:t>
            </w:r>
            <w:r w:rsidR="00D23D91" w:rsidRPr="00D05D15">
              <w:rPr>
                <w:rFonts w:ascii="Times New Roman" w:hAnsi="Times New Roman" w:cs="Times New Roman"/>
                <w:sz w:val="24"/>
                <w:szCs w:val="24"/>
              </w:rPr>
              <w:t xml:space="preserve"> Istotne zmiany w wynikach badań ankietowych w stosunku do lat ubiegłych:</w:t>
            </w:r>
          </w:p>
          <w:p w14:paraId="44C414F4" w14:textId="69390C16" w:rsidR="006C4C92" w:rsidRPr="00D05D15" w:rsidRDefault="00A655B2"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Nie zaobserwowano znaczących różnic pomiędzy wynikami ankiet ewaluacyjnych pomimo zmian w arkuszu z pytaniami.</w:t>
            </w:r>
          </w:p>
        </w:tc>
      </w:tr>
      <w:tr w:rsidR="00D23D91" w:rsidRPr="00D05D15" w14:paraId="21F7CDE3" w14:textId="77777777" w:rsidTr="00C4075E">
        <w:trPr>
          <w:trHeight w:val="495"/>
        </w:trPr>
        <w:tc>
          <w:tcPr>
            <w:tcW w:w="10206" w:type="dxa"/>
            <w:gridSpan w:val="4"/>
            <w:tcBorders>
              <w:bottom w:val="single" w:sz="4" w:space="0" w:color="auto"/>
            </w:tcBorders>
            <w:shd w:val="clear" w:color="auto" w:fill="FFFFFF" w:themeFill="background1"/>
          </w:tcPr>
          <w:p w14:paraId="7DBD3F68" w14:textId="77777777" w:rsidR="009A4E10"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D23D91" w:rsidRPr="00D05D15">
              <w:rPr>
                <w:rFonts w:ascii="Times New Roman" w:hAnsi="Times New Roman" w:cs="Times New Roman"/>
                <w:b/>
                <w:sz w:val="24"/>
                <w:szCs w:val="24"/>
              </w:rPr>
              <w:t>.</w:t>
            </w:r>
            <w:r w:rsidR="004B1E48" w:rsidRPr="00D05D15">
              <w:rPr>
                <w:rFonts w:ascii="Times New Roman" w:hAnsi="Times New Roman" w:cs="Times New Roman"/>
                <w:b/>
                <w:sz w:val="24"/>
                <w:szCs w:val="24"/>
              </w:rPr>
              <w:t>5</w:t>
            </w:r>
            <w:r w:rsidR="00D23D91" w:rsidRPr="00D05D15">
              <w:rPr>
                <w:rFonts w:ascii="Times New Roman" w:hAnsi="Times New Roman" w:cs="Times New Roman"/>
                <w:b/>
                <w:sz w:val="24"/>
                <w:szCs w:val="24"/>
              </w:rPr>
              <w:t>.4.</w:t>
            </w:r>
            <w:r w:rsidR="00D23D91" w:rsidRPr="00D05D15">
              <w:rPr>
                <w:rFonts w:ascii="Times New Roman" w:hAnsi="Times New Roman" w:cs="Times New Roman"/>
                <w:sz w:val="24"/>
                <w:szCs w:val="24"/>
              </w:rPr>
              <w:t xml:space="preserve"> </w:t>
            </w:r>
            <w:r w:rsidR="009A4E10" w:rsidRPr="00D05D15">
              <w:rPr>
                <w:rFonts w:ascii="Times New Roman" w:hAnsi="Times New Roman" w:cs="Times New Roman"/>
                <w:sz w:val="24"/>
                <w:szCs w:val="24"/>
              </w:rPr>
              <w:t>Sposoby upowszechniania informacji o wynikach ankiet</w:t>
            </w:r>
            <w:r w:rsidR="00BC0574" w:rsidRPr="00D05D15">
              <w:rPr>
                <w:rFonts w:ascii="Times New Roman" w:hAnsi="Times New Roman" w:cs="Times New Roman"/>
                <w:sz w:val="24"/>
                <w:szCs w:val="24"/>
              </w:rPr>
              <w:t xml:space="preserve"> wśród studentów i pracowników</w:t>
            </w:r>
            <w:r w:rsidR="009A4E10" w:rsidRPr="00D05D15">
              <w:rPr>
                <w:rFonts w:ascii="Times New Roman" w:hAnsi="Times New Roman" w:cs="Times New Roman"/>
                <w:sz w:val="24"/>
                <w:szCs w:val="24"/>
              </w:rPr>
              <w:t>:</w:t>
            </w:r>
          </w:p>
          <w:p w14:paraId="6036661A" w14:textId="0639EE07" w:rsidR="00E0689A" w:rsidRPr="00D05D15" w:rsidRDefault="000321B1"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 xml:space="preserve">Na Wydziale Nauk Społecznych </w:t>
            </w:r>
            <w:r w:rsidR="004907C6" w:rsidRPr="00D05D15">
              <w:rPr>
                <w:rFonts w:ascii="Times New Roman" w:hAnsi="Times New Roman" w:cs="Times New Roman"/>
                <w:sz w:val="24"/>
                <w:szCs w:val="24"/>
              </w:rPr>
              <w:t xml:space="preserve">informacja o wynikach </w:t>
            </w:r>
            <w:r w:rsidRPr="00D05D15">
              <w:rPr>
                <w:rFonts w:ascii="Times New Roman" w:hAnsi="Times New Roman" w:cs="Times New Roman"/>
                <w:sz w:val="24"/>
                <w:szCs w:val="24"/>
              </w:rPr>
              <w:t xml:space="preserve">ankiet </w:t>
            </w:r>
            <w:r w:rsidR="004907C6" w:rsidRPr="00D05D15">
              <w:rPr>
                <w:rFonts w:ascii="Times New Roman" w:hAnsi="Times New Roman" w:cs="Times New Roman"/>
                <w:sz w:val="24"/>
                <w:szCs w:val="24"/>
              </w:rPr>
              <w:t xml:space="preserve">jest przekazywana pracownikom w ramach </w:t>
            </w:r>
            <w:r w:rsidR="0051745B" w:rsidRPr="00D05D15">
              <w:rPr>
                <w:rFonts w:ascii="Times New Roman" w:hAnsi="Times New Roman" w:cs="Times New Roman"/>
                <w:sz w:val="24"/>
                <w:szCs w:val="24"/>
              </w:rPr>
              <w:t>c</w:t>
            </w:r>
            <w:r w:rsidR="004907C6" w:rsidRPr="00D05D15">
              <w:rPr>
                <w:rFonts w:ascii="Times New Roman" w:hAnsi="Times New Roman" w:cs="Times New Roman"/>
                <w:sz w:val="24"/>
                <w:szCs w:val="24"/>
              </w:rPr>
              <w:t xml:space="preserve">orocznych zebrań pracowników, natomiast studentom udostępniana jest </w:t>
            </w:r>
            <w:r w:rsidR="0051745B" w:rsidRPr="00D05D15">
              <w:rPr>
                <w:rFonts w:ascii="Times New Roman" w:hAnsi="Times New Roman" w:cs="Times New Roman"/>
                <w:sz w:val="24"/>
                <w:szCs w:val="24"/>
              </w:rPr>
              <w:t xml:space="preserve">podczas spotkań ze studentami i </w:t>
            </w:r>
            <w:r w:rsidR="004907C6" w:rsidRPr="00D05D15">
              <w:rPr>
                <w:rFonts w:ascii="Times New Roman" w:hAnsi="Times New Roman" w:cs="Times New Roman"/>
                <w:sz w:val="24"/>
                <w:szCs w:val="24"/>
              </w:rPr>
              <w:t>na stronie internetowej</w:t>
            </w:r>
            <w:r w:rsidRPr="00D05D15">
              <w:rPr>
                <w:rFonts w:ascii="Times New Roman" w:hAnsi="Times New Roman" w:cs="Times New Roman"/>
                <w:sz w:val="24"/>
                <w:szCs w:val="24"/>
              </w:rPr>
              <w:t>.</w:t>
            </w:r>
            <w:r w:rsidR="004907C6" w:rsidRPr="00D05D15">
              <w:rPr>
                <w:rFonts w:ascii="Times New Roman" w:hAnsi="Times New Roman" w:cs="Times New Roman"/>
                <w:sz w:val="24"/>
                <w:szCs w:val="24"/>
              </w:rPr>
              <w:t xml:space="preserve"> </w:t>
            </w:r>
          </w:p>
        </w:tc>
      </w:tr>
      <w:tr w:rsidR="009A4E10" w:rsidRPr="00D05D15" w14:paraId="51F2C7A6" w14:textId="77777777" w:rsidTr="008C2F87">
        <w:trPr>
          <w:trHeight w:val="455"/>
        </w:trPr>
        <w:tc>
          <w:tcPr>
            <w:tcW w:w="10206" w:type="dxa"/>
            <w:gridSpan w:val="4"/>
            <w:tcBorders>
              <w:bottom w:val="single" w:sz="4" w:space="0" w:color="auto"/>
            </w:tcBorders>
            <w:shd w:val="clear" w:color="auto" w:fill="FFFFFF" w:themeFill="background1"/>
          </w:tcPr>
          <w:p w14:paraId="7C9DEF50" w14:textId="33BB4F9E" w:rsidR="008C2F87" w:rsidRPr="00D05D15" w:rsidRDefault="009A4E10"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3.</w:t>
            </w:r>
            <w:r w:rsidR="004B1E48" w:rsidRPr="00D05D15">
              <w:rPr>
                <w:rFonts w:ascii="Times New Roman" w:hAnsi="Times New Roman" w:cs="Times New Roman"/>
                <w:b/>
                <w:sz w:val="24"/>
                <w:szCs w:val="24"/>
              </w:rPr>
              <w:t>5</w:t>
            </w:r>
            <w:r w:rsidRPr="00D05D15">
              <w:rPr>
                <w:rFonts w:ascii="Times New Roman" w:hAnsi="Times New Roman" w:cs="Times New Roman"/>
                <w:b/>
                <w:sz w:val="24"/>
                <w:szCs w:val="24"/>
              </w:rPr>
              <w:t>.5.</w:t>
            </w:r>
            <w:r w:rsidRPr="00D05D15">
              <w:rPr>
                <w:rFonts w:ascii="Times New Roman" w:hAnsi="Times New Roman" w:cs="Times New Roman"/>
                <w:sz w:val="24"/>
                <w:szCs w:val="24"/>
              </w:rPr>
              <w:t xml:space="preserve"> Uwagi:</w:t>
            </w:r>
            <w:r w:rsidR="00A655B2" w:rsidRPr="00D05D15">
              <w:rPr>
                <w:rFonts w:ascii="Times New Roman" w:hAnsi="Times New Roman" w:cs="Times New Roman"/>
                <w:sz w:val="24"/>
                <w:szCs w:val="24"/>
              </w:rPr>
              <w:t xml:space="preserve"> brak</w:t>
            </w:r>
          </w:p>
        </w:tc>
      </w:tr>
      <w:tr w:rsidR="008850E2" w:rsidRPr="00D05D15" w14:paraId="1E56B4D7" w14:textId="77777777" w:rsidTr="00C4075E">
        <w:trPr>
          <w:trHeight w:val="255"/>
        </w:trPr>
        <w:tc>
          <w:tcPr>
            <w:tcW w:w="10206" w:type="dxa"/>
            <w:gridSpan w:val="4"/>
            <w:tcBorders>
              <w:bottom w:val="single" w:sz="4" w:space="0" w:color="auto"/>
            </w:tcBorders>
            <w:shd w:val="clear" w:color="auto" w:fill="FFFFFF" w:themeFill="background1"/>
          </w:tcPr>
          <w:p w14:paraId="69E2013F" w14:textId="77777777" w:rsidR="008850E2" w:rsidRPr="00D05D15" w:rsidRDefault="009A4E10"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3.</w:t>
            </w:r>
            <w:r w:rsidR="004B1E48" w:rsidRPr="00D05D15">
              <w:rPr>
                <w:rFonts w:ascii="Times New Roman" w:hAnsi="Times New Roman" w:cs="Times New Roman"/>
                <w:b/>
                <w:sz w:val="24"/>
                <w:szCs w:val="24"/>
              </w:rPr>
              <w:t>6</w:t>
            </w:r>
            <w:r w:rsidRPr="00D05D15">
              <w:rPr>
                <w:rFonts w:ascii="Times New Roman" w:hAnsi="Times New Roman" w:cs="Times New Roman"/>
                <w:b/>
                <w:sz w:val="24"/>
                <w:szCs w:val="24"/>
              </w:rPr>
              <w:t xml:space="preserve">. </w:t>
            </w:r>
            <w:r w:rsidR="00324962" w:rsidRPr="00D05D15">
              <w:rPr>
                <w:rFonts w:ascii="Times New Roman" w:hAnsi="Times New Roman" w:cs="Times New Roman"/>
                <w:sz w:val="24"/>
                <w:szCs w:val="24"/>
              </w:rPr>
              <w:t>Dodatkowe źródła informacj</w:t>
            </w:r>
            <w:r w:rsidR="00B87FAB" w:rsidRPr="00D05D15">
              <w:rPr>
                <w:rFonts w:ascii="Times New Roman" w:hAnsi="Times New Roman" w:cs="Times New Roman"/>
                <w:sz w:val="24"/>
                <w:szCs w:val="24"/>
              </w:rPr>
              <w:t>i</w:t>
            </w:r>
          </w:p>
        </w:tc>
      </w:tr>
      <w:tr w:rsidR="008850E2" w:rsidRPr="00D05D15" w14:paraId="5860A5B7" w14:textId="77777777" w:rsidTr="00C4075E">
        <w:trPr>
          <w:trHeight w:val="375"/>
        </w:trPr>
        <w:tc>
          <w:tcPr>
            <w:tcW w:w="10206" w:type="dxa"/>
            <w:gridSpan w:val="4"/>
            <w:tcBorders>
              <w:bottom w:val="single" w:sz="4" w:space="0" w:color="auto"/>
            </w:tcBorders>
            <w:shd w:val="clear" w:color="auto" w:fill="FFFFFF" w:themeFill="background1"/>
          </w:tcPr>
          <w:p w14:paraId="499AF2C7" w14:textId="5AC7D346" w:rsidR="008850E2" w:rsidRPr="00D05D15" w:rsidRDefault="009A4E10"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4B1E48" w:rsidRPr="00D05D15">
              <w:rPr>
                <w:rFonts w:ascii="Times New Roman" w:hAnsi="Times New Roman" w:cs="Times New Roman"/>
                <w:b/>
                <w:sz w:val="24"/>
                <w:szCs w:val="24"/>
              </w:rPr>
              <w:t>6</w:t>
            </w:r>
            <w:r w:rsidRPr="00D05D15">
              <w:rPr>
                <w:rFonts w:ascii="Times New Roman" w:hAnsi="Times New Roman" w:cs="Times New Roman"/>
                <w:b/>
                <w:sz w:val="24"/>
                <w:szCs w:val="24"/>
              </w:rPr>
              <w:t>.1.</w:t>
            </w:r>
            <w:r w:rsidRPr="00D05D15">
              <w:rPr>
                <w:rFonts w:ascii="Times New Roman" w:hAnsi="Times New Roman" w:cs="Times New Roman"/>
                <w:sz w:val="24"/>
                <w:szCs w:val="24"/>
              </w:rPr>
              <w:t xml:space="preserve"> </w:t>
            </w:r>
            <w:r w:rsidR="00BC0574" w:rsidRPr="00D05D15">
              <w:rPr>
                <w:rFonts w:ascii="Times New Roman" w:hAnsi="Times New Roman" w:cs="Times New Roman"/>
                <w:sz w:val="24"/>
                <w:szCs w:val="24"/>
              </w:rPr>
              <w:t xml:space="preserve">Najważniejsze uwagi na temat jakości kształcenia przesłane </w:t>
            </w:r>
            <w:r w:rsidR="00324962" w:rsidRPr="00D05D15">
              <w:rPr>
                <w:rFonts w:ascii="Times New Roman" w:hAnsi="Times New Roman" w:cs="Times New Roman"/>
                <w:sz w:val="24"/>
                <w:szCs w:val="24"/>
              </w:rPr>
              <w:t>za pośrednictwem</w:t>
            </w:r>
            <w:r w:rsidR="00BC0574" w:rsidRPr="00D05D15">
              <w:rPr>
                <w:rFonts w:ascii="Times New Roman" w:hAnsi="Times New Roman" w:cs="Times New Roman"/>
                <w:sz w:val="24"/>
                <w:szCs w:val="24"/>
              </w:rPr>
              <w:t xml:space="preserve"> formularz</w:t>
            </w:r>
            <w:r w:rsidR="00324962" w:rsidRPr="00D05D15">
              <w:rPr>
                <w:rFonts w:ascii="Times New Roman" w:hAnsi="Times New Roman" w:cs="Times New Roman"/>
                <w:sz w:val="24"/>
                <w:szCs w:val="24"/>
              </w:rPr>
              <w:t>a</w:t>
            </w:r>
            <w:r w:rsidR="00BC0574" w:rsidRPr="00D05D15">
              <w:rPr>
                <w:rFonts w:ascii="Times New Roman" w:hAnsi="Times New Roman" w:cs="Times New Roman"/>
                <w:sz w:val="24"/>
                <w:szCs w:val="24"/>
              </w:rPr>
              <w:t xml:space="preserve"> </w:t>
            </w:r>
            <w:r w:rsidRPr="00D05D15">
              <w:rPr>
                <w:rFonts w:ascii="Times New Roman" w:hAnsi="Times New Roman" w:cs="Times New Roman"/>
                <w:sz w:val="24"/>
                <w:szCs w:val="24"/>
              </w:rPr>
              <w:t>on-</w:t>
            </w:r>
            <w:r w:rsidRPr="00D05D15">
              <w:rPr>
                <w:rFonts w:ascii="Times New Roman" w:hAnsi="Times New Roman" w:cs="Times New Roman"/>
                <w:sz w:val="24"/>
                <w:szCs w:val="24"/>
              </w:rPr>
              <w:lastRenderedPageBreak/>
              <w:t>line:</w:t>
            </w:r>
            <w:r w:rsidR="00A655B2" w:rsidRPr="00D05D15">
              <w:rPr>
                <w:rFonts w:ascii="Times New Roman" w:hAnsi="Times New Roman" w:cs="Times New Roman"/>
                <w:sz w:val="24"/>
                <w:szCs w:val="24"/>
              </w:rPr>
              <w:t xml:space="preserve"> brak </w:t>
            </w:r>
            <w:r w:rsidR="00431C68" w:rsidRPr="00D05D15">
              <w:rPr>
                <w:rFonts w:ascii="Times New Roman" w:hAnsi="Times New Roman" w:cs="Times New Roman"/>
                <w:sz w:val="24"/>
                <w:szCs w:val="24"/>
              </w:rPr>
              <w:t>wpisów na 2018/2019 r.</w:t>
            </w:r>
          </w:p>
        </w:tc>
      </w:tr>
      <w:tr w:rsidR="00230EF8" w:rsidRPr="00D05D15" w14:paraId="0961E471" w14:textId="77777777" w:rsidTr="00C4075E">
        <w:trPr>
          <w:trHeight w:val="420"/>
        </w:trPr>
        <w:tc>
          <w:tcPr>
            <w:tcW w:w="10206" w:type="dxa"/>
            <w:gridSpan w:val="4"/>
            <w:tcBorders>
              <w:bottom w:val="single" w:sz="4" w:space="0" w:color="auto"/>
            </w:tcBorders>
            <w:shd w:val="clear" w:color="auto" w:fill="FFFFFF" w:themeFill="background1"/>
          </w:tcPr>
          <w:p w14:paraId="0EC24D20" w14:textId="77777777" w:rsidR="00230EF8" w:rsidRPr="00D05D15" w:rsidRDefault="004B1E48"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lastRenderedPageBreak/>
              <w:t>3.6</w:t>
            </w:r>
            <w:r w:rsidR="009A4E10" w:rsidRPr="00D05D15">
              <w:rPr>
                <w:rFonts w:ascii="Times New Roman" w:hAnsi="Times New Roman" w:cs="Times New Roman"/>
                <w:b/>
                <w:sz w:val="24"/>
                <w:szCs w:val="24"/>
              </w:rPr>
              <w:t>.</w:t>
            </w:r>
            <w:r w:rsidR="00974746" w:rsidRPr="00D05D15">
              <w:rPr>
                <w:rFonts w:ascii="Times New Roman" w:hAnsi="Times New Roman" w:cs="Times New Roman"/>
                <w:b/>
                <w:sz w:val="24"/>
                <w:szCs w:val="24"/>
              </w:rPr>
              <w:t>2</w:t>
            </w:r>
            <w:r w:rsidR="009A4E10" w:rsidRPr="00D05D15">
              <w:rPr>
                <w:rFonts w:ascii="Times New Roman" w:hAnsi="Times New Roman" w:cs="Times New Roman"/>
                <w:b/>
                <w:sz w:val="24"/>
                <w:szCs w:val="24"/>
              </w:rPr>
              <w:t xml:space="preserve">. </w:t>
            </w:r>
            <w:r w:rsidR="00631651" w:rsidRPr="00D05D15">
              <w:rPr>
                <w:rFonts w:ascii="Times New Roman" w:hAnsi="Times New Roman" w:cs="Times New Roman"/>
                <w:sz w:val="24"/>
                <w:szCs w:val="24"/>
              </w:rPr>
              <w:t>Najważniejsze uwagi o jakości kształcenia pochodzące z i</w:t>
            </w:r>
            <w:r w:rsidR="009A4E10" w:rsidRPr="00D05D15">
              <w:rPr>
                <w:rFonts w:ascii="Times New Roman" w:hAnsi="Times New Roman" w:cs="Times New Roman"/>
                <w:sz w:val="24"/>
                <w:szCs w:val="24"/>
              </w:rPr>
              <w:t>nn</w:t>
            </w:r>
            <w:r w:rsidR="00631651" w:rsidRPr="00D05D15">
              <w:rPr>
                <w:rFonts w:ascii="Times New Roman" w:hAnsi="Times New Roman" w:cs="Times New Roman"/>
                <w:sz w:val="24"/>
                <w:szCs w:val="24"/>
              </w:rPr>
              <w:t>ych</w:t>
            </w:r>
            <w:r w:rsidR="009A4E10" w:rsidRPr="00D05D15">
              <w:rPr>
                <w:rFonts w:ascii="Times New Roman" w:hAnsi="Times New Roman" w:cs="Times New Roman"/>
                <w:sz w:val="24"/>
                <w:szCs w:val="24"/>
              </w:rPr>
              <w:t xml:space="preserve"> źród</w:t>
            </w:r>
            <w:r w:rsidR="00631651" w:rsidRPr="00D05D15">
              <w:rPr>
                <w:rFonts w:ascii="Times New Roman" w:hAnsi="Times New Roman" w:cs="Times New Roman"/>
                <w:sz w:val="24"/>
                <w:szCs w:val="24"/>
              </w:rPr>
              <w:t>eł</w:t>
            </w:r>
            <w:r w:rsidR="009A4E10" w:rsidRPr="00D05D15">
              <w:rPr>
                <w:rFonts w:ascii="Times New Roman" w:hAnsi="Times New Roman" w:cs="Times New Roman"/>
                <w:sz w:val="24"/>
                <w:szCs w:val="24"/>
              </w:rPr>
              <w:t xml:space="preserve"> (np.</w:t>
            </w:r>
            <w:r w:rsidR="00631651" w:rsidRPr="00D05D15">
              <w:rPr>
                <w:rFonts w:ascii="Times New Roman" w:hAnsi="Times New Roman" w:cs="Times New Roman"/>
                <w:sz w:val="24"/>
                <w:szCs w:val="24"/>
              </w:rPr>
              <w:t xml:space="preserve"> z</w:t>
            </w:r>
            <w:r w:rsidR="009A4E10" w:rsidRPr="00D05D15">
              <w:rPr>
                <w:rFonts w:ascii="Times New Roman" w:hAnsi="Times New Roman" w:cs="Times New Roman"/>
                <w:sz w:val="24"/>
                <w:szCs w:val="24"/>
              </w:rPr>
              <w:t xml:space="preserve"> bezpośredni</w:t>
            </w:r>
            <w:r w:rsidR="00631651" w:rsidRPr="00D05D15">
              <w:rPr>
                <w:rFonts w:ascii="Times New Roman" w:hAnsi="Times New Roman" w:cs="Times New Roman"/>
                <w:sz w:val="24"/>
                <w:szCs w:val="24"/>
              </w:rPr>
              <w:t>ch</w:t>
            </w:r>
            <w:r w:rsidR="009A4E10" w:rsidRPr="00D05D15">
              <w:rPr>
                <w:rFonts w:ascii="Times New Roman" w:hAnsi="Times New Roman" w:cs="Times New Roman"/>
                <w:sz w:val="24"/>
                <w:szCs w:val="24"/>
              </w:rPr>
              <w:t xml:space="preserve"> </w:t>
            </w:r>
            <w:r w:rsidR="00631651" w:rsidRPr="00D05D15">
              <w:rPr>
                <w:rFonts w:ascii="Times New Roman" w:hAnsi="Times New Roman" w:cs="Times New Roman"/>
                <w:sz w:val="24"/>
                <w:szCs w:val="24"/>
              </w:rPr>
              <w:t xml:space="preserve">rozmów </w:t>
            </w:r>
            <w:r w:rsidR="009A4E10" w:rsidRPr="00D05D15">
              <w:rPr>
                <w:rFonts w:ascii="Times New Roman" w:hAnsi="Times New Roman" w:cs="Times New Roman"/>
                <w:sz w:val="24"/>
                <w:szCs w:val="24"/>
              </w:rPr>
              <w:t>ze studentami):</w:t>
            </w:r>
          </w:p>
          <w:p w14:paraId="30CC2AD1" w14:textId="77777777" w:rsidR="00A655B2" w:rsidRPr="00D05D15" w:rsidRDefault="00A655B2"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Uwagi o jakości kształcenia dotyczą najczęściej zakresu materiału do zaliczenia przedmiotów i dostępności pracowników w wyznaczonych godzinach konsultacji.</w:t>
            </w:r>
          </w:p>
          <w:p w14:paraId="42A4E879" w14:textId="5DDDEC68" w:rsidR="00E0689A" w:rsidRPr="00D05D15" w:rsidRDefault="00A655B2"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Pracownicy naukowi zwracają uwagę na uciążliwy</w:t>
            </w:r>
            <w:r w:rsidR="00E0689A" w:rsidRPr="00D05D15">
              <w:rPr>
                <w:rFonts w:ascii="Times New Roman" w:hAnsi="Times New Roman" w:cs="Times New Roman"/>
                <w:sz w:val="24"/>
                <w:szCs w:val="24"/>
              </w:rPr>
              <w:t xml:space="preserve"> proces możliwości dokonywania zmian w programie studiów (zbyt długotrwały i nie dotyczy studentów daneg</w:t>
            </w:r>
            <w:r w:rsidRPr="00D05D15">
              <w:rPr>
                <w:rFonts w:ascii="Times New Roman" w:hAnsi="Times New Roman" w:cs="Times New Roman"/>
                <w:sz w:val="24"/>
                <w:szCs w:val="24"/>
              </w:rPr>
              <w:t>o roku akademickiego</w:t>
            </w:r>
            <w:r w:rsidR="00E0689A" w:rsidRPr="00D05D15">
              <w:rPr>
                <w:rFonts w:ascii="Times New Roman" w:hAnsi="Times New Roman" w:cs="Times New Roman"/>
                <w:sz w:val="24"/>
                <w:szCs w:val="24"/>
              </w:rPr>
              <w:t>)</w:t>
            </w:r>
            <w:r w:rsidR="00F81413">
              <w:rPr>
                <w:rFonts w:ascii="Times New Roman" w:hAnsi="Times New Roman" w:cs="Times New Roman"/>
                <w:sz w:val="24"/>
                <w:szCs w:val="24"/>
              </w:rPr>
              <w:t>.</w:t>
            </w:r>
          </w:p>
          <w:p w14:paraId="5372FF2C" w14:textId="63BC0F14" w:rsidR="00145A2E" w:rsidRPr="00D05D15" w:rsidRDefault="008C2F87"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Z</w:t>
            </w:r>
            <w:r w:rsidR="00145A2E" w:rsidRPr="00D05D15">
              <w:rPr>
                <w:rFonts w:ascii="Times New Roman" w:hAnsi="Times New Roman" w:cs="Times New Roman"/>
                <w:sz w:val="24"/>
                <w:szCs w:val="24"/>
              </w:rPr>
              <w:t xml:space="preserve"> rozmów ze studentami wyłania się niespójny obraz ocen zajęć dydaktycznych. Studenci </w:t>
            </w:r>
            <w:r w:rsidR="00A655B2" w:rsidRPr="00D05D15">
              <w:rPr>
                <w:rFonts w:ascii="Times New Roman" w:hAnsi="Times New Roman" w:cs="Times New Roman"/>
                <w:sz w:val="24"/>
                <w:szCs w:val="24"/>
              </w:rPr>
              <w:t>WNS</w:t>
            </w:r>
            <w:r w:rsidR="00145A2E" w:rsidRPr="00D05D15">
              <w:rPr>
                <w:rFonts w:ascii="Times New Roman" w:hAnsi="Times New Roman" w:cs="Times New Roman"/>
                <w:sz w:val="24"/>
                <w:szCs w:val="24"/>
              </w:rPr>
              <w:t xml:space="preserve"> to</w:t>
            </w:r>
            <w:r w:rsidRPr="00D05D15">
              <w:rPr>
                <w:rFonts w:ascii="Times New Roman" w:hAnsi="Times New Roman" w:cs="Times New Roman"/>
                <w:sz w:val="24"/>
                <w:szCs w:val="24"/>
              </w:rPr>
              <w:t> </w:t>
            </w:r>
            <w:r w:rsidR="00145A2E" w:rsidRPr="00D05D15">
              <w:rPr>
                <w:rFonts w:ascii="Times New Roman" w:hAnsi="Times New Roman" w:cs="Times New Roman"/>
                <w:sz w:val="24"/>
                <w:szCs w:val="24"/>
              </w:rPr>
              <w:t xml:space="preserve">zróżnicowana wewnętrznie grupa o różnych oczekiwaniach i planach życiowych. Część z nich narzeka na nadmierne przeciążenie programu zajęciami o czysto akademickim charakterze. Inna grupa z kolei, mniej liczna, wskazuje na zbyt wiele zajęć koncentrujących się na praktycznym wykorzystaniu wiedzy metodologicznej. </w:t>
            </w:r>
          </w:p>
          <w:p w14:paraId="4F1590D4" w14:textId="23EE1503" w:rsidR="009E2C3B" w:rsidRPr="00D05D15" w:rsidRDefault="00145A2E"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Doświadczenia kadry związane z poszukiwaniem chętnych do współpracy studentów wskazują, że jedynie pewna część studiujący</w:t>
            </w:r>
            <w:r w:rsidR="00114A39" w:rsidRPr="00D05D15">
              <w:rPr>
                <w:rFonts w:ascii="Times New Roman" w:hAnsi="Times New Roman" w:cs="Times New Roman"/>
                <w:sz w:val="24"/>
                <w:szCs w:val="24"/>
              </w:rPr>
              <w:t>ch jest realnie zainteresowana większą liczbą</w:t>
            </w:r>
            <w:r w:rsidRPr="00D05D15">
              <w:rPr>
                <w:rFonts w:ascii="Times New Roman" w:hAnsi="Times New Roman" w:cs="Times New Roman"/>
                <w:sz w:val="24"/>
                <w:szCs w:val="24"/>
              </w:rPr>
              <w:t xml:space="preserve"> zajęć o profilu użytkowym.</w:t>
            </w:r>
          </w:p>
        </w:tc>
      </w:tr>
      <w:tr w:rsidR="00BC0574" w:rsidRPr="00D05D15" w14:paraId="5FC371B1" w14:textId="77777777" w:rsidTr="00C4075E">
        <w:trPr>
          <w:trHeight w:val="420"/>
        </w:trPr>
        <w:tc>
          <w:tcPr>
            <w:tcW w:w="10206" w:type="dxa"/>
            <w:gridSpan w:val="4"/>
            <w:tcBorders>
              <w:bottom w:val="single" w:sz="4" w:space="0" w:color="auto"/>
            </w:tcBorders>
            <w:shd w:val="clear" w:color="auto" w:fill="FFFFFF" w:themeFill="background1"/>
          </w:tcPr>
          <w:p w14:paraId="0B858B36" w14:textId="5849181A" w:rsidR="00BC0574" w:rsidRPr="00D05D15" w:rsidRDefault="00BC0574"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3.</w:t>
            </w:r>
            <w:r w:rsidR="004B1E48" w:rsidRPr="00D05D15">
              <w:rPr>
                <w:rFonts w:ascii="Times New Roman" w:hAnsi="Times New Roman" w:cs="Times New Roman"/>
                <w:b/>
                <w:sz w:val="24"/>
                <w:szCs w:val="24"/>
              </w:rPr>
              <w:t>7</w:t>
            </w:r>
            <w:r w:rsidRPr="00D05D15">
              <w:rPr>
                <w:rFonts w:ascii="Times New Roman" w:hAnsi="Times New Roman" w:cs="Times New Roman"/>
                <w:b/>
                <w:sz w:val="24"/>
                <w:szCs w:val="24"/>
              </w:rPr>
              <w:t>.</w:t>
            </w:r>
            <w:r w:rsidRPr="00D05D15">
              <w:rPr>
                <w:rFonts w:ascii="Times New Roman" w:hAnsi="Times New Roman" w:cs="Times New Roman"/>
                <w:sz w:val="24"/>
                <w:szCs w:val="24"/>
              </w:rPr>
              <w:t xml:space="preserve"> Działania podjęte w odpowiedzi na </w:t>
            </w:r>
            <w:r w:rsidR="00631651" w:rsidRPr="00D05D15">
              <w:rPr>
                <w:rFonts w:ascii="Times New Roman" w:hAnsi="Times New Roman" w:cs="Times New Roman"/>
                <w:sz w:val="24"/>
                <w:szCs w:val="24"/>
              </w:rPr>
              <w:t>informacje z ankiet, formularza i innych źródeł:</w:t>
            </w:r>
          </w:p>
          <w:p w14:paraId="2050CBE6" w14:textId="5281F9C5" w:rsidR="007F7EA3" w:rsidRPr="00D05D15" w:rsidRDefault="007F7EA3" w:rsidP="00D05D15">
            <w:pPr>
              <w:pStyle w:val="Akapitzlist"/>
              <w:numPr>
                <w:ilvl w:val="0"/>
                <w:numId w:val="7"/>
              </w:numPr>
              <w:shd w:val="clear" w:color="auto" w:fill="FFFFFF" w:themeFill="background1"/>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poinformowanie pracowników o najwyżej i najniżej ocenianych aspektach zajęć i przeprowadzenie dyskusji na temat wprowadzenia koniecznych zmian w nauczaniu, zwłaszcza w obszarze metodyki (w ramach prac rad programowych).</w:t>
            </w:r>
          </w:p>
          <w:p w14:paraId="1E871DA8" w14:textId="480D6939" w:rsidR="00A655B2" w:rsidRPr="00D05D15" w:rsidRDefault="00E0689A" w:rsidP="00D05D15">
            <w:pPr>
              <w:pStyle w:val="Akapitzlist"/>
              <w:numPr>
                <w:ilvl w:val="0"/>
                <w:numId w:val="7"/>
              </w:numPr>
              <w:shd w:val="clear" w:color="auto" w:fill="FFFFFF" w:themeFill="background1"/>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konsultowanie możliwości „ulepszenia” programu studiów i wprowadzenie zmian</w:t>
            </w:r>
            <w:r w:rsidR="00B17B8B" w:rsidRPr="00D05D15">
              <w:rPr>
                <w:rFonts w:ascii="Times New Roman" w:hAnsi="Times New Roman" w:cs="Times New Roman"/>
                <w:sz w:val="24"/>
                <w:szCs w:val="24"/>
              </w:rPr>
              <w:t xml:space="preserve"> w miarę możliwości</w:t>
            </w:r>
          </w:p>
          <w:p w14:paraId="0D2C8C33" w14:textId="5D350E08" w:rsidR="007F7EA3" w:rsidRPr="00D05D15" w:rsidRDefault="00B17B8B" w:rsidP="00D05D15">
            <w:pPr>
              <w:pStyle w:val="Akapitzlist"/>
              <w:numPr>
                <w:ilvl w:val="0"/>
                <w:numId w:val="7"/>
              </w:numPr>
              <w:shd w:val="clear" w:color="auto" w:fill="FFFFFF" w:themeFill="background1"/>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przeprowadzenie kilku</w:t>
            </w:r>
            <w:r w:rsidR="00E31F76" w:rsidRPr="00D05D15">
              <w:rPr>
                <w:rFonts w:ascii="Times New Roman" w:hAnsi="Times New Roman" w:cs="Times New Roman"/>
                <w:sz w:val="24"/>
                <w:szCs w:val="24"/>
              </w:rPr>
              <w:t xml:space="preserve"> zmian w zak</w:t>
            </w:r>
            <w:r w:rsidR="007F7EA3" w:rsidRPr="00D05D15">
              <w:rPr>
                <w:rFonts w:ascii="Times New Roman" w:hAnsi="Times New Roman" w:cs="Times New Roman"/>
                <w:sz w:val="24"/>
                <w:szCs w:val="24"/>
              </w:rPr>
              <w:t>resie obsady prowadzonych zajęć</w:t>
            </w:r>
          </w:p>
          <w:p w14:paraId="1D3A4706" w14:textId="1C635A2D" w:rsidR="009E2C3B" w:rsidRPr="00D05D15" w:rsidRDefault="007F7EA3" w:rsidP="00D05D15">
            <w:pPr>
              <w:pStyle w:val="Akapitzlist"/>
              <w:numPr>
                <w:ilvl w:val="0"/>
                <w:numId w:val="7"/>
              </w:numPr>
              <w:shd w:val="clear" w:color="auto" w:fill="FFFFFF" w:themeFill="background1"/>
              <w:spacing w:line="360" w:lineRule="auto"/>
              <w:ind w:left="287" w:hanging="218"/>
              <w:rPr>
                <w:rFonts w:ascii="Times New Roman" w:hAnsi="Times New Roman" w:cs="Times New Roman"/>
                <w:sz w:val="24"/>
                <w:szCs w:val="24"/>
              </w:rPr>
            </w:pPr>
            <w:r w:rsidRPr="00D05D15">
              <w:rPr>
                <w:rFonts w:ascii="Times New Roman" w:hAnsi="Times New Roman" w:cs="Times New Roman"/>
                <w:sz w:val="24"/>
                <w:szCs w:val="24"/>
              </w:rPr>
              <w:t>o</w:t>
            </w:r>
            <w:r w:rsidR="00D32424" w:rsidRPr="00D05D15">
              <w:rPr>
                <w:rFonts w:ascii="Times New Roman" w:hAnsi="Times New Roman" w:cs="Times New Roman"/>
                <w:sz w:val="24"/>
                <w:szCs w:val="24"/>
              </w:rPr>
              <w:t>mówienie zagadnień dydaktycznych podczas zebrań rocznych, okresowych oraz zachęcanie kadry do angażowania się w</w:t>
            </w:r>
            <w:r w:rsidR="00E92344" w:rsidRPr="00D05D15">
              <w:rPr>
                <w:rFonts w:ascii="Times New Roman" w:hAnsi="Times New Roman" w:cs="Times New Roman"/>
                <w:sz w:val="24"/>
                <w:szCs w:val="24"/>
              </w:rPr>
              <w:t> </w:t>
            </w:r>
            <w:r w:rsidR="00D32424" w:rsidRPr="00D05D15">
              <w:rPr>
                <w:rFonts w:ascii="Times New Roman" w:hAnsi="Times New Roman" w:cs="Times New Roman"/>
                <w:sz w:val="24"/>
                <w:szCs w:val="24"/>
              </w:rPr>
              <w:t>programy szkoleni</w:t>
            </w:r>
            <w:r w:rsidRPr="00D05D15">
              <w:rPr>
                <w:rFonts w:ascii="Times New Roman" w:hAnsi="Times New Roman" w:cs="Times New Roman"/>
                <w:sz w:val="24"/>
                <w:szCs w:val="24"/>
              </w:rPr>
              <w:t>owe i treningowe dla dydaktyków</w:t>
            </w:r>
          </w:p>
        </w:tc>
      </w:tr>
      <w:tr w:rsidR="004B1E48" w:rsidRPr="00D05D15" w14:paraId="6FF7F629" w14:textId="77777777" w:rsidTr="00C4075E">
        <w:trPr>
          <w:trHeight w:val="164"/>
        </w:trPr>
        <w:tc>
          <w:tcPr>
            <w:tcW w:w="10206" w:type="dxa"/>
            <w:gridSpan w:val="4"/>
            <w:tcBorders>
              <w:bottom w:val="single" w:sz="4" w:space="0" w:color="auto"/>
            </w:tcBorders>
            <w:shd w:val="clear" w:color="auto" w:fill="FFFFFF" w:themeFill="background1"/>
          </w:tcPr>
          <w:p w14:paraId="1CC295C2" w14:textId="51DC1710" w:rsidR="00AC40A6" w:rsidRPr="00D05D15" w:rsidRDefault="004B1E48" w:rsidP="00E10F80">
            <w:pPr>
              <w:shd w:val="clear" w:color="auto" w:fill="FFFFFF" w:themeFill="background1"/>
              <w:tabs>
                <w:tab w:val="left" w:pos="6000"/>
              </w:tabs>
              <w:spacing w:line="360" w:lineRule="auto"/>
              <w:rPr>
                <w:rFonts w:ascii="Times New Roman" w:hAnsi="Times New Roman" w:cs="Times New Roman"/>
                <w:sz w:val="24"/>
                <w:szCs w:val="24"/>
              </w:rPr>
            </w:pPr>
            <w:r w:rsidRPr="00D05D15">
              <w:rPr>
                <w:rFonts w:ascii="Times New Roman" w:hAnsi="Times New Roman" w:cs="Times New Roman"/>
                <w:b/>
                <w:sz w:val="24"/>
                <w:szCs w:val="24"/>
              </w:rPr>
              <w:t xml:space="preserve">3.8. </w:t>
            </w:r>
            <w:r w:rsidRPr="00D05D15">
              <w:rPr>
                <w:rFonts w:ascii="Times New Roman" w:hAnsi="Times New Roman" w:cs="Times New Roman"/>
                <w:sz w:val="24"/>
                <w:szCs w:val="24"/>
              </w:rPr>
              <w:t>Informacja o badaniach ankietowych pracy administracji / dziekanatów:</w:t>
            </w:r>
            <w:r w:rsidR="007F7EA3" w:rsidRPr="00D05D15">
              <w:rPr>
                <w:rFonts w:ascii="Times New Roman" w:hAnsi="Times New Roman" w:cs="Times New Roman"/>
                <w:sz w:val="24"/>
                <w:szCs w:val="24"/>
              </w:rPr>
              <w:t xml:space="preserve"> badań ankietowych pracowników administracji</w:t>
            </w:r>
            <w:r w:rsidR="00B17B8B" w:rsidRPr="00D05D15">
              <w:rPr>
                <w:rFonts w:ascii="Times New Roman" w:hAnsi="Times New Roman" w:cs="Times New Roman"/>
                <w:sz w:val="24"/>
                <w:szCs w:val="24"/>
              </w:rPr>
              <w:t>-brak</w:t>
            </w:r>
          </w:p>
        </w:tc>
      </w:tr>
      <w:tr w:rsidR="00A51476" w:rsidRPr="00D05D15" w14:paraId="4ADCFE55" w14:textId="77777777" w:rsidTr="00C10B7B">
        <w:trPr>
          <w:trHeight w:val="70"/>
        </w:trPr>
        <w:tc>
          <w:tcPr>
            <w:tcW w:w="10206" w:type="dxa"/>
            <w:gridSpan w:val="4"/>
            <w:tcBorders>
              <w:top w:val="single" w:sz="4" w:space="0" w:color="auto"/>
              <w:left w:val="nil"/>
              <w:bottom w:val="single" w:sz="4" w:space="0" w:color="auto"/>
              <w:right w:val="nil"/>
            </w:tcBorders>
            <w:shd w:val="clear" w:color="auto" w:fill="auto"/>
          </w:tcPr>
          <w:p w14:paraId="16AB7610" w14:textId="77777777" w:rsidR="008850E2" w:rsidRPr="00D05D15" w:rsidRDefault="008850E2" w:rsidP="00D05D15">
            <w:pPr>
              <w:shd w:val="clear" w:color="auto" w:fill="FFFFFF" w:themeFill="background1"/>
              <w:spacing w:line="360" w:lineRule="auto"/>
              <w:rPr>
                <w:rFonts w:ascii="Times New Roman" w:hAnsi="Times New Roman" w:cs="Times New Roman"/>
                <w:b/>
                <w:sz w:val="24"/>
                <w:szCs w:val="24"/>
              </w:rPr>
            </w:pPr>
          </w:p>
        </w:tc>
      </w:tr>
      <w:tr w:rsidR="00A51476" w:rsidRPr="00D05D15" w14:paraId="2FF539B3" w14:textId="77777777" w:rsidTr="008C2F87">
        <w:trPr>
          <w:trHeight w:val="156"/>
        </w:trPr>
        <w:tc>
          <w:tcPr>
            <w:tcW w:w="10206" w:type="dxa"/>
            <w:gridSpan w:val="4"/>
            <w:tcBorders>
              <w:top w:val="single" w:sz="4" w:space="0" w:color="auto"/>
              <w:bottom w:val="single" w:sz="4" w:space="0" w:color="auto"/>
            </w:tcBorders>
            <w:shd w:val="clear" w:color="auto" w:fill="FFFFFF" w:themeFill="background1"/>
            <w:vAlign w:val="center"/>
          </w:tcPr>
          <w:p w14:paraId="1B15D767" w14:textId="16E9AD1F" w:rsidR="00A51476" w:rsidRPr="00D05D15" w:rsidRDefault="00904086" w:rsidP="00D05D15">
            <w:pPr>
              <w:shd w:val="clear" w:color="auto" w:fill="FFFFFF" w:themeFill="background1"/>
              <w:spacing w:line="360" w:lineRule="auto"/>
              <w:rPr>
                <w:rFonts w:ascii="Times New Roman" w:hAnsi="Times New Roman" w:cs="Times New Roman"/>
                <w:b/>
                <w:sz w:val="24"/>
                <w:szCs w:val="24"/>
                <w:highlight w:val="yellow"/>
              </w:rPr>
            </w:pPr>
            <w:r w:rsidRPr="00D05D15">
              <w:rPr>
                <w:rFonts w:ascii="Times New Roman" w:hAnsi="Times New Roman" w:cs="Times New Roman"/>
                <w:b/>
                <w:sz w:val="24"/>
                <w:szCs w:val="24"/>
              </w:rPr>
              <w:t>4</w:t>
            </w:r>
            <w:r w:rsidR="00F52F92" w:rsidRPr="00D05D15">
              <w:rPr>
                <w:rFonts w:ascii="Times New Roman" w:hAnsi="Times New Roman" w:cs="Times New Roman"/>
                <w:b/>
                <w:sz w:val="24"/>
                <w:szCs w:val="24"/>
              </w:rPr>
              <w:t>.</w:t>
            </w:r>
            <w:r w:rsidR="001A52C0" w:rsidRPr="00D05D15">
              <w:rPr>
                <w:rFonts w:ascii="Times New Roman" w:hAnsi="Times New Roman" w:cs="Times New Roman"/>
                <w:b/>
                <w:sz w:val="24"/>
                <w:szCs w:val="24"/>
              </w:rPr>
              <w:t xml:space="preserve"> HOSPITACJE</w:t>
            </w:r>
          </w:p>
        </w:tc>
      </w:tr>
      <w:tr w:rsidR="001A52C0" w:rsidRPr="00D05D15" w14:paraId="13880CCD" w14:textId="77777777" w:rsidTr="00BB4ADD">
        <w:trPr>
          <w:trHeight w:val="236"/>
        </w:trPr>
        <w:tc>
          <w:tcPr>
            <w:tcW w:w="10206" w:type="dxa"/>
            <w:gridSpan w:val="4"/>
            <w:tcBorders>
              <w:top w:val="single" w:sz="4" w:space="0" w:color="auto"/>
              <w:bottom w:val="single" w:sz="4" w:space="0" w:color="auto"/>
            </w:tcBorders>
            <w:shd w:val="clear" w:color="auto" w:fill="auto"/>
          </w:tcPr>
          <w:p w14:paraId="6DB3531A" w14:textId="77777777" w:rsidR="001A52C0" w:rsidRPr="00D05D15" w:rsidRDefault="00904086"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4</w:t>
            </w:r>
            <w:r w:rsidR="00F52F92" w:rsidRPr="00D05D15">
              <w:rPr>
                <w:rFonts w:ascii="Times New Roman" w:hAnsi="Times New Roman" w:cs="Times New Roman"/>
                <w:b/>
                <w:sz w:val="24"/>
                <w:szCs w:val="24"/>
              </w:rPr>
              <w:t>.</w:t>
            </w:r>
            <w:r w:rsidR="00892C0F" w:rsidRPr="00D05D15">
              <w:rPr>
                <w:rFonts w:ascii="Times New Roman" w:hAnsi="Times New Roman" w:cs="Times New Roman"/>
                <w:b/>
                <w:sz w:val="24"/>
                <w:szCs w:val="24"/>
              </w:rPr>
              <w:t>1</w:t>
            </w:r>
            <w:r w:rsidR="001A52C0" w:rsidRPr="00D05D15">
              <w:rPr>
                <w:rFonts w:ascii="Times New Roman" w:hAnsi="Times New Roman" w:cs="Times New Roman"/>
                <w:b/>
                <w:sz w:val="24"/>
                <w:szCs w:val="24"/>
              </w:rPr>
              <w:t>.</w:t>
            </w:r>
            <w:r w:rsidR="001A52C0" w:rsidRPr="00D05D15">
              <w:rPr>
                <w:rFonts w:ascii="Times New Roman" w:hAnsi="Times New Roman" w:cs="Times New Roman"/>
                <w:sz w:val="24"/>
                <w:szCs w:val="24"/>
              </w:rPr>
              <w:t xml:space="preserve"> Dane liczbowe określające zakres przeprowadzonych hospitacji</w:t>
            </w:r>
          </w:p>
        </w:tc>
      </w:tr>
      <w:tr w:rsidR="00BB4ADD" w:rsidRPr="00D05D15" w14:paraId="2B683524" w14:textId="77777777" w:rsidTr="00E753FC">
        <w:trPr>
          <w:trHeight w:val="185"/>
        </w:trPr>
        <w:tc>
          <w:tcPr>
            <w:tcW w:w="6634" w:type="dxa"/>
            <w:gridSpan w:val="2"/>
            <w:tcBorders>
              <w:top w:val="single" w:sz="4" w:space="0" w:color="auto"/>
              <w:bottom w:val="single" w:sz="4" w:space="0" w:color="auto"/>
            </w:tcBorders>
            <w:shd w:val="clear" w:color="auto" w:fill="FFFFFF" w:themeFill="background1"/>
          </w:tcPr>
          <w:p w14:paraId="655FCDCA" w14:textId="67E1F510" w:rsidR="00BB4ADD" w:rsidRPr="00D05D15" w:rsidRDefault="00904086"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4</w:t>
            </w:r>
            <w:r w:rsidR="00BB4ADD" w:rsidRPr="00D05D15">
              <w:rPr>
                <w:rFonts w:ascii="Times New Roman" w:hAnsi="Times New Roman" w:cs="Times New Roman"/>
                <w:b/>
                <w:sz w:val="24"/>
                <w:szCs w:val="24"/>
              </w:rPr>
              <w:t>.1.1</w:t>
            </w:r>
            <w:r w:rsidR="00BB4ADD" w:rsidRPr="00D05D15">
              <w:rPr>
                <w:rFonts w:ascii="Times New Roman" w:hAnsi="Times New Roman" w:cs="Times New Roman"/>
                <w:sz w:val="24"/>
                <w:szCs w:val="24"/>
              </w:rPr>
              <w:t xml:space="preserve"> Łączna liczba hospitacji</w:t>
            </w:r>
          </w:p>
        </w:tc>
        <w:tc>
          <w:tcPr>
            <w:tcW w:w="3572" w:type="dxa"/>
            <w:gridSpan w:val="2"/>
            <w:tcBorders>
              <w:top w:val="single" w:sz="4" w:space="0" w:color="auto"/>
              <w:bottom w:val="single" w:sz="4" w:space="0" w:color="auto"/>
            </w:tcBorders>
            <w:shd w:val="clear" w:color="auto" w:fill="FFFFFF" w:themeFill="background1"/>
          </w:tcPr>
          <w:p w14:paraId="2766BCDD" w14:textId="5F9C3848" w:rsidR="00BB4ADD" w:rsidRPr="00D05D15" w:rsidRDefault="00166CA1"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18</w:t>
            </w:r>
          </w:p>
        </w:tc>
      </w:tr>
      <w:tr w:rsidR="00BB4ADD" w:rsidRPr="00D05D15" w14:paraId="3730E7AC" w14:textId="77777777" w:rsidTr="00E753FC">
        <w:trPr>
          <w:trHeight w:val="89"/>
        </w:trPr>
        <w:tc>
          <w:tcPr>
            <w:tcW w:w="6634" w:type="dxa"/>
            <w:gridSpan w:val="2"/>
            <w:tcBorders>
              <w:top w:val="single" w:sz="4" w:space="0" w:color="auto"/>
              <w:bottom w:val="single" w:sz="4" w:space="0" w:color="auto"/>
            </w:tcBorders>
            <w:shd w:val="clear" w:color="auto" w:fill="FFFFFF" w:themeFill="background1"/>
          </w:tcPr>
          <w:p w14:paraId="57CB6B29" w14:textId="77777777" w:rsidR="00BB4ADD" w:rsidRPr="00D05D15" w:rsidRDefault="00BB4ADD"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sz w:val="24"/>
                <w:szCs w:val="24"/>
              </w:rPr>
              <w:t xml:space="preserve">- w tym zajęć </w:t>
            </w:r>
            <w:r w:rsidR="004B4768" w:rsidRPr="00D05D15">
              <w:rPr>
                <w:rFonts w:ascii="Times New Roman" w:hAnsi="Times New Roman" w:cs="Times New Roman"/>
                <w:sz w:val="24"/>
                <w:szCs w:val="24"/>
              </w:rPr>
              <w:t xml:space="preserve">dydaktycznych </w:t>
            </w:r>
          </w:p>
        </w:tc>
        <w:tc>
          <w:tcPr>
            <w:tcW w:w="3572" w:type="dxa"/>
            <w:gridSpan w:val="2"/>
            <w:tcBorders>
              <w:top w:val="single" w:sz="4" w:space="0" w:color="auto"/>
              <w:bottom w:val="single" w:sz="4" w:space="0" w:color="auto"/>
            </w:tcBorders>
            <w:shd w:val="clear" w:color="auto" w:fill="FFFFFF" w:themeFill="background1"/>
          </w:tcPr>
          <w:p w14:paraId="31DAEFDE" w14:textId="23C1B9E6" w:rsidR="00BB4ADD" w:rsidRPr="00D05D15" w:rsidRDefault="00166CA1"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9</w:t>
            </w:r>
          </w:p>
        </w:tc>
      </w:tr>
      <w:tr w:rsidR="00BB4ADD" w:rsidRPr="00D05D15" w14:paraId="5CC5907A" w14:textId="77777777" w:rsidTr="00E753FC">
        <w:trPr>
          <w:trHeight w:val="135"/>
        </w:trPr>
        <w:tc>
          <w:tcPr>
            <w:tcW w:w="6634" w:type="dxa"/>
            <w:gridSpan w:val="2"/>
            <w:tcBorders>
              <w:top w:val="single" w:sz="4" w:space="0" w:color="auto"/>
              <w:bottom w:val="single" w:sz="4" w:space="0" w:color="auto"/>
            </w:tcBorders>
            <w:shd w:val="clear" w:color="auto" w:fill="FFFFFF" w:themeFill="background1"/>
          </w:tcPr>
          <w:p w14:paraId="6A348B05" w14:textId="77777777" w:rsidR="007B293C" w:rsidRPr="00D05D15" w:rsidRDefault="00BB4ADD"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xml:space="preserve">- w tym dyżurów/konsultacji </w:t>
            </w:r>
          </w:p>
        </w:tc>
        <w:tc>
          <w:tcPr>
            <w:tcW w:w="3572" w:type="dxa"/>
            <w:gridSpan w:val="2"/>
            <w:tcBorders>
              <w:top w:val="single" w:sz="4" w:space="0" w:color="auto"/>
              <w:bottom w:val="single" w:sz="4" w:space="0" w:color="auto"/>
            </w:tcBorders>
            <w:shd w:val="clear" w:color="auto" w:fill="FFFFFF" w:themeFill="background1"/>
          </w:tcPr>
          <w:p w14:paraId="7CC64157" w14:textId="6F9B9D9E" w:rsidR="00BB4ADD" w:rsidRPr="00D05D15" w:rsidRDefault="00A804C0"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9</w:t>
            </w:r>
          </w:p>
        </w:tc>
      </w:tr>
      <w:tr w:rsidR="00E262BE" w:rsidRPr="00D05D15" w14:paraId="594062EF" w14:textId="77777777" w:rsidTr="00E753FC">
        <w:trPr>
          <w:trHeight w:val="135"/>
        </w:trPr>
        <w:tc>
          <w:tcPr>
            <w:tcW w:w="6634" w:type="dxa"/>
            <w:gridSpan w:val="2"/>
            <w:tcBorders>
              <w:top w:val="single" w:sz="4" w:space="0" w:color="auto"/>
              <w:bottom w:val="single" w:sz="4" w:space="0" w:color="auto"/>
            </w:tcBorders>
            <w:shd w:val="clear" w:color="auto" w:fill="FFFFFF" w:themeFill="background1"/>
            <w:vAlign w:val="center"/>
          </w:tcPr>
          <w:p w14:paraId="22448B7D" w14:textId="77777777" w:rsidR="00E262BE" w:rsidRPr="00D05D15" w:rsidRDefault="00E262BE" w:rsidP="00D05D15">
            <w:pPr>
              <w:shd w:val="clear" w:color="auto" w:fill="FFFFFF" w:themeFill="background1"/>
              <w:spacing w:line="360" w:lineRule="auto"/>
              <w:rPr>
                <w:rFonts w:ascii="Times New Roman" w:hAnsi="Times New Roman" w:cs="Times New Roman"/>
                <w:b/>
                <w:sz w:val="24"/>
                <w:szCs w:val="24"/>
                <w:u w:val="single"/>
              </w:rPr>
            </w:pPr>
            <w:r w:rsidRPr="00D05D15">
              <w:rPr>
                <w:rFonts w:ascii="Times New Roman" w:hAnsi="Times New Roman" w:cs="Times New Roman"/>
                <w:b/>
                <w:sz w:val="24"/>
                <w:szCs w:val="24"/>
              </w:rPr>
              <w:t xml:space="preserve">4.2. </w:t>
            </w:r>
            <w:r w:rsidRPr="00D05D15">
              <w:rPr>
                <w:rFonts w:ascii="Times New Roman" w:hAnsi="Times New Roman" w:cs="Times New Roman"/>
                <w:sz w:val="24"/>
                <w:szCs w:val="24"/>
              </w:rPr>
              <w:t>Liczba nauczycieli, których zajęcia hospitowano</w:t>
            </w:r>
          </w:p>
        </w:tc>
        <w:tc>
          <w:tcPr>
            <w:tcW w:w="1843" w:type="dxa"/>
            <w:tcBorders>
              <w:top w:val="single" w:sz="4" w:space="0" w:color="auto"/>
              <w:bottom w:val="single" w:sz="4" w:space="0" w:color="auto"/>
            </w:tcBorders>
            <w:shd w:val="clear" w:color="auto" w:fill="FFFFFF" w:themeFill="background1"/>
          </w:tcPr>
          <w:p w14:paraId="3AA7F4DB" w14:textId="4E39578A"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u w:val="single"/>
              </w:rPr>
            </w:pPr>
            <w:r w:rsidRPr="00D05D15">
              <w:rPr>
                <w:rFonts w:ascii="Times New Roman" w:hAnsi="Times New Roman" w:cs="Times New Roman"/>
                <w:sz w:val="24"/>
                <w:szCs w:val="24"/>
              </w:rPr>
              <w:t>Liczba pracowników na</w:t>
            </w:r>
            <w:r w:rsidR="00C4075E" w:rsidRPr="00D05D15">
              <w:rPr>
                <w:rFonts w:ascii="Times New Roman" w:hAnsi="Times New Roman" w:cs="Times New Roman"/>
                <w:sz w:val="24"/>
                <w:szCs w:val="24"/>
              </w:rPr>
              <w:t> </w:t>
            </w:r>
            <w:r w:rsidRPr="00D05D15">
              <w:rPr>
                <w:rFonts w:ascii="Times New Roman" w:hAnsi="Times New Roman" w:cs="Times New Roman"/>
                <w:sz w:val="24"/>
                <w:szCs w:val="24"/>
              </w:rPr>
              <w:t>Wydziale</w:t>
            </w:r>
          </w:p>
        </w:tc>
        <w:tc>
          <w:tcPr>
            <w:tcW w:w="1729" w:type="dxa"/>
            <w:tcBorders>
              <w:top w:val="single" w:sz="4" w:space="0" w:color="auto"/>
              <w:bottom w:val="single" w:sz="4" w:space="0" w:color="auto"/>
            </w:tcBorders>
            <w:shd w:val="clear" w:color="auto" w:fill="FFFFFF" w:themeFill="background1"/>
            <w:vAlign w:val="center"/>
          </w:tcPr>
          <w:p w14:paraId="5869431C"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Liczba hospitacji</w:t>
            </w:r>
          </w:p>
        </w:tc>
      </w:tr>
      <w:tr w:rsidR="00E262BE" w:rsidRPr="00D05D15" w14:paraId="08FA81DB" w14:textId="77777777" w:rsidTr="00E753FC">
        <w:trPr>
          <w:trHeight w:val="217"/>
        </w:trPr>
        <w:tc>
          <w:tcPr>
            <w:tcW w:w="6634" w:type="dxa"/>
            <w:gridSpan w:val="2"/>
            <w:tcBorders>
              <w:top w:val="single" w:sz="4" w:space="0" w:color="auto"/>
              <w:bottom w:val="single" w:sz="4" w:space="0" w:color="auto"/>
            </w:tcBorders>
            <w:shd w:val="clear" w:color="auto" w:fill="FFFFFF" w:themeFill="background1"/>
          </w:tcPr>
          <w:p w14:paraId="16205BE5" w14:textId="67E58F0D" w:rsidR="00E262BE" w:rsidRPr="00D05D15" w:rsidRDefault="00E262BE"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Łącznie</w:t>
            </w:r>
            <w:r w:rsidR="008038EA" w:rsidRPr="00D05D15">
              <w:rPr>
                <w:rFonts w:ascii="Times New Roman" w:hAnsi="Times New Roman" w:cs="Times New Roman"/>
                <w:sz w:val="24"/>
                <w:szCs w:val="24"/>
              </w:rPr>
              <w:t>:</w:t>
            </w:r>
            <w:r w:rsidR="0064557F" w:rsidRPr="00D05D15">
              <w:rPr>
                <w:rFonts w:ascii="Times New Roman" w:hAnsi="Times New Roman" w:cs="Times New Roman"/>
                <w:sz w:val="24"/>
                <w:szCs w:val="24"/>
              </w:rPr>
              <w:t xml:space="preserve"> </w:t>
            </w:r>
          </w:p>
        </w:tc>
        <w:tc>
          <w:tcPr>
            <w:tcW w:w="1843" w:type="dxa"/>
            <w:tcBorders>
              <w:top w:val="single" w:sz="4" w:space="0" w:color="auto"/>
              <w:bottom w:val="single" w:sz="4" w:space="0" w:color="auto"/>
            </w:tcBorders>
            <w:shd w:val="clear" w:color="auto" w:fill="FFFFFF" w:themeFill="background1"/>
          </w:tcPr>
          <w:p w14:paraId="72721756" w14:textId="6EF3D07F" w:rsidR="00E262BE" w:rsidRPr="00D05D15" w:rsidRDefault="00C14FA0"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268</w:t>
            </w:r>
          </w:p>
        </w:tc>
        <w:tc>
          <w:tcPr>
            <w:tcW w:w="1729" w:type="dxa"/>
            <w:tcBorders>
              <w:top w:val="single" w:sz="4" w:space="0" w:color="auto"/>
              <w:bottom w:val="single" w:sz="4" w:space="0" w:color="auto"/>
            </w:tcBorders>
            <w:shd w:val="clear" w:color="auto" w:fill="FFFFFF" w:themeFill="background1"/>
          </w:tcPr>
          <w:p w14:paraId="1DF63275" w14:textId="1C0B1B87" w:rsidR="00E262BE" w:rsidRPr="00D05D15" w:rsidRDefault="00166CA1"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9</w:t>
            </w:r>
          </w:p>
        </w:tc>
      </w:tr>
      <w:tr w:rsidR="00E262BE" w:rsidRPr="00D05D15" w14:paraId="1A6282E3" w14:textId="77777777" w:rsidTr="00E753FC">
        <w:trPr>
          <w:trHeight w:val="255"/>
        </w:trPr>
        <w:tc>
          <w:tcPr>
            <w:tcW w:w="6634" w:type="dxa"/>
            <w:gridSpan w:val="2"/>
            <w:tcBorders>
              <w:top w:val="single" w:sz="4" w:space="0" w:color="auto"/>
              <w:bottom w:val="single" w:sz="4" w:space="0" w:color="auto"/>
            </w:tcBorders>
            <w:shd w:val="clear" w:color="auto" w:fill="FFFFFF" w:themeFill="background1"/>
          </w:tcPr>
          <w:p w14:paraId="0D546FC0" w14:textId="77777777" w:rsidR="00E262BE" w:rsidRPr="00D05D15" w:rsidRDefault="00E262BE"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doktorantów</w:t>
            </w:r>
          </w:p>
        </w:tc>
        <w:tc>
          <w:tcPr>
            <w:tcW w:w="1843" w:type="dxa"/>
            <w:tcBorders>
              <w:top w:val="single" w:sz="4" w:space="0" w:color="auto"/>
              <w:bottom w:val="single" w:sz="4" w:space="0" w:color="auto"/>
            </w:tcBorders>
            <w:shd w:val="clear" w:color="auto" w:fill="FFFFFF" w:themeFill="background1"/>
          </w:tcPr>
          <w:p w14:paraId="7B4FCD45"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c>
          <w:tcPr>
            <w:tcW w:w="1729" w:type="dxa"/>
            <w:tcBorders>
              <w:top w:val="single" w:sz="4" w:space="0" w:color="auto"/>
              <w:bottom w:val="single" w:sz="4" w:space="0" w:color="auto"/>
            </w:tcBorders>
            <w:shd w:val="clear" w:color="auto" w:fill="FFFFFF" w:themeFill="background1"/>
          </w:tcPr>
          <w:p w14:paraId="3F82DCEF"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r>
      <w:tr w:rsidR="00E262BE" w:rsidRPr="00D05D15" w14:paraId="19D19C13" w14:textId="77777777" w:rsidTr="00E753FC">
        <w:trPr>
          <w:trHeight w:val="267"/>
        </w:trPr>
        <w:tc>
          <w:tcPr>
            <w:tcW w:w="6634" w:type="dxa"/>
            <w:gridSpan w:val="2"/>
            <w:tcBorders>
              <w:top w:val="single" w:sz="4" w:space="0" w:color="auto"/>
              <w:bottom w:val="single" w:sz="4" w:space="0" w:color="auto"/>
            </w:tcBorders>
            <w:shd w:val="clear" w:color="auto" w:fill="FFFFFF" w:themeFill="background1"/>
          </w:tcPr>
          <w:p w14:paraId="5043EB92" w14:textId="77777777" w:rsidR="00E262BE" w:rsidRPr="00D05D15" w:rsidRDefault="00E262BE"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lastRenderedPageBreak/>
              <w:t>- w tym lektorów i instruktorów</w:t>
            </w:r>
          </w:p>
        </w:tc>
        <w:tc>
          <w:tcPr>
            <w:tcW w:w="1843" w:type="dxa"/>
            <w:tcBorders>
              <w:top w:val="single" w:sz="4" w:space="0" w:color="auto"/>
              <w:bottom w:val="single" w:sz="4" w:space="0" w:color="auto"/>
            </w:tcBorders>
            <w:shd w:val="clear" w:color="auto" w:fill="FFFFFF" w:themeFill="background1"/>
          </w:tcPr>
          <w:p w14:paraId="58B12737"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c>
          <w:tcPr>
            <w:tcW w:w="1729" w:type="dxa"/>
            <w:tcBorders>
              <w:top w:val="single" w:sz="4" w:space="0" w:color="auto"/>
              <w:bottom w:val="single" w:sz="4" w:space="0" w:color="auto"/>
            </w:tcBorders>
            <w:shd w:val="clear" w:color="auto" w:fill="FFFFFF" w:themeFill="background1"/>
          </w:tcPr>
          <w:p w14:paraId="1F3A4764"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r>
      <w:tr w:rsidR="00E262BE" w:rsidRPr="00D05D15" w14:paraId="0C77FAB7" w14:textId="77777777" w:rsidTr="00E753FC">
        <w:trPr>
          <w:trHeight w:val="225"/>
        </w:trPr>
        <w:tc>
          <w:tcPr>
            <w:tcW w:w="6634" w:type="dxa"/>
            <w:gridSpan w:val="2"/>
            <w:tcBorders>
              <w:top w:val="single" w:sz="4" w:space="0" w:color="auto"/>
              <w:bottom w:val="single" w:sz="4" w:space="0" w:color="auto"/>
            </w:tcBorders>
            <w:shd w:val="clear" w:color="auto" w:fill="FFFFFF" w:themeFill="background1"/>
          </w:tcPr>
          <w:p w14:paraId="195D4917" w14:textId="77777777" w:rsidR="00E262BE" w:rsidRPr="00D05D15" w:rsidRDefault="00E262BE"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asystentów, adiunktów, starszych wykładowców</w:t>
            </w:r>
          </w:p>
        </w:tc>
        <w:tc>
          <w:tcPr>
            <w:tcW w:w="1843" w:type="dxa"/>
            <w:tcBorders>
              <w:top w:val="single" w:sz="4" w:space="0" w:color="auto"/>
              <w:bottom w:val="single" w:sz="4" w:space="0" w:color="auto"/>
            </w:tcBorders>
            <w:shd w:val="clear" w:color="auto" w:fill="FFFFFF" w:themeFill="background1"/>
          </w:tcPr>
          <w:p w14:paraId="2AC9B612"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c>
          <w:tcPr>
            <w:tcW w:w="1729" w:type="dxa"/>
            <w:tcBorders>
              <w:top w:val="single" w:sz="4" w:space="0" w:color="auto"/>
              <w:bottom w:val="single" w:sz="4" w:space="0" w:color="auto"/>
            </w:tcBorders>
            <w:shd w:val="clear" w:color="auto" w:fill="FFFFFF" w:themeFill="background1"/>
          </w:tcPr>
          <w:p w14:paraId="175AABA8" w14:textId="38C449F3" w:rsidR="00E262BE" w:rsidRPr="00D05D15" w:rsidRDefault="00166CA1" w:rsidP="00D05D15">
            <w:pPr>
              <w:shd w:val="clear" w:color="auto" w:fill="FFFFFF" w:themeFill="background1"/>
              <w:spacing w:line="360" w:lineRule="auto"/>
              <w:jc w:val="center"/>
              <w:rPr>
                <w:rFonts w:ascii="Times New Roman" w:hAnsi="Times New Roman" w:cs="Times New Roman"/>
                <w:sz w:val="24"/>
                <w:szCs w:val="24"/>
              </w:rPr>
            </w:pPr>
            <w:r w:rsidRPr="00D05D15">
              <w:rPr>
                <w:rFonts w:ascii="Times New Roman" w:hAnsi="Times New Roman" w:cs="Times New Roman"/>
                <w:sz w:val="24"/>
                <w:szCs w:val="24"/>
              </w:rPr>
              <w:t>9</w:t>
            </w:r>
          </w:p>
        </w:tc>
      </w:tr>
      <w:tr w:rsidR="00E262BE" w:rsidRPr="00D05D15" w14:paraId="4F263E16" w14:textId="77777777" w:rsidTr="00E753FC">
        <w:trPr>
          <w:trHeight w:val="552"/>
        </w:trPr>
        <w:tc>
          <w:tcPr>
            <w:tcW w:w="6634" w:type="dxa"/>
            <w:gridSpan w:val="2"/>
            <w:tcBorders>
              <w:top w:val="single" w:sz="4" w:space="0" w:color="auto"/>
              <w:bottom w:val="single" w:sz="4" w:space="0" w:color="auto"/>
            </w:tcBorders>
            <w:shd w:val="clear" w:color="auto" w:fill="FFFFFF" w:themeFill="background1"/>
          </w:tcPr>
          <w:p w14:paraId="71D9F82C" w14:textId="77777777" w:rsidR="00E262BE" w:rsidRPr="00D05D15" w:rsidRDefault="00E262BE"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xml:space="preserve">- w tym profesorów nadzwyczajnych, zwyczajnych i tytularnych, adiunktów </w:t>
            </w:r>
            <w:r w:rsidRPr="00D05D15">
              <w:rPr>
                <w:rFonts w:ascii="Times New Roman" w:hAnsi="Times New Roman" w:cs="Times New Roman"/>
                <w:sz w:val="24"/>
                <w:szCs w:val="24"/>
              </w:rPr>
              <w:br/>
              <w:t xml:space="preserve">  ze stopniem doktora habilitowanego</w:t>
            </w:r>
          </w:p>
        </w:tc>
        <w:tc>
          <w:tcPr>
            <w:tcW w:w="1843" w:type="dxa"/>
            <w:tcBorders>
              <w:top w:val="single" w:sz="4" w:space="0" w:color="auto"/>
              <w:bottom w:val="single" w:sz="4" w:space="0" w:color="auto"/>
            </w:tcBorders>
            <w:shd w:val="clear" w:color="auto" w:fill="FFFFFF" w:themeFill="background1"/>
          </w:tcPr>
          <w:p w14:paraId="5212AAF1"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c>
          <w:tcPr>
            <w:tcW w:w="1729" w:type="dxa"/>
            <w:tcBorders>
              <w:top w:val="single" w:sz="4" w:space="0" w:color="auto"/>
              <w:bottom w:val="single" w:sz="4" w:space="0" w:color="auto"/>
            </w:tcBorders>
            <w:shd w:val="clear" w:color="auto" w:fill="FFFFFF" w:themeFill="background1"/>
          </w:tcPr>
          <w:p w14:paraId="3134BC3D"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r>
      <w:tr w:rsidR="00E262BE" w:rsidRPr="00D05D15" w14:paraId="4876F51A" w14:textId="77777777" w:rsidTr="00E753FC">
        <w:trPr>
          <w:trHeight w:val="237"/>
        </w:trPr>
        <w:tc>
          <w:tcPr>
            <w:tcW w:w="6634" w:type="dxa"/>
            <w:gridSpan w:val="2"/>
            <w:tcBorders>
              <w:top w:val="single" w:sz="4" w:space="0" w:color="auto"/>
              <w:bottom w:val="single" w:sz="4" w:space="0" w:color="auto"/>
            </w:tcBorders>
            <w:shd w:val="clear" w:color="auto" w:fill="FFFFFF" w:themeFill="background1"/>
          </w:tcPr>
          <w:p w14:paraId="0928A83D" w14:textId="77777777" w:rsidR="00E262BE" w:rsidRPr="00D05D15" w:rsidRDefault="00E262BE"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prowadzących zajęcia niebędących pracownikami UG</w:t>
            </w:r>
          </w:p>
        </w:tc>
        <w:tc>
          <w:tcPr>
            <w:tcW w:w="1843" w:type="dxa"/>
            <w:tcBorders>
              <w:top w:val="single" w:sz="4" w:space="0" w:color="auto"/>
              <w:bottom w:val="single" w:sz="4" w:space="0" w:color="auto"/>
            </w:tcBorders>
            <w:shd w:val="clear" w:color="auto" w:fill="FFFFFF" w:themeFill="background1"/>
          </w:tcPr>
          <w:p w14:paraId="77CAE241"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c>
          <w:tcPr>
            <w:tcW w:w="1729" w:type="dxa"/>
            <w:tcBorders>
              <w:top w:val="single" w:sz="4" w:space="0" w:color="auto"/>
              <w:bottom w:val="single" w:sz="4" w:space="0" w:color="auto"/>
            </w:tcBorders>
            <w:shd w:val="clear" w:color="auto" w:fill="FFFFFF" w:themeFill="background1"/>
          </w:tcPr>
          <w:p w14:paraId="3D56DD5C" w14:textId="77777777" w:rsidR="00E262BE" w:rsidRPr="00D05D15" w:rsidRDefault="00E262BE" w:rsidP="00D05D15">
            <w:pPr>
              <w:shd w:val="clear" w:color="auto" w:fill="FFFFFF" w:themeFill="background1"/>
              <w:spacing w:line="360" w:lineRule="auto"/>
              <w:jc w:val="center"/>
              <w:rPr>
                <w:rFonts w:ascii="Times New Roman" w:hAnsi="Times New Roman" w:cs="Times New Roman"/>
                <w:sz w:val="24"/>
                <w:szCs w:val="24"/>
              </w:rPr>
            </w:pPr>
          </w:p>
        </w:tc>
      </w:tr>
      <w:tr w:rsidR="0064557F" w:rsidRPr="00D05D15" w14:paraId="608C7D71" w14:textId="77777777" w:rsidTr="00C4075E">
        <w:trPr>
          <w:trHeight w:val="248"/>
        </w:trPr>
        <w:tc>
          <w:tcPr>
            <w:tcW w:w="10206" w:type="dxa"/>
            <w:gridSpan w:val="4"/>
            <w:tcBorders>
              <w:top w:val="single" w:sz="4" w:space="0" w:color="auto"/>
              <w:bottom w:val="single" w:sz="4" w:space="0" w:color="auto"/>
            </w:tcBorders>
            <w:shd w:val="clear" w:color="auto" w:fill="FFFFFF" w:themeFill="background1"/>
          </w:tcPr>
          <w:p w14:paraId="40A879BC" w14:textId="251060E2"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4.3.</w:t>
            </w:r>
            <w:r w:rsidRPr="00D05D15">
              <w:rPr>
                <w:rFonts w:ascii="Times New Roman" w:hAnsi="Times New Roman" w:cs="Times New Roman"/>
                <w:sz w:val="24"/>
                <w:szCs w:val="24"/>
              </w:rPr>
              <w:t xml:space="preserve"> Osoby przeprowadzające hospitacje:</w:t>
            </w:r>
          </w:p>
          <w:p w14:paraId="7AEC913B" w14:textId="485EC0A8" w:rsidR="00D32424"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Wszystkie hospitacje dotyczyły etatowych pracowników i były przeprowad</w:t>
            </w:r>
            <w:r w:rsidR="007F7EA3" w:rsidRPr="00D05D15">
              <w:rPr>
                <w:rFonts w:ascii="Times New Roman" w:hAnsi="Times New Roman" w:cs="Times New Roman"/>
                <w:sz w:val="24"/>
                <w:szCs w:val="24"/>
              </w:rPr>
              <w:t>zone przez kierowników zakładu.</w:t>
            </w:r>
          </w:p>
        </w:tc>
      </w:tr>
      <w:tr w:rsidR="0064557F" w:rsidRPr="00D05D15" w14:paraId="288C8136" w14:textId="77777777" w:rsidTr="00C4075E">
        <w:trPr>
          <w:trHeight w:val="120"/>
        </w:trPr>
        <w:tc>
          <w:tcPr>
            <w:tcW w:w="10206" w:type="dxa"/>
            <w:gridSpan w:val="4"/>
            <w:tcBorders>
              <w:top w:val="single" w:sz="4" w:space="0" w:color="auto"/>
              <w:bottom w:val="single" w:sz="4" w:space="0" w:color="auto"/>
            </w:tcBorders>
            <w:shd w:val="clear" w:color="auto" w:fill="FFFFFF" w:themeFill="background1"/>
          </w:tcPr>
          <w:p w14:paraId="493B6B18" w14:textId="77777777" w:rsidR="005D41AE"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4.4.</w:t>
            </w:r>
            <w:r w:rsidRPr="00D05D15">
              <w:rPr>
                <w:rFonts w:ascii="Times New Roman" w:hAnsi="Times New Roman" w:cs="Times New Roman"/>
                <w:sz w:val="24"/>
                <w:szCs w:val="24"/>
              </w:rPr>
              <w:t xml:space="preserve"> Wnioski z hospitacji: </w:t>
            </w:r>
          </w:p>
          <w:p w14:paraId="2C4D3239" w14:textId="5E0E8F31" w:rsidR="0064557F" w:rsidRPr="00D05D15" w:rsidRDefault="007F7EA3" w:rsidP="00F81413">
            <w:pPr>
              <w:shd w:val="clear" w:color="auto" w:fill="FFFFFF" w:themeFill="background1"/>
              <w:spacing w:line="360" w:lineRule="auto"/>
              <w:jc w:val="both"/>
              <w:rPr>
                <w:rFonts w:ascii="Times New Roman" w:hAnsi="Times New Roman" w:cs="Times New Roman"/>
                <w:sz w:val="24"/>
                <w:szCs w:val="24"/>
                <w:highlight w:val="yellow"/>
              </w:rPr>
            </w:pPr>
            <w:r w:rsidRPr="00D05D15">
              <w:rPr>
                <w:rFonts w:ascii="Times New Roman" w:hAnsi="Times New Roman" w:cs="Times New Roman"/>
                <w:sz w:val="24"/>
                <w:szCs w:val="24"/>
              </w:rPr>
              <w:t xml:space="preserve">Hospitowane zajęcia były oceniane pod kątem poprawności merytorycznej, sposobu </w:t>
            </w:r>
            <w:r w:rsidR="00992F06" w:rsidRPr="00D05D15">
              <w:rPr>
                <w:rFonts w:ascii="Times New Roman" w:hAnsi="Times New Roman" w:cs="Times New Roman"/>
                <w:sz w:val="24"/>
                <w:szCs w:val="24"/>
              </w:rPr>
              <w:t>prowadzenia i postawy prowadzącego. Wszystkie przeprowadzone hospitacje zakończyły się uzyskaniem przez pracowników bardzo dobrych ocen. Wśród mocnych stron wykładowców wymieniano podejmowanie działań mających na celu angażowanie studentów i integrowanie wiedzy pozyskiwanej na różnych przedmiotach, punktualność, szacunek i życzliwość, a wśród obszarów do poprawy wskazano na możliwość uzupełnienia treści o najnowszą wiedzę merytoryczną.</w:t>
            </w:r>
          </w:p>
        </w:tc>
      </w:tr>
      <w:tr w:rsidR="0064557F" w:rsidRPr="00D05D15" w14:paraId="329DA03E" w14:textId="77777777" w:rsidTr="00C4075E">
        <w:trPr>
          <w:trHeight w:val="465"/>
        </w:trPr>
        <w:tc>
          <w:tcPr>
            <w:tcW w:w="10206" w:type="dxa"/>
            <w:gridSpan w:val="4"/>
            <w:tcBorders>
              <w:top w:val="single" w:sz="4" w:space="0" w:color="auto"/>
              <w:bottom w:val="single" w:sz="4" w:space="0" w:color="auto"/>
            </w:tcBorders>
            <w:shd w:val="clear" w:color="auto" w:fill="FFFFFF" w:themeFill="background1"/>
          </w:tcPr>
          <w:p w14:paraId="3145B98D" w14:textId="56093B58"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 xml:space="preserve">4.5. </w:t>
            </w:r>
            <w:r w:rsidRPr="00D05D15">
              <w:rPr>
                <w:rFonts w:ascii="Times New Roman" w:hAnsi="Times New Roman" w:cs="Times New Roman"/>
                <w:sz w:val="24"/>
                <w:szCs w:val="24"/>
              </w:rPr>
              <w:t>Istotne zmiany w wynikach hospitacji w stosunku do lat ubiegłych:</w:t>
            </w:r>
          </w:p>
          <w:p w14:paraId="5AEC3442" w14:textId="4C6E8D61" w:rsidR="0064557F" w:rsidRPr="00D05D15" w:rsidRDefault="00A651CA"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Nie zaobserwowano znaczących różnic pomiędzy wynikami hospitacji na przestrzeni ostatnic</w:t>
            </w:r>
            <w:r w:rsidR="00992F06" w:rsidRPr="00D05D15">
              <w:rPr>
                <w:rFonts w:ascii="Times New Roman" w:hAnsi="Times New Roman" w:cs="Times New Roman"/>
                <w:sz w:val="24"/>
                <w:szCs w:val="24"/>
              </w:rPr>
              <w:t>h lat.</w:t>
            </w:r>
          </w:p>
        </w:tc>
      </w:tr>
      <w:tr w:rsidR="0064557F" w:rsidRPr="00D05D15" w14:paraId="5FAD186C" w14:textId="77777777" w:rsidTr="00C4075E">
        <w:trPr>
          <w:trHeight w:val="326"/>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194350"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 xml:space="preserve">4.6. </w:t>
            </w:r>
            <w:r w:rsidRPr="00D05D15">
              <w:rPr>
                <w:rFonts w:ascii="Times New Roman" w:hAnsi="Times New Roman" w:cs="Times New Roman"/>
                <w:sz w:val="24"/>
                <w:szCs w:val="24"/>
              </w:rPr>
              <w:t>Działania podjęte</w:t>
            </w:r>
            <w:r w:rsidRPr="00D05D15">
              <w:rPr>
                <w:rFonts w:ascii="Times New Roman" w:hAnsi="Times New Roman" w:cs="Times New Roman"/>
                <w:b/>
                <w:sz w:val="24"/>
                <w:szCs w:val="24"/>
              </w:rPr>
              <w:t xml:space="preserve"> </w:t>
            </w:r>
            <w:r w:rsidRPr="00D05D15">
              <w:rPr>
                <w:rFonts w:ascii="Times New Roman" w:hAnsi="Times New Roman" w:cs="Times New Roman"/>
                <w:sz w:val="24"/>
                <w:szCs w:val="24"/>
              </w:rPr>
              <w:t>w odpowiedzi na wyniki hospitacji:</w:t>
            </w:r>
          </w:p>
          <w:p w14:paraId="788DA321" w14:textId="4827EFBD" w:rsidR="00992F06" w:rsidRPr="00D05D15" w:rsidRDefault="00992F06" w:rsidP="00D05D15">
            <w:pPr>
              <w:pStyle w:val="Akapitzlist"/>
              <w:numPr>
                <w:ilvl w:val="0"/>
                <w:numId w:val="37"/>
              </w:num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p</w:t>
            </w:r>
            <w:r w:rsidR="00D32424" w:rsidRPr="00D05D15">
              <w:rPr>
                <w:rFonts w:ascii="Times New Roman" w:hAnsi="Times New Roman" w:cs="Times New Roman"/>
                <w:sz w:val="24"/>
                <w:szCs w:val="24"/>
              </w:rPr>
              <w:t xml:space="preserve">onieważ wyniki były bardzo dobre, </w:t>
            </w:r>
            <w:r w:rsidRPr="00D05D15">
              <w:rPr>
                <w:rFonts w:ascii="Times New Roman" w:hAnsi="Times New Roman" w:cs="Times New Roman"/>
                <w:sz w:val="24"/>
                <w:szCs w:val="24"/>
              </w:rPr>
              <w:t>nie podjęto działań naprawczych</w:t>
            </w:r>
          </w:p>
          <w:p w14:paraId="38383745" w14:textId="0B700BE6" w:rsidR="0064557F" w:rsidRPr="00D05D15" w:rsidRDefault="00992F06" w:rsidP="00D05D15">
            <w:pPr>
              <w:pStyle w:val="Akapitzlist"/>
              <w:numPr>
                <w:ilvl w:val="0"/>
                <w:numId w:val="37"/>
              </w:num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z</w:t>
            </w:r>
            <w:r w:rsidR="00AD6268" w:rsidRPr="00D05D15">
              <w:rPr>
                <w:rFonts w:ascii="Times New Roman" w:hAnsi="Times New Roman" w:cs="Times New Roman"/>
                <w:sz w:val="24"/>
                <w:szCs w:val="24"/>
              </w:rPr>
              <w:t xml:space="preserve">mobilizowanie kierowników Zakładów do większej aktywności w zakresie hospitacji zajęć pracowników w </w:t>
            </w:r>
            <w:r w:rsidR="00F801F0" w:rsidRPr="00D05D15">
              <w:rPr>
                <w:rFonts w:ascii="Times New Roman" w:hAnsi="Times New Roman" w:cs="Times New Roman"/>
                <w:sz w:val="24"/>
                <w:szCs w:val="24"/>
              </w:rPr>
              <w:t xml:space="preserve">kolejnym </w:t>
            </w:r>
            <w:r w:rsidR="00AD6268" w:rsidRPr="00D05D15">
              <w:rPr>
                <w:rFonts w:ascii="Times New Roman" w:hAnsi="Times New Roman" w:cs="Times New Roman"/>
                <w:sz w:val="24"/>
                <w:szCs w:val="24"/>
              </w:rPr>
              <w:t>roku</w:t>
            </w:r>
          </w:p>
        </w:tc>
      </w:tr>
      <w:tr w:rsidR="0064557F" w:rsidRPr="00D05D15" w14:paraId="18CAC276" w14:textId="77777777" w:rsidTr="00A72B91">
        <w:trPr>
          <w:trHeight w:val="77"/>
        </w:trPr>
        <w:tc>
          <w:tcPr>
            <w:tcW w:w="10206" w:type="dxa"/>
            <w:gridSpan w:val="4"/>
            <w:tcBorders>
              <w:top w:val="single" w:sz="4" w:space="0" w:color="auto"/>
              <w:left w:val="nil"/>
              <w:bottom w:val="single" w:sz="4" w:space="0" w:color="auto"/>
              <w:right w:val="nil"/>
            </w:tcBorders>
            <w:shd w:val="clear" w:color="auto" w:fill="auto"/>
          </w:tcPr>
          <w:p w14:paraId="0E8ED695"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p>
        </w:tc>
      </w:tr>
      <w:tr w:rsidR="0064557F" w:rsidRPr="00D05D15" w14:paraId="5F04C32A" w14:textId="77777777" w:rsidTr="008C2F87">
        <w:trPr>
          <w:trHeight w:val="345"/>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E26A" w14:textId="77777777"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5. INFORMACJE ZWIĄZANE Z AKREDYTACJAMI</w:t>
            </w:r>
          </w:p>
        </w:tc>
      </w:tr>
      <w:tr w:rsidR="0064557F" w:rsidRPr="00D05D15" w14:paraId="03C5BF6F" w14:textId="77777777" w:rsidTr="00E92344">
        <w:trPr>
          <w:trHeight w:val="295"/>
        </w:trPr>
        <w:tc>
          <w:tcPr>
            <w:tcW w:w="6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C0071C"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 xml:space="preserve">5.1. </w:t>
            </w:r>
            <w:r w:rsidRPr="00D05D15">
              <w:rPr>
                <w:rFonts w:ascii="Times New Roman" w:hAnsi="Times New Roman" w:cs="Times New Roman"/>
                <w:sz w:val="24"/>
                <w:szCs w:val="24"/>
              </w:rPr>
              <w:t>Kierunki studiów poddane ocenie</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DDA9BE"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Ocena</w:t>
            </w:r>
          </w:p>
        </w:tc>
      </w:tr>
      <w:tr w:rsidR="0064557F" w:rsidRPr="00D05D15" w14:paraId="4A2D7D44" w14:textId="77777777" w:rsidTr="00C4075E">
        <w:trPr>
          <w:trHeight w:val="132"/>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21E540"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5.2.</w:t>
            </w:r>
            <w:r w:rsidRPr="00D05D15">
              <w:rPr>
                <w:rFonts w:ascii="Times New Roman" w:hAnsi="Times New Roman" w:cs="Times New Roman"/>
                <w:sz w:val="24"/>
                <w:szCs w:val="24"/>
              </w:rPr>
              <w:t xml:space="preserve"> Zalecenia instytucji akredytującej:</w:t>
            </w:r>
          </w:p>
          <w:p w14:paraId="20647D74"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p>
        </w:tc>
      </w:tr>
      <w:tr w:rsidR="0064557F" w:rsidRPr="00D05D15" w14:paraId="5CD88109" w14:textId="77777777" w:rsidTr="00C4075E">
        <w:trPr>
          <w:trHeight w:val="129"/>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2B8766"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5.3.</w:t>
            </w:r>
            <w:r w:rsidRPr="00D05D15">
              <w:rPr>
                <w:rFonts w:ascii="Times New Roman" w:hAnsi="Times New Roman" w:cs="Times New Roman"/>
                <w:sz w:val="24"/>
                <w:szCs w:val="24"/>
              </w:rPr>
              <w:t xml:space="preserve"> Wdrożone zalecenia z akredytacji przeprowadzonych w latach wcześniejszych:</w:t>
            </w:r>
          </w:p>
          <w:p w14:paraId="76F62AE5"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p>
        </w:tc>
      </w:tr>
      <w:tr w:rsidR="0064557F" w:rsidRPr="00D05D15" w14:paraId="08AF40B5" w14:textId="77777777" w:rsidTr="00D90978">
        <w:trPr>
          <w:trHeight w:val="77"/>
        </w:trPr>
        <w:tc>
          <w:tcPr>
            <w:tcW w:w="10206" w:type="dxa"/>
            <w:gridSpan w:val="4"/>
            <w:tcBorders>
              <w:top w:val="single" w:sz="4" w:space="0" w:color="auto"/>
              <w:left w:val="nil"/>
              <w:bottom w:val="single" w:sz="4" w:space="0" w:color="auto"/>
              <w:right w:val="nil"/>
            </w:tcBorders>
            <w:shd w:val="clear" w:color="auto" w:fill="auto"/>
          </w:tcPr>
          <w:p w14:paraId="78DB1B32" w14:textId="77777777"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p>
        </w:tc>
      </w:tr>
      <w:tr w:rsidR="0064557F" w:rsidRPr="00D05D15" w14:paraId="564289E6" w14:textId="77777777" w:rsidTr="008C2F87">
        <w:trPr>
          <w:trHeigh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216D3" w14:textId="77777777"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6. WERYFIKACJA PRAC PROGRAMEM ANTYPLAGIATOWYM</w:t>
            </w:r>
          </w:p>
        </w:tc>
      </w:tr>
      <w:tr w:rsidR="0064557F" w:rsidRPr="00D05D15" w14:paraId="10BDBD7D" w14:textId="77777777" w:rsidTr="00C4075E">
        <w:trPr>
          <w:trHeight w:val="255"/>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B10FF3" w14:textId="77777777" w:rsidR="0064557F" w:rsidRPr="00D05D15" w:rsidRDefault="0064557F" w:rsidP="00D05D15">
            <w:pPr>
              <w:shd w:val="clear" w:color="auto" w:fill="FFFFFF" w:themeFill="background1"/>
              <w:spacing w:line="360" w:lineRule="auto"/>
              <w:rPr>
                <w:rFonts w:ascii="Times New Roman" w:hAnsi="Times New Roman" w:cs="Times New Roman"/>
                <w:b/>
                <w:sz w:val="24"/>
                <w:szCs w:val="24"/>
                <w:highlight w:val="yellow"/>
              </w:rPr>
            </w:pPr>
            <w:r w:rsidRPr="00D05D15">
              <w:rPr>
                <w:rFonts w:ascii="Times New Roman" w:hAnsi="Times New Roman" w:cs="Times New Roman"/>
                <w:b/>
                <w:sz w:val="24"/>
                <w:szCs w:val="24"/>
              </w:rPr>
              <w:t xml:space="preserve">6.1. </w:t>
            </w:r>
            <w:r w:rsidRPr="00D05D15">
              <w:rPr>
                <w:rFonts w:ascii="Times New Roman" w:hAnsi="Times New Roman" w:cs="Times New Roman"/>
                <w:sz w:val="24"/>
                <w:szCs w:val="24"/>
              </w:rPr>
              <w:t xml:space="preserve">Liczba sprawdzonych prac dyplomowych i rozpraw doktorskich </w:t>
            </w:r>
          </w:p>
        </w:tc>
      </w:tr>
      <w:tr w:rsidR="0064557F" w:rsidRPr="00D05D15" w14:paraId="4F01E06C" w14:textId="77777777" w:rsidTr="00E92344">
        <w:trPr>
          <w:trHeight w:val="270"/>
        </w:trPr>
        <w:tc>
          <w:tcPr>
            <w:tcW w:w="6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B2094" w14:textId="22F1FAEA"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sz w:val="24"/>
                <w:szCs w:val="24"/>
              </w:rPr>
              <w:t>Łącznie</w:t>
            </w:r>
          </w:p>
        </w:tc>
        <w:tc>
          <w:tcPr>
            <w:tcW w:w="3572" w:type="dxa"/>
            <w:gridSpan w:val="2"/>
            <w:tcBorders>
              <w:top w:val="single" w:sz="4" w:space="0" w:color="auto"/>
              <w:left w:val="single" w:sz="4" w:space="0" w:color="auto"/>
              <w:right w:val="single" w:sz="4" w:space="0" w:color="auto"/>
            </w:tcBorders>
            <w:shd w:val="clear" w:color="auto" w:fill="FFFFFF" w:themeFill="background1"/>
          </w:tcPr>
          <w:p w14:paraId="5DBDA222" w14:textId="625E0650" w:rsidR="0064557F" w:rsidRPr="00D05D15" w:rsidRDefault="00F67660" w:rsidP="00D05D15">
            <w:pPr>
              <w:shd w:val="clear" w:color="auto" w:fill="FFFFFF" w:themeFill="background1"/>
              <w:spacing w:line="360" w:lineRule="auto"/>
              <w:jc w:val="center"/>
              <w:rPr>
                <w:rFonts w:ascii="Times New Roman" w:hAnsi="Times New Roman" w:cs="Times New Roman"/>
                <w:bCs/>
                <w:sz w:val="24"/>
                <w:szCs w:val="24"/>
              </w:rPr>
            </w:pPr>
            <w:r w:rsidRPr="00D05D15">
              <w:rPr>
                <w:rFonts w:ascii="Times New Roman" w:hAnsi="Times New Roman" w:cs="Times New Roman"/>
                <w:bCs/>
                <w:sz w:val="24"/>
                <w:szCs w:val="24"/>
              </w:rPr>
              <w:t>1070</w:t>
            </w:r>
          </w:p>
        </w:tc>
      </w:tr>
      <w:tr w:rsidR="0064557F" w:rsidRPr="00D05D15" w14:paraId="5B9C174E" w14:textId="77777777" w:rsidTr="00E92344">
        <w:trPr>
          <w:trHeight w:val="181"/>
        </w:trPr>
        <w:tc>
          <w:tcPr>
            <w:tcW w:w="6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0B628F" w14:textId="77777777"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sz w:val="24"/>
                <w:szCs w:val="24"/>
              </w:rPr>
              <w:t>- w tym prac licencjackich</w:t>
            </w:r>
          </w:p>
        </w:tc>
        <w:tc>
          <w:tcPr>
            <w:tcW w:w="3572" w:type="dxa"/>
            <w:gridSpan w:val="2"/>
            <w:tcBorders>
              <w:top w:val="single" w:sz="4" w:space="0" w:color="auto"/>
              <w:left w:val="single" w:sz="4" w:space="0" w:color="auto"/>
              <w:right w:val="single" w:sz="4" w:space="0" w:color="auto"/>
            </w:tcBorders>
            <w:shd w:val="clear" w:color="auto" w:fill="FFFFFF" w:themeFill="background1"/>
          </w:tcPr>
          <w:p w14:paraId="4DD0BAD3" w14:textId="1AFA9498" w:rsidR="0064557F" w:rsidRPr="00D05D15" w:rsidRDefault="0077384A" w:rsidP="00D05D15">
            <w:pPr>
              <w:shd w:val="clear" w:color="auto" w:fill="FFFFFF" w:themeFill="background1"/>
              <w:spacing w:line="360" w:lineRule="auto"/>
              <w:jc w:val="center"/>
              <w:rPr>
                <w:rFonts w:ascii="Times New Roman" w:hAnsi="Times New Roman" w:cs="Times New Roman"/>
                <w:bCs/>
                <w:sz w:val="24"/>
                <w:szCs w:val="24"/>
              </w:rPr>
            </w:pPr>
            <w:r w:rsidRPr="00D05D15">
              <w:rPr>
                <w:rFonts w:ascii="Times New Roman" w:hAnsi="Times New Roman" w:cs="Times New Roman"/>
                <w:bCs/>
                <w:sz w:val="24"/>
                <w:szCs w:val="24"/>
              </w:rPr>
              <w:t>495</w:t>
            </w:r>
          </w:p>
        </w:tc>
      </w:tr>
      <w:tr w:rsidR="0064557F" w:rsidRPr="00D05D15" w14:paraId="4A3F72BC" w14:textId="77777777" w:rsidTr="00E92344">
        <w:trPr>
          <w:trHeight w:val="70"/>
        </w:trPr>
        <w:tc>
          <w:tcPr>
            <w:tcW w:w="6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36DF55"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prac magisterskich</w:t>
            </w:r>
          </w:p>
        </w:tc>
        <w:tc>
          <w:tcPr>
            <w:tcW w:w="3572" w:type="dxa"/>
            <w:gridSpan w:val="2"/>
            <w:tcBorders>
              <w:top w:val="single" w:sz="4" w:space="0" w:color="auto"/>
              <w:left w:val="single" w:sz="4" w:space="0" w:color="auto"/>
              <w:right w:val="single" w:sz="4" w:space="0" w:color="auto"/>
            </w:tcBorders>
            <w:shd w:val="clear" w:color="auto" w:fill="FFFFFF" w:themeFill="background1"/>
          </w:tcPr>
          <w:p w14:paraId="6A228B1B" w14:textId="2D0E756C" w:rsidR="0064557F" w:rsidRPr="00D05D15" w:rsidRDefault="0077384A" w:rsidP="00D05D15">
            <w:pPr>
              <w:shd w:val="clear" w:color="auto" w:fill="FFFFFF" w:themeFill="background1"/>
              <w:spacing w:line="360" w:lineRule="auto"/>
              <w:jc w:val="center"/>
              <w:rPr>
                <w:rFonts w:ascii="Times New Roman" w:hAnsi="Times New Roman" w:cs="Times New Roman"/>
                <w:bCs/>
                <w:sz w:val="24"/>
                <w:szCs w:val="24"/>
              </w:rPr>
            </w:pPr>
            <w:r w:rsidRPr="00D05D15">
              <w:rPr>
                <w:rFonts w:ascii="Times New Roman" w:hAnsi="Times New Roman" w:cs="Times New Roman"/>
                <w:bCs/>
                <w:sz w:val="24"/>
                <w:szCs w:val="24"/>
              </w:rPr>
              <w:t>575</w:t>
            </w:r>
          </w:p>
        </w:tc>
      </w:tr>
      <w:tr w:rsidR="0064557F" w:rsidRPr="00D05D15" w14:paraId="78E8C909" w14:textId="77777777" w:rsidTr="00E92344">
        <w:trPr>
          <w:trHeight w:val="72"/>
        </w:trPr>
        <w:tc>
          <w:tcPr>
            <w:tcW w:w="6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216DA9"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sz w:val="24"/>
                <w:szCs w:val="24"/>
              </w:rPr>
              <w:t>- w tym rozpraw doktorskich</w:t>
            </w:r>
          </w:p>
        </w:tc>
        <w:tc>
          <w:tcPr>
            <w:tcW w:w="3572" w:type="dxa"/>
            <w:gridSpan w:val="2"/>
            <w:tcBorders>
              <w:left w:val="single" w:sz="4" w:space="0" w:color="auto"/>
              <w:bottom w:val="single" w:sz="4" w:space="0" w:color="auto"/>
              <w:right w:val="single" w:sz="4" w:space="0" w:color="auto"/>
            </w:tcBorders>
            <w:shd w:val="clear" w:color="auto" w:fill="FFFFFF" w:themeFill="background1"/>
          </w:tcPr>
          <w:p w14:paraId="4078E4A8" w14:textId="7A04053F" w:rsidR="0064557F" w:rsidRPr="00D05D15" w:rsidRDefault="00C13DE4" w:rsidP="00D05D15">
            <w:pPr>
              <w:shd w:val="clear" w:color="auto" w:fill="FFFFFF" w:themeFill="background1"/>
              <w:spacing w:line="360" w:lineRule="auto"/>
              <w:jc w:val="center"/>
              <w:rPr>
                <w:rFonts w:ascii="Times New Roman" w:hAnsi="Times New Roman" w:cs="Times New Roman"/>
                <w:bCs/>
                <w:i/>
                <w:sz w:val="24"/>
                <w:szCs w:val="24"/>
              </w:rPr>
            </w:pPr>
            <w:r w:rsidRPr="00D05D15">
              <w:rPr>
                <w:rFonts w:ascii="Times New Roman" w:hAnsi="Times New Roman" w:cs="Times New Roman"/>
                <w:bCs/>
                <w:sz w:val="24"/>
                <w:szCs w:val="24"/>
              </w:rPr>
              <w:t>0</w:t>
            </w:r>
          </w:p>
        </w:tc>
      </w:tr>
      <w:tr w:rsidR="0064557F" w:rsidRPr="00D05D15" w14:paraId="669229B2" w14:textId="77777777" w:rsidTr="00E92344">
        <w:trPr>
          <w:trHeight w:val="177"/>
        </w:trPr>
        <w:tc>
          <w:tcPr>
            <w:tcW w:w="6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54D77" w14:textId="77777777"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 xml:space="preserve">- </w:t>
            </w:r>
            <w:r w:rsidRPr="00D05D15">
              <w:rPr>
                <w:rFonts w:ascii="Times New Roman" w:hAnsi="Times New Roman" w:cs="Times New Roman"/>
                <w:sz w:val="24"/>
                <w:szCs w:val="24"/>
              </w:rPr>
              <w:t>w tym innych prac</w:t>
            </w:r>
          </w:p>
        </w:tc>
        <w:tc>
          <w:tcPr>
            <w:tcW w:w="3572" w:type="dxa"/>
            <w:gridSpan w:val="2"/>
            <w:tcBorders>
              <w:left w:val="single" w:sz="4" w:space="0" w:color="auto"/>
              <w:bottom w:val="single" w:sz="4" w:space="0" w:color="auto"/>
              <w:right w:val="single" w:sz="4" w:space="0" w:color="auto"/>
            </w:tcBorders>
            <w:shd w:val="clear" w:color="auto" w:fill="FFFFFF" w:themeFill="background1"/>
          </w:tcPr>
          <w:p w14:paraId="502996FC" w14:textId="6DDAA138" w:rsidR="0064557F" w:rsidRPr="00D05D15" w:rsidRDefault="00C13DE4" w:rsidP="00D05D15">
            <w:pPr>
              <w:shd w:val="clear" w:color="auto" w:fill="FFFFFF" w:themeFill="background1"/>
              <w:spacing w:line="360" w:lineRule="auto"/>
              <w:jc w:val="center"/>
              <w:rPr>
                <w:rFonts w:ascii="Times New Roman" w:hAnsi="Times New Roman" w:cs="Times New Roman"/>
                <w:bCs/>
                <w:i/>
                <w:sz w:val="24"/>
                <w:szCs w:val="24"/>
              </w:rPr>
            </w:pPr>
            <w:r w:rsidRPr="00D05D15">
              <w:rPr>
                <w:rFonts w:ascii="Times New Roman" w:hAnsi="Times New Roman" w:cs="Times New Roman"/>
                <w:bCs/>
                <w:sz w:val="24"/>
                <w:szCs w:val="24"/>
              </w:rPr>
              <w:t>0</w:t>
            </w:r>
          </w:p>
        </w:tc>
      </w:tr>
      <w:tr w:rsidR="0064557F" w:rsidRPr="00D05D15" w14:paraId="28F5F344" w14:textId="77777777" w:rsidTr="00E92344">
        <w:trPr>
          <w:trHeight w:val="70"/>
        </w:trPr>
        <w:tc>
          <w:tcPr>
            <w:tcW w:w="6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567DF0" w14:textId="77777777"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lastRenderedPageBreak/>
              <w:t xml:space="preserve">6.2. </w:t>
            </w:r>
            <w:r w:rsidRPr="00D05D15">
              <w:rPr>
                <w:rFonts w:ascii="Times New Roman" w:hAnsi="Times New Roman" w:cs="Times New Roman"/>
                <w:sz w:val="24"/>
                <w:szCs w:val="24"/>
              </w:rPr>
              <w:t>Liczba prac podejrzanych o plagiat</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2A25B8" w14:textId="6484495D" w:rsidR="0064557F" w:rsidRPr="00D05D15" w:rsidRDefault="00C13DE4" w:rsidP="00D05D15">
            <w:pPr>
              <w:shd w:val="clear" w:color="auto" w:fill="FFFFFF" w:themeFill="background1"/>
              <w:spacing w:line="360" w:lineRule="auto"/>
              <w:jc w:val="center"/>
              <w:rPr>
                <w:rFonts w:ascii="Times New Roman" w:hAnsi="Times New Roman" w:cs="Times New Roman"/>
                <w:bCs/>
                <w:sz w:val="24"/>
                <w:szCs w:val="24"/>
              </w:rPr>
            </w:pPr>
            <w:r w:rsidRPr="00D05D15">
              <w:rPr>
                <w:rFonts w:ascii="Times New Roman" w:hAnsi="Times New Roman" w:cs="Times New Roman"/>
                <w:bCs/>
                <w:sz w:val="24"/>
                <w:szCs w:val="24"/>
              </w:rPr>
              <w:t>12</w:t>
            </w:r>
          </w:p>
        </w:tc>
      </w:tr>
      <w:tr w:rsidR="0064557F" w:rsidRPr="00D05D15" w14:paraId="5942827D" w14:textId="77777777" w:rsidTr="00E92344">
        <w:trPr>
          <w:trHeight w:val="70"/>
        </w:trPr>
        <w:tc>
          <w:tcPr>
            <w:tcW w:w="6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822EFF" w14:textId="77777777"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 xml:space="preserve">6.3. </w:t>
            </w:r>
            <w:r w:rsidRPr="00D05D15">
              <w:rPr>
                <w:rFonts w:ascii="Times New Roman" w:hAnsi="Times New Roman" w:cs="Times New Roman"/>
                <w:sz w:val="24"/>
                <w:szCs w:val="24"/>
              </w:rPr>
              <w:t>Liczba spraw skierowanych do Komisji Dyscyplinarnej</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51EEC9" w14:textId="7E54F54E" w:rsidR="0064557F" w:rsidRPr="00D05D15" w:rsidRDefault="00C13DE4" w:rsidP="00D05D15">
            <w:pPr>
              <w:shd w:val="clear" w:color="auto" w:fill="FFFFFF" w:themeFill="background1"/>
              <w:spacing w:line="360" w:lineRule="auto"/>
              <w:jc w:val="center"/>
              <w:rPr>
                <w:rFonts w:ascii="Times New Roman" w:hAnsi="Times New Roman" w:cs="Times New Roman"/>
                <w:bCs/>
                <w:sz w:val="24"/>
                <w:szCs w:val="24"/>
              </w:rPr>
            </w:pPr>
            <w:r w:rsidRPr="00D05D15">
              <w:rPr>
                <w:rFonts w:ascii="Times New Roman" w:hAnsi="Times New Roman" w:cs="Times New Roman"/>
                <w:bCs/>
                <w:sz w:val="24"/>
                <w:szCs w:val="24"/>
              </w:rPr>
              <w:t>0</w:t>
            </w:r>
          </w:p>
        </w:tc>
      </w:tr>
      <w:tr w:rsidR="0064557F" w:rsidRPr="00D05D15" w14:paraId="0A835B07" w14:textId="77777777" w:rsidTr="00C4075E">
        <w:trPr>
          <w:trHeight w:val="480"/>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0A62F6" w14:textId="18FE9C05"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r w:rsidRPr="00D05D15">
              <w:rPr>
                <w:rFonts w:ascii="Times New Roman" w:hAnsi="Times New Roman" w:cs="Times New Roman"/>
                <w:b/>
                <w:sz w:val="24"/>
                <w:szCs w:val="24"/>
              </w:rPr>
              <w:t xml:space="preserve">6.4. </w:t>
            </w:r>
            <w:r w:rsidRPr="00D05D15">
              <w:rPr>
                <w:rFonts w:ascii="Times New Roman" w:hAnsi="Times New Roman" w:cs="Times New Roman"/>
                <w:sz w:val="24"/>
                <w:szCs w:val="24"/>
              </w:rPr>
              <w:t>Decyzja Komisji Dyscyplinarnej:</w:t>
            </w:r>
          </w:p>
        </w:tc>
      </w:tr>
      <w:tr w:rsidR="0064557F" w:rsidRPr="00D05D15" w14:paraId="3CEB4433" w14:textId="77777777" w:rsidTr="00C4075E">
        <w:trPr>
          <w:trHeight w:val="311"/>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47BEFB" w14:textId="1392C74A" w:rsidR="0064557F" w:rsidRPr="00D05D15" w:rsidRDefault="0064557F" w:rsidP="00D05D15">
            <w:pPr>
              <w:shd w:val="clear" w:color="auto" w:fill="FFFFFF" w:themeFill="background1"/>
              <w:spacing w:line="360" w:lineRule="auto"/>
              <w:rPr>
                <w:rFonts w:ascii="Times New Roman" w:hAnsi="Times New Roman" w:cs="Times New Roman"/>
                <w:sz w:val="24"/>
                <w:szCs w:val="24"/>
              </w:rPr>
            </w:pPr>
            <w:r w:rsidRPr="00D05D15">
              <w:rPr>
                <w:rFonts w:ascii="Times New Roman" w:hAnsi="Times New Roman" w:cs="Times New Roman"/>
                <w:b/>
                <w:sz w:val="24"/>
                <w:szCs w:val="24"/>
              </w:rPr>
              <w:t xml:space="preserve">6.5. </w:t>
            </w:r>
            <w:r w:rsidRPr="00D05D15">
              <w:rPr>
                <w:rFonts w:ascii="Times New Roman" w:hAnsi="Times New Roman" w:cs="Times New Roman"/>
                <w:sz w:val="24"/>
                <w:szCs w:val="24"/>
              </w:rPr>
              <w:t xml:space="preserve">Uwagi na temat systemu </w:t>
            </w:r>
            <w:proofErr w:type="spellStart"/>
            <w:r w:rsidRPr="00D05D15">
              <w:rPr>
                <w:rFonts w:ascii="Times New Roman" w:hAnsi="Times New Roman" w:cs="Times New Roman"/>
                <w:sz w:val="24"/>
                <w:szCs w:val="24"/>
              </w:rPr>
              <w:t>antyplagiatowego</w:t>
            </w:r>
            <w:proofErr w:type="spellEnd"/>
            <w:r w:rsidRPr="00D05D15">
              <w:rPr>
                <w:rFonts w:ascii="Times New Roman" w:hAnsi="Times New Roman" w:cs="Times New Roman"/>
                <w:sz w:val="24"/>
                <w:szCs w:val="24"/>
              </w:rPr>
              <w:t>:</w:t>
            </w:r>
          </w:p>
          <w:p w14:paraId="500CA921" w14:textId="696CD49D" w:rsidR="000B097A" w:rsidRPr="00D05D15" w:rsidRDefault="000B097A"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 xml:space="preserve">System </w:t>
            </w:r>
            <w:proofErr w:type="spellStart"/>
            <w:r w:rsidRPr="00D05D15">
              <w:rPr>
                <w:rFonts w:ascii="Times New Roman" w:hAnsi="Times New Roman" w:cs="Times New Roman"/>
                <w:sz w:val="24"/>
                <w:szCs w:val="24"/>
              </w:rPr>
              <w:t>antyplagiat</w:t>
            </w:r>
            <w:r w:rsidR="00992F06" w:rsidRPr="00D05D15">
              <w:rPr>
                <w:rFonts w:ascii="Times New Roman" w:hAnsi="Times New Roman" w:cs="Times New Roman"/>
                <w:sz w:val="24"/>
                <w:szCs w:val="24"/>
              </w:rPr>
              <w:t>owy</w:t>
            </w:r>
            <w:proofErr w:type="spellEnd"/>
            <w:r w:rsidR="00992F06" w:rsidRPr="00D05D15">
              <w:rPr>
                <w:rFonts w:ascii="Times New Roman" w:hAnsi="Times New Roman" w:cs="Times New Roman"/>
                <w:sz w:val="24"/>
                <w:szCs w:val="24"/>
              </w:rPr>
              <w:t xml:space="preserve"> obowiązujący od roku akademickiego</w:t>
            </w:r>
            <w:r w:rsidRPr="00D05D15">
              <w:rPr>
                <w:rFonts w:ascii="Times New Roman" w:hAnsi="Times New Roman" w:cs="Times New Roman"/>
                <w:sz w:val="24"/>
                <w:szCs w:val="24"/>
              </w:rPr>
              <w:t xml:space="preserve"> 2018/2019 nie należy do udanych przedsięwzięć.</w:t>
            </w:r>
          </w:p>
          <w:p w14:paraId="1776A02B" w14:textId="4B19774B" w:rsidR="0064557F" w:rsidRPr="00D05D15" w:rsidRDefault="000B097A" w:rsidP="00F81413">
            <w:pPr>
              <w:shd w:val="clear" w:color="auto" w:fill="FFFFFF" w:themeFill="background1"/>
              <w:spacing w:line="360" w:lineRule="auto"/>
              <w:jc w:val="both"/>
              <w:rPr>
                <w:rFonts w:ascii="Times New Roman" w:hAnsi="Times New Roman" w:cs="Times New Roman"/>
                <w:sz w:val="24"/>
                <w:szCs w:val="24"/>
              </w:rPr>
            </w:pPr>
            <w:r w:rsidRPr="00D05D15">
              <w:rPr>
                <w:rFonts w:ascii="Times New Roman" w:hAnsi="Times New Roman" w:cs="Times New Roman"/>
                <w:sz w:val="24"/>
                <w:szCs w:val="24"/>
              </w:rPr>
              <w:t>Zdarzało się kilkudniowe oczekiwanie na „odpowiedź” systemu – ocena pracy, ponadto wadliwa ocena treści pracy (np. przy wykorzy</w:t>
            </w:r>
            <w:r w:rsidR="00B17B8B" w:rsidRPr="00D05D15">
              <w:rPr>
                <w:rFonts w:ascii="Times New Roman" w:hAnsi="Times New Roman" w:cs="Times New Roman"/>
                <w:sz w:val="24"/>
                <w:szCs w:val="24"/>
              </w:rPr>
              <w:t>staniu publikacji z lat 60-80 s</w:t>
            </w:r>
            <w:r w:rsidRPr="00D05D15">
              <w:rPr>
                <w:rFonts w:ascii="Times New Roman" w:hAnsi="Times New Roman" w:cs="Times New Roman"/>
                <w:sz w:val="24"/>
                <w:szCs w:val="24"/>
              </w:rPr>
              <w:t>ys</w:t>
            </w:r>
            <w:r w:rsidR="00B17B8B" w:rsidRPr="00D05D15">
              <w:rPr>
                <w:rFonts w:ascii="Times New Roman" w:hAnsi="Times New Roman" w:cs="Times New Roman"/>
                <w:sz w:val="24"/>
                <w:szCs w:val="24"/>
              </w:rPr>
              <w:t>tem wskazywał</w:t>
            </w:r>
            <w:r w:rsidR="00992F06" w:rsidRPr="00D05D15">
              <w:rPr>
                <w:rFonts w:ascii="Times New Roman" w:hAnsi="Times New Roman" w:cs="Times New Roman"/>
                <w:sz w:val="24"/>
                <w:szCs w:val="24"/>
              </w:rPr>
              <w:t xml:space="preserve"> 0% podobieństwa)</w:t>
            </w:r>
          </w:p>
        </w:tc>
      </w:tr>
      <w:tr w:rsidR="0064557F" w:rsidRPr="00D05D15" w14:paraId="3D4AAEAE" w14:textId="77777777" w:rsidTr="008C2F87">
        <w:trPr>
          <w:trHeight w:val="252"/>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85AA8" w14:textId="37223BCB" w:rsidR="0064557F" w:rsidRPr="00D05D15" w:rsidRDefault="0064557F" w:rsidP="00D05D15">
            <w:pPr>
              <w:shd w:val="clear" w:color="auto" w:fill="FFFFFF" w:themeFill="background1"/>
              <w:spacing w:line="360" w:lineRule="auto"/>
              <w:rPr>
                <w:rFonts w:ascii="Times New Roman" w:hAnsi="Times New Roman" w:cs="Times New Roman"/>
                <w:b/>
                <w:sz w:val="20"/>
                <w:szCs w:val="20"/>
                <w:highlight w:val="yellow"/>
              </w:rPr>
            </w:pPr>
            <w:r w:rsidRPr="00D05D15">
              <w:rPr>
                <w:rFonts w:ascii="Times New Roman" w:hAnsi="Times New Roman" w:cs="Times New Roman"/>
                <w:b/>
                <w:sz w:val="20"/>
                <w:szCs w:val="20"/>
              </w:rPr>
              <w:t>7. WSPÓŁPRACA Z OTOCZENIEM SPOŁECZNO</w:t>
            </w:r>
            <w:r w:rsidR="00AE2546" w:rsidRPr="00D05D15">
              <w:rPr>
                <w:rFonts w:ascii="Times New Roman" w:hAnsi="Times New Roman" w:cs="Times New Roman"/>
                <w:b/>
                <w:sz w:val="20"/>
                <w:szCs w:val="20"/>
              </w:rPr>
              <w:t>-</w:t>
            </w:r>
            <w:r w:rsidRPr="00D05D15">
              <w:rPr>
                <w:rFonts w:ascii="Times New Roman" w:hAnsi="Times New Roman" w:cs="Times New Roman"/>
                <w:b/>
                <w:sz w:val="20"/>
                <w:szCs w:val="20"/>
              </w:rPr>
              <w:t>GOSPODARCZYM</w:t>
            </w:r>
          </w:p>
        </w:tc>
      </w:tr>
      <w:tr w:rsidR="0064557F" w:rsidRPr="00D05D15" w14:paraId="7C537473" w14:textId="77777777" w:rsidTr="00C4075E">
        <w:trPr>
          <w:trHeight w:val="547"/>
        </w:trPr>
        <w:tc>
          <w:tcPr>
            <w:tcW w:w="10206" w:type="dxa"/>
            <w:gridSpan w:val="4"/>
            <w:tcBorders>
              <w:top w:val="single" w:sz="4" w:space="0" w:color="auto"/>
              <w:left w:val="single" w:sz="4" w:space="0" w:color="auto"/>
              <w:right w:val="single" w:sz="4" w:space="0" w:color="auto"/>
            </w:tcBorders>
            <w:shd w:val="clear" w:color="auto" w:fill="FFFFFF" w:themeFill="background1"/>
          </w:tcPr>
          <w:p w14:paraId="751C2645" w14:textId="24E235E5"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 xml:space="preserve">7.1. </w:t>
            </w:r>
            <w:r w:rsidRPr="00D05D15">
              <w:rPr>
                <w:rFonts w:ascii="Times New Roman" w:hAnsi="Times New Roman" w:cs="Times New Roman"/>
                <w:sz w:val="20"/>
                <w:szCs w:val="20"/>
              </w:rPr>
              <w:t>Informacja o interesariuszach zewnętrznych i współpracy z nimi:</w:t>
            </w:r>
          </w:p>
          <w:p w14:paraId="3340BD9D" w14:textId="7459CB66" w:rsidR="008C2F87" w:rsidRPr="00D05D15" w:rsidRDefault="00030818" w:rsidP="00D05D15">
            <w:pPr>
              <w:spacing w:line="360" w:lineRule="auto"/>
              <w:rPr>
                <w:rFonts w:ascii="Times New Roman" w:eastAsia="Times" w:hAnsi="Times New Roman" w:cs="Times New Roman"/>
                <w:b/>
                <w:sz w:val="20"/>
                <w:szCs w:val="20"/>
              </w:rPr>
            </w:pPr>
            <w:r w:rsidRPr="00D05D15">
              <w:rPr>
                <w:rFonts w:ascii="Times New Roman" w:eastAsia="Times" w:hAnsi="Times New Roman" w:cs="Times New Roman"/>
                <w:b/>
                <w:sz w:val="20"/>
                <w:szCs w:val="20"/>
              </w:rPr>
              <w:t>Instytut Filozofii</w:t>
            </w:r>
            <w:r w:rsidR="00992F06" w:rsidRPr="00D05D15">
              <w:rPr>
                <w:rFonts w:ascii="Times New Roman" w:eastAsia="Times" w:hAnsi="Times New Roman" w:cs="Times New Roman"/>
                <w:b/>
                <w:sz w:val="20"/>
                <w:szCs w:val="20"/>
              </w:rPr>
              <w:t>,</w:t>
            </w:r>
            <w:r w:rsidR="000B097A" w:rsidRPr="00D05D15">
              <w:rPr>
                <w:rFonts w:ascii="Times New Roman" w:eastAsia="Times" w:hAnsi="Times New Roman" w:cs="Times New Roman"/>
                <w:sz w:val="20"/>
                <w:szCs w:val="20"/>
              </w:rPr>
              <w:t xml:space="preserve"> </w:t>
            </w:r>
            <w:r w:rsidR="00992F06" w:rsidRPr="00D05D15">
              <w:rPr>
                <w:rFonts w:ascii="Times New Roman" w:eastAsia="Times" w:hAnsi="Times New Roman" w:cs="Times New Roman"/>
                <w:b/>
                <w:sz w:val="20"/>
                <w:szCs w:val="20"/>
              </w:rPr>
              <w:t>Socjologii i Dziennikarstwa:</w:t>
            </w:r>
          </w:p>
          <w:p w14:paraId="6FE2D7D9" w14:textId="2B025622" w:rsidR="00992F06" w:rsidRPr="00D05D15" w:rsidRDefault="00992F06" w:rsidP="00D05D15">
            <w:pPr>
              <w:spacing w:line="360" w:lineRule="auto"/>
              <w:rPr>
                <w:rFonts w:ascii="Times New Roman" w:hAnsi="Times New Roman" w:cs="Times New Roman"/>
                <w:sz w:val="20"/>
                <w:szCs w:val="20"/>
                <w:u w:val="single"/>
              </w:rPr>
            </w:pPr>
            <w:r w:rsidRPr="00D05D15">
              <w:rPr>
                <w:rFonts w:ascii="Times New Roman" w:eastAsia="Times" w:hAnsi="Times New Roman" w:cs="Times New Roman"/>
                <w:sz w:val="20"/>
                <w:szCs w:val="20"/>
                <w:u w:val="single"/>
              </w:rPr>
              <w:t>Filozofia:</w:t>
            </w:r>
          </w:p>
          <w:p w14:paraId="49D2C839" w14:textId="0E3B50E0" w:rsidR="0064557F" w:rsidRPr="00D05D15" w:rsidRDefault="00AE2546" w:rsidP="00F81413">
            <w:pPr>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 xml:space="preserve">- </w:t>
            </w:r>
            <w:r w:rsidR="008C2F87" w:rsidRPr="00D05D15">
              <w:rPr>
                <w:rFonts w:ascii="Times New Roman" w:hAnsi="Times New Roman" w:cs="Times New Roman"/>
                <w:sz w:val="20"/>
                <w:szCs w:val="20"/>
              </w:rPr>
              <w:t>S</w:t>
            </w:r>
            <w:r w:rsidR="0064557F" w:rsidRPr="00D05D15">
              <w:rPr>
                <w:rFonts w:ascii="Times New Roman" w:hAnsi="Times New Roman" w:cs="Times New Roman"/>
                <w:sz w:val="20"/>
                <w:szCs w:val="20"/>
              </w:rPr>
              <w:t>zkoły średnie: realizacja umów-porozumień o współpracy w zakresie edukacji filozoficznej młodzieży oraz doskonalenia nauczycieli ze szkołami: I Liceum Ogólnokształcące im. Marii Skłodowskiej-Curie w Sopocie, ul Książąt Pomorskich 16/18, Zespół Szkół Plastycznych w Gdyni, ul. Orłowska 39, IX Liceum Ogólnokształcące im. Marszałka Józefa Piłsudskiego w Gdyni, ul. Orłowska 57, VI Liceum Ogólnokształcące im. Wacława Sierpińskiego w Gdyni, ul. Kopernika 34, I Akademickie Liceum Ogólnokształcące im. Zasłużonych Ludzi Morza w Gdyni, ul. Narcyzowa 6, III Liceum Ogólnokształcące im. Agnieszki Osieckiej w Sopocie, ul. Kolberga 15, II Liceum Ogólnokształcące im. Bolesława Chrobrego w Sopocie, al. Niepodległości 751</w:t>
            </w:r>
          </w:p>
          <w:p w14:paraId="693CBBAB" w14:textId="77777777" w:rsidR="0064557F" w:rsidRPr="00D05D15" w:rsidRDefault="0064557F" w:rsidP="00D05D15">
            <w:pPr>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 Polskie Towarzystwo Filozoficzne Oddział w Gdańsku – współpraca w zakresie organizacji Olimpiady Filozoficznej (etap szkolny i okręgowy): I. </w:t>
            </w:r>
            <w:proofErr w:type="spellStart"/>
            <w:r w:rsidRPr="00D05D15">
              <w:rPr>
                <w:rFonts w:ascii="Times New Roman" w:hAnsi="Times New Roman" w:cs="Times New Roman"/>
                <w:sz w:val="20"/>
                <w:szCs w:val="20"/>
              </w:rPr>
              <w:t>Krupecka</w:t>
            </w:r>
            <w:proofErr w:type="spellEnd"/>
            <w:r w:rsidRPr="00D05D15">
              <w:rPr>
                <w:rFonts w:ascii="Times New Roman" w:hAnsi="Times New Roman" w:cs="Times New Roman"/>
                <w:sz w:val="20"/>
                <w:szCs w:val="20"/>
              </w:rPr>
              <w:t xml:space="preserve">, K. </w:t>
            </w:r>
            <w:proofErr w:type="spellStart"/>
            <w:r w:rsidRPr="00D05D15">
              <w:rPr>
                <w:rFonts w:ascii="Times New Roman" w:hAnsi="Times New Roman" w:cs="Times New Roman"/>
                <w:sz w:val="20"/>
                <w:szCs w:val="20"/>
              </w:rPr>
              <w:t>Bembennek</w:t>
            </w:r>
            <w:proofErr w:type="spellEnd"/>
          </w:p>
          <w:p w14:paraId="2EF87C54" w14:textId="77777777" w:rsidR="0064557F" w:rsidRPr="00D05D15" w:rsidRDefault="0064557F" w:rsidP="00D05D15">
            <w:pPr>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 Centrum Rozwoju </w:t>
            </w:r>
            <w:proofErr w:type="spellStart"/>
            <w:r w:rsidRPr="00D05D15">
              <w:rPr>
                <w:rFonts w:ascii="Times New Roman" w:hAnsi="Times New Roman" w:cs="Times New Roman"/>
                <w:sz w:val="20"/>
                <w:szCs w:val="20"/>
              </w:rPr>
              <w:t>Jump</w:t>
            </w:r>
            <w:proofErr w:type="spellEnd"/>
            <w:r w:rsidRPr="00D05D15">
              <w:rPr>
                <w:rFonts w:ascii="Times New Roman" w:hAnsi="Times New Roman" w:cs="Times New Roman"/>
                <w:sz w:val="20"/>
                <w:szCs w:val="20"/>
              </w:rPr>
              <w:t xml:space="preserve"> – współpraca w ramach realizacji projektu edukacyjno-profilaktycznego – Punkt Konsultacyjny Instytut Syriusza (doradztwo filozoficzne dla młodzieży): K. </w:t>
            </w:r>
            <w:proofErr w:type="spellStart"/>
            <w:r w:rsidRPr="00D05D15">
              <w:rPr>
                <w:rFonts w:ascii="Times New Roman" w:hAnsi="Times New Roman" w:cs="Times New Roman"/>
                <w:sz w:val="20"/>
                <w:szCs w:val="20"/>
              </w:rPr>
              <w:t>Bembennek</w:t>
            </w:r>
            <w:proofErr w:type="spellEnd"/>
          </w:p>
          <w:p w14:paraId="0E1FB477" w14:textId="77777777" w:rsidR="0064557F" w:rsidRPr="00D05D15" w:rsidRDefault="0064557F" w:rsidP="00F81413">
            <w:pPr>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 xml:space="preserve">- II Liceum Ogólnokształcącym w Sopocie – współpraca przy realizacji działań edukacyjnych prowadzonych w ramach funkcjonującego w szkole Zakonu Feniksa – Międzypokoleniowego Fakultetu Filozoficznego: I. </w:t>
            </w:r>
            <w:proofErr w:type="spellStart"/>
            <w:r w:rsidRPr="00D05D15">
              <w:rPr>
                <w:rFonts w:ascii="Times New Roman" w:hAnsi="Times New Roman" w:cs="Times New Roman"/>
                <w:sz w:val="20"/>
                <w:szCs w:val="20"/>
              </w:rPr>
              <w:t>Krupecka</w:t>
            </w:r>
            <w:proofErr w:type="spellEnd"/>
            <w:r w:rsidRPr="00D05D15">
              <w:rPr>
                <w:rFonts w:ascii="Times New Roman" w:hAnsi="Times New Roman" w:cs="Times New Roman"/>
                <w:sz w:val="20"/>
                <w:szCs w:val="20"/>
              </w:rPr>
              <w:t xml:space="preserve">, K. </w:t>
            </w:r>
            <w:proofErr w:type="spellStart"/>
            <w:r w:rsidRPr="00D05D15">
              <w:rPr>
                <w:rFonts w:ascii="Times New Roman" w:hAnsi="Times New Roman" w:cs="Times New Roman"/>
                <w:sz w:val="20"/>
                <w:szCs w:val="20"/>
              </w:rPr>
              <w:t>Bembennek</w:t>
            </w:r>
            <w:proofErr w:type="spellEnd"/>
          </w:p>
          <w:p w14:paraId="7BA0BD74" w14:textId="0883F1CB" w:rsidR="00AE2546" w:rsidRPr="00D05D15" w:rsidRDefault="00AE2546" w:rsidP="00F81413">
            <w:pPr>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Zakończono realizację projektu edukacji filozoficznej W szkole Sokratesa (finansowany w rama</w:t>
            </w:r>
            <w:r w:rsidR="009842A9" w:rsidRPr="00D05D15">
              <w:rPr>
                <w:rFonts w:ascii="Times New Roman" w:hAnsi="Times New Roman" w:cs="Times New Roman"/>
                <w:sz w:val="20"/>
                <w:szCs w:val="20"/>
              </w:rPr>
              <w:t>ch 3/EFI/POWER/3.1/2016 projektu</w:t>
            </w:r>
            <w:r w:rsidR="0064557F" w:rsidRPr="00D05D15">
              <w:rPr>
                <w:rFonts w:ascii="Times New Roman" w:hAnsi="Times New Roman" w:cs="Times New Roman"/>
                <w:sz w:val="20"/>
                <w:szCs w:val="20"/>
              </w:rPr>
              <w:t xml:space="preserve"> Edukacji Filozoficznej przez Narodowe Centrum Badań i Rozwoju). Projekt obejmował realizację w szkołach ponadgimnazjalnych zajęć fakultatywnych z filozofii, które mają na celu rozwijanie kompetencji związanych z poprawnym argumentowaniem, krytycznym, samodzielnym myśleniem, logiką i heurystyką.</w:t>
            </w:r>
          </w:p>
          <w:p w14:paraId="690A0F26" w14:textId="35DD729E" w:rsidR="0064557F" w:rsidRPr="00D05D15" w:rsidRDefault="00AE2546" w:rsidP="00D05D15">
            <w:pPr>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W bieżącym roku sprawozdawczym (2018/19) pracownicy filozofii przeprowadzą 40 godzin zajęć o tematyce filozoficznej w sześciu trójmiejskich liceach.</w:t>
            </w:r>
          </w:p>
          <w:p w14:paraId="1ABEB295" w14:textId="02C99D70" w:rsidR="0064557F" w:rsidRPr="00D05D15" w:rsidRDefault="00AE2546" w:rsidP="00D05D15">
            <w:pPr>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Rada Ekspertów Biznesu na fali – członkiem jest dr hab.</w:t>
            </w:r>
            <w:r w:rsidR="00C4075E"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P.</w:t>
            </w:r>
            <w:r w:rsidR="00C4075E"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J.</w:t>
            </w:r>
            <w:r w:rsidR="00C4075E"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Przybysz</w:t>
            </w:r>
          </w:p>
          <w:p w14:paraId="102775B1" w14:textId="5C4AA0DB" w:rsidR="0064557F" w:rsidRPr="00D05D15" w:rsidRDefault="00AE2546" w:rsidP="00F81413">
            <w:pPr>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A. </w:t>
            </w:r>
            <w:proofErr w:type="spellStart"/>
            <w:r w:rsidR="0064557F" w:rsidRPr="00D05D15">
              <w:rPr>
                <w:rFonts w:ascii="Times New Roman" w:hAnsi="Times New Roman" w:cs="Times New Roman"/>
                <w:sz w:val="20"/>
                <w:szCs w:val="20"/>
              </w:rPr>
              <w:t>Chęćka-Gotkowicz</w:t>
            </w:r>
            <w:proofErr w:type="spellEnd"/>
            <w:r w:rsidR="0064557F" w:rsidRPr="00D05D15">
              <w:rPr>
                <w:rFonts w:ascii="Times New Roman" w:hAnsi="Times New Roman" w:cs="Times New Roman"/>
                <w:sz w:val="20"/>
                <w:szCs w:val="20"/>
              </w:rPr>
              <w:t xml:space="preserve"> współpraca z Wydziałem i Akademią </w:t>
            </w:r>
            <w:proofErr w:type="spellStart"/>
            <w:r w:rsidR="0064557F" w:rsidRPr="00D05D15">
              <w:rPr>
                <w:rFonts w:ascii="Times New Roman" w:hAnsi="Times New Roman" w:cs="Times New Roman"/>
                <w:sz w:val="20"/>
                <w:szCs w:val="20"/>
              </w:rPr>
              <w:t>Artes</w:t>
            </w:r>
            <w:proofErr w:type="spellEnd"/>
            <w:r w:rsidR="0064557F" w:rsidRPr="00D05D15">
              <w:rPr>
                <w:rFonts w:ascii="Times New Roman" w:hAnsi="Times New Roman" w:cs="Times New Roman"/>
                <w:sz w:val="20"/>
                <w:szCs w:val="20"/>
              </w:rPr>
              <w:t xml:space="preserve"> </w:t>
            </w:r>
            <w:proofErr w:type="spellStart"/>
            <w:r w:rsidR="0064557F" w:rsidRPr="00D05D15">
              <w:rPr>
                <w:rFonts w:ascii="Times New Roman" w:hAnsi="Times New Roman" w:cs="Times New Roman"/>
                <w:sz w:val="20"/>
                <w:szCs w:val="20"/>
              </w:rPr>
              <w:t>Liberales</w:t>
            </w:r>
            <w:proofErr w:type="spellEnd"/>
            <w:r w:rsidR="0064557F" w:rsidRPr="00D05D15">
              <w:rPr>
                <w:rFonts w:ascii="Times New Roman" w:hAnsi="Times New Roman" w:cs="Times New Roman"/>
                <w:sz w:val="20"/>
                <w:szCs w:val="20"/>
              </w:rPr>
              <w:t xml:space="preserve"> UW</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od lutego do czerwca  2018:</w:t>
            </w: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wykłady </w:t>
            </w:r>
            <w:r w:rsidR="00C4075E" w:rsidRPr="00D05D15">
              <w:rPr>
                <w:rFonts w:ascii="Times New Roman" w:hAnsi="Times New Roman" w:cs="Times New Roman"/>
                <w:sz w:val="20"/>
                <w:szCs w:val="20"/>
              </w:rPr>
              <w:t>„</w:t>
            </w:r>
            <w:r w:rsidR="0064557F" w:rsidRPr="00D05D15">
              <w:rPr>
                <w:rFonts w:ascii="Times New Roman" w:hAnsi="Times New Roman" w:cs="Times New Roman"/>
                <w:sz w:val="20"/>
                <w:szCs w:val="20"/>
              </w:rPr>
              <w:t>Muzyka uchem filozofa</w:t>
            </w:r>
            <w:r w:rsidR="00C4075E" w:rsidRPr="00D05D15">
              <w:rPr>
                <w:rFonts w:ascii="Times New Roman" w:hAnsi="Times New Roman" w:cs="Times New Roman"/>
                <w:sz w:val="20"/>
                <w:szCs w:val="20"/>
              </w:rPr>
              <w:t>”</w:t>
            </w:r>
            <w:r w:rsidR="0064557F" w:rsidRPr="00D05D15">
              <w:rPr>
                <w:rFonts w:ascii="Times New Roman" w:hAnsi="Times New Roman" w:cs="Times New Roman"/>
                <w:sz w:val="20"/>
                <w:szCs w:val="20"/>
              </w:rPr>
              <w:t xml:space="preserve"> dla studentów kolegium </w:t>
            </w:r>
            <w:proofErr w:type="spellStart"/>
            <w:r w:rsidR="0064557F" w:rsidRPr="00D05D15">
              <w:rPr>
                <w:rFonts w:ascii="Times New Roman" w:hAnsi="Times New Roman" w:cs="Times New Roman"/>
                <w:sz w:val="20"/>
                <w:szCs w:val="20"/>
              </w:rPr>
              <w:t>Artes</w:t>
            </w:r>
            <w:proofErr w:type="spellEnd"/>
            <w:r w:rsidR="0064557F" w:rsidRPr="00D05D15">
              <w:rPr>
                <w:rFonts w:ascii="Times New Roman" w:hAnsi="Times New Roman" w:cs="Times New Roman"/>
                <w:sz w:val="20"/>
                <w:szCs w:val="20"/>
              </w:rPr>
              <w:t xml:space="preserve"> </w:t>
            </w:r>
            <w:proofErr w:type="spellStart"/>
            <w:r w:rsidR="0064557F" w:rsidRPr="00D05D15">
              <w:rPr>
                <w:rFonts w:ascii="Times New Roman" w:hAnsi="Times New Roman" w:cs="Times New Roman"/>
                <w:sz w:val="20"/>
                <w:szCs w:val="20"/>
              </w:rPr>
              <w:t>Liberales</w:t>
            </w:r>
            <w:proofErr w:type="spellEnd"/>
            <w:r w:rsidR="0064557F" w:rsidRPr="00D05D15">
              <w:rPr>
                <w:rFonts w:ascii="Times New Roman" w:hAnsi="Times New Roman" w:cs="Times New Roman"/>
                <w:sz w:val="20"/>
                <w:szCs w:val="20"/>
              </w:rPr>
              <w:t xml:space="preserve"> Uniwersytetu Warszawskiego</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od lutego do czerwca 2019</w:t>
            </w: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seminarium </w:t>
            </w:r>
            <w:r w:rsidR="00C4075E" w:rsidRPr="00D05D15">
              <w:rPr>
                <w:rFonts w:ascii="Times New Roman" w:hAnsi="Times New Roman" w:cs="Times New Roman"/>
                <w:sz w:val="20"/>
                <w:szCs w:val="20"/>
              </w:rPr>
              <w:t>„</w:t>
            </w:r>
            <w:r w:rsidR="0064557F" w:rsidRPr="00D05D15">
              <w:rPr>
                <w:rFonts w:ascii="Times New Roman" w:hAnsi="Times New Roman" w:cs="Times New Roman"/>
                <w:sz w:val="20"/>
                <w:szCs w:val="20"/>
              </w:rPr>
              <w:t>Słuch metafizyczny</w:t>
            </w:r>
            <w:r w:rsidR="00C4075E" w:rsidRPr="00D05D15">
              <w:rPr>
                <w:rFonts w:ascii="Times New Roman" w:hAnsi="Times New Roman" w:cs="Times New Roman"/>
                <w:sz w:val="20"/>
                <w:szCs w:val="20"/>
              </w:rPr>
              <w:t>”</w:t>
            </w:r>
            <w:r w:rsidR="0064557F" w:rsidRPr="00D05D15">
              <w:rPr>
                <w:rFonts w:ascii="Times New Roman" w:hAnsi="Times New Roman" w:cs="Times New Roman"/>
                <w:sz w:val="20"/>
                <w:szCs w:val="20"/>
              </w:rPr>
              <w:t xml:space="preserve"> dla studentów kolegium </w:t>
            </w:r>
            <w:proofErr w:type="spellStart"/>
            <w:r w:rsidR="0064557F" w:rsidRPr="00D05D15">
              <w:rPr>
                <w:rFonts w:ascii="Times New Roman" w:hAnsi="Times New Roman" w:cs="Times New Roman"/>
                <w:sz w:val="20"/>
                <w:szCs w:val="20"/>
              </w:rPr>
              <w:t>Artes</w:t>
            </w:r>
            <w:proofErr w:type="spellEnd"/>
            <w:r w:rsidR="0064557F" w:rsidRPr="00D05D15">
              <w:rPr>
                <w:rFonts w:ascii="Times New Roman" w:hAnsi="Times New Roman" w:cs="Times New Roman"/>
                <w:sz w:val="20"/>
                <w:szCs w:val="20"/>
              </w:rPr>
              <w:t xml:space="preserve"> </w:t>
            </w:r>
            <w:proofErr w:type="spellStart"/>
            <w:r w:rsidR="0064557F" w:rsidRPr="00D05D15">
              <w:rPr>
                <w:rFonts w:ascii="Times New Roman" w:hAnsi="Times New Roman" w:cs="Times New Roman"/>
                <w:sz w:val="20"/>
                <w:szCs w:val="20"/>
              </w:rPr>
              <w:t>Liberales</w:t>
            </w:r>
            <w:proofErr w:type="spellEnd"/>
            <w:r w:rsidR="0064557F" w:rsidRPr="00D05D15">
              <w:rPr>
                <w:rFonts w:ascii="Times New Roman" w:hAnsi="Times New Roman" w:cs="Times New Roman"/>
                <w:sz w:val="20"/>
                <w:szCs w:val="20"/>
              </w:rPr>
              <w:t xml:space="preserve"> Uniwersytetu Warszawskiego</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Anna </w:t>
            </w:r>
            <w:proofErr w:type="spellStart"/>
            <w:r w:rsidR="0064557F" w:rsidRPr="00D05D15">
              <w:rPr>
                <w:rFonts w:ascii="Times New Roman" w:hAnsi="Times New Roman" w:cs="Times New Roman"/>
                <w:sz w:val="20"/>
                <w:szCs w:val="20"/>
              </w:rPr>
              <w:t>Chęćka-Gotkowicz</w:t>
            </w:r>
            <w:proofErr w:type="spellEnd"/>
            <w:r w:rsidR="0064557F" w:rsidRPr="00D05D15">
              <w:rPr>
                <w:rFonts w:ascii="Times New Roman" w:hAnsi="Times New Roman" w:cs="Times New Roman"/>
                <w:sz w:val="20"/>
                <w:szCs w:val="20"/>
              </w:rPr>
              <w:t xml:space="preserve"> prowadziła szereg wykładów ilustrowanych grą na fortepianie:</w:t>
            </w: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Od lutego do czerwca 2019 cykl 4 wykładów ilustrowanych grą na fortepianie </w:t>
            </w:r>
            <w:r w:rsidR="00C4075E" w:rsidRPr="00D05D15">
              <w:rPr>
                <w:rFonts w:ascii="Times New Roman" w:hAnsi="Times New Roman" w:cs="Times New Roman"/>
                <w:sz w:val="20"/>
                <w:szCs w:val="20"/>
              </w:rPr>
              <w:t>„</w:t>
            </w:r>
            <w:r w:rsidR="0064557F" w:rsidRPr="00D05D15">
              <w:rPr>
                <w:rFonts w:ascii="Times New Roman" w:hAnsi="Times New Roman" w:cs="Times New Roman"/>
                <w:sz w:val="20"/>
                <w:szCs w:val="20"/>
              </w:rPr>
              <w:t>Słuch metafizyczny</w:t>
            </w:r>
            <w:r w:rsidR="00C4075E" w:rsidRPr="00D05D15">
              <w:rPr>
                <w:rFonts w:ascii="Times New Roman" w:hAnsi="Times New Roman" w:cs="Times New Roman"/>
                <w:sz w:val="20"/>
                <w:szCs w:val="20"/>
              </w:rPr>
              <w:t>”</w:t>
            </w:r>
            <w:r w:rsidR="0064557F" w:rsidRPr="00D05D15">
              <w:rPr>
                <w:rFonts w:ascii="Times New Roman" w:hAnsi="Times New Roman" w:cs="Times New Roman"/>
                <w:sz w:val="20"/>
                <w:szCs w:val="20"/>
              </w:rPr>
              <w:t xml:space="preserve"> w Muzeum Chopina w Warszawie we wrześniu i październiku 2018 cykl wykładów </w:t>
            </w:r>
            <w:r w:rsidR="00C4075E" w:rsidRPr="00D05D15">
              <w:rPr>
                <w:rFonts w:ascii="Times New Roman" w:hAnsi="Times New Roman" w:cs="Times New Roman"/>
                <w:sz w:val="20"/>
                <w:szCs w:val="20"/>
              </w:rPr>
              <w:t>„</w:t>
            </w:r>
            <w:r w:rsidR="0064557F" w:rsidRPr="00D05D15">
              <w:rPr>
                <w:rFonts w:ascii="Times New Roman" w:hAnsi="Times New Roman" w:cs="Times New Roman"/>
                <w:sz w:val="20"/>
                <w:szCs w:val="20"/>
              </w:rPr>
              <w:t>Słuch metafizyczny</w:t>
            </w:r>
            <w:r w:rsidR="00C4075E" w:rsidRPr="00D05D15">
              <w:rPr>
                <w:rFonts w:ascii="Times New Roman" w:hAnsi="Times New Roman" w:cs="Times New Roman"/>
                <w:sz w:val="20"/>
                <w:szCs w:val="20"/>
              </w:rPr>
              <w:t>”</w:t>
            </w:r>
            <w:r w:rsidR="0064557F" w:rsidRPr="00D05D15">
              <w:rPr>
                <w:rFonts w:ascii="Times New Roman" w:hAnsi="Times New Roman" w:cs="Times New Roman"/>
                <w:sz w:val="20"/>
                <w:szCs w:val="20"/>
              </w:rPr>
              <w:t xml:space="preserve"> dla mieszkańców Gdańska w Ratuszu Staromiejskim w ramach Stypendium Marszałka Województwa Pomorskiego</w:t>
            </w: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Występowała kilkakrotnie w Programie II Polskiego Radia, wrzesień 2018 oraz kwiecień 2019 (programy Rachunek myśli oraz Wybieram dwójkę)</w:t>
            </w:r>
          </w:p>
          <w:p w14:paraId="118318E8" w14:textId="48DFBA88" w:rsidR="00992F06" w:rsidRPr="00D05D15" w:rsidRDefault="00992F06" w:rsidP="00D05D15">
            <w:pPr>
              <w:shd w:val="clear" w:color="auto" w:fill="FFFFFF" w:themeFill="background1"/>
              <w:spacing w:line="360" w:lineRule="auto"/>
              <w:rPr>
                <w:rFonts w:ascii="Times New Roman" w:hAnsi="Times New Roman" w:cs="Times New Roman"/>
                <w:sz w:val="20"/>
                <w:szCs w:val="20"/>
                <w:u w:val="single"/>
              </w:rPr>
            </w:pPr>
            <w:r w:rsidRPr="00D05D15">
              <w:rPr>
                <w:rFonts w:ascii="Times New Roman" w:hAnsi="Times New Roman" w:cs="Times New Roman"/>
                <w:sz w:val="20"/>
                <w:szCs w:val="20"/>
                <w:u w:val="single"/>
              </w:rPr>
              <w:t>Kierunek: Socjologia</w:t>
            </w:r>
            <w:r w:rsidR="009842A9" w:rsidRPr="00D05D15">
              <w:rPr>
                <w:rFonts w:ascii="Times New Roman" w:hAnsi="Times New Roman" w:cs="Times New Roman"/>
                <w:sz w:val="20"/>
                <w:szCs w:val="20"/>
                <w:u w:val="single"/>
              </w:rPr>
              <w:t>, współpraca z:</w:t>
            </w:r>
          </w:p>
          <w:p w14:paraId="5185E7D5" w14:textId="14383C11"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lastRenderedPageBreak/>
              <w:t>- Agencją Badawczą PBS w Sopocie,</w:t>
            </w:r>
          </w:p>
          <w:p w14:paraId="191BC101" w14:textId="4C650535" w:rsidR="00A1662B" w:rsidRPr="00D05D15" w:rsidRDefault="00A1662B"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Diversity</w:t>
            </w:r>
            <w:proofErr w:type="spellEnd"/>
            <w:r w:rsidRPr="00D05D15">
              <w:rPr>
                <w:rFonts w:ascii="Times New Roman" w:hAnsi="Times New Roman" w:cs="Times New Roman"/>
                <w:sz w:val="20"/>
                <w:szCs w:val="20"/>
              </w:rPr>
              <w:t xml:space="preserve"> Polska, Gdańsk</w:t>
            </w:r>
          </w:p>
          <w:p w14:paraId="622DDB05" w14:textId="5A85A276"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„Dziennikiem Bałtyckim”,</w:t>
            </w:r>
          </w:p>
          <w:p w14:paraId="58C8090C" w14:textId="53B66B66"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Europejskim Centrum Solidarności w Gdańsku,</w:t>
            </w:r>
          </w:p>
          <w:p w14:paraId="0D0FE85B" w14:textId="1842FC6D" w:rsidR="00A1662B" w:rsidRPr="00D05D15" w:rsidRDefault="00A1662B"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Freedman</w:t>
            </w:r>
            <w:proofErr w:type="spellEnd"/>
            <w:r w:rsidRPr="00D05D15">
              <w:rPr>
                <w:rFonts w:ascii="Times New Roman" w:hAnsi="Times New Roman" w:cs="Times New Roman"/>
                <w:sz w:val="20"/>
                <w:szCs w:val="20"/>
              </w:rPr>
              <w:t xml:space="preserve"> Center, NY, USA</w:t>
            </w:r>
          </w:p>
          <w:p w14:paraId="36519A1D" w14:textId="5CDAA94D"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Gdańską Rada ds. Równego Traktowania, Gdańską Rada ds. Seniorów i innymi organizacjami oraz wydziałami UM Gdańska,</w:t>
            </w:r>
          </w:p>
          <w:p w14:paraId="73922712" w14:textId="4B9DE8A8"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Gdańskim Klubem Biznesu,</w:t>
            </w:r>
          </w:p>
          <w:p w14:paraId="48F1C3E4" w14:textId="03F34E46" w:rsidR="00A1662B" w:rsidRPr="00D05D15" w:rsidRDefault="00A1662B"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IFMSA-Poland Oddział Gdańsk</w:t>
            </w:r>
          </w:p>
          <w:p w14:paraId="7DF4E076" w14:textId="280E93B8"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Instytutem Badań nad Gospodarką Rynkową,</w:t>
            </w:r>
          </w:p>
          <w:p w14:paraId="3653F884" w14:textId="5245CDD6"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Instytutem Kultury Miejskiej w Gdańsku,</w:t>
            </w:r>
          </w:p>
          <w:p w14:paraId="4E71BE4A" w14:textId="5AF67C55"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Kaszubskim Uniwersytetem Ludowym,</w:t>
            </w:r>
          </w:p>
          <w:p w14:paraId="7C9DEAA8" w14:textId="3D0CB0CE"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Laboratorium Innowacji Społecznych w Gdyni,</w:t>
            </w:r>
          </w:p>
          <w:p w14:paraId="51401DB3" w14:textId="2AE7A634"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Muzeum Śląskim w Katowicach,</w:t>
            </w:r>
          </w:p>
          <w:p w14:paraId="23C040CF" w14:textId="13DFEACA"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Nadbałtyckim Centrum Kultury w Gdańsku,</w:t>
            </w:r>
          </w:p>
          <w:p w14:paraId="21830471" w14:textId="103F0F51"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Olivią Business Centre w Gdańsku,</w:t>
            </w:r>
          </w:p>
          <w:p w14:paraId="3A4E2237" w14:textId="5E3B5849"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Polskim Towarzystwem Socjologicznym,</w:t>
            </w:r>
          </w:p>
          <w:p w14:paraId="6283768A" w14:textId="25B6DBC3"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Pomorską Radą Kultury,</w:t>
            </w:r>
          </w:p>
          <w:p w14:paraId="68676ED0" w14:textId="73198940"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Regionalnym Centrum Wolontariatu w Gdańsku,</w:t>
            </w:r>
          </w:p>
          <w:p w14:paraId="631303DE" w14:textId="35B34C0B"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Samorządem Województwa Pomorskiego m.in. Urzędem Marszałkowskim,</w:t>
            </w:r>
          </w:p>
          <w:p w14:paraId="6B884179" w14:textId="3A791C23" w:rsidR="00A1662B" w:rsidRPr="00D05D15" w:rsidRDefault="00A1662B"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 Stowarzyszeniem Nowe Horyzonty i Kinem Kameralnym </w:t>
            </w:r>
            <w:proofErr w:type="spellStart"/>
            <w:r w:rsidRPr="00D05D15">
              <w:rPr>
                <w:rFonts w:ascii="Times New Roman" w:hAnsi="Times New Roman" w:cs="Times New Roman"/>
                <w:sz w:val="20"/>
                <w:szCs w:val="20"/>
              </w:rPr>
              <w:t>Cafe</w:t>
            </w:r>
            <w:proofErr w:type="spellEnd"/>
            <w:r w:rsidRPr="00D05D15">
              <w:rPr>
                <w:rFonts w:ascii="Times New Roman" w:hAnsi="Times New Roman" w:cs="Times New Roman"/>
                <w:sz w:val="20"/>
                <w:szCs w:val="20"/>
              </w:rPr>
              <w:t>, Gdańsk</w:t>
            </w:r>
          </w:p>
          <w:p w14:paraId="6544B963" w14:textId="77777777"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stowarzyszeniem Pracodawcy Pomorza,</w:t>
            </w:r>
          </w:p>
          <w:p w14:paraId="188903AD" w14:textId="533931E5"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Stowarzyszeniem Przyjaciół Sopotu,</w:t>
            </w:r>
          </w:p>
          <w:p w14:paraId="5B5ECF39" w14:textId="543C0D76" w:rsidR="00A1662B" w:rsidRPr="00D05D15" w:rsidRDefault="00A1662B"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SWPS Sopot,</w:t>
            </w:r>
          </w:p>
          <w:p w14:paraId="5F40B391" w14:textId="1EDD3798"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Świetlicą Krytyki Politycznej,</w:t>
            </w:r>
          </w:p>
          <w:p w14:paraId="5035B72A" w14:textId="27AA7FE3" w:rsidR="00A1662B" w:rsidRPr="00D05D15" w:rsidRDefault="00A1662B" w:rsidP="00D05D15">
            <w:pPr>
              <w:widowControl w:val="0"/>
              <w:shd w:val="clear" w:color="auto" w:fill="FFFFFF" w:themeFill="background1"/>
              <w:tabs>
                <w:tab w:val="center" w:pos="4995"/>
              </w:tabs>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Wojewódzkim Urzędem Pracy w Gdańsku,</w:t>
            </w:r>
            <w:r w:rsidRPr="00D05D15">
              <w:rPr>
                <w:rFonts w:ascii="Times New Roman" w:hAnsi="Times New Roman" w:cs="Times New Roman"/>
                <w:sz w:val="20"/>
                <w:szCs w:val="20"/>
              </w:rPr>
              <w:tab/>
            </w:r>
          </w:p>
          <w:p w14:paraId="37C098E8" w14:textId="52F8EDBF"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zaprzyjaźnionymi szkołami średnimi w Trójmieście i okolicach w zakresie wymiany doświadczeń edukacyjnych i promocji kierunku socjologia,</w:t>
            </w:r>
          </w:p>
          <w:p w14:paraId="72B6BD2B" w14:textId="32C5A0C3" w:rsidR="00A1662B" w:rsidRPr="00D05D15" w:rsidRDefault="00A1662B" w:rsidP="00D05D15">
            <w:pPr>
              <w:widowControl w:val="0"/>
              <w:shd w:val="clear" w:color="auto" w:fill="FFFFFF" w:themeFill="background1"/>
              <w:spacing w:line="360" w:lineRule="auto"/>
              <w:rPr>
                <w:rFonts w:ascii="Times New Roman" w:hAnsi="Times New Roman" w:cs="Times New Roman"/>
                <w:sz w:val="20"/>
                <w:szCs w:val="20"/>
                <w:highlight w:val="red"/>
              </w:rPr>
            </w:pPr>
            <w:r w:rsidRPr="00D05D15">
              <w:rPr>
                <w:rFonts w:ascii="Times New Roman" w:hAnsi="Times New Roman" w:cs="Times New Roman"/>
                <w:sz w:val="20"/>
                <w:szCs w:val="20"/>
              </w:rPr>
              <w:t>- Zrzeszeniem Kaszubsko-Pomorskim,</w:t>
            </w:r>
          </w:p>
          <w:p w14:paraId="5E64F2AC" w14:textId="77777777" w:rsidR="00992F06" w:rsidRPr="00D05D15" w:rsidRDefault="00992F06"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Ponadto liczne muzea, rady wsparcia i inne.</w:t>
            </w:r>
          </w:p>
          <w:p w14:paraId="4D7B708A" w14:textId="7106A572" w:rsidR="00F30B42" w:rsidRDefault="00F30B42" w:rsidP="00D05D15">
            <w:pPr>
              <w:shd w:val="clear" w:color="auto" w:fill="FFFFFF" w:themeFill="background1"/>
              <w:spacing w:line="360" w:lineRule="auto"/>
              <w:rPr>
                <w:rFonts w:ascii="Times New Roman" w:hAnsi="Times New Roman" w:cs="Times New Roman"/>
                <w:sz w:val="20"/>
                <w:szCs w:val="20"/>
                <w:u w:val="single"/>
                <w:shd w:val="clear" w:color="auto" w:fill="FFFFFF"/>
              </w:rPr>
            </w:pPr>
            <w:r w:rsidRPr="00D05D15">
              <w:rPr>
                <w:rFonts w:ascii="Times New Roman" w:hAnsi="Times New Roman" w:cs="Times New Roman"/>
                <w:sz w:val="20"/>
                <w:szCs w:val="20"/>
                <w:u w:val="single"/>
                <w:shd w:val="clear" w:color="auto" w:fill="FFFFFF"/>
              </w:rPr>
              <w:t>Kierunek: Dziennikarstwo</w:t>
            </w:r>
          </w:p>
          <w:p w14:paraId="05A53FA9" w14:textId="7DABAED6" w:rsidR="00C274E0" w:rsidRPr="00CF4EE4" w:rsidRDefault="00BD3536" w:rsidP="00C274E0">
            <w:pPr>
              <w:shd w:val="clear" w:color="auto" w:fill="FFFFFF"/>
              <w:spacing w:line="360" w:lineRule="auto"/>
              <w:rPr>
                <w:rFonts w:eastAsia="Times New Roman"/>
                <w:color w:val="201F1E"/>
                <w:sz w:val="20"/>
                <w:szCs w:val="20"/>
                <w:lang w:eastAsia="pl-PL"/>
              </w:rPr>
            </w:pPr>
            <w:r w:rsidRPr="00BD3536">
              <w:rPr>
                <w:rFonts w:ascii="Times New Roman" w:hAnsi="Times New Roman" w:cs="Times New Roman"/>
                <w:sz w:val="20"/>
                <w:szCs w:val="20"/>
                <w:shd w:val="clear" w:color="auto" w:fill="FFFFFF"/>
              </w:rPr>
              <w:t xml:space="preserve">-współpraca </w:t>
            </w:r>
            <w:r w:rsidR="00C274E0" w:rsidRPr="00CF4EE4">
              <w:rPr>
                <w:rFonts w:ascii="Times New Roman" w:eastAsia="Times New Roman" w:hAnsi="Times New Roman"/>
                <w:color w:val="201F1E"/>
                <w:sz w:val="20"/>
                <w:szCs w:val="20"/>
                <w:bdr w:val="none" w:sz="0" w:space="0" w:color="auto" w:frame="1"/>
                <w:lang w:eastAsia="pl-PL"/>
              </w:rPr>
              <w:t>z Polskim Towarzystwem Komunikacji Społecznej</w:t>
            </w:r>
          </w:p>
          <w:p w14:paraId="2F87F94F" w14:textId="0BA7575A" w:rsidR="00C274E0" w:rsidRPr="00CF4EE4" w:rsidRDefault="00C274E0" w:rsidP="00C274E0">
            <w:pPr>
              <w:shd w:val="clear" w:color="auto" w:fill="FFFFFF"/>
              <w:spacing w:line="360" w:lineRule="auto"/>
              <w:rPr>
                <w:rFonts w:eastAsia="Times New Roman"/>
                <w:color w:val="201F1E"/>
                <w:sz w:val="20"/>
                <w:szCs w:val="20"/>
                <w:lang w:eastAsia="pl-PL"/>
              </w:rPr>
            </w:pPr>
            <w:r>
              <w:rPr>
                <w:rFonts w:ascii="inherit" w:eastAsia="Times New Roman" w:hAnsi="inherit"/>
                <w:color w:val="201F1E"/>
                <w:sz w:val="20"/>
                <w:szCs w:val="20"/>
                <w:bdr w:val="none" w:sz="0" w:space="0" w:color="auto" w:frame="1"/>
                <w:lang w:eastAsia="pl-PL"/>
              </w:rPr>
              <w:t xml:space="preserve">- </w:t>
            </w:r>
            <w:r w:rsidRPr="00BD3536">
              <w:rPr>
                <w:rFonts w:ascii="Times New Roman" w:hAnsi="Times New Roman" w:cs="Times New Roman"/>
                <w:sz w:val="20"/>
                <w:szCs w:val="20"/>
                <w:shd w:val="clear" w:color="auto" w:fill="FFFFFF"/>
              </w:rPr>
              <w:t xml:space="preserve">współpraca </w:t>
            </w:r>
            <w:r w:rsidRPr="00CF4EE4">
              <w:rPr>
                <w:rFonts w:ascii="Times New Roman" w:eastAsia="Times New Roman" w:hAnsi="Times New Roman"/>
                <w:color w:val="201F1E"/>
                <w:sz w:val="20"/>
                <w:szCs w:val="20"/>
                <w:bdr w:val="none" w:sz="0" w:space="0" w:color="auto" w:frame="1"/>
                <w:lang w:eastAsia="pl-PL"/>
              </w:rPr>
              <w:t xml:space="preserve">z </w:t>
            </w:r>
            <w:r w:rsidRPr="00CF4EE4">
              <w:rPr>
                <w:rFonts w:ascii="inherit" w:eastAsia="Times New Roman" w:hAnsi="inherit"/>
                <w:color w:val="201F1E"/>
                <w:sz w:val="20"/>
                <w:szCs w:val="20"/>
                <w:bdr w:val="none" w:sz="0" w:space="0" w:color="auto" w:frame="1"/>
                <w:lang w:eastAsia="pl-PL"/>
              </w:rPr>
              <w:t>Zespołem Etyki Słowa PAN</w:t>
            </w:r>
          </w:p>
          <w:p w14:paraId="0E74070C" w14:textId="68FF8D3F" w:rsidR="00C274E0" w:rsidRPr="00CF4EE4" w:rsidRDefault="00C274E0" w:rsidP="00C274E0">
            <w:pPr>
              <w:shd w:val="clear" w:color="auto" w:fill="FFFFFF"/>
              <w:spacing w:line="360" w:lineRule="auto"/>
              <w:rPr>
                <w:rFonts w:eastAsia="Times New Roman"/>
                <w:color w:val="201F1E"/>
                <w:sz w:val="20"/>
                <w:szCs w:val="20"/>
                <w:lang w:eastAsia="pl-PL"/>
              </w:rPr>
            </w:pPr>
            <w:r>
              <w:rPr>
                <w:rFonts w:ascii="inherit" w:eastAsia="Times New Roman" w:hAnsi="inherit"/>
                <w:color w:val="201F1E"/>
                <w:sz w:val="20"/>
                <w:szCs w:val="20"/>
                <w:bdr w:val="none" w:sz="0" w:space="0" w:color="auto" w:frame="1"/>
                <w:lang w:eastAsia="pl-PL"/>
              </w:rPr>
              <w:t>-</w:t>
            </w:r>
            <w:r w:rsidRPr="00BD3536">
              <w:rPr>
                <w:rFonts w:ascii="Times New Roman" w:hAnsi="Times New Roman" w:cs="Times New Roman"/>
                <w:sz w:val="20"/>
                <w:szCs w:val="20"/>
                <w:shd w:val="clear" w:color="auto" w:fill="FFFFFF"/>
              </w:rPr>
              <w:t xml:space="preserve"> współpraca </w:t>
            </w:r>
            <w:r w:rsidRPr="00CF4EE4">
              <w:rPr>
                <w:rFonts w:ascii="Times New Roman" w:eastAsia="Times New Roman" w:hAnsi="Times New Roman"/>
                <w:color w:val="201F1E"/>
                <w:sz w:val="20"/>
                <w:szCs w:val="20"/>
                <w:bdr w:val="none" w:sz="0" w:space="0" w:color="auto" w:frame="1"/>
                <w:lang w:eastAsia="pl-PL"/>
              </w:rPr>
              <w:t xml:space="preserve">z </w:t>
            </w:r>
            <w:r w:rsidRPr="00CF4EE4">
              <w:rPr>
                <w:rFonts w:ascii="inherit" w:eastAsia="Times New Roman" w:hAnsi="inherit"/>
                <w:color w:val="201F1E"/>
                <w:sz w:val="20"/>
                <w:szCs w:val="20"/>
                <w:bdr w:val="none" w:sz="0" w:space="0" w:color="auto" w:frame="1"/>
                <w:lang w:eastAsia="pl-PL"/>
              </w:rPr>
              <w:t>Komisją Etyki Komunikacji PAU</w:t>
            </w:r>
          </w:p>
          <w:p w14:paraId="143F0571" w14:textId="770CC4CE" w:rsidR="00C274E0" w:rsidRPr="00CF4EE4" w:rsidRDefault="00C274E0" w:rsidP="00C274E0">
            <w:pPr>
              <w:shd w:val="clear" w:color="auto" w:fill="FFFFFF"/>
              <w:spacing w:line="360" w:lineRule="auto"/>
              <w:rPr>
                <w:rFonts w:eastAsia="Times New Roman"/>
                <w:color w:val="201F1E"/>
                <w:sz w:val="20"/>
                <w:szCs w:val="20"/>
                <w:lang w:eastAsia="pl-PL"/>
              </w:rPr>
            </w:pPr>
            <w:r>
              <w:rPr>
                <w:rFonts w:ascii="inherit" w:eastAsia="Times New Roman" w:hAnsi="inherit"/>
                <w:color w:val="282828"/>
                <w:sz w:val="20"/>
                <w:szCs w:val="20"/>
                <w:bdr w:val="none" w:sz="0" w:space="0" w:color="auto" w:frame="1"/>
                <w:shd w:val="clear" w:color="auto" w:fill="FEFEFE"/>
                <w:lang w:eastAsia="pl-PL"/>
              </w:rPr>
              <w:t>-</w:t>
            </w:r>
            <w:r w:rsidRPr="00BD3536">
              <w:rPr>
                <w:rFonts w:ascii="Times New Roman" w:hAnsi="Times New Roman" w:cs="Times New Roman"/>
                <w:sz w:val="20"/>
                <w:szCs w:val="20"/>
                <w:shd w:val="clear" w:color="auto" w:fill="FFFFFF"/>
              </w:rPr>
              <w:t xml:space="preserve"> współpraca </w:t>
            </w:r>
            <w:r w:rsidRPr="00CF4EE4">
              <w:rPr>
                <w:rFonts w:ascii="Times New Roman" w:eastAsia="Times New Roman" w:hAnsi="Times New Roman"/>
                <w:color w:val="201F1E"/>
                <w:sz w:val="20"/>
                <w:szCs w:val="20"/>
                <w:bdr w:val="none" w:sz="0" w:space="0" w:color="auto" w:frame="1"/>
                <w:lang w:eastAsia="pl-PL"/>
              </w:rPr>
              <w:t xml:space="preserve">z </w:t>
            </w:r>
            <w:r w:rsidRPr="00993C64">
              <w:rPr>
                <w:rFonts w:ascii="inherit" w:eastAsia="Times New Roman" w:hAnsi="inherit"/>
                <w:color w:val="282828"/>
                <w:sz w:val="20"/>
                <w:szCs w:val="20"/>
                <w:bdr w:val="none" w:sz="0" w:space="0" w:color="auto" w:frame="1"/>
                <w:shd w:val="clear" w:color="auto" w:fill="FEFEFE"/>
                <w:lang w:eastAsia="pl-PL"/>
              </w:rPr>
              <w:t>Studiem 102, agencją PR i reklamy</w:t>
            </w:r>
          </w:p>
          <w:p w14:paraId="50C08EBA" w14:textId="0224390D" w:rsidR="00C274E0" w:rsidRPr="00CF4EE4" w:rsidRDefault="00C274E0" w:rsidP="00C274E0">
            <w:pPr>
              <w:shd w:val="clear" w:color="auto" w:fill="FFFFFF"/>
              <w:spacing w:line="360" w:lineRule="auto"/>
              <w:rPr>
                <w:rFonts w:eastAsia="Times New Roman"/>
                <w:color w:val="201F1E"/>
                <w:sz w:val="20"/>
                <w:szCs w:val="20"/>
                <w:lang w:eastAsia="pl-PL"/>
              </w:rPr>
            </w:pPr>
            <w:r>
              <w:rPr>
                <w:rFonts w:ascii="inherit" w:eastAsia="Times New Roman" w:hAnsi="inherit"/>
                <w:color w:val="282828"/>
                <w:sz w:val="20"/>
                <w:szCs w:val="20"/>
                <w:bdr w:val="none" w:sz="0" w:space="0" w:color="auto" w:frame="1"/>
                <w:shd w:val="clear" w:color="auto" w:fill="FEFEFE"/>
                <w:lang w:val="en-US" w:eastAsia="pl-PL"/>
              </w:rPr>
              <w:t>-</w:t>
            </w:r>
            <w:r w:rsidRPr="00BD3536">
              <w:rPr>
                <w:rFonts w:ascii="Times New Roman" w:hAnsi="Times New Roman" w:cs="Times New Roman"/>
                <w:sz w:val="20"/>
                <w:szCs w:val="20"/>
                <w:shd w:val="clear" w:color="auto" w:fill="FFFFFF"/>
              </w:rPr>
              <w:t xml:space="preserve"> współpraca </w:t>
            </w:r>
            <w:r w:rsidRPr="00CF4EE4">
              <w:rPr>
                <w:rFonts w:ascii="Times New Roman" w:eastAsia="Times New Roman" w:hAnsi="Times New Roman"/>
                <w:color w:val="201F1E"/>
                <w:sz w:val="20"/>
                <w:szCs w:val="20"/>
                <w:bdr w:val="none" w:sz="0" w:space="0" w:color="auto" w:frame="1"/>
                <w:lang w:eastAsia="pl-PL"/>
              </w:rPr>
              <w:t xml:space="preserve">z </w:t>
            </w:r>
            <w:r w:rsidRPr="00993C64">
              <w:rPr>
                <w:rFonts w:ascii="inherit" w:eastAsia="Times New Roman" w:hAnsi="inherit"/>
                <w:color w:val="282828"/>
                <w:sz w:val="20"/>
                <w:szCs w:val="20"/>
                <w:bdr w:val="none" w:sz="0" w:space="0" w:color="auto" w:frame="1"/>
                <w:shd w:val="clear" w:color="auto" w:fill="FEFEFE"/>
                <w:lang w:val="en-US" w:eastAsia="pl-PL"/>
              </w:rPr>
              <w:t xml:space="preserve">So Blue Sky, </w:t>
            </w:r>
            <w:proofErr w:type="spellStart"/>
            <w:r w:rsidRPr="00993C64">
              <w:rPr>
                <w:rFonts w:ascii="inherit" w:eastAsia="Times New Roman" w:hAnsi="inherit"/>
                <w:color w:val="282828"/>
                <w:sz w:val="20"/>
                <w:szCs w:val="20"/>
                <w:bdr w:val="none" w:sz="0" w:space="0" w:color="auto" w:frame="1"/>
                <w:shd w:val="clear" w:color="auto" w:fill="FEFEFE"/>
                <w:lang w:val="en-US" w:eastAsia="pl-PL"/>
              </w:rPr>
              <w:t>agencją</w:t>
            </w:r>
            <w:proofErr w:type="spellEnd"/>
            <w:r w:rsidRPr="00993C64">
              <w:rPr>
                <w:rFonts w:ascii="inherit" w:eastAsia="Times New Roman" w:hAnsi="inherit"/>
                <w:color w:val="282828"/>
                <w:sz w:val="20"/>
                <w:szCs w:val="20"/>
                <w:bdr w:val="none" w:sz="0" w:space="0" w:color="auto" w:frame="1"/>
                <w:shd w:val="clear" w:color="auto" w:fill="FEFEFE"/>
                <w:lang w:val="en-US" w:eastAsia="pl-PL"/>
              </w:rPr>
              <w:t xml:space="preserve"> </w:t>
            </w:r>
            <w:proofErr w:type="spellStart"/>
            <w:r w:rsidRPr="00993C64">
              <w:rPr>
                <w:rFonts w:ascii="inherit" w:eastAsia="Times New Roman" w:hAnsi="inherit"/>
                <w:color w:val="282828"/>
                <w:sz w:val="20"/>
                <w:szCs w:val="20"/>
                <w:bdr w:val="none" w:sz="0" w:space="0" w:color="auto" w:frame="1"/>
                <w:shd w:val="clear" w:color="auto" w:fill="FEFEFE"/>
                <w:lang w:val="en-US" w:eastAsia="pl-PL"/>
              </w:rPr>
              <w:t>filmową</w:t>
            </w:r>
            <w:proofErr w:type="spellEnd"/>
          </w:p>
          <w:p w14:paraId="13994D08" w14:textId="20468C15" w:rsidR="00F30B42" w:rsidRPr="00C274E0" w:rsidRDefault="00C274E0" w:rsidP="00C274E0">
            <w:pPr>
              <w:shd w:val="clear" w:color="auto" w:fill="FFFFFF" w:themeFill="background1"/>
              <w:spacing w:line="360" w:lineRule="auto"/>
              <w:rPr>
                <w:rFonts w:ascii="Times New Roman" w:hAnsi="Times New Roman" w:cs="Times New Roman"/>
                <w:sz w:val="20"/>
                <w:szCs w:val="20"/>
                <w:u w:val="single"/>
                <w:shd w:val="clear" w:color="auto" w:fill="FFFFFF"/>
              </w:rPr>
            </w:pPr>
            <w:r>
              <w:rPr>
                <w:rFonts w:ascii="inherit" w:eastAsia="Times New Roman" w:hAnsi="inherit"/>
                <w:color w:val="282828"/>
                <w:sz w:val="20"/>
                <w:szCs w:val="20"/>
                <w:bdr w:val="none" w:sz="0" w:space="0" w:color="auto" w:frame="1"/>
                <w:shd w:val="clear" w:color="auto" w:fill="FEFEFE"/>
                <w:lang w:val="en-US" w:eastAsia="pl-PL"/>
              </w:rPr>
              <w:t>-</w:t>
            </w:r>
            <w:r w:rsidRPr="00BD3536">
              <w:rPr>
                <w:rFonts w:ascii="Times New Roman" w:hAnsi="Times New Roman" w:cs="Times New Roman"/>
                <w:sz w:val="20"/>
                <w:szCs w:val="20"/>
                <w:shd w:val="clear" w:color="auto" w:fill="FFFFFF"/>
              </w:rPr>
              <w:t xml:space="preserve"> współpraca </w:t>
            </w:r>
            <w:r w:rsidRPr="00CF4EE4">
              <w:rPr>
                <w:rFonts w:ascii="Times New Roman" w:eastAsia="Times New Roman" w:hAnsi="Times New Roman"/>
                <w:color w:val="201F1E"/>
                <w:sz w:val="20"/>
                <w:szCs w:val="20"/>
                <w:bdr w:val="none" w:sz="0" w:space="0" w:color="auto" w:frame="1"/>
                <w:lang w:eastAsia="pl-PL"/>
              </w:rPr>
              <w:t xml:space="preserve">z </w:t>
            </w:r>
            <w:proofErr w:type="spellStart"/>
            <w:r w:rsidRPr="00993C64">
              <w:rPr>
                <w:rFonts w:ascii="inherit" w:eastAsia="Times New Roman" w:hAnsi="inherit"/>
                <w:color w:val="282828"/>
                <w:sz w:val="20"/>
                <w:szCs w:val="20"/>
                <w:bdr w:val="none" w:sz="0" w:space="0" w:color="auto" w:frame="1"/>
                <w:shd w:val="clear" w:color="auto" w:fill="FEFEFE"/>
                <w:lang w:val="en-US" w:eastAsia="pl-PL"/>
              </w:rPr>
              <w:t>SentiOne</w:t>
            </w:r>
            <w:proofErr w:type="spellEnd"/>
            <w:r w:rsidRPr="00993C64">
              <w:rPr>
                <w:rFonts w:ascii="inherit" w:eastAsia="Times New Roman" w:hAnsi="inherit"/>
                <w:color w:val="282828"/>
                <w:sz w:val="20"/>
                <w:szCs w:val="20"/>
                <w:bdr w:val="none" w:sz="0" w:space="0" w:color="auto" w:frame="1"/>
                <w:shd w:val="clear" w:color="auto" w:fill="FEFEFE"/>
                <w:lang w:val="en-US" w:eastAsia="pl-PL"/>
              </w:rPr>
              <w:t>. </w:t>
            </w:r>
            <w:r w:rsidRPr="00993C64">
              <w:rPr>
                <w:rFonts w:ascii="inherit" w:eastAsia="Times New Roman" w:hAnsi="inherit"/>
                <w:color w:val="282828"/>
                <w:sz w:val="20"/>
                <w:szCs w:val="20"/>
                <w:bdr w:val="none" w:sz="0" w:space="0" w:color="auto" w:frame="1"/>
                <w:shd w:val="clear" w:color="auto" w:fill="FEFEFE"/>
                <w:lang w:eastAsia="pl-PL"/>
              </w:rPr>
              <w:t xml:space="preserve">Monitoring </w:t>
            </w:r>
            <w:proofErr w:type="spellStart"/>
            <w:r w:rsidRPr="00993C64">
              <w:rPr>
                <w:rFonts w:ascii="inherit" w:eastAsia="Times New Roman" w:hAnsi="inherit"/>
                <w:color w:val="282828"/>
                <w:sz w:val="20"/>
                <w:szCs w:val="20"/>
                <w:bdr w:val="none" w:sz="0" w:space="0" w:color="auto" w:frame="1"/>
                <w:shd w:val="clear" w:color="auto" w:fill="FEFEFE"/>
                <w:lang w:eastAsia="pl-PL"/>
              </w:rPr>
              <w:t>internetu</w:t>
            </w:r>
            <w:proofErr w:type="spellEnd"/>
            <w:r w:rsidRPr="00993C64">
              <w:rPr>
                <w:rFonts w:ascii="inherit" w:eastAsia="Times New Roman" w:hAnsi="inherit"/>
                <w:color w:val="282828"/>
                <w:sz w:val="20"/>
                <w:szCs w:val="20"/>
                <w:bdr w:val="none" w:sz="0" w:space="0" w:color="auto" w:frame="1"/>
                <w:shd w:val="clear" w:color="auto" w:fill="FEFEFE"/>
                <w:lang w:eastAsia="pl-PL"/>
              </w:rPr>
              <w:t xml:space="preserve"> i mediów społecznościowych</w:t>
            </w:r>
            <w:r w:rsidRPr="00CF4EE4">
              <w:rPr>
                <w:rFonts w:ascii="inherit" w:eastAsia="Times New Roman" w:hAnsi="inherit"/>
                <w:color w:val="282828"/>
                <w:sz w:val="20"/>
                <w:szCs w:val="20"/>
                <w:bdr w:val="none" w:sz="0" w:space="0" w:color="auto" w:frame="1"/>
                <w:shd w:val="clear" w:color="auto" w:fill="FEFEFE"/>
                <w:lang w:eastAsia="pl-PL"/>
              </w:rPr>
              <w:br/>
            </w:r>
            <w:r w:rsidR="00F30B42" w:rsidRPr="00D05D15">
              <w:rPr>
                <w:rFonts w:ascii="Times New Roman" w:eastAsia="Times" w:hAnsi="Times New Roman" w:cs="Times New Roman"/>
                <w:sz w:val="20"/>
                <w:szCs w:val="20"/>
                <w:lang w:eastAsia="pl-PL"/>
              </w:rPr>
              <w:t>- współpraca Urzędem Marszałk</w:t>
            </w:r>
            <w:r>
              <w:rPr>
                <w:rFonts w:ascii="Times New Roman" w:eastAsia="Times" w:hAnsi="Times New Roman" w:cs="Times New Roman"/>
                <w:sz w:val="20"/>
                <w:szCs w:val="20"/>
                <w:lang w:eastAsia="pl-PL"/>
              </w:rPr>
              <w:t xml:space="preserve">owskim Województwa Pomorskiego - </w:t>
            </w:r>
            <w:r w:rsidR="00F30B42" w:rsidRPr="00D05D15">
              <w:rPr>
                <w:rFonts w:ascii="Times New Roman" w:eastAsia="Times" w:hAnsi="Times New Roman" w:cs="Times New Roman"/>
                <w:sz w:val="20"/>
                <w:szCs w:val="20"/>
                <w:lang w:eastAsia="pl-PL"/>
              </w:rPr>
              <w:t>Ogólnopolski Konkurs na Najlepsza Pracę Magisterską z Wiedzy o Mediach „</w:t>
            </w:r>
            <w:proofErr w:type="spellStart"/>
            <w:r w:rsidR="00F30B42" w:rsidRPr="00D05D15">
              <w:rPr>
                <w:rFonts w:ascii="Times New Roman" w:eastAsia="Times" w:hAnsi="Times New Roman" w:cs="Times New Roman"/>
                <w:sz w:val="20"/>
                <w:szCs w:val="20"/>
                <w:lang w:eastAsia="pl-PL"/>
              </w:rPr>
              <w:t>Mediastery</w:t>
            </w:r>
            <w:bookmarkStart w:id="1" w:name="_Hlk526771798"/>
            <w:proofErr w:type="spellEnd"/>
            <w:r w:rsidR="00F30B42" w:rsidRPr="00D05D15">
              <w:rPr>
                <w:rFonts w:ascii="Times New Roman" w:eastAsia="Times" w:hAnsi="Times New Roman" w:cs="Times New Roman"/>
                <w:sz w:val="20"/>
                <w:szCs w:val="20"/>
                <w:lang w:eastAsia="pl-PL"/>
              </w:rPr>
              <w:t>”; prof. UG, dr hab. A. Ryłko-Kurpiewska, prof. UG, dr hab. M. Łosiewicz</w:t>
            </w:r>
            <w:bookmarkEnd w:id="1"/>
            <w:r>
              <w:rPr>
                <w:rFonts w:ascii="Times New Roman" w:eastAsia="Times" w:hAnsi="Times New Roman" w:cs="Times New Roman"/>
                <w:sz w:val="20"/>
                <w:szCs w:val="20"/>
                <w:lang w:eastAsia="pl-PL"/>
              </w:rPr>
              <w:t xml:space="preserve">, </w:t>
            </w:r>
            <w:r w:rsidRPr="00CF4EE4">
              <w:rPr>
                <w:rFonts w:ascii="inherit" w:eastAsia="Times New Roman" w:hAnsi="inherit"/>
                <w:color w:val="000000"/>
                <w:sz w:val="20"/>
                <w:szCs w:val="20"/>
                <w:bdr w:val="none" w:sz="0" w:space="0" w:color="auto" w:frame="1"/>
                <w:lang w:eastAsia="pl-PL"/>
              </w:rPr>
              <w:t>gdzie patronem medialnym od pierwszej edycji</w:t>
            </w:r>
            <w:r>
              <w:rPr>
                <w:rFonts w:ascii="inherit" w:eastAsia="Times New Roman" w:hAnsi="inherit"/>
                <w:color w:val="000000"/>
                <w:sz w:val="20"/>
                <w:szCs w:val="20"/>
                <w:bdr w:val="none" w:sz="0" w:space="0" w:color="auto" w:frame="1"/>
                <w:lang w:eastAsia="pl-PL"/>
              </w:rPr>
              <w:t xml:space="preserve"> jest „</w:t>
            </w:r>
            <w:r w:rsidRPr="00CF4EE4">
              <w:rPr>
                <w:rFonts w:ascii="inherit" w:eastAsia="Times New Roman" w:hAnsi="inherit"/>
                <w:color w:val="000000"/>
                <w:sz w:val="20"/>
                <w:szCs w:val="20"/>
                <w:bdr w:val="none" w:sz="0" w:space="0" w:color="auto" w:frame="1"/>
                <w:lang w:eastAsia="pl-PL"/>
              </w:rPr>
              <w:t>Polityka</w:t>
            </w:r>
            <w:r>
              <w:rPr>
                <w:rFonts w:ascii="inherit" w:eastAsia="Times New Roman" w:hAnsi="inherit"/>
                <w:color w:val="000000"/>
                <w:sz w:val="20"/>
                <w:szCs w:val="20"/>
                <w:bdr w:val="none" w:sz="0" w:space="0" w:color="auto" w:frame="1"/>
                <w:lang w:eastAsia="pl-PL"/>
              </w:rPr>
              <w:t>”</w:t>
            </w:r>
            <w:r w:rsidR="00F30B42" w:rsidRPr="00D05D15">
              <w:rPr>
                <w:rFonts w:ascii="Times New Roman" w:eastAsia="Times" w:hAnsi="Times New Roman" w:cs="Times New Roman"/>
                <w:sz w:val="20"/>
                <w:szCs w:val="20"/>
                <w:lang w:eastAsia="pl-PL"/>
              </w:rPr>
              <w:t xml:space="preserve">; </w:t>
            </w:r>
          </w:p>
          <w:p w14:paraId="7B2CD8C9" w14:textId="77777777" w:rsidR="00F30B42" w:rsidRPr="00D05D15" w:rsidRDefault="00F30B42" w:rsidP="00D05D15">
            <w:pPr>
              <w:widowControl w:val="0"/>
              <w:pBdr>
                <w:top w:val="nil"/>
                <w:left w:val="nil"/>
                <w:bottom w:val="nil"/>
                <w:right w:val="nil"/>
                <w:between w:val="nil"/>
              </w:pBdr>
              <w:shd w:val="clear" w:color="auto" w:fill="FFFFFF" w:themeFill="background1"/>
              <w:spacing w:line="360" w:lineRule="auto"/>
              <w:contextualSpacing/>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współpraca z Urzędem Miasta Gdańska (Ogólnopolski Konkurs na Najlepsza Pracę Magisterską z Wiedzy o Mediach „</w:t>
            </w:r>
            <w:proofErr w:type="spellStart"/>
            <w:r w:rsidRPr="00D05D15">
              <w:rPr>
                <w:rFonts w:ascii="Times New Roman" w:eastAsia="Times" w:hAnsi="Times New Roman" w:cs="Times New Roman"/>
                <w:sz w:val="20"/>
                <w:szCs w:val="20"/>
                <w:lang w:eastAsia="pl-PL"/>
              </w:rPr>
              <w:t>Mediastery</w:t>
            </w:r>
            <w:proofErr w:type="spellEnd"/>
            <w:r w:rsidRPr="00D05D15">
              <w:rPr>
                <w:rFonts w:ascii="Times New Roman" w:eastAsia="Times" w:hAnsi="Times New Roman" w:cs="Times New Roman"/>
                <w:sz w:val="20"/>
                <w:szCs w:val="20"/>
                <w:lang w:eastAsia="pl-PL"/>
              </w:rPr>
              <w:t xml:space="preserve">”; </w:t>
            </w:r>
            <w:bookmarkStart w:id="2" w:name="_Hlk526771820"/>
            <w:r w:rsidRPr="00D05D15">
              <w:rPr>
                <w:rFonts w:ascii="Times New Roman" w:eastAsia="Times" w:hAnsi="Times New Roman" w:cs="Times New Roman"/>
                <w:sz w:val="20"/>
                <w:szCs w:val="20"/>
                <w:lang w:eastAsia="pl-PL"/>
              </w:rPr>
              <w:t>prof. UG, dr hab. A. Ryłko-Kurpiewska, prof. UG, dr hab. M. Łosiewicz</w:t>
            </w:r>
            <w:bookmarkEnd w:id="2"/>
            <w:r w:rsidRPr="00D05D15">
              <w:rPr>
                <w:rFonts w:ascii="Times New Roman" w:eastAsia="Times" w:hAnsi="Times New Roman" w:cs="Times New Roman"/>
                <w:sz w:val="20"/>
                <w:szCs w:val="20"/>
                <w:lang w:eastAsia="pl-PL"/>
              </w:rPr>
              <w:t>);</w:t>
            </w:r>
          </w:p>
          <w:p w14:paraId="02858FA8" w14:textId="77777777" w:rsidR="00F30B42" w:rsidRPr="00D05D15" w:rsidRDefault="00F30B42" w:rsidP="00D05D15">
            <w:pPr>
              <w:widowControl w:val="0"/>
              <w:pBdr>
                <w:top w:val="nil"/>
                <w:left w:val="nil"/>
                <w:bottom w:val="nil"/>
                <w:right w:val="nil"/>
                <w:between w:val="nil"/>
              </w:pBdr>
              <w:shd w:val="clear" w:color="auto" w:fill="FFFFFF" w:themeFill="background1"/>
              <w:spacing w:line="360" w:lineRule="auto"/>
              <w:contextualSpacing/>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współpraca z Urzędem Miasta Gdyni (Ogólnopolski Konkurs na Najlepsza Pracę Magisterską   z Wiedzy o Mediach „</w:t>
            </w:r>
            <w:proofErr w:type="spellStart"/>
            <w:r w:rsidRPr="00D05D15">
              <w:rPr>
                <w:rFonts w:ascii="Times New Roman" w:eastAsia="Times" w:hAnsi="Times New Roman" w:cs="Times New Roman"/>
                <w:sz w:val="20"/>
                <w:szCs w:val="20"/>
                <w:lang w:eastAsia="pl-PL"/>
              </w:rPr>
              <w:t>Mediastery</w:t>
            </w:r>
            <w:proofErr w:type="spellEnd"/>
            <w:r w:rsidRPr="00D05D15">
              <w:rPr>
                <w:rFonts w:ascii="Times New Roman" w:eastAsia="Times" w:hAnsi="Times New Roman" w:cs="Times New Roman"/>
                <w:sz w:val="20"/>
                <w:szCs w:val="20"/>
                <w:lang w:eastAsia="pl-PL"/>
              </w:rPr>
              <w:t xml:space="preserve">”; </w:t>
            </w:r>
            <w:bookmarkStart w:id="3" w:name="_Hlk526771851"/>
            <w:r w:rsidRPr="00D05D15">
              <w:rPr>
                <w:rFonts w:ascii="Times New Roman" w:eastAsia="Times" w:hAnsi="Times New Roman" w:cs="Times New Roman"/>
                <w:sz w:val="20"/>
                <w:szCs w:val="20"/>
                <w:lang w:eastAsia="pl-PL"/>
              </w:rPr>
              <w:t>prof. UG, dr hab. A. Ryłko-Kurpiewska, prof. UG, dr hab. M. Łosiewicz</w:t>
            </w:r>
            <w:bookmarkEnd w:id="3"/>
            <w:r w:rsidRPr="00D05D15">
              <w:rPr>
                <w:rFonts w:ascii="Times New Roman" w:eastAsia="Times" w:hAnsi="Times New Roman" w:cs="Times New Roman"/>
                <w:sz w:val="20"/>
                <w:szCs w:val="20"/>
                <w:lang w:eastAsia="pl-PL"/>
              </w:rPr>
              <w:t>);</w:t>
            </w:r>
          </w:p>
          <w:p w14:paraId="58E4E497" w14:textId="77777777" w:rsidR="00F30B42" w:rsidRPr="00D05D15" w:rsidRDefault="00F30B42" w:rsidP="00D05D15">
            <w:pPr>
              <w:widowControl w:val="0"/>
              <w:pBdr>
                <w:top w:val="nil"/>
                <w:left w:val="nil"/>
                <w:bottom w:val="nil"/>
                <w:right w:val="nil"/>
                <w:between w:val="nil"/>
              </w:pBdr>
              <w:shd w:val="clear" w:color="auto" w:fill="FFFFFF" w:themeFill="background1"/>
              <w:spacing w:line="360" w:lineRule="auto"/>
              <w:contextualSpacing/>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współpraca z Urzędem Miasta Sopotu (Ogólnopolski Konkurs na Najlepsza Pracę Magisterską z Wiedzy o Mediach </w:t>
            </w:r>
            <w:r w:rsidRPr="00D05D15">
              <w:rPr>
                <w:rFonts w:ascii="Times New Roman" w:eastAsia="Times" w:hAnsi="Times New Roman" w:cs="Times New Roman"/>
                <w:sz w:val="20"/>
                <w:szCs w:val="20"/>
                <w:lang w:eastAsia="pl-PL"/>
              </w:rPr>
              <w:lastRenderedPageBreak/>
              <w:t>„</w:t>
            </w:r>
            <w:proofErr w:type="spellStart"/>
            <w:r w:rsidRPr="00D05D15">
              <w:rPr>
                <w:rFonts w:ascii="Times New Roman" w:eastAsia="Times" w:hAnsi="Times New Roman" w:cs="Times New Roman"/>
                <w:sz w:val="20"/>
                <w:szCs w:val="20"/>
                <w:lang w:eastAsia="pl-PL"/>
              </w:rPr>
              <w:t>Mediastery</w:t>
            </w:r>
            <w:proofErr w:type="spellEnd"/>
            <w:r w:rsidRPr="00D05D15">
              <w:rPr>
                <w:rFonts w:ascii="Times New Roman" w:eastAsia="Times" w:hAnsi="Times New Roman" w:cs="Times New Roman"/>
                <w:sz w:val="20"/>
                <w:szCs w:val="20"/>
                <w:lang w:eastAsia="pl-PL"/>
              </w:rPr>
              <w:t xml:space="preserve">”; prof. UG, dr hab. A. Ryłko-Kurpiewska, prof. UG, dr hab. M. Łosiewicz); </w:t>
            </w:r>
          </w:p>
          <w:p w14:paraId="6022566A"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współpraca kierunku Dziennikarstwo i Komunikacja Społeczna (dr J. Wojsław, dr D. Chomik, dr B. Derkacz, mgr A. Żukowska) z przedstawicielami </w:t>
            </w:r>
            <w:r w:rsidRPr="00D05D15">
              <w:rPr>
                <w:rFonts w:ascii="Times New Roman" w:eastAsia="Times" w:hAnsi="Times New Roman" w:cs="Times New Roman"/>
                <w:i/>
                <w:sz w:val="20"/>
                <w:szCs w:val="20"/>
                <w:lang w:eastAsia="pl-PL"/>
              </w:rPr>
              <w:t>Facebooka</w:t>
            </w:r>
            <w:r w:rsidRPr="00D05D15">
              <w:rPr>
                <w:rFonts w:ascii="Times New Roman" w:eastAsia="Times" w:hAnsi="Times New Roman" w:cs="Times New Roman"/>
                <w:sz w:val="20"/>
                <w:szCs w:val="20"/>
                <w:lang w:eastAsia="pl-PL"/>
              </w:rPr>
              <w:t xml:space="preserve"> (J. Turowski), </w:t>
            </w:r>
            <w:r w:rsidRPr="00D05D15">
              <w:rPr>
                <w:rFonts w:ascii="Times New Roman" w:eastAsia="Times" w:hAnsi="Times New Roman" w:cs="Times New Roman"/>
                <w:i/>
                <w:sz w:val="20"/>
                <w:szCs w:val="20"/>
                <w:lang w:eastAsia="pl-PL"/>
              </w:rPr>
              <w:t>Polityką.pl</w:t>
            </w:r>
            <w:r w:rsidRPr="00D05D15">
              <w:rPr>
                <w:rFonts w:ascii="Times New Roman" w:eastAsia="Times" w:hAnsi="Times New Roman" w:cs="Times New Roman"/>
                <w:sz w:val="20"/>
                <w:szCs w:val="20"/>
                <w:lang w:eastAsia="pl-PL"/>
              </w:rPr>
              <w:t xml:space="preserve"> (red. nacz. Ł. Lipiński), portalem </w:t>
            </w:r>
            <w:r w:rsidRPr="00D05D15">
              <w:rPr>
                <w:rFonts w:ascii="Times New Roman" w:eastAsia="Times" w:hAnsi="Times New Roman" w:cs="Times New Roman"/>
                <w:i/>
                <w:sz w:val="20"/>
                <w:szCs w:val="20"/>
                <w:lang w:eastAsia="pl-PL"/>
              </w:rPr>
              <w:t>Trojmiasto.pl</w:t>
            </w:r>
            <w:r w:rsidRPr="00D05D15">
              <w:rPr>
                <w:rFonts w:ascii="Times New Roman" w:eastAsia="Times" w:hAnsi="Times New Roman" w:cs="Times New Roman"/>
                <w:sz w:val="20"/>
                <w:szCs w:val="20"/>
                <w:lang w:eastAsia="pl-PL"/>
              </w:rPr>
              <w:t xml:space="preserve"> (red. W. Kakowska-</w:t>
            </w:r>
            <w:proofErr w:type="spellStart"/>
            <w:r w:rsidRPr="00D05D15">
              <w:rPr>
                <w:rFonts w:ascii="Times New Roman" w:eastAsia="Times" w:hAnsi="Times New Roman" w:cs="Times New Roman"/>
                <w:sz w:val="20"/>
                <w:szCs w:val="20"/>
                <w:lang w:eastAsia="pl-PL"/>
              </w:rPr>
              <w:t>Mehring</w:t>
            </w:r>
            <w:proofErr w:type="spellEnd"/>
            <w:r w:rsidRPr="00D05D15">
              <w:rPr>
                <w:rFonts w:ascii="Times New Roman" w:eastAsia="Times" w:hAnsi="Times New Roman" w:cs="Times New Roman"/>
                <w:sz w:val="20"/>
                <w:szCs w:val="20"/>
                <w:lang w:eastAsia="pl-PL"/>
              </w:rPr>
              <w:t>) i innymi reprezentantami mediów lokalnych i ogólnopolskich, w warsztatach i programie badawczo-naukowym (koordynowanym przez dr hab. Jana Krefta – Uniwersytet Jagielloński) poświęconym „</w:t>
            </w:r>
            <w:r w:rsidRPr="00D05D15">
              <w:rPr>
                <w:rFonts w:ascii="Times New Roman" w:eastAsia="Times" w:hAnsi="Times New Roman" w:cs="Times New Roman"/>
                <w:i/>
                <w:sz w:val="20"/>
                <w:szCs w:val="20"/>
                <w:lang w:eastAsia="pl-PL"/>
              </w:rPr>
              <w:t xml:space="preserve">komunikowaniu w erze </w:t>
            </w:r>
            <w:proofErr w:type="spellStart"/>
            <w:r w:rsidRPr="00D05D15">
              <w:rPr>
                <w:rFonts w:ascii="Times New Roman" w:eastAsia="Times" w:hAnsi="Times New Roman" w:cs="Times New Roman"/>
                <w:i/>
                <w:sz w:val="20"/>
                <w:szCs w:val="20"/>
                <w:lang w:eastAsia="pl-PL"/>
              </w:rPr>
              <w:t>fake</w:t>
            </w:r>
            <w:proofErr w:type="spellEnd"/>
            <w:r w:rsidRPr="00D05D15">
              <w:rPr>
                <w:rFonts w:ascii="Times New Roman" w:eastAsia="Times" w:hAnsi="Times New Roman" w:cs="Times New Roman"/>
                <w:i/>
                <w:sz w:val="20"/>
                <w:szCs w:val="20"/>
                <w:lang w:eastAsia="pl-PL"/>
              </w:rPr>
              <w:t xml:space="preserve"> newsów”</w:t>
            </w:r>
            <w:r w:rsidRPr="00D05D15">
              <w:rPr>
                <w:rFonts w:ascii="Times New Roman" w:eastAsia="Times" w:hAnsi="Times New Roman" w:cs="Times New Roman"/>
                <w:sz w:val="20"/>
                <w:szCs w:val="20"/>
                <w:lang w:eastAsia="pl-PL"/>
              </w:rPr>
              <w:t xml:space="preserve">; </w:t>
            </w:r>
          </w:p>
          <w:p w14:paraId="2059FE05"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stała współpraca kierunku Dziennikarstwo i Komunikacja Społeczna z Grupą LOTOS w zakresie organizacji praktyk w działach: Komunikacji oraz Eventów i Sponsoringu;</w:t>
            </w:r>
          </w:p>
          <w:p w14:paraId="4B2F1665" w14:textId="5CF1E860"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stała współ</w:t>
            </w:r>
            <w:r w:rsidR="00C274E0">
              <w:rPr>
                <w:rFonts w:ascii="Times New Roman" w:eastAsia="Times" w:hAnsi="Times New Roman" w:cs="Times New Roman"/>
                <w:sz w:val="20"/>
                <w:szCs w:val="20"/>
                <w:lang w:eastAsia="pl-PL"/>
              </w:rPr>
              <w:t xml:space="preserve">praca z tygodnikiem „Polityka” - </w:t>
            </w:r>
            <w:r w:rsidRPr="00D05D15">
              <w:rPr>
                <w:rFonts w:ascii="Times New Roman" w:eastAsia="Times" w:hAnsi="Times New Roman" w:cs="Times New Roman"/>
                <w:sz w:val="20"/>
                <w:szCs w:val="20"/>
                <w:lang w:eastAsia="pl-PL"/>
              </w:rPr>
              <w:t>wizyty studyjne w redakcji tygodnika „Polityka”, deba</w:t>
            </w:r>
            <w:r w:rsidR="00C274E0">
              <w:rPr>
                <w:rFonts w:ascii="Times New Roman" w:eastAsia="Times" w:hAnsi="Times New Roman" w:cs="Times New Roman"/>
                <w:sz w:val="20"/>
                <w:szCs w:val="20"/>
                <w:lang w:eastAsia="pl-PL"/>
              </w:rPr>
              <w:t xml:space="preserve">ty i spotkania z dziennikarzami; </w:t>
            </w:r>
            <w:r w:rsidR="00D0382F">
              <w:rPr>
                <w:rFonts w:ascii="inherit" w:eastAsia="Times New Roman" w:hAnsi="inherit"/>
                <w:color w:val="000000"/>
                <w:sz w:val="20"/>
                <w:szCs w:val="20"/>
                <w:bdr w:val="none" w:sz="0" w:space="0" w:color="auto" w:frame="1"/>
                <w:lang w:eastAsia="pl-PL"/>
              </w:rPr>
              <w:t>patronat medialny</w:t>
            </w:r>
            <w:r w:rsidR="00D0382F" w:rsidRPr="00CF4EE4">
              <w:rPr>
                <w:rFonts w:ascii="inherit" w:eastAsia="Times New Roman" w:hAnsi="inherit"/>
                <w:color w:val="000000"/>
                <w:sz w:val="20"/>
                <w:szCs w:val="20"/>
                <w:bdr w:val="none" w:sz="0" w:space="0" w:color="auto" w:frame="1"/>
                <w:lang w:eastAsia="pl-PL"/>
              </w:rPr>
              <w:t xml:space="preserve"> </w:t>
            </w:r>
            <w:r w:rsidR="00D0382F">
              <w:rPr>
                <w:rFonts w:ascii="inherit" w:eastAsia="Times New Roman" w:hAnsi="inherit"/>
                <w:color w:val="000000"/>
                <w:sz w:val="20"/>
                <w:szCs w:val="20"/>
                <w:bdr w:val="none" w:sz="0" w:space="0" w:color="auto" w:frame="1"/>
                <w:lang w:eastAsia="pl-PL"/>
              </w:rPr>
              <w:t>„</w:t>
            </w:r>
            <w:proofErr w:type="spellStart"/>
            <w:r w:rsidR="00D0382F">
              <w:rPr>
                <w:rFonts w:ascii="inherit" w:eastAsia="Times New Roman" w:hAnsi="inherit"/>
                <w:color w:val="000000"/>
                <w:sz w:val="20"/>
                <w:szCs w:val="20"/>
                <w:bdr w:val="none" w:sz="0" w:space="0" w:color="auto" w:frame="1"/>
                <w:lang w:eastAsia="pl-PL"/>
              </w:rPr>
              <w:t>Polityki”w</w:t>
            </w:r>
            <w:proofErr w:type="spellEnd"/>
            <w:r w:rsidR="00D0382F">
              <w:rPr>
                <w:rFonts w:ascii="inherit" w:eastAsia="Times New Roman" w:hAnsi="inherit"/>
                <w:color w:val="000000"/>
                <w:sz w:val="20"/>
                <w:szCs w:val="20"/>
                <w:bdr w:val="none" w:sz="0" w:space="0" w:color="auto" w:frame="1"/>
                <w:lang w:eastAsia="pl-PL"/>
              </w:rPr>
              <w:t xml:space="preserve"> konkursie </w:t>
            </w:r>
            <w:r w:rsidR="00C274E0">
              <w:rPr>
                <w:rFonts w:ascii="inherit" w:eastAsia="Times New Roman" w:hAnsi="inherit"/>
                <w:color w:val="000000"/>
                <w:sz w:val="20"/>
                <w:szCs w:val="20"/>
                <w:bdr w:val="none" w:sz="0" w:space="0" w:color="auto" w:frame="1"/>
                <w:lang w:eastAsia="pl-PL"/>
              </w:rPr>
              <w:t>„</w:t>
            </w:r>
            <w:proofErr w:type="spellStart"/>
            <w:r w:rsidR="00D0382F">
              <w:rPr>
                <w:rFonts w:ascii="inherit" w:eastAsia="Times New Roman" w:hAnsi="inherit"/>
                <w:color w:val="000000"/>
                <w:sz w:val="20"/>
                <w:szCs w:val="20"/>
                <w:bdr w:val="none" w:sz="0" w:space="0" w:color="auto" w:frame="1"/>
                <w:lang w:eastAsia="pl-PL"/>
              </w:rPr>
              <w:t>Medi@stery</w:t>
            </w:r>
            <w:proofErr w:type="spellEnd"/>
            <w:r w:rsidR="00C274E0">
              <w:rPr>
                <w:rFonts w:ascii="inherit" w:eastAsia="Times New Roman" w:hAnsi="inherit"/>
                <w:color w:val="000000"/>
                <w:sz w:val="20"/>
                <w:szCs w:val="20"/>
                <w:bdr w:val="none" w:sz="0" w:space="0" w:color="auto" w:frame="1"/>
                <w:lang w:eastAsia="pl-PL"/>
              </w:rPr>
              <w:t>”</w:t>
            </w:r>
            <w:r w:rsidR="00D0382F">
              <w:rPr>
                <w:rFonts w:ascii="inherit" w:eastAsia="Times New Roman" w:hAnsi="inherit"/>
                <w:color w:val="000000"/>
                <w:sz w:val="20"/>
                <w:szCs w:val="20"/>
                <w:bdr w:val="none" w:sz="0" w:space="0" w:color="auto" w:frame="1"/>
                <w:lang w:eastAsia="pl-PL"/>
              </w:rPr>
              <w:t>;</w:t>
            </w:r>
          </w:p>
          <w:p w14:paraId="687B0146" w14:textId="77777777" w:rsidR="00F30B42" w:rsidRPr="00D05D15" w:rsidRDefault="00F30B42" w:rsidP="00D05D15">
            <w:pPr>
              <w:widowControl w:val="0"/>
              <w:pBdr>
                <w:top w:val="nil"/>
                <w:left w:val="nil"/>
                <w:bottom w:val="nil"/>
                <w:right w:val="nil"/>
                <w:between w:val="nil"/>
              </w:pBdr>
              <w:shd w:val="clear" w:color="auto" w:fill="FFFFFF" w:themeFill="background1"/>
              <w:spacing w:line="360" w:lineRule="auto"/>
              <w:contextualSpacing/>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spotkania warsztatowe z wybitnymi dziennikarzami (koordynatorzy: red. A. Kietrys, dr J. Wojsław);</w:t>
            </w:r>
          </w:p>
          <w:p w14:paraId="51ECB970"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stała współpraca z wydawnictwem </w:t>
            </w:r>
            <w:proofErr w:type="spellStart"/>
            <w:r w:rsidRPr="00D05D15">
              <w:rPr>
                <w:rFonts w:ascii="Times New Roman" w:eastAsia="Times" w:hAnsi="Times New Roman" w:cs="Times New Roman"/>
                <w:sz w:val="20"/>
                <w:szCs w:val="20"/>
                <w:lang w:eastAsia="pl-PL"/>
              </w:rPr>
              <w:t>Novae</w:t>
            </w:r>
            <w:proofErr w:type="spellEnd"/>
            <w:r w:rsidRPr="00D05D15">
              <w:rPr>
                <w:rFonts w:ascii="Times New Roman" w:eastAsia="Times" w:hAnsi="Times New Roman" w:cs="Times New Roman"/>
                <w:sz w:val="20"/>
                <w:szCs w:val="20"/>
                <w:lang w:eastAsia="pl-PL"/>
              </w:rPr>
              <w:t xml:space="preserve"> Res (prof. UG, dr hab. A. Ryłko-Kurpiewska - Członek Jury Konkursu „Literacki Debiut Roku”);</w:t>
            </w:r>
          </w:p>
          <w:p w14:paraId="0192E3D2" w14:textId="77777777" w:rsidR="00F30B42" w:rsidRPr="00D05D15" w:rsidRDefault="00F30B42" w:rsidP="00D05D15">
            <w:pPr>
              <w:widowControl w:val="0"/>
              <w:pBdr>
                <w:top w:val="nil"/>
                <w:left w:val="nil"/>
                <w:bottom w:val="nil"/>
                <w:right w:val="nil"/>
                <w:between w:val="nil"/>
              </w:pBdr>
              <w:shd w:val="clear" w:color="auto" w:fill="FFFFFF" w:themeFill="background1"/>
              <w:spacing w:line="360" w:lineRule="auto"/>
              <w:contextualSpacing/>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współpraca z II Liceum Ogólnokształcącym w Gdyni (projekt Medialna Humanistyka – dr M. Rutka i Olimpiada Wiedzy o Mediach);</w:t>
            </w:r>
          </w:p>
          <w:p w14:paraId="7B3A9281"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współpraca z Polskim Towarzystwem Ekonomicznym w Gdańsku i Zakładem Komunikacji Społecznej (Projekt „Art. 61. Projekt edukacyjno-szkoleniowy na temat dostępu do informacji publicznej” Projekt finansowany ze środków Funduszu Inicjatyw Obywatelskich Ministerstwa Pracy i Polityki Społecznej na lata 2014-2020 z Priorytetu 3. Aktywni obywatele. – prof. UG, dr hab. A. Kalinowska-Żeleźnik, dr A. </w:t>
            </w:r>
            <w:proofErr w:type="spellStart"/>
            <w:r w:rsidRPr="00D05D15">
              <w:rPr>
                <w:rFonts w:ascii="Times New Roman" w:eastAsia="Times" w:hAnsi="Times New Roman" w:cs="Times New Roman"/>
                <w:sz w:val="20"/>
                <w:szCs w:val="20"/>
                <w:lang w:eastAsia="pl-PL"/>
              </w:rPr>
              <w:t>Lusińska</w:t>
            </w:r>
            <w:proofErr w:type="spellEnd"/>
            <w:r w:rsidRPr="00D05D15">
              <w:rPr>
                <w:rFonts w:ascii="Times New Roman" w:eastAsia="Times" w:hAnsi="Times New Roman" w:cs="Times New Roman"/>
                <w:sz w:val="20"/>
                <w:szCs w:val="20"/>
                <w:lang w:eastAsia="pl-PL"/>
              </w:rPr>
              <w:t>);</w:t>
            </w:r>
          </w:p>
          <w:p w14:paraId="111346F1"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współpraca z I Liceum Ogólnokształcącym im. Stefana Żeromskiego w Lęborku (współpraca w zakresie edukacji młodzieży oraz doskonalenia nauczycieli - patronat nad klasą o profilu medialno-humanistycznym – koordynator dr M. Rutka i Olimpiada Wiedzy o Mediach); </w:t>
            </w:r>
          </w:p>
          <w:p w14:paraId="2B95561B"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współpraca z Zespołem Szkół Ogólnokształcących Nr 5 im Mikołaja Kopernika w Gdyni (współpraca w zakresie edukacji młodzieży oraz doskonalenia nauczycieli - patronat nad klasą o profilu medialno-humanistycznym – koordynator dr M. Rutka i Olimpiada Wiedzy o Mediach);</w:t>
            </w:r>
          </w:p>
          <w:p w14:paraId="1B151963"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współpraca z Olivia Business Centre (spotkania z praktykami biznesu –warsztaty, wykłady, praktyki i staże studenckie);</w:t>
            </w:r>
          </w:p>
          <w:p w14:paraId="137B9AB2"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współpraca z Uniwersytetem </w:t>
            </w:r>
            <w:proofErr w:type="spellStart"/>
            <w:r w:rsidRPr="00D05D15">
              <w:rPr>
                <w:rFonts w:ascii="Times New Roman" w:eastAsia="Times" w:hAnsi="Times New Roman" w:cs="Times New Roman"/>
                <w:sz w:val="20"/>
                <w:szCs w:val="20"/>
                <w:lang w:eastAsia="pl-PL"/>
              </w:rPr>
              <w:t>Sabanci</w:t>
            </w:r>
            <w:proofErr w:type="spellEnd"/>
            <w:r w:rsidRPr="00D05D15">
              <w:rPr>
                <w:rFonts w:ascii="Times New Roman" w:eastAsia="Times" w:hAnsi="Times New Roman" w:cs="Times New Roman"/>
                <w:sz w:val="20"/>
                <w:szCs w:val="20"/>
                <w:lang w:eastAsia="pl-PL"/>
              </w:rPr>
              <w:t xml:space="preserve"> (Turcja) (projekty w ramach specjalności Fotografia medialna i reklamowa – koordynatorzy, prof. UG, dr hab. Z. </w:t>
            </w:r>
            <w:proofErr w:type="spellStart"/>
            <w:r w:rsidRPr="00D05D15">
              <w:rPr>
                <w:rFonts w:ascii="Times New Roman" w:eastAsia="Times" w:hAnsi="Times New Roman" w:cs="Times New Roman"/>
                <w:sz w:val="20"/>
                <w:szCs w:val="20"/>
                <w:lang w:eastAsia="pl-PL"/>
              </w:rPr>
              <w:t>Treppa</w:t>
            </w:r>
            <w:proofErr w:type="spellEnd"/>
            <w:r w:rsidRPr="00D05D15">
              <w:rPr>
                <w:rFonts w:ascii="Times New Roman" w:eastAsia="Times" w:hAnsi="Times New Roman" w:cs="Times New Roman"/>
                <w:sz w:val="20"/>
                <w:szCs w:val="20"/>
                <w:lang w:eastAsia="pl-PL"/>
              </w:rPr>
              <w:t>, prof. UG, dr hab. K. Aszyk-</w:t>
            </w:r>
            <w:proofErr w:type="spellStart"/>
            <w:r w:rsidRPr="00D05D15">
              <w:rPr>
                <w:rFonts w:ascii="Times New Roman" w:eastAsia="Times" w:hAnsi="Times New Roman" w:cs="Times New Roman"/>
                <w:sz w:val="20"/>
                <w:szCs w:val="20"/>
                <w:lang w:eastAsia="pl-PL"/>
              </w:rPr>
              <w:t>Treppa</w:t>
            </w:r>
            <w:proofErr w:type="spellEnd"/>
            <w:r w:rsidRPr="00D05D15">
              <w:rPr>
                <w:rFonts w:ascii="Times New Roman" w:eastAsia="Times" w:hAnsi="Times New Roman" w:cs="Times New Roman"/>
                <w:sz w:val="20"/>
                <w:szCs w:val="20"/>
                <w:lang w:eastAsia="pl-PL"/>
              </w:rPr>
              <w:t>);</w:t>
            </w:r>
          </w:p>
          <w:p w14:paraId="07EA6D31"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współpraca z wybranymi szkołami ponadgimnazjalnymi i średnimi, związana z uczestnictwem ich uczniów i nauczycieli w Ogólnopolskiej Olimpiadzie Wiedzy o Mediach (koordynatorzy: dr Jacek Wojsław, dr Dominik Chomik);</w:t>
            </w:r>
          </w:p>
          <w:p w14:paraId="476BB210"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współpraca z instytucjami prasowymi (Biuro Prasowe) polskiego i europejskiego Parlamentu (dr Tadeusz </w:t>
            </w:r>
            <w:proofErr w:type="spellStart"/>
            <w:r w:rsidRPr="00D05D15">
              <w:rPr>
                <w:rFonts w:ascii="Times New Roman" w:eastAsia="Times" w:hAnsi="Times New Roman" w:cs="Times New Roman"/>
                <w:sz w:val="20"/>
                <w:szCs w:val="20"/>
                <w:lang w:eastAsia="pl-PL"/>
              </w:rPr>
              <w:t>Sznajderski</w:t>
            </w:r>
            <w:proofErr w:type="spellEnd"/>
            <w:r w:rsidRPr="00D05D15">
              <w:rPr>
                <w:rFonts w:ascii="Times New Roman" w:eastAsia="Times" w:hAnsi="Times New Roman" w:cs="Times New Roman"/>
                <w:sz w:val="20"/>
                <w:szCs w:val="20"/>
                <w:lang w:eastAsia="pl-PL"/>
              </w:rPr>
              <w:t xml:space="preserve">, dr Konrad </w:t>
            </w:r>
            <w:proofErr w:type="spellStart"/>
            <w:r w:rsidRPr="00D05D15">
              <w:rPr>
                <w:rFonts w:ascii="Times New Roman" w:eastAsia="Times" w:hAnsi="Times New Roman" w:cs="Times New Roman"/>
                <w:sz w:val="20"/>
                <w:szCs w:val="20"/>
                <w:lang w:eastAsia="pl-PL"/>
              </w:rPr>
              <w:t>Knoch</w:t>
            </w:r>
            <w:proofErr w:type="spellEnd"/>
            <w:r w:rsidRPr="00D05D15">
              <w:rPr>
                <w:rFonts w:ascii="Times New Roman" w:eastAsia="Times" w:hAnsi="Times New Roman" w:cs="Times New Roman"/>
                <w:sz w:val="20"/>
                <w:szCs w:val="20"/>
                <w:lang w:eastAsia="pl-PL"/>
              </w:rPr>
              <w:t>);</w:t>
            </w:r>
          </w:p>
          <w:p w14:paraId="099AF1AC"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współpraca z Europejskim Centrum Solidarności – współorganizacja konferencji, warsztatów, wyjść studyjnych (dr Konrad </w:t>
            </w:r>
            <w:proofErr w:type="spellStart"/>
            <w:r w:rsidRPr="00D05D15">
              <w:rPr>
                <w:rFonts w:ascii="Times New Roman" w:eastAsia="Times" w:hAnsi="Times New Roman" w:cs="Times New Roman"/>
                <w:sz w:val="20"/>
                <w:szCs w:val="20"/>
                <w:lang w:eastAsia="pl-PL"/>
              </w:rPr>
              <w:t>Knoch</w:t>
            </w:r>
            <w:proofErr w:type="spellEnd"/>
            <w:r w:rsidRPr="00D05D15">
              <w:rPr>
                <w:rFonts w:ascii="Times New Roman" w:eastAsia="Times" w:hAnsi="Times New Roman" w:cs="Times New Roman"/>
                <w:sz w:val="20"/>
                <w:szCs w:val="20"/>
                <w:lang w:eastAsia="pl-PL"/>
              </w:rPr>
              <w:t xml:space="preserve"> i inni);</w:t>
            </w:r>
          </w:p>
          <w:p w14:paraId="18360F81"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Współpraca z Muzeum Narodowym w Gdańsku - Gdańską Galerią Fotografii w ramach realizacji wspólnych przedsięwzięć kulturalnych oraz działań edukacyjnych; koordynator - prof. UG, dr hab. Karolina Aszyk z zespołem);</w:t>
            </w:r>
          </w:p>
          <w:p w14:paraId="6CFD8E4B"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contextualSpacing/>
              <w:jc w:val="both"/>
              <w:rPr>
                <w:rFonts w:ascii="Times New Roman" w:eastAsia="Times New Roman" w:hAnsi="Times New Roman" w:cs="Times New Roman"/>
                <w:sz w:val="20"/>
                <w:szCs w:val="20"/>
                <w:lang w:eastAsia="pl-PL"/>
              </w:rPr>
            </w:pPr>
            <w:r w:rsidRPr="00D05D15">
              <w:rPr>
                <w:rFonts w:ascii="Times New Roman" w:eastAsia="Times" w:hAnsi="Times New Roman" w:cs="Times New Roman"/>
                <w:sz w:val="20"/>
                <w:szCs w:val="20"/>
                <w:lang w:eastAsia="pl-PL"/>
              </w:rPr>
              <w:t xml:space="preserve">stała współpraca z interesariuszami zewnętrznymi zaangażowanymi w realizację projektu oddania do użytku </w:t>
            </w:r>
            <w:r w:rsidRPr="00D05D15">
              <w:rPr>
                <w:rFonts w:ascii="Times New Roman" w:eastAsia="Times" w:hAnsi="Times New Roman" w:cs="Times New Roman"/>
                <w:i/>
                <w:sz w:val="20"/>
                <w:szCs w:val="20"/>
                <w:lang w:eastAsia="pl-PL"/>
              </w:rPr>
              <w:t>Laboratorium symulacji nagrań telewizyjnych i dokumentacji filmowej</w:t>
            </w:r>
            <w:r w:rsidRPr="00D05D15">
              <w:rPr>
                <w:rFonts w:ascii="Times New Roman" w:eastAsia="Times" w:hAnsi="Times New Roman" w:cs="Times New Roman"/>
                <w:sz w:val="20"/>
                <w:szCs w:val="20"/>
                <w:lang w:eastAsia="pl-PL"/>
              </w:rPr>
              <w:t xml:space="preserve"> </w:t>
            </w:r>
            <w:r w:rsidRPr="00E10F80">
              <w:rPr>
                <w:rFonts w:ascii="Times New Roman" w:eastAsia="Times" w:hAnsi="Times New Roman" w:cs="Times New Roman"/>
                <w:i/>
                <w:sz w:val="20"/>
                <w:szCs w:val="20"/>
                <w:lang w:eastAsia="pl-PL"/>
              </w:rPr>
              <w:t>Uniwersytetu Gdańskiego</w:t>
            </w:r>
            <w:r w:rsidRPr="00D05D15">
              <w:rPr>
                <w:rFonts w:ascii="Times New Roman" w:eastAsia="Times" w:hAnsi="Times New Roman" w:cs="Times New Roman"/>
                <w:sz w:val="20"/>
                <w:szCs w:val="20"/>
                <w:lang w:eastAsia="pl-PL"/>
              </w:rPr>
              <w:t xml:space="preserve"> (koordynator - dr J. Wojsław i prof. UG, dr hab. M. Łosiewicz wraz z zespołem).</w:t>
            </w:r>
          </w:p>
          <w:p w14:paraId="5648C98F"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W </w:t>
            </w:r>
            <w:proofErr w:type="spellStart"/>
            <w:r w:rsidRPr="00D05D15">
              <w:rPr>
                <w:rFonts w:ascii="Times New Roman" w:eastAsia="Times" w:hAnsi="Times New Roman" w:cs="Times New Roman"/>
                <w:sz w:val="20"/>
                <w:szCs w:val="20"/>
                <w:lang w:eastAsia="pl-PL"/>
              </w:rPr>
              <w:t>IFSiD</w:t>
            </w:r>
            <w:proofErr w:type="spellEnd"/>
            <w:r w:rsidRPr="00D05D15">
              <w:rPr>
                <w:rFonts w:ascii="Times New Roman" w:eastAsia="Times" w:hAnsi="Times New Roman" w:cs="Times New Roman"/>
                <w:sz w:val="20"/>
                <w:szCs w:val="20"/>
                <w:lang w:eastAsia="pl-PL"/>
              </w:rPr>
              <w:t xml:space="preserve"> działają rady programowe dla wszystkich kierunków studiów, których stałymi członkami są przedstawiciele interesariuszy zewnętrznych; w wypadku kierunku Dziennikarstwo i komunikacja społeczna są to:</w:t>
            </w:r>
          </w:p>
          <w:p w14:paraId="41694598" w14:textId="77777777" w:rsidR="00F30B42" w:rsidRPr="00D05D15" w:rsidRDefault="00F30B42" w:rsidP="00F81413">
            <w:pPr>
              <w:widowControl w:val="0"/>
              <w:pBdr>
                <w:top w:val="nil"/>
                <w:left w:val="nil"/>
                <w:bottom w:val="nil"/>
                <w:right w:val="nil"/>
                <w:between w:val="nil"/>
              </w:pBdr>
              <w:shd w:val="clear" w:color="auto" w:fill="FFFFFF" w:themeFill="background1"/>
              <w:spacing w:line="360" w:lineRule="auto"/>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mec. Tomasz </w:t>
            </w:r>
            <w:proofErr w:type="spellStart"/>
            <w:r w:rsidRPr="00D05D15">
              <w:rPr>
                <w:rFonts w:ascii="Times New Roman" w:eastAsia="Times" w:hAnsi="Times New Roman" w:cs="Times New Roman"/>
                <w:sz w:val="20"/>
                <w:szCs w:val="20"/>
                <w:lang w:eastAsia="pl-PL"/>
              </w:rPr>
              <w:t>Kopoczyński</w:t>
            </w:r>
            <w:proofErr w:type="spellEnd"/>
            <w:r w:rsidRPr="00D05D15">
              <w:rPr>
                <w:rFonts w:ascii="Times New Roman" w:eastAsia="Times" w:hAnsi="Times New Roman" w:cs="Times New Roman"/>
                <w:sz w:val="20"/>
                <w:szCs w:val="20"/>
                <w:lang w:eastAsia="pl-PL"/>
              </w:rPr>
              <w:t xml:space="preserve"> (Kancelaria „</w:t>
            </w:r>
            <w:proofErr w:type="spellStart"/>
            <w:r w:rsidRPr="00D05D15">
              <w:rPr>
                <w:rFonts w:ascii="Times New Roman" w:eastAsia="Times" w:hAnsi="Times New Roman" w:cs="Times New Roman"/>
                <w:sz w:val="20"/>
                <w:szCs w:val="20"/>
                <w:lang w:eastAsia="pl-PL"/>
              </w:rPr>
              <w:t>Kopoczyński</w:t>
            </w:r>
            <w:proofErr w:type="spellEnd"/>
            <w:r w:rsidRPr="00D05D15">
              <w:rPr>
                <w:rFonts w:ascii="Times New Roman" w:eastAsia="Times" w:hAnsi="Times New Roman" w:cs="Times New Roman"/>
                <w:sz w:val="20"/>
                <w:szCs w:val="20"/>
                <w:lang w:eastAsia="pl-PL"/>
              </w:rPr>
              <w:t xml:space="preserve"> Adwokaci i radcowie prawni”), dr Zbigniew Canowiecki (Prezes Pracodawców Pomorza), przedstawiciel Pionu Komunikacji Grupa LOTOS, mgr Mariusz </w:t>
            </w:r>
            <w:proofErr w:type="spellStart"/>
            <w:r w:rsidRPr="00D05D15">
              <w:rPr>
                <w:rFonts w:ascii="Times New Roman" w:eastAsia="Times" w:hAnsi="Times New Roman" w:cs="Times New Roman"/>
                <w:sz w:val="20"/>
                <w:szCs w:val="20"/>
                <w:lang w:eastAsia="pl-PL"/>
              </w:rPr>
              <w:t>Szmidka</w:t>
            </w:r>
            <w:proofErr w:type="spellEnd"/>
            <w:r w:rsidRPr="00D05D15">
              <w:rPr>
                <w:rFonts w:ascii="Times New Roman" w:eastAsia="Times" w:hAnsi="Times New Roman" w:cs="Times New Roman"/>
                <w:sz w:val="20"/>
                <w:szCs w:val="20"/>
                <w:lang w:eastAsia="pl-PL"/>
              </w:rPr>
              <w:t xml:space="preserve"> (Redaktor Naczelny Dziennika Bałtyckiego), mgr Michał Kaczorowski (Prezes, Redaktor Naczelny Trójmiasto.pl)</w:t>
            </w:r>
          </w:p>
          <w:p w14:paraId="35301ADB" w14:textId="7E9FBF77" w:rsidR="00992F06" w:rsidRPr="00D05D15" w:rsidRDefault="00F30B42" w:rsidP="00F81413">
            <w:pPr>
              <w:spacing w:line="360" w:lineRule="auto"/>
              <w:jc w:val="both"/>
              <w:rPr>
                <w:rFonts w:ascii="Times New Roman" w:hAnsi="Times New Roman" w:cs="Times New Roman"/>
                <w:sz w:val="20"/>
                <w:szCs w:val="20"/>
              </w:rPr>
            </w:pPr>
            <w:r w:rsidRPr="00D05D15">
              <w:rPr>
                <w:rFonts w:ascii="Times New Roman" w:eastAsia="Times" w:hAnsi="Times New Roman" w:cs="Times New Roman"/>
                <w:sz w:val="20"/>
                <w:szCs w:val="20"/>
                <w:lang w:eastAsia="pl-PL"/>
              </w:rPr>
              <w:t xml:space="preserve">- Ponadto, od 11.04.2013r. działa Zespół Doradczy „Media Akademickim Mediom”, który sprawuje pieczę nad </w:t>
            </w:r>
            <w:r w:rsidRPr="00D05D15">
              <w:rPr>
                <w:rFonts w:ascii="Times New Roman" w:eastAsia="Times" w:hAnsi="Times New Roman" w:cs="Times New Roman"/>
                <w:sz w:val="20"/>
                <w:szCs w:val="20"/>
                <w:lang w:eastAsia="pl-PL"/>
              </w:rPr>
              <w:lastRenderedPageBreak/>
              <w:t xml:space="preserve">akademickim kształceniem przyszłych dziennikarzy oraz dba o wszechstronny rozwój studentów. W skład zespołu wchodzą: redaktorzy naczelni </w:t>
            </w:r>
            <w:r w:rsidRPr="00D05D15">
              <w:rPr>
                <w:rFonts w:ascii="Times New Roman" w:eastAsia="Times" w:hAnsi="Times New Roman" w:cs="Times New Roman"/>
                <w:i/>
                <w:sz w:val="20"/>
                <w:szCs w:val="20"/>
                <w:lang w:eastAsia="pl-PL"/>
              </w:rPr>
              <w:t>„Dziennika Bałtyckiego”</w:t>
            </w:r>
            <w:r w:rsidRPr="00D05D15">
              <w:rPr>
                <w:rFonts w:ascii="Times New Roman" w:eastAsia="Times" w:hAnsi="Times New Roman" w:cs="Times New Roman"/>
                <w:sz w:val="20"/>
                <w:szCs w:val="20"/>
                <w:lang w:eastAsia="pl-PL"/>
              </w:rPr>
              <w:t xml:space="preserve">, </w:t>
            </w:r>
            <w:r w:rsidRPr="00D05D15">
              <w:rPr>
                <w:rFonts w:ascii="Times New Roman" w:eastAsia="Times" w:hAnsi="Times New Roman" w:cs="Times New Roman"/>
                <w:i/>
                <w:sz w:val="20"/>
                <w:szCs w:val="20"/>
                <w:lang w:eastAsia="pl-PL"/>
              </w:rPr>
              <w:t>„Gazety Wyborczej – oddział Trójmiasto”</w:t>
            </w:r>
            <w:r w:rsidRPr="00D05D15">
              <w:rPr>
                <w:rFonts w:ascii="Times New Roman" w:eastAsia="Times" w:hAnsi="Times New Roman" w:cs="Times New Roman"/>
                <w:sz w:val="20"/>
                <w:szCs w:val="20"/>
                <w:lang w:eastAsia="pl-PL"/>
              </w:rPr>
              <w:t xml:space="preserve">, </w:t>
            </w:r>
            <w:r w:rsidRPr="00D05D15">
              <w:rPr>
                <w:rFonts w:ascii="Times New Roman" w:eastAsia="Times" w:hAnsi="Times New Roman" w:cs="Times New Roman"/>
                <w:i/>
                <w:sz w:val="20"/>
                <w:szCs w:val="20"/>
                <w:lang w:eastAsia="pl-PL"/>
              </w:rPr>
              <w:t>Radia Gdańsk</w:t>
            </w:r>
            <w:r w:rsidRPr="00D05D15">
              <w:rPr>
                <w:rFonts w:ascii="Times New Roman" w:eastAsia="Times" w:hAnsi="Times New Roman" w:cs="Times New Roman"/>
                <w:sz w:val="20"/>
                <w:szCs w:val="20"/>
                <w:lang w:eastAsia="pl-PL"/>
              </w:rPr>
              <w:t xml:space="preserve">, </w:t>
            </w:r>
            <w:r w:rsidRPr="00D05D15">
              <w:rPr>
                <w:rFonts w:ascii="Times New Roman" w:eastAsia="Times" w:hAnsi="Times New Roman" w:cs="Times New Roman"/>
                <w:i/>
                <w:sz w:val="20"/>
                <w:szCs w:val="20"/>
                <w:lang w:eastAsia="pl-PL"/>
              </w:rPr>
              <w:t>TVP – Oddział Gdańsk</w:t>
            </w:r>
            <w:r w:rsidRPr="00D05D15">
              <w:rPr>
                <w:rFonts w:ascii="Times New Roman" w:eastAsia="Times" w:hAnsi="Times New Roman" w:cs="Times New Roman"/>
                <w:sz w:val="20"/>
                <w:szCs w:val="20"/>
                <w:lang w:eastAsia="pl-PL"/>
              </w:rPr>
              <w:t xml:space="preserve"> i portalu </w:t>
            </w:r>
            <w:r w:rsidRPr="00D05D15">
              <w:rPr>
                <w:rFonts w:ascii="Times New Roman" w:eastAsia="Times" w:hAnsi="Times New Roman" w:cs="Times New Roman"/>
                <w:i/>
                <w:sz w:val="20"/>
                <w:szCs w:val="20"/>
                <w:lang w:eastAsia="pl-PL"/>
              </w:rPr>
              <w:t>Trójmiasto.pl</w:t>
            </w:r>
          </w:p>
          <w:p w14:paraId="5CB4F21F" w14:textId="270600EC" w:rsidR="000B097A" w:rsidRPr="00D05D15" w:rsidRDefault="004B1216" w:rsidP="00D05D15">
            <w:pPr>
              <w:shd w:val="clear" w:color="auto" w:fill="FFFFFF" w:themeFill="background1"/>
              <w:spacing w:line="360" w:lineRule="auto"/>
              <w:rPr>
                <w:rFonts w:ascii="Times New Roman" w:eastAsia="Times New Roman" w:hAnsi="Times New Roman" w:cs="Times New Roman"/>
                <w:b/>
                <w:bCs/>
                <w:sz w:val="20"/>
                <w:szCs w:val="20"/>
                <w:lang w:eastAsia="pl-PL"/>
              </w:rPr>
            </w:pPr>
            <w:r w:rsidRPr="00D05D15">
              <w:rPr>
                <w:rFonts w:ascii="Times New Roman" w:eastAsia="Times New Roman" w:hAnsi="Times New Roman" w:cs="Times New Roman"/>
                <w:b/>
                <w:bCs/>
                <w:sz w:val="20"/>
                <w:szCs w:val="20"/>
                <w:lang w:eastAsia="pl-PL"/>
              </w:rPr>
              <w:t>Instytut Politologii</w:t>
            </w:r>
            <w:r w:rsidR="00F30B42" w:rsidRPr="00D05D15">
              <w:rPr>
                <w:rFonts w:ascii="Times New Roman" w:eastAsia="Times New Roman" w:hAnsi="Times New Roman" w:cs="Times New Roman"/>
                <w:b/>
                <w:bCs/>
                <w:sz w:val="20"/>
                <w:szCs w:val="20"/>
                <w:lang w:eastAsia="pl-PL"/>
              </w:rPr>
              <w:t>:</w:t>
            </w:r>
          </w:p>
          <w:p w14:paraId="58692473" w14:textId="3580F019"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 xml:space="preserve">- </w:t>
            </w:r>
            <w:r w:rsidR="000B097A" w:rsidRPr="00D05D15">
              <w:rPr>
                <w:sz w:val="20"/>
                <w:szCs w:val="20"/>
              </w:rPr>
              <w:t xml:space="preserve">firma </w:t>
            </w:r>
            <w:proofErr w:type="spellStart"/>
            <w:r w:rsidR="000B097A" w:rsidRPr="00D05D15">
              <w:rPr>
                <w:sz w:val="20"/>
                <w:szCs w:val="20"/>
              </w:rPr>
              <w:t>Citymotors</w:t>
            </w:r>
            <w:proofErr w:type="spellEnd"/>
            <w:r w:rsidR="000B097A" w:rsidRPr="00D05D15">
              <w:rPr>
                <w:sz w:val="20"/>
                <w:szCs w:val="20"/>
              </w:rPr>
              <w:t xml:space="preserve"> w Gdańsku – współpraca w zakresie doradztwa polityczno-społecznego</w:t>
            </w:r>
            <w:r w:rsidRPr="00D05D15">
              <w:rPr>
                <w:sz w:val="20"/>
                <w:szCs w:val="20"/>
              </w:rPr>
              <w:t>,</w:t>
            </w:r>
          </w:p>
          <w:p w14:paraId="54A84018" w14:textId="2E87BDD5"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w:t>
            </w:r>
            <w:r w:rsidR="000B097A" w:rsidRPr="00D05D15">
              <w:rPr>
                <w:sz w:val="20"/>
                <w:szCs w:val="20"/>
              </w:rPr>
              <w:t xml:space="preserve"> Urząd Miasta w Gdyni – współpraca zakresie doradztwa o tematyce samorządowo- ustrojowej</w:t>
            </w:r>
            <w:r w:rsidRPr="00D05D15">
              <w:rPr>
                <w:sz w:val="20"/>
                <w:szCs w:val="20"/>
              </w:rPr>
              <w:t>,</w:t>
            </w:r>
          </w:p>
          <w:p w14:paraId="55AFBD46" w14:textId="288A6A8C"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w:t>
            </w:r>
            <w:r w:rsidR="000B097A" w:rsidRPr="00D05D15">
              <w:rPr>
                <w:sz w:val="20"/>
                <w:szCs w:val="20"/>
              </w:rPr>
              <w:t xml:space="preserve"> Wydział Oświaty Urzędu Miasta w Gdyni – współpraca w zakresie tworzeni</w:t>
            </w:r>
            <w:r w:rsidR="004B1216" w:rsidRPr="00D05D15">
              <w:rPr>
                <w:sz w:val="20"/>
                <w:szCs w:val="20"/>
              </w:rPr>
              <w:t>a wspólnych projektów edukacyjnych</w:t>
            </w:r>
            <w:r w:rsidRPr="00D05D15">
              <w:rPr>
                <w:sz w:val="20"/>
                <w:szCs w:val="20"/>
              </w:rPr>
              <w:t>,</w:t>
            </w:r>
          </w:p>
          <w:p w14:paraId="51FCF720" w14:textId="6126525A"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w:t>
            </w:r>
            <w:r w:rsidR="000B097A" w:rsidRPr="00D05D15">
              <w:rPr>
                <w:sz w:val="20"/>
                <w:szCs w:val="20"/>
              </w:rPr>
              <w:t xml:space="preserve"> Związek Miast Bałtyckich – współpraca w zakresie doradztwa na temat kierunków rozwoju miast bałtyckich</w:t>
            </w:r>
            <w:r w:rsidRPr="00D05D15">
              <w:rPr>
                <w:sz w:val="20"/>
                <w:szCs w:val="20"/>
              </w:rPr>
              <w:t>,</w:t>
            </w:r>
          </w:p>
          <w:p w14:paraId="70A17883" w14:textId="16322A34"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w:t>
            </w:r>
            <w:r w:rsidR="000B097A" w:rsidRPr="00D05D15">
              <w:rPr>
                <w:sz w:val="20"/>
                <w:szCs w:val="20"/>
              </w:rPr>
              <w:t xml:space="preserve"> Instytut Debaty Publicznej – współpraca w zakresie kreowania wspólnych projektów edukacyjnych</w:t>
            </w:r>
            <w:r w:rsidRPr="00D05D15">
              <w:rPr>
                <w:sz w:val="20"/>
                <w:szCs w:val="20"/>
              </w:rPr>
              <w:t>,</w:t>
            </w:r>
          </w:p>
          <w:p w14:paraId="7D993D63" w14:textId="1D89C8C3"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w:t>
            </w:r>
            <w:r w:rsidR="000B097A" w:rsidRPr="00D05D15">
              <w:rPr>
                <w:sz w:val="20"/>
                <w:szCs w:val="20"/>
              </w:rPr>
              <w:t xml:space="preserve"> RMF FM – współpraca w zakresie opracowywania kierunków rozwoju polskich mediów elektronicznych</w:t>
            </w:r>
            <w:r w:rsidRPr="00D05D15">
              <w:rPr>
                <w:sz w:val="20"/>
                <w:szCs w:val="20"/>
              </w:rPr>
              <w:t>,</w:t>
            </w:r>
            <w:r w:rsidR="000B097A" w:rsidRPr="00D05D15">
              <w:rPr>
                <w:sz w:val="20"/>
                <w:szCs w:val="20"/>
              </w:rPr>
              <w:t xml:space="preserve"> </w:t>
            </w:r>
          </w:p>
          <w:p w14:paraId="7AD4EC48" w14:textId="32651855"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w:t>
            </w:r>
            <w:r w:rsidR="000B097A" w:rsidRPr="00D05D15">
              <w:rPr>
                <w:sz w:val="20"/>
                <w:szCs w:val="20"/>
              </w:rPr>
              <w:t xml:space="preserve"> Urząd Gminy w Pszczółkach – doradztwo wizerunkowe oraz kwestie doradztwa w zakresie tematyk</w:t>
            </w:r>
            <w:r w:rsidR="00B53E38">
              <w:rPr>
                <w:sz w:val="20"/>
                <w:szCs w:val="20"/>
              </w:rPr>
              <w:t>i</w:t>
            </w:r>
            <w:r w:rsidR="000B097A" w:rsidRPr="00D05D15">
              <w:rPr>
                <w:sz w:val="20"/>
                <w:szCs w:val="20"/>
              </w:rPr>
              <w:t xml:space="preserve"> samorządowej</w:t>
            </w:r>
            <w:r w:rsidRPr="00D05D15">
              <w:rPr>
                <w:sz w:val="20"/>
                <w:szCs w:val="20"/>
              </w:rPr>
              <w:t>,</w:t>
            </w:r>
          </w:p>
          <w:p w14:paraId="557986F5" w14:textId="6B633B9C"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 xml:space="preserve">- </w:t>
            </w:r>
            <w:r w:rsidR="000B097A" w:rsidRPr="00D05D15">
              <w:rPr>
                <w:sz w:val="20"/>
                <w:szCs w:val="20"/>
              </w:rPr>
              <w:t>Urząd Gminy w Przywidzu - doradztwo wizerunkowe oraz kwestie doradztwa w zakresie tematyk</w:t>
            </w:r>
            <w:r w:rsidR="00B53E38">
              <w:rPr>
                <w:sz w:val="20"/>
                <w:szCs w:val="20"/>
              </w:rPr>
              <w:t>i</w:t>
            </w:r>
            <w:r w:rsidR="000B097A" w:rsidRPr="00D05D15">
              <w:rPr>
                <w:sz w:val="20"/>
                <w:szCs w:val="20"/>
              </w:rPr>
              <w:t xml:space="preserve"> samorządowej</w:t>
            </w:r>
            <w:r w:rsidRPr="00D05D15">
              <w:rPr>
                <w:sz w:val="20"/>
                <w:szCs w:val="20"/>
              </w:rPr>
              <w:t>,</w:t>
            </w:r>
          </w:p>
          <w:p w14:paraId="323B4823" w14:textId="6F048425" w:rsidR="000B097A" w:rsidRPr="00D05D15" w:rsidRDefault="00E92344" w:rsidP="00D05D15">
            <w:pPr>
              <w:pStyle w:val="NormalnyWeb"/>
              <w:shd w:val="clear" w:color="auto" w:fill="FFFFFF" w:themeFill="background1"/>
              <w:spacing w:before="0" w:beforeAutospacing="0" w:after="0" w:afterAutospacing="0" w:line="360" w:lineRule="auto"/>
              <w:rPr>
                <w:sz w:val="20"/>
                <w:szCs w:val="20"/>
              </w:rPr>
            </w:pPr>
            <w:r w:rsidRPr="00D05D15">
              <w:rPr>
                <w:sz w:val="20"/>
                <w:szCs w:val="20"/>
              </w:rPr>
              <w:t>-</w:t>
            </w:r>
            <w:r w:rsidR="000B097A" w:rsidRPr="00D05D15">
              <w:rPr>
                <w:sz w:val="20"/>
                <w:szCs w:val="20"/>
              </w:rPr>
              <w:t xml:space="preserve"> Pracodawcy Pomorza – współpraca zakresie organizacji debat kandydatów do Parlamentu Europejskiego i Sejmu RP</w:t>
            </w:r>
            <w:r w:rsidRPr="00D05D15">
              <w:rPr>
                <w:sz w:val="20"/>
                <w:szCs w:val="20"/>
              </w:rPr>
              <w:t>,</w:t>
            </w:r>
            <w:r w:rsidR="000B097A" w:rsidRPr="00D05D15">
              <w:rPr>
                <w:sz w:val="20"/>
                <w:szCs w:val="20"/>
              </w:rPr>
              <w:t xml:space="preserve"> </w:t>
            </w:r>
          </w:p>
          <w:p w14:paraId="274B261B" w14:textId="1B4E66C5" w:rsidR="000B097A" w:rsidRPr="00D05D15" w:rsidRDefault="00E92344" w:rsidP="00D05D15">
            <w:pPr>
              <w:shd w:val="clear" w:color="auto" w:fill="FFFFFF" w:themeFill="background1"/>
              <w:spacing w:line="360" w:lineRule="auto"/>
              <w:rPr>
                <w:rFonts w:ascii="Times New Roman" w:hAnsi="Times New Roman" w:cs="Times New Roman"/>
                <w:sz w:val="20"/>
                <w:szCs w:val="20"/>
                <w:shd w:val="clear" w:color="auto" w:fill="FFFFFF"/>
              </w:rPr>
            </w:pPr>
            <w:r w:rsidRPr="00D05D15">
              <w:rPr>
                <w:rFonts w:ascii="Times New Roman" w:hAnsi="Times New Roman" w:cs="Times New Roman"/>
                <w:sz w:val="20"/>
                <w:szCs w:val="20"/>
                <w:shd w:val="clear" w:color="auto" w:fill="FFFFFF"/>
              </w:rPr>
              <w:t>-</w:t>
            </w:r>
            <w:r w:rsidR="000B097A" w:rsidRPr="00D05D15">
              <w:rPr>
                <w:rFonts w:ascii="Times New Roman" w:hAnsi="Times New Roman" w:cs="Times New Roman"/>
                <w:sz w:val="20"/>
                <w:szCs w:val="20"/>
                <w:shd w:val="clear" w:color="auto" w:fill="FFFFFF"/>
              </w:rPr>
              <w:t xml:space="preserve"> IPN oddział w Gdańsku w zakresie kreowania edukacji obywatelskiej i historycznej</w:t>
            </w:r>
            <w:r w:rsidRPr="00D05D15">
              <w:rPr>
                <w:rFonts w:ascii="Times New Roman" w:hAnsi="Times New Roman" w:cs="Times New Roman"/>
                <w:sz w:val="20"/>
                <w:szCs w:val="20"/>
                <w:shd w:val="clear" w:color="auto" w:fill="FFFFFF"/>
              </w:rPr>
              <w:t>,</w:t>
            </w:r>
          </w:p>
          <w:p w14:paraId="1811D5AA" w14:textId="29C959A0" w:rsidR="00BA5C3F" w:rsidRPr="00D05D15" w:rsidRDefault="00E92344" w:rsidP="00D05D15">
            <w:pPr>
              <w:shd w:val="clear" w:color="auto" w:fill="FFFFFF" w:themeFill="background1"/>
              <w:spacing w:line="360" w:lineRule="auto"/>
              <w:rPr>
                <w:rFonts w:ascii="Times New Roman" w:hAnsi="Times New Roman" w:cs="Times New Roman"/>
                <w:sz w:val="20"/>
                <w:szCs w:val="20"/>
                <w:shd w:val="clear" w:color="auto" w:fill="FFFFFF"/>
              </w:rPr>
            </w:pPr>
            <w:r w:rsidRPr="00D05D15">
              <w:rPr>
                <w:rFonts w:ascii="Times New Roman" w:hAnsi="Times New Roman" w:cs="Times New Roman"/>
                <w:sz w:val="20"/>
                <w:szCs w:val="20"/>
                <w:shd w:val="clear" w:color="auto" w:fill="FFFFFF"/>
              </w:rPr>
              <w:t>-</w:t>
            </w:r>
            <w:r w:rsidR="000B097A" w:rsidRPr="00D05D15">
              <w:rPr>
                <w:rFonts w:ascii="Times New Roman" w:hAnsi="Times New Roman" w:cs="Times New Roman"/>
                <w:sz w:val="20"/>
                <w:szCs w:val="20"/>
                <w:shd w:val="clear" w:color="auto" w:fill="FFFFFF"/>
              </w:rPr>
              <w:t xml:space="preserve"> Agencja Badań Medycznych w zakresie ekspertyz dotyczących kierunków rozwoju polskiej polityki ochrony zdrowia</w:t>
            </w:r>
            <w:r w:rsidRPr="00D05D15">
              <w:rPr>
                <w:rFonts w:ascii="Times New Roman" w:hAnsi="Times New Roman" w:cs="Times New Roman"/>
                <w:sz w:val="20"/>
                <w:szCs w:val="20"/>
                <w:shd w:val="clear" w:color="auto" w:fill="FFFFFF"/>
              </w:rPr>
              <w:t>.</w:t>
            </w:r>
          </w:p>
          <w:p w14:paraId="111906D1" w14:textId="77777777" w:rsidR="00FC1F4F" w:rsidRPr="00D05D15" w:rsidRDefault="00FC1F4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Instytut Psychologii</w:t>
            </w:r>
            <w:r w:rsidRPr="00D05D15">
              <w:rPr>
                <w:rFonts w:ascii="Times New Roman" w:hAnsi="Times New Roman" w:cs="Times New Roman"/>
                <w:sz w:val="20"/>
                <w:szCs w:val="20"/>
              </w:rPr>
              <w:t xml:space="preserve"> podejmuje systematyczne działania zmierzające do zacieśniania współpracy z interesariuszami zewnętrznymi.</w:t>
            </w:r>
          </w:p>
          <w:p w14:paraId="0827380D" w14:textId="77777777" w:rsidR="00FC1F4F" w:rsidRPr="00D05D15" w:rsidRDefault="00FC1F4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Celem tych działań jest:</w:t>
            </w:r>
          </w:p>
          <w:p w14:paraId="639E0012" w14:textId="58F2BB7E" w:rsidR="00FC1F4F" w:rsidRPr="00D05D15" w:rsidRDefault="00E92344" w:rsidP="00D05D15">
            <w:pPr>
              <w:pStyle w:val="Akapitzlist"/>
              <w:numPr>
                <w:ilvl w:val="1"/>
                <w:numId w:val="10"/>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p</w:t>
            </w:r>
            <w:r w:rsidR="00FC1F4F" w:rsidRPr="00D05D15">
              <w:rPr>
                <w:rFonts w:ascii="Times New Roman" w:hAnsi="Times New Roman" w:cs="Times New Roman"/>
                <w:sz w:val="20"/>
                <w:szCs w:val="20"/>
              </w:rPr>
              <w:t>odejmowanie współpracy z interesariuszami zewnętrznymi z zakresie projektów badawczych, ekspertyz, konferencji naukowych</w:t>
            </w:r>
          </w:p>
          <w:p w14:paraId="3F7598F7" w14:textId="730FB94C" w:rsidR="00FC1F4F" w:rsidRPr="00D05D15" w:rsidRDefault="00E92344" w:rsidP="00D05D15">
            <w:pPr>
              <w:pStyle w:val="Akapitzlist"/>
              <w:numPr>
                <w:ilvl w:val="1"/>
                <w:numId w:val="10"/>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z</w:t>
            </w:r>
            <w:r w:rsidR="00FC1F4F" w:rsidRPr="00D05D15">
              <w:rPr>
                <w:rFonts w:ascii="Times New Roman" w:hAnsi="Times New Roman" w:cs="Times New Roman"/>
                <w:sz w:val="20"/>
                <w:szCs w:val="20"/>
              </w:rPr>
              <w:t>apraszanie przedstawicieli interesariuszy zewnętrznych do udziału w zajęciach dydaktycznych mających charakter praktyczny</w:t>
            </w:r>
          </w:p>
          <w:p w14:paraId="1D7A2130" w14:textId="2CC20E6C" w:rsidR="00FC1F4F" w:rsidRPr="00D05D15" w:rsidRDefault="00E92344" w:rsidP="00D05D15">
            <w:pPr>
              <w:pStyle w:val="Akapitzlist"/>
              <w:numPr>
                <w:ilvl w:val="1"/>
                <w:numId w:val="10"/>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p</w:t>
            </w:r>
            <w:r w:rsidR="00B53E38">
              <w:rPr>
                <w:rFonts w:ascii="Times New Roman" w:hAnsi="Times New Roman" w:cs="Times New Roman"/>
                <w:sz w:val="20"/>
                <w:szCs w:val="20"/>
              </w:rPr>
              <w:t>oszerzanie</w:t>
            </w:r>
            <w:r w:rsidR="00FC1F4F" w:rsidRPr="00D05D15">
              <w:rPr>
                <w:rFonts w:ascii="Times New Roman" w:hAnsi="Times New Roman" w:cs="Times New Roman"/>
                <w:sz w:val="20"/>
                <w:szCs w:val="20"/>
              </w:rPr>
              <w:t xml:space="preserve"> oferty edukacyjnej ze względu na potrzeby rynku pracy</w:t>
            </w:r>
          </w:p>
          <w:p w14:paraId="7157DFAA" w14:textId="73B7F9D8" w:rsidR="00FC1F4F" w:rsidRPr="00D05D15" w:rsidRDefault="00E92344" w:rsidP="00D05D15">
            <w:pPr>
              <w:pStyle w:val="Akapitzlist"/>
              <w:numPr>
                <w:ilvl w:val="1"/>
                <w:numId w:val="10"/>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n</w:t>
            </w:r>
            <w:r w:rsidR="00B53E38">
              <w:rPr>
                <w:rFonts w:ascii="Times New Roman" w:hAnsi="Times New Roman" w:cs="Times New Roman"/>
                <w:sz w:val="20"/>
                <w:szCs w:val="20"/>
              </w:rPr>
              <w:t>awiązywanie</w:t>
            </w:r>
            <w:r w:rsidR="00FC1F4F" w:rsidRPr="00D05D15">
              <w:rPr>
                <w:rFonts w:ascii="Times New Roman" w:hAnsi="Times New Roman" w:cs="Times New Roman"/>
                <w:sz w:val="20"/>
                <w:szCs w:val="20"/>
              </w:rPr>
              <w:t xml:space="preserve"> współpracy w zakresie realizowania praktyk zawodowych studentów</w:t>
            </w:r>
          </w:p>
          <w:p w14:paraId="4289CBA9" w14:textId="60432E40" w:rsidR="00FC1F4F" w:rsidRPr="00D05D15" w:rsidRDefault="00E92344" w:rsidP="00D05D15">
            <w:pPr>
              <w:pStyle w:val="Akapitzlist"/>
              <w:numPr>
                <w:ilvl w:val="1"/>
                <w:numId w:val="10"/>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t</w:t>
            </w:r>
            <w:r w:rsidR="00B53E38">
              <w:rPr>
                <w:rFonts w:ascii="Times New Roman" w:hAnsi="Times New Roman" w:cs="Times New Roman"/>
                <w:sz w:val="20"/>
                <w:szCs w:val="20"/>
              </w:rPr>
              <w:t>worzenie</w:t>
            </w:r>
            <w:r w:rsidR="00FC1F4F" w:rsidRPr="00D05D15">
              <w:rPr>
                <w:rFonts w:ascii="Times New Roman" w:hAnsi="Times New Roman" w:cs="Times New Roman"/>
                <w:sz w:val="20"/>
                <w:szCs w:val="20"/>
              </w:rPr>
              <w:t xml:space="preserve"> wolontariatu dla studentów w celu zdobywania istotnych z punktu widzenia rynku pracy kompetencji zawodowych.</w:t>
            </w:r>
          </w:p>
          <w:p w14:paraId="7EB4F66E" w14:textId="77777777" w:rsidR="00AD6268" w:rsidRPr="00D05D15" w:rsidRDefault="00AD6268" w:rsidP="00F81413">
            <w:p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b/>
                <w:sz w:val="20"/>
                <w:szCs w:val="20"/>
              </w:rPr>
              <w:t>Instytut Pedagogiki</w:t>
            </w:r>
            <w:r w:rsidRPr="00D05D15">
              <w:rPr>
                <w:rFonts w:ascii="Times New Roman" w:hAnsi="Times New Roman" w:cs="Times New Roman"/>
                <w:sz w:val="20"/>
                <w:szCs w:val="20"/>
              </w:rPr>
              <w:t xml:space="preserve"> prowadzi szeroko zakrojoną współpracę ze specjalistami reprezentującymi różne subdyscypliny pedagogiczne, a posiadającymi doświadczenie praktyczne w ramach realizacji poszczególnych zajęć (ponad 20 osób zatrudnionych na umowę zlecenie). Interesariusze zewnętrzni, jak dyrektorzy ośrodków pomocy społecznej, odgrywają istotną rolę w pracy rady programowej na kierunku praktycznym, jakim jest praca socjalna. W ramach współpracy z otoczeniem w roku akademickim 2018-2019 prowadzone były rozmowy z firmą </w:t>
            </w:r>
            <w:proofErr w:type="spellStart"/>
            <w:r w:rsidRPr="00D05D15">
              <w:rPr>
                <w:rFonts w:ascii="Times New Roman" w:hAnsi="Times New Roman" w:cs="Times New Roman"/>
                <w:sz w:val="20"/>
                <w:szCs w:val="20"/>
              </w:rPr>
              <w:t>Learnetic</w:t>
            </w:r>
            <w:proofErr w:type="spellEnd"/>
            <w:r w:rsidRPr="00D05D15">
              <w:rPr>
                <w:rFonts w:ascii="Times New Roman" w:hAnsi="Times New Roman" w:cs="Times New Roman"/>
                <w:sz w:val="20"/>
                <w:szCs w:val="20"/>
              </w:rPr>
              <w:t xml:space="preserve"> w zakresie digitalizacji procesu kształcenia. Ponadto Instytut Pedagogiki współpracuje z licznymi placówkami edukacyjnymi w zakresie realizacji studenckich praktyk zawodowych, jak również z Caritas Archidiecezji Gdańskiej w ramach specjalistycznego projektu szkoleń i wolontariatu studenckiego.</w:t>
            </w:r>
          </w:p>
          <w:p w14:paraId="53F515D5" w14:textId="4A26CC61" w:rsidR="0064557F" w:rsidRPr="00D05D15" w:rsidRDefault="00C13DE4" w:rsidP="00F81413">
            <w:pPr>
              <w:widowControl w:val="0"/>
              <w:pBdr>
                <w:top w:val="nil"/>
                <w:left w:val="nil"/>
                <w:bottom w:val="nil"/>
                <w:right w:val="nil"/>
                <w:between w:val="nil"/>
              </w:pBdr>
              <w:shd w:val="clear" w:color="auto" w:fill="FFFFFF" w:themeFill="background1"/>
              <w:spacing w:line="360" w:lineRule="auto"/>
              <w:jc w:val="both"/>
              <w:rPr>
                <w:rFonts w:ascii="Times New Roman" w:eastAsia="Times" w:hAnsi="Times New Roman" w:cs="Times New Roman"/>
                <w:sz w:val="20"/>
                <w:szCs w:val="20"/>
                <w:lang w:eastAsia="pl-PL"/>
              </w:rPr>
            </w:pPr>
            <w:r w:rsidRPr="00D05D15">
              <w:rPr>
                <w:rFonts w:ascii="Times New Roman" w:eastAsia="Times" w:hAnsi="Times New Roman" w:cs="Times New Roman"/>
                <w:sz w:val="20"/>
                <w:szCs w:val="20"/>
                <w:lang w:eastAsia="pl-PL"/>
              </w:rPr>
              <w:t xml:space="preserve"> </w:t>
            </w:r>
          </w:p>
        </w:tc>
      </w:tr>
      <w:tr w:rsidR="0064557F" w:rsidRPr="00D05D15" w14:paraId="39D1BE12" w14:textId="77777777" w:rsidTr="00982A91">
        <w:trPr>
          <w:trHeight w:val="105"/>
        </w:trPr>
        <w:tc>
          <w:tcPr>
            <w:tcW w:w="10206" w:type="dxa"/>
            <w:gridSpan w:val="4"/>
            <w:tcBorders>
              <w:top w:val="single" w:sz="4" w:space="0" w:color="auto"/>
              <w:left w:val="nil"/>
              <w:bottom w:val="single" w:sz="4" w:space="0" w:color="auto"/>
              <w:right w:val="nil"/>
            </w:tcBorders>
            <w:shd w:val="clear" w:color="auto" w:fill="auto"/>
          </w:tcPr>
          <w:p w14:paraId="28A76B72" w14:textId="77777777" w:rsidR="0064557F" w:rsidRPr="00D05D15" w:rsidRDefault="0064557F" w:rsidP="00D05D15">
            <w:pPr>
              <w:shd w:val="clear" w:color="auto" w:fill="FFFFFF" w:themeFill="background1"/>
              <w:spacing w:line="360" w:lineRule="auto"/>
              <w:rPr>
                <w:rFonts w:ascii="Times New Roman" w:hAnsi="Times New Roman" w:cs="Times New Roman"/>
                <w:b/>
                <w:sz w:val="20"/>
                <w:szCs w:val="20"/>
                <w:highlight w:val="yellow"/>
              </w:rPr>
            </w:pPr>
          </w:p>
        </w:tc>
      </w:tr>
      <w:tr w:rsidR="0064557F" w:rsidRPr="00D05D15" w14:paraId="3CEB2287" w14:textId="77777777" w:rsidTr="00C4075E">
        <w:trPr>
          <w:trHeight w:val="137"/>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E758138" w14:textId="77777777" w:rsidR="0064557F" w:rsidRPr="00D05D15" w:rsidRDefault="0064557F"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 xml:space="preserve">8. DZIAŁANIA OSÓB I ZESPOŁÓW ZAJMUJĄCYCH SIĘ JAKOŚCIĄ KSZTAŁCENIA (W SZCZEGÓLNOŚCI </w:t>
            </w:r>
            <w:proofErr w:type="spellStart"/>
            <w:r w:rsidRPr="00D05D15">
              <w:rPr>
                <w:rFonts w:ascii="Times New Roman" w:hAnsi="Times New Roman" w:cs="Times New Roman"/>
                <w:b/>
                <w:sz w:val="20"/>
                <w:szCs w:val="20"/>
              </w:rPr>
              <w:t>WZdsZJK</w:t>
            </w:r>
            <w:proofErr w:type="spellEnd"/>
            <w:r w:rsidRPr="00D05D15">
              <w:rPr>
                <w:rFonts w:ascii="Times New Roman" w:hAnsi="Times New Roman" w:cs="Times New Roman"/>
                <w:b/>
                <w:sz w:val="20"/>
                <w:szCs w:val="20"/>
              </w:rPr>
              <w:t>)</w:t>
            </w:r>
          </w:p>
        </w:tc>
      </w:tr>
      <w:tr w:rsidR="0064557F" w:rsidRPr="00D05D15" w14:paraId="12F52F64" w14:textId="77777777" w:rsidTr="00C4075E">
        <w:trPr>
          <w:trHeight w:val="300"/>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985F13" w14:textId="151EE3AD"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 xml:space="preserve">8.1. </w:t>
            </w:r>
            <w:r w:rsidRPr="00D05D15">
              <w:rPr>
                <w:rFonts w:ascii="Times New Roman" w:hAnsi="Times New Roman" w:cs="Times New Roman"/>
                <w:sz w:val="20"/>
                <w:szCs w:val="20"/>
              </w:rPr>
              <w:t>Zebrania:</w:t>
            </w:r>
          </w:p>
          <w:p w14:paraId="75BA8BA7" w14:textId="36437F31" w:rsidR="00F30B42" w:rsidRPr="00D05D15" w:rsidRDefault="000B097A" w:rsidP="00D05D15">
            <w:pPr>
              <w:pStyle w:val="Akapitzlist"/>
              <w:numPr>
                <w:ilvl w:val="0"/>
                <w:numId w:val="38"/>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spotkania </w:t>
            </w:r>
            <w:r w:rsidR="006F40F7" w:rsidRPr="00D05D15">
              <w:rPr>
                <w:rFonts w:ascii="Times New Roman" w:hAnsi="Times New Roman" w:cs="Times New Roman"/>
                <w:sz w:val="20"/>
                <w:szCs w:val="20"/>
              </w:rPr>
              <w:t xml:space="preserve"> rad programowych przygotowujących zmiany w planach i programach studiów oraz pracujących nad utworzeniem nowym kierunków studiów </w:t>
            </w:r>
            <w:r w:rsidRPr="00D05D15">
              <w:rPr>
                <w:rFonts w:ascii="Times New Roman" w:hAnsi="Times New Roman" w:cs="Times New Roman"/>
                <w:sz w:val="20"/>
                <w:szCs w:val="20"/>
              </w:rPr>
              <w:t xml:space="preserve">(m.in. </w:t>
            </w:r>
            <w:r w:rsidR="00F30B42" w:rsidRPr="00D05D15">
              <w:rPr>
                <w:rFonts w:ascii="Times New Roman" w:hAnsi="Times New Roman" w:cs="Times New Roman"/>
                <w:sz w:val="20"/>
                <w:szCs w:val="20"/>
              </w:rPr>
              <w:t xml:space="preserve">w Instytucie Politologii </w:t>
            </w:r>
            <w:r w:rsidRPr="00D05D15">
              <w:rPr>
                <w:rFonts w:ascii="Times New Roman" w:hAnsi="Times New Roman" w:cs="Times New Roman"/>
                <w:sz w:val="20"/>
                <w:szCs w:val="20"/>
              </w:rPr>
              <w:t>przygotow</w:t>
            </w:r>
            <w:r w:rsidR="00F30B42" w:rsidRPr="00D05D15">
              <w:rPr>
                <w:rFonts w:ascii="Times New Roman" w:hAnsi="Times New Roman" w:cs="Times New Roman"/>
                <w:sz w:val="20"/>
                <w:szCs w:val="20"/>
              </w:rPr>
              <w:t>anie nowego kierunku studiów – B</w:t>
            </w:r>
            <w:r w:rsidRPr="00D05D15">
              <w:rPr>
                <w:rFonts w:ascii="Times New Roman" w:hAnsi="Times New Roman" w:cs="Times New Roman"/>
                <w:sz w:val="20"/>
                <w:szCs w:val="20"/>
              </w:rPr>
              <w:t>ezpieczeństwo narodowe profil praktyczny)</w:t>
            </w:r>
          </w:p>
          <w:p w14:paraId="27842110" w14:textId="1F160530" w:rsidR="0064557F" w:rsidRPr="00D05D15" w:rsidRDefault="00F30B42" w:rsidP="00D05D15">
            <w:pPr>
              <w:pStyle w:val="Akapitzlist"/>
              <w:numPr>
                <w:ilvl w:val="0"/>
                <w:numId w:val="38"/>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przekazywanie informacji dotyczących jakości kształcenia</w:t>
            </w:r>
            <w:r w:rsidR="00AD6268" w:rsidRPr="00D05D15">
              <w:rPr>
                <w:rFonts w:ascii="Times New Roman" w:hAnsi="Times New Roman" w:cs="Times New Roman"/>
                <w:sz w:val="20"/>
                <w:szCs w:val="20"/>
              </w:rPr>
              <w:t xml:space="preserve"> podczas comiesięcznych zebrań </w:t>
            </w:r>
            <w:r w:rsidRPr="00D05D15">
              <w:rPr>
                <w:rFonts w:ascii="Times New Roman" w:hAnsi="Times New Roman" w:cs="Times New Roman"/>
                <w:sz w:val="20"/>
                <w:szCs w:val="20"/>
              </w:rPr>
              <w:t>rady instytutów,</w:t>
            </w:r>
            <w:r w:rsidR="00AD6268" w:rsidRPr="00D05D15">
              <w:rPr>
                <w:rFonts w:ascii="Times New Roman" w:hAnsi="Times New Roman" w:cs="Times New Roman"/>
                <w:sz w:val="20"/>
                <w:szCs w:val="20"/>
              </w:rPr>
              <w:t xml:space="preserve"> </w:t>
            </w:r>
            <w:r w:rsidRPr="00D05D15">
              <w:rPr>
                <w:rFonts w:ascii="Times New Roman" w:hAnsi="Times New Roman" w:cs="Times New Roman"/>
                <w:sz w:val="20"/>
                <w:szCs w:val="20"/>
              </w:rPr>
              <w:t>zebrań</w:t>
            </w:r>
            <w:r w:rsidR="00AD6268" w:rsidRPr="00D05D15">
              <w:rPr>
                <w:rFonts w:ascii="Times New Roman" w:hAnsi="Times New Roman" w:cs="Times New Roman"/>
                <w:sz w:val="20"/>
                <w:szCs w:val="20"/>
              </w:rPr>
              <w:t xml:space="preserve"> pracowników</w:t>
            </w:r>
            <w:r w:rsidR="006F40F7" w:rsidRPr="00D05D15">
              <w:rPr>
                <w:rFonts w:ascii="Times New Roman" w:hAnsi="Times New Roman" w:cs="Times New Roman"/>
                <w:sz w:val="20"/>
                <w:szCs w:val="20"/>
              </w:rPr>
              <w:t xml:space="preserve">    </w:t>
            </w:r>
          </w:p>
        </w:tc>
      </w:tr>
      <w:tr w:rsidR="0064557F" w:rsidRPr="00D05D15" w14:paraId="563B6EF9" w14:textId="77777777" w:rsidTr="00C4075E">
        <w:trPr>
          <w:trHeight w:val="225"/>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27DB3B" w14:textId="3C07E98D"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 xml:space="preserve">8.2. </w:t>
            </w:r>
            <w:r w:rsidRPr="00D05D15">
              <w:rPr>
                <w:rFonts w:ascii="Times New Roman" w:hAnsi="Times New Roman" w:cs="Times New Roman"/>
                <w:sz w:val="20"/>
                <w:szCs w:val="20"/>
              </w:rPr>
              <w:t>Spotkania ze studentami:</w:t>
            </w:r>
          </w:p>
          <w:p w14:paraId="69B6F08D" w14:textId="3D67839E" w:rsidR="006F40F7" w:rsidRPr="00D05D15" w:rsidRDefault="00150880" w:rsidP="00D05D15">
            <w:pPr>
              <w:pStyle w:val="Akapitzlist"/>
              <w:numPr>
                <w:ilvl w:val="0"/>
                <w:numId w:val="39"/>
              </w:numPr>
              <w:shd w:val="clear" w:color="auto" w:fill="FFFFFF" w:themeFill="background1"/>
              <w:spacing w:line="360" w:lineRule="auto"/>
              <w:rPr>
                <w:rFonts w:ascii="Times New Roman" w:hAnsi="Times New Roman" w:cs="Times New Roman"/>
                <w:sz w:val="20"/>
                <w:szCs w:val="20"/>
              </w:rPr>
            </w:pPr>
            <w:r>
              <w:rPr>
                <w:rFonts w:ascii="Times New Roman" w:hAnsi="Times New Roman" w:cs="Times New Roman"/>
                <w:sz w:val="20"/>
                <w:szCs w:val="20"/>
              </w:rPr>
              <w:lastRenderedPageBreak/>
              <w:t>W</w:t>
            </w:r>
            <w:r w:rsidR="000B097A" w:rsidRPr="00D05D15">
              <w:rPr>
                <w:rFonts w:ascii="Times New Roman" w:hAnsi="Times New Roman" w:cs="Times New Roman"/>
                <w:sz w:val="20"/>
                <w:szCs w:val="20"/>
              </w:rPr>
              <w:t>yzn</w:t>
            </w:r>
            <w:r w:rsidR="006F40F7" w:rsidRPr="00D05D15">
              <w:rPr>
                <w:rFonts w:ascii="Times New Roman" w:hAnsi="Times New Roman" w:cs="Times New Roman"/>
                <w:sz w:val="20"/>
                <w:szCs w:val="20"/>
              </w:rPr>
              <w:t xml:space="preserve">aczenie terminów dyżurów oraz </w:t>
            </w:r>
            <w:r w:rsidR="000B097A" w:rsidRPr="00D05D15">
              <w:rPr>
                <w:rFonts w:ascii="Times New Roman" w:hAnsi="Times New Roman" w:cs="Times New Roman"/>
                <w:sz w:val="20"/>
                <w:szCs w:val="20"/>
              </w:rPr>
              <w:t>odbywanie spotkań na życzenie studentów lub pracowników</w:t>
            </w:r>
          </w:p>
          <w:p w14:paraId="4E24D1DD" w14:textId="43649031" w:rsidR="000B097A" w:rsidRPr="00D05D15" w:rsidRDefault="00150880" w:rsidP="00D05D15">
            <w:pPr>
              <w:pStyle w:val="Akapitzlist"/>
              <w:numPr>
                <w:ilvl w:val="0"/>
                <w:numId w:val="39"/>
              </w:numPr>
              <w:shd w:val="clear" w:color="auto" w:fill="FFFFFF" w:themeFill="background1"/>
              <w:spacing w:line="360" w:lineRule="auto"/>
              <w:rPr>
                <w:rFonts w:ascii="Times New Roman" w:hAnsi="Times New Roman" w:cs="Times New Roman"/>
                <w:sz w:val="20"/>
                <w:szCs w:val="20"/>
              </w:rPr>
            </w:pPr>
            <w:r>
              <w:rPr>
                <w:rFonts w:ascii="Times New Roman" w:hAnsi="Times New Roman" w:cs="Times New Roman"/>
                <w:sz w:val="20"/>
                <w:szCs w:val="20"/>
              </w:rPr>
              <w:t>M</w:t>
            </w:r>
            <w:r w:rsidR="000B097A" w:rsidRPr="00D05D15">
              <w:rPr>
                <w:rFonts w:ascii="Times New Roman" w:hAnsi="Times New Roman" w:cs="Times New Roman"/>
                <w:sz w:val="20"/>
                <w:szCs w:val="20"/>
              </w:rPr>
              <w:t>obilizowanie opiekunów roku do rozmów ze studentami</w:t>
            </w:r>
          </w:p>
          <w:p w14:paraId="56BC4E81" w14:textId="0ADDAD0B" w:rsidR="006F40F7" w:rsidRPr="00D05D15" w:rsidRDefault="00150880" w:rsidP="00F81413">
            <w:pPr>
              <w:pStyle w:val="Akapitzlist"/>
              <w:numPr>
                <w:ilvl w:val="0"/>
                <w:numId w:val="39"/>
              </w:numPr>
              <w:shd w:val="clear" w:color="auto" w:fill="FFFFFF" w:themeFill="background1"/>
              <w:spacing w:line="360" w:lineRule="auto"/>
              <w:jc w:val="both"/>
              <w:rPr>
                <w:rFonts w:ascii="Times New Roman" w:hAnsi="Times New Roman" w:cs="Times New Roman"/>
                <w:sz w:val="20"/>
                <w:szCs w:val="20"/>
              </w:rPr>
            </w:pPr>
            <w:r>
              <w:rPr>
                <w:rFonts w:ascii="Times New Roman" w:hAnsi="Times New Roman" w:cs="Times New Roman"/>
                <w:sz w:val="20"/>
                <w:szCs w:val="20"/>
              </w:rPr>
              <w:t>O</w:t>
            </w:r>
            <w:r w:rsidR="006F40F7" w:rsidRPr="00D05D15">
              <w:rPr>
                <w:rFonts w:ascii="Times New Roman" w:hAnsi="Times New Roman" w:cs="Times New Roman"/>
                <w:sz w:val="20"/>
                <w:szCs w:val="20"/>
              </w:rPr>
              <w:t xml:space="preserve">rganizowanie spotkań przez instytuty na początku roku akademickiego, na których </w:t>
            </w:r>
            <w:r w:rsidR="00C13B5D" w:rsidRPr="00D05D15">
              <w:rPr>
                <w:rFonts w:ascii="Times New Roman" w:hAnsi="Times New Roman" w:cs="Times New Roman"/>
                <w:bCs/>
                <w:sz w:val="20"/>
                <w:szCs w:val="20"/>
              </w:rPr>
              <w:t xml:space="preserve">poruszono kwestie dotyczące struktury Uniwersytetu, Wydziału i Instytutu, organizacji toku studiów, jakości kształcenia, planów studiów i efektów kształcenia, ścieżek specjalizacyjnych, spraw </w:t>
            </w:r>
            <w:r w:rsidR="006F40F7" w:rsidRPr="00D05D15">
              <w:rPr>
                <w:rFonts w:ascii="Times New Roman" w:hAnsi="Times New Roman" w:cs="Times New Roman"/>
                <w:bCs/>
                <w:sz w:val="20"/>
                <w:szCs w:val="20"/>
              </w:rPr>
              <w:t>dydaktycznych i spraw bieżących</w:t>
            </w:r>
          </w:p>
          <w:p w14:paraId="157D1727" w14:textId="5673450E" w:rsidR="006F40F7" w:rsidRPr="00D05D15" w:rsidRDefault="00150880" w:rsidP="00D05D15">
            <w:pPr>
              <w:pStyle w:val="Akapitzlist"/>
              <w:numPr>
                <w:ilvl w:val="0"/>
                <w:numId w:val="39"/>
              </w:numPr>
              <w:shd w:val="clear" w:color="auto" w:fill="FFFFFF" w:themeFill="background1"/>
              <w:spacing w:line="360" w:lineRule="auto"/>
              <w:rPr>
                <w:rFonts w:ascii="Times New Roman" w:hAnsi="Times New Roman" w:cs="Times New Roman"/>
                <w:sz w:val="20"/>
                <w:szCs w:val="20"/>
              </w:rPr>
            </w:pPr>
            <w:r>
              <w:rPr>
                <w:rFonts w:ascii="Times New Roman" w:hAnsi="Times New Roman" w:cs="Times New Roman"/>
                <w:sz w:val="20"/>
                <w:szCs w:val="20"/>
              </w:rPr>
              <w:t>Z</w:t>
            </w:r>
            <w:r w:rsidR="00A15FD5" w:rsidRPr="00D05D15">
              <w:rPr>
                <w:rFonts w:ascii="Times New Roman" w:hAnsi="Times New Roman" w:cs="Times New Roman"/>
                <w:sz w:val="20"/>
                <w:szCs w:val="20"/>
              </w:rPr>
              <w:t>achęca</w:t>
            </w:r>
            <w:r w:rsidR="00A1662B" w:rsidRPr="00D05D15">
              <w:rPr>
                <w:rFonts w:ascii="Times New Roman" w:hAnsi="Times New Roman" w:cs="Times New Roman"/>
                <w:sz w:val="20"/>
                <w:szCs w:val="20"/>
              </w:rPr>
              <w:t>nie</w:t>
            </w:r>
            <w:r w:rsidR="00A15FD5" w:rsidRPr="00D05D15">
              <w:rPr>
                <w:rFonts w:ascii="Times New Roman" w:hAnsi="Times New Roman" w:cs="Times New Roman"/>
                <w:sz w:val="20"/>
                <w:szCs w:val="20"/>
              </w:rPr>
              <w:t xml:space="preserve"> studentów do aktywnego udziału w procesie ankietyzacji prowadzonych w instytutach zajęć</w:t>
            </w:r>
          </w:p>
          <w:p w14:paraId="0B12405A" w14:textId="204F467E" w:rsidR="0064557F" w:rsidRPr="00D05D15" w:rsidRDefault="00150880" w:rsidP="00F81413">
            <w:pPr>
              <w:pStyle w:val="Akapitzlist"/>
              <w:numPr>
                <w:ilvl w:val="0"/>
                <w:numId w:val="39"/>
              </w:numPr>
              <w:shd w:val="clear" w:color="auto" w:fill="FFFFFF" w:themeFill="background1"/>
              <w:spacing w:line="360" w:lineRule="auto"/>
              <w:jc w:val="both"/>
              <w:rPr>
                <w:rFonts w:ascii="Times New Roman" w:hAnsi="Times New Roman" w:cs="Times New Roman"/>
                <w:sz w:val="20"/>
                <w:szCs w:val="20"/>
              </w:rPr>
            </w:pPr>
            <w:r>
              <w:rPr>
                <w:rFonts w:ascii="Times New Roman" w:hAnsi="Times New Roman" w:cs="Times New Roman"/>
                <w:bCs/>
                <w:sz w:val="20"/>
                <w:szCs w:val="20"/>
              </w:rPr>
              <w:t>S</w:t>
            </w:r>
            <w:r w:rsidR="006F40F7" w:rsidRPr="00D05D15">
              <w:rPr>
                <w:rFonts w:ascii="Times New Roman" w:hAnsi="Times New Roman" w:cs="Times New Roman"/>
                <w:bCs/>
                <w:sz w:val="20"/>
                <w:szCs w:val="20"/>
              </w:rPr>
              <w:t xml:space="preserve">potkanie ze studentami zorganizowane przez Instytut Psychologii w czerwcu </w:t>
            </w:r>
            <w:r w:rsidR="00C13B5D" w:rsidRPr="00D05D15">
              <w:rPr>
                <w:rFonts w:ascii="Times New Roman" w:hAnsi="Times New Roman" w:cs="Times New Roman"/>
                <w:bCs/>
                <w:sz w:val="20"/>
                <w:szCs w:val="20"/>
              </w:rPr>
              <w:t>w celu omówienia szczegółów programu kształcenia oraz jakości kształcenia przy okazji corocznych zapisów na przedmioty do wyboru. Na spotkaniu przypomniano podstawowe informacje dotyczące programu studiów, ustalone efekty kształcenia, organizację realizacji poszczególnych modułów zajęć. Przypomniano i przybliżono opis poszczególnych ścieżek specjalizacyjnych. Ponadto określono kwestie organizacyjne związane z techniczną stroną zapisów. Wysłuchano wątpliwości studentów, udzielono odpowiedzi na nurtujące ich pytania i zanotowano zgłaszane sugestie.</w:t>
            </w:r>
          </w:p>
        </w:tc>
      </w:tr>
      <w:tr w:rsidR="0064557F" w:rsidRPr="00D05D15" w14:paraId="4477C937" w14:textId="77777777" w:rsidTr="00C4075E">
        <w:trPr>
          <w:trHeight w:val="225"/>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1D1BBA" w14:textId="77777777"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lastRenderedPageBreak/>
              <w:t xml:space="preserve">8.3. </w:t>
            </w:r>
            <w:r w:rsidRPr="00D05D15">
              <w:rPr>
                <w:rFonts w:ascii="Times New Roman" w:hAnsi="Times New Roman" w:cs="Times New Roman"/>
                <w:sz w:val="20"/>
                <w:szCs w:val="20"/>
              </w:rPr>
              <w:t>Inne aktywności:</w:t>
            </w:r>
          </w:p>
          <w:p w14:paraId="14BD7D2C" w14:textId="51949A15" w:rsidR="0064557F" w:rsidRPr="00D05D15" w:rsidRDefault="000B097A"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Pozyskiwanie nowych partnerów z sektora gospodarczego – możliwość odbywania praktyk i staży studenckich</w:t>
            </w:r>
            <w:r w:rsidR="00D923B8" w:rsidRPr="00D05D15">
              <w:rPr>
                <w:rFonts w:ascii="Times New Roman" w:hAnsi="Times New Roman" w:cs="Times New Roman"/>
                <w:sz w:val="20"/>
                <w:szCs w:val="20"/>
              </w:rPr>
              <w:t>.</w:t>
            </w:r>
          </w:p>
        </w:tc>
      </w:tr>
      <w:tr w:rsidR="0064557F" w:rsidRPr="00D05D15" w14:paraId="3C46EF3D" w14:textId="77777777" w:rsidTr="00D90978">
        <w:trPr>
          <w:trHeight w:val="77"/>
        </w:trPr>
        <w:tc>
          <w:tcPr>
            <w:tcW w:w="10206" w:type="dxa"/>
            <w:gridSpan w:val="4"/>
            <w:tcBorders>
              <w:top w:val="single" w:sz="4" w:space="0" w:color="auto"/>
              <w:left w:val="nil"/>
              <w:bottom w:val="single" w:sz="4" w:space="0" w:color="auto"/>
              <w:right w:val="nil"/>
            </w:tcBorders>
            <w:shd w:val="clear" w:color="auto" w:fill="auto"/>
          </w:tcPr>
          <w:p w14:paraId="426F20B7" w14:textId="77777777" w:rsidR="0064557F" w:rsidRPr="00D05D15" w:rsidRDefault="0064557F" w:rsidP="00D05D15">
            <w:pPr>
              <w:shd w:val="clear" w:color="auto" w:fill="FFFFFF" w:themeFill="background1"/>
              <w:spacing w:line="360" w:lineRule="auto"/>
              <w:rPr>
                <w:rFonts w:ascii="Times New Roman" w:hAnsi="Times New Roman" w:cs="Times New Roman"/>
                <w:b/>
                <w:sz w:val="20"/>
                <w:szCs w:val="20"/>
              </w:rPr>
            </w:pPr>
          </w:p>
        </w:tc>
      </w:tr>
      <w:tr w:rsidR="0064557F" w:rsidRPr="00D05D15" w14:paraId="3573263F" w14:textId="77777777" w:rsidTr="00C4075E">
        <w:trPr>
          <w:trHeight w:val="375"/>
        </w:trPr>
        <w:tc>
          <w:tcPr>
            <w:tcW w:w="10206" w:type="dxa"/>
            <w:gridSpan w:val="4"/>
            <w:tcBorders>
              <w:top w:val="single" w:sz="4" w:space="0" w:color="auto"/>
              <w:bottom w:val="single" w:sz="4" w:space="0" w:color="auto"/>
            </w:tcBorders>
            <w:shd w:val="clear" w:color="auto" w:fill="FFFFFF" w:themeFill="background1"/>
          </w:tcPr>
          <w:p w14:paraId="0854BA13" w14:textId="77777777" w:rsidR="0064557F" w:rsidRPr="00D05D15" w:rsidRDefault="0064557F"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9. JAKOŚĆ DYDAKTYKI AKADEMICKIEJ</w:t>
            </w:r>
          </w:p>
        </w:tc>
      </w:tr>
      <w:tr w:rsidR="0064557F" w:rsidRPr="00D05D15" w14:paraId="416880C9" w14:textId="77777777" w:rsidTr="00C4075E">
        <w:trPr>
          <w:trHeight w:val="615"/>
        </w:trPr>
        <w:tc>
          <w:tcPr>
            <w:tcW w:w="10206" w:type="dxa"/>
            <w:gridSpan w:val="4"/>
            <w:tcBorders>
              <w:top w:val="single" w:sz="4" w:space="0" w:color="auto"/>
              <w:bottom w:val="single" w:sz="4" w:space="0" w:color="auto"/>
            </w:tcBorders>
            <w:shd w:val="clear" w:color="auto" w:fill="FFFFFF" w:themeFill="background1"/>
          </w:tcPr>
          <w:p w14:paraId="7083F24D" w14:textId="3A4FA5FC" w:rsidR="0064557F" w:rsidRPr="00D05D15" w:rsidRDefault="0064557F"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9.1.</w:t>
            </w:r>
            <w:r w:rsidRPr="00D05D15">
              <w:rPr>
                <w:rFonts w:ascii="Times New Roman" w:hAnsi="Times New Roman" w:cs="Times New Roman"/>
                <w:sz w:val="20"/>
                <w:szCs w:val="20"/>
              </w:rPr>
              <w:t xml:space="preserve"> Realizacja projektów dofinansowanych ze środków Funduszu Inicjatyw Dydaktycznych i podobnych:</w:t>
            </w:r>
          </w:p>
          <w:p w14:paraId="0A972E41" w14:textId="662EDEC1" w:rsidR="00A15FD5" w:rsidRPr="00D05D15" w:rsidRDefault="00A15FD5" w:rsidP="00D05D15">
            <w:pPr>
              <w:pStyle w:val="Akapitzlist"/>
              <w:numPr>
                <w:ilvl w:val="0"/>
                <w:numId w:val="40"/>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realizacja projektu PROUG</w:t>
            </w:r>
          </w:p>
          <w:p w14:paraId="14E5728E" w14:textId="639E15FB" w:rsidR="00AD6268" w:rsidRPr="00D05D15" w:rsidRDefault="00A15FD5" w:rsidP="00D05D15">
            <w:pPr>
              <w:pStyle w:val="Akapitzlist"/>
              <w:numPr>
                <w:ilvl w:val="0"/>
                <w:numId w:val="40"/>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shd w:val="clear" w:color="auto" w:fill="FFFFFF"/>
              </w:rPr>
              <w:t xml:space="preserve">uzyskanie </w:t>
            </w:r>
            <w:r w:rsidR="00AD6268" w:rsidRPr="00D05D15">
              <w:rPr>
                <w:rFonts w:ascii="Times New Roman" w:hAnsi="Times New Roman" w:cs="Times New Roman"/>
                <w:sz w:val="20"/>
                <w:szCs w:val="20"/>
                <w:shd w:val="clear" w:color="auto" w:fill="FFFFFF"/>
              </w:rPr>
              <w:t>dofinansowan</w:t>
            </w:r>
            <w:r w:rsidRPr="00D05D15">
              <w:rPr>
                <w:rFonts w:ascii="Times New Roman" w:hAnsi="Times New Roman" w:cs="Times New Roman"/>
                <w:sz w:val="20"/>
                <w:szCs w:val="20"/>
                <w:shd w:val="clear" w:color="auto" w:fill="FFFFFF"/>
              </w:rPr>
              <w:t>ia</w:t>
            </w:r>
            <w:r w:rsidR="00AD6268" w:rsidRPr="00D05D15">
              <w:rPr>
                <w:rFonts w:ascii="Times New Roman" w:hAnsi="Times New Roman" w:cs="Times New Roman"/>
                <w:sz w:val="20"/>
                <w:szCs w:val="20"/>
                <w:shd w:val="clear" w:color="auto" w:fill="FFFFFF"/>
              </w:rPr>
              <w:t xml:space="preserve"> w wysokości </w:t>
            </w:r>
            <w:r w:rsidR="00AD6268" w:rsidRPr="00D05D15">
              <w:rPr>
                <w:rFonts w:ascii="Times New Roman" w:hAnsi="Times New Roman" w:cs="Times New Roman"/>
                <w:bCs/>
                <w:sz w:val="20"/>
                <w:szCs w:val="20"/>
                <w:shd w:val="clear" w:color="auto" w:fill="FFFFFF"/>
              </w:rPr>
              <w:t>10 422,00 zł </w:t>
            </w:r>
            <w:r w:rsidR="00AD6268" w:rsidRPr="00D05D15">
              <w:rPr>
                <w:rFonts w:ascii="Times New Roman" w:hAnsi="Times New Roman" w:cs="Times New Roman"/>
                <w:sz w:val="20"/>
                <w:szCs w:val="20"/>
                <w:shd w:val="clear" w:color="auto" w:fill="FFFFFF"/>
              </w:rPr>
              <w:t xml:space="preserve">na realizację projektu „Digital </w:t>
            </w:r>
            <w:proofErr w:type="spellStart"/>
            <w:r w:rsidR="00AD6268" w:rsidRPr="00D05D15">
              <w:rPr>
                <w:rFonts w:ascii="Times New Roman" w:hAnsi="Times New Roman" w:cs="Times New Roman"/>
                <w:sz w:val="20"/>
                <w:szCs w:val="20"/>
                <w:shd w:val="clear" w:color="auto" w:fill="FFFFFF"/>
              </w:rPr>
              <w:t>Education</w:t>
            </w:r>
            <w:proofErr w:type="spellEnd"/>
            <w:r w:rsidR="00AD6268" w:rsidRPr="00D05D15">
              <w:rPr>
                <w:rFonts w:ascii="Times New Roman" w:hAnsi="Times New Roman" w:cs="Times New Roman"/>
                <w:sz w:val="20"/>
                <w:szCs w:val="20"/>
                <w:shd w:val="clear" w:color="auto" w:fill="FFFFFF"/>
              </w:rPr>
              <w:t xml:space="preserve"> Lab UG 2019/2020 - rozwój cyf</w:t>
            </w:r>
            <w:r w:rsidRPr="00D05D15">
              <w:rPr>
                <w:rFonts w:ascii="Times New Roman" w:hAnsi="Times New Roman" w:cs="Times New Roman"/>
                <w:sz w:val="20"/>
                <w:szCs w:val="20"/>
                <w:shd w:val="clear" w:color="auto" w:fill="FFFFFF"/>
              </w:rPr>
              <w:t xml:space="preserve">rowych kompetencji przyszłości” - Dr Grzegorz </w:t>
            </w:r>
            <w:proofErr w:type="spellStart"/>
            <w:r w:rsidRPr="00D05D15">
              <w:rPr>
                <w:rFonts w:ascii="Times New Roman" w:hAnsi="Times New Roman" w:cs="Times New Roman"/>
                <w:sz w:val="20"/>
                <w:szCs w:val="20"/>
                <w:shd w:val="clear" w:color="auto" w:fill="FFFFFF"/>
              </w:rPr>
              <w:t>Stunża</w:t>
            </w:r>
            <w:proofErr w:type="spellEnd"/>
            <w:r w:rsidRPr="00D05D15">
              <w:rPr>
                <w:rFonts w:ascii="Times New Roman" w:hAnsi="Times New Roman" w:cs="Times New Roman"/>
                <w:sz w:val="20"/>
                <w:szCs w:val="20"/>
                <w:shd w:val="clear" w:color="auto" w:fill="FFFFFF"/>
              </w:rPr>
              <w:t xml:space="preserve"> z </w:t>
            </w:r>
            <w:r w:rsidRPr="00D05D15">
              <w:rPr>
                <w:rFonts w:ascii="Times New Roman" w:hAnsi="Times New Roman" w:cs="Times New Roman"/>
                <w:sz w:val="20"/>
                <w:szCs w:val="20"/>
              </w:rPr>
              <w:t>Instytutu Pedagogiki</w:t>
            </w:r>
          </w:p>
        </w:tc>
      </w:tr>
      <w:tr w:rsidR="0064557F" w:rsidRPr="00D05D15" w14:paraId="7CA79FEF" w14:textId="77777777" w:rsidTr="00C4075E">
        <w:trPr>
          <w:trHeight w:val="223"/>
        </w:trPr>
        <w:tc>
          <w:tcPr>
            <w:tcW w:w="10206" w:type="dxa"/>
            <w:gridSpan w:val="4"/>
            <w:tcBorders>
              <w:top w:val="single" w:sz="4" w:space="0" w:color="auto"/>
              <w:bottom w:val="single" w:sz="4" w:space="0" w:color="auto"/>
            </w:tcBorders>
            <w:shd w:val="clear" w:color="auto" w:fill="FFFFFF" w:themeFill="background1"/>
          </w:tcPr>
          <w:p w14:paraId="612178A2" w14:textId="121F6AAE"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9.2.</w:t>
            </w:r>
            <w:r w:rsidRPr="00D05D15">
              <w:rPr>
                <w:rFonts w:ascii="Times New Roman" w:hAnsi="Times New Roman" w:cs="Times New Roman"/>
                <w:sz w:val="20"/>
                <w:szCs w:val="20"/>
              </w:rPr>
              <w:t xml:space="preserve"> Udział pracowników naukowo-dydaktycznych w Laboratorium Inicjatyw Dydaktycznych i innych szkoleniach z dydaktyki akademickiej:</w:t>
            </w:r>
          </w:p>
          <w:p w14:paraId="65C66985" w14:textId="77777777" w:rsidR="00D923B8" w:rsidRPr="00D05D15" w:rsidRDefault="004B1216" w:rsidP="00D05D15">
            <w:pPr>
              <w:shd w:val="clear" w:color="auto" w:fill="FFFFFF" w:themeFill="background1"/>
              <w:spacing w:line="360" w:lineRule="auto"/>
              <w:textAlignment w:val="baseline"/>
              <w:rPr>
                <w:rFonts w:ascii="Times New Roman" w:eastAsia="Times New Roman" w:hAnsi="Times New Roman" w:cs="Times New Roman"/>
                <w:b/>
                <w:sz w:val="20"/>
                <w:szCs w:val="20"/>
                <w:bdr w:val="none" w:sz="0" w:space="0" w:color="auto" w:frame="1"/>
                <w:shd w:val="clear" w:color="auto" w:fill="FFFFFF"/>
                <w:lang w:eastAsia="pl-PL"/>
              </w:rPr>
            </w:pPr>
            <w:r w:rsidRPr="00D05D15">
              <w:rPr>
                <w:rFonts w:ascii="Times New Roman" w:eastAsia="Times New Roman" w:hAnsi="Times New Roman" w:cs="Times New Roman"/>
                <w:b/>
                <w:sz w:val="20"/>
                <w:szCs w:val="20"/>
                <w:bdr w:val="none" w:sz="0" w:space="0" w:color="auto" w:frame="1"/>
                <w:shd w:val="clear" w:color="auto" w:fill="FFFFFF"/>
                <w:lang w:eastAsia="pl-PL"/>
              </w:rPr>
              <w:t xml:space="preserve">Instytut </w:t>
            </w:r>
            <w:r w:rsidR="00896D54" w:rsidRPr="00D05D15">
              <w:rPr>
                <w:rFonts w:ascii="Times New Roman" w:eastAsia="Times New Roman" w:hAnsi="Times New Roman" w:cs="Times New Roman"/>
                <w:b/>
                <w:sz w:val="20"/>
                <w:szCs w:val="20"/>
                <w:bdr w:val="none" w:sz="0" w:space="0" w:color="auto" w:frame="1"/>
                <w:shd w:val="clear" w:color="auto" w:fill="FFFFFF"/>
                <w:lang w:eastAsia="pl-PL"/>
              </w:rPr>
              <w:t>Filoz</w:t>
            </w:r>
            <w:r w:rsidRPr="00D05D15">
              <w:rPr>
                <w:rFonts w:ascii="Times New Roman" w:eastAsia="Times New Roman" w:hAnsi="Times New Roman" w:cs="Times New Roman"/>
                <w:b/>
                <w:sz w:val="20"/>
                <w:szCs w:val="20"/>
                <w:bdr w:val="none" w:sz="0" w:space="0" w:color="auto" w:frame="1"/>
                <w:shd w:val="clear" w:color="auto" w:fill="FFFFFF"/>
                <w:lang w:eastAsia="pl-PL"/>
              </w:rPr>
              <w:t>ofii</w:t>
            </w:r>
            <w:r w:rsidR="00A15FD5" w:rsidRPr="00D05D15">
              <w:rPr>
                <w:rFonts w:ascii="Times New Roman" w:eastAsia="Times New Roman" w:hAnsi="Times New Roman" w:cs="Times New Roman"/>
                <w:b/>
                <w:sz w:val="20"/>
                <w:szCs w:val="20"/>
                <w:bdr w:val="none" w:sz="0" w:space="0" w:color="auto" w:frame="1"/>
                <w:shd w:val="clear" w:color="auto" w:fill="FFFFFF"/>
                <w:lang w:eastAsia="pl-PL"/>
              </w:rPr>
              <w:t>, Socjologii i Dziennikarstwa:</w:t>
            </w:r>
          </w:p>
          <w:p w14:paraId="7403C1EF" w14:textId="0F85C2DF" w:rsidR="0064557F" w:rsidRPr="00D05D15" w:rsidRDefault="0064557F" w:rsidP="00F81413">
            <w:pPr>
              <w:shd w:val="clear" w:color="auto" w:fill="FFFFFF" w:themeFill="background1"/>
              <w:spacing w:line="360" w:lineRule="auto"/>
              <w:jc w:val="both"/>
              <w:textAlignment w:val="baseline"/>
              <w:rPr>
                <w:rFonts w:ascii="Times New Roman" w:hAnsi="Times New Roman" w:cs="Times New Roman"/>
                <w:sz w:val="20"/>
                <w:szCs w:val="20"/>
              </w:rPr>
            </w:pPr>
            <w:r w:rsidRPr="00D05D15">
              <w:rPr>
                <w:rFonts w:ascii="Times New Roman" w:eastAsia="Times New Roman" w:hAnsi="Times New Roman" w:cs="Times New Roman"/>
                <w:sz w:val="20"/>
                <w:szCs w:val="20"/>
                <w:bdr w:val="none" w:sz="0" w:space="0" w:color="auto" w:frame="1"/>
                <w:shd w:val="clear" w:color="auto" w:fill="FFFFFF"/>
                <w:lang w:eastAsia="pl-PL"/>
              </w:rPr>
              <w:t xml:space="preserve">K. </w:t>
            </w:r>
            <w:proofErr w:type="spellStart"/>
            <w:r w:rsidRPr="00D05D15">
              <w:rPr>
                <w:rFonts w:ascii="Times New Roman" w:eastAsia="Times New Roman" w:hAnsi="Times New Roman" w:cs="Times New Roman"/>
                <w:sz w:val="20"/>
                <w:szCs w:val="20"/>
                <w:bdr w:val="none" w:sz="0" w:space="0" w:color="auto" w:frame="1"/>
                <w:shd w:val="clear" w:color="auto" w:fill="FFFFFF"/>
                <w:lang w:eastAsia="pl-PL"/>
              </w:rPr>
              <w:t>Bembennek</w:t>
            </w:r>
            <w:proofErr w:type="spellEnd"/>
            <w:r w:rsidRPr="00D05D15">
              <w:rPr>
                <w:rFonts w:ascii="Times New Roman" w:eastAsia="Times New Roman" w:hAnsi="Times New Roman" w:cs="Times New Roman"/>
                <w:sz w:val="20"/>
                <w:szCs w:val="20"/>
                <w:bdr w:val="none" w:sz="0" w:space="0" w:color="auto" w:frame="1"/>
                <w:shd w:val="clear" w:color="auto" w:fill="FFFFFF"/>
                <w:lang w:eastAsia="pl-PL"/>
              </w:rPr>
              <w:t xml:space="preserve"> – udział w konferencji dydaktycznej pt. </w:t>
            </w:r>
            <w:r w:rsidRPr="00D05D15">
              <w:rPr>
                <w:rStyle w:val="Uwydatnienie"/>
                <w:rFonts w:ascii="Times New Roman" w:hAnsi="Times New Roman" w:cs="Times New Roman"/>
                <w:sz w:val="20"/>
                <w:szCs w:val="20"/>
              </w:rPr>
              <w:t>Edukacja równościowa. Wyzwania - potrzeby - możliwości</w:t>
            </w:r>
            <w:r w:rsidRPr="00D05D15">
              <w:rPr>
                <w:rFonts w:ascii="Times New Roman" w:hAnsi="Times New Roman" w:cs="Times New Roman"/>
                <w:sz w:val="20"/>
                <w:szCs w:val="20"/>
              </w:rPr>
              <w:t xml:space="preserve"> (17-19.10.2018, Akademia Pomorska w Słupsku), wygłoszenie referatu </w:t>
            </w:r>
            <w:r w:rsidRPr="00D05D15">
              <w:rPr>
                <w:rStyle w:val="Uwydatnienie"/>
                <w:rFonts w:ascii="Times New Roman" w:hAnsi="Times New Roman" w:cs="Times New Roman"/>
                <w:sz w:val="20"/>
                <w:szCs w:val="20"/>
              </w:rPr>
              <w:t>Edukacja filozoficzna jako edukacja równościowa - konteksty aksjologiczne</w:t>
            </w:r>
          </w:p>
          <w:p w14:paraId="13AA1755" w14:textId="77777777" w:rsidR="0064557F" w:rsidRPr="00D05D15" w:rsidRDefault="0064557F" w:rsidP="00F81413">
            <w:pPr>
              <w:shd w:val="clear" w:color="auto" w:fill="FFFFFF" w:themeFill="background1"/>
              <w:spacing w:line="360" w:lineRule="auto"/>
              <w:jc w:val="both"/>
              <w:textAlignment w:val="baseline"/>
              <w:rPr>
                <w:rFonts w:ascii="Times New Roman" w:hAnsi="Times New Roman" w:cs="Times New Roman"/>
                <w:sz w:val="20"/>
                <w:szCs w:val="20"/>
              </w:rPr>
            </w:pPr>
            <w:r w:rsidRPr="00D05D15">
              <w:rPr>
                <w:rFonts w:ascii="Times New Roman" w:hAnsi="Times New Roman" w:cs="Times New Roman"/>
                <w:sz w:val="20"/>
                <w:szCs w:val="20"/>
              </w:rPr>
              <w:t xml:space="preserve">R. Piekarski - w semestrze wiosenno-letnim 2018/2019 roku akademickiego </w:t>
            </w:r>
            <w:r w:rsidRPr="00D05D15">
              <w:rPr>
                <w:rFonts w:ascii="Times New Roman" w:hAnsi="Times New Roman" w:cs="Times New Roman"/>
                <w:bCs/>
                <w:sz w:val="20"/>
                <w:szCs w:val="20"/>
              </w:rPr>
              <w:t>Szkolenie z innowacji dydaktycznych (Laboratorium Inicjatyw Dydaktycznych)</w:t>
            </w:r>
            <w:r w:rsidRPr="00D05D15">
              <w:rPr>
                <w:rFonts w:ascii="Times New Roman" w:hAnsi="Times New Roman" w:cs="Times New Roman"/>
                <w:b/>
                <w:bCs/>
                <w:sz w:val="20"/>
                <w:szCs w:val="20"/>
              </w:rPr>
              <w:t xml:space="preserve"> </w:t>
            </w:r>
            <w:r w:rsidRPr="00D05D15">
              <w:rPr>
                <w:rFonts w:ascii="Times New Roman" w:hAnsi="Times New Roman" w:cs="Times New Roman"/>
                <w:sz w:val="20"/>
                <w:szCs w:val="20"/>
              </w:rPr>
              <w:t xml:space="preserve">– cykl 10 warsztatów prowadzonych przez wykładowców UG, poświęcony sprawdzonym przez nich nowatorskim rozwiązaniom dydaktycznym, m.in. gamifikacji, </w:t>
            </w:r>
            <w:proofErr w:type="spellStart"/>
            <w:r w:rsidRPr="00D05D15">
              <w:rPr>
                <w:rFonts w:ascii="Times New Roman" w:hAnsi="Times New Roman" w:cs="Times New Roman"/>
                <w:sz w:val="20"/>
                <w:szCs w:val="20"/>
              </w:rPr>
              <w:t>neurodydaktyce</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tutoringowi</w:t>
            </w:r>
            <w:proofErr w:type="spellEnd"/>
            <w:r w:rsidRPr="00D05D15">
              <w:rPr>
                <w:rFonts w:ascii="Times New Roman" w:hAnsi="Times New Roman" w:cs="Times New Roman"/>
                <w:sz w:val="20"/>
                <w:szCs w:val="20"/>
              </w:rPr>
              <w:t xml:space="preserve"> akademickiemu, metodom mobilizacji studentów itp.</w:t>
            </w:r>
          </w:p>
          <w:p w14:paraId="5E4B0FBF" w14:textId="6B993BA2" w:rsidR="00A15FD5" w:rsidRPr="00D05D15" w:rsidRDefault="00A15FD5" w:rsidP="00F81413">
            <w:pPr>
              <w:shd w:val="clear" w:color="auto" w:fill="FFFFFF" w:themeFill="background1"/>
              <w:tabs>
                <w:tab w:val="left" w:pos="2250"/>
              </w:tabs>
              <w:spacing w:line="360" w:lineRule="auto"/>
              <w:jc w:val="both"/>
              <w:rPr>
                <w:rFonts w:ascii="Times New Roman" w:hAnsi="Times New Roman" w:cs="Times New Roman"/>
                <w:sz w:val="20"/>
                <w:szCs w:val="20"/>
                <w:highlight w:val="red"/>
              </w:rPr>
            </w:pPr>
            <w:r w:rsidRPr="00D05D15">
              <w:rPr>
                <w:rFonts w:ascii="Times New Roman" w:hAnsi="Times New Roman" w:cs="Times New Roman"/>
                <w:sz w:val="20"/>
                <w:szCs w:val="20"/>
              </w:rPr>
              <w:t>Część pracowników</w:t>
            </w:r>
            <w:r w:rsidR="00A1662B" w:rsidRPr="00D05D15">
              <w:rPr>
                <w:rFonts w:ascii="Times New Roman" w:hAnsi="Times New Roman" w:cs="Times New Roman"/>
                <w:sz w:val="20"/>
                <w:szCs w:val="20"/>
              </w:rPr>
              <w:t xml:space="preserve"> z kierunku Socjologia</w:t>
            </w:r>
            <w:r w:rsidRPr="00D05D15">
              <w:rPr>
                <w:rFonts w:ascii="Times New Roman" w:hAnsi="Times New Roman" w:cs="Times New Roman"/>
                <w:sz w:val="20"/>
                <w:szCs w:val="20"/>
              </w:rPr>
              <w:t xml:space="preserve"> skorzystała z zagranicznych staży oraz kursów językowych skierowanych na potrzeby dydaktyki w ramach programu Mistrzowie dydaktyki (Karolina </w:t>
            </w:r>
            <w:proofErr w:type="spellStart"/>
            <w:r w:rsidRPr="00D05D15">
              <w:rPr>
                <w:rFonts w:ascii="Times New Roman" w:hAnsi="Times New Roman" w:cs="Times New Roman"/>
                <w:sz w:val="20"/>
                <w:szCs w:val="20"/>
              </w:rPr>
              <w:t>Ciechorska</w:t>
            </w:r>
            <w:proofErr w:type="spellEnd"/>
            <w:r w:rsidRPr="00D05D15">
              <w:rPr>
                <w:rFonts w:ascii="Times New Roman" w:hAnsi="Times New Roman" w:cs="Times New Roman"/>
                <w:sz w:val="20"/>
                <w:szCs w:val="20"/>
              </w:rPr>
              <w:t xml:space="preserve">-Kulesza, Bogna Dowgiałło, Radosław Kossakowski, Magdalena </w:t>
            </w:r>
            <w:proofErr w:type="spellStart"/>
            <w:r w:rsidRPr="00D05D15">
              <w:rPr>
                <w:rFonts w:ascii="Times New Roman" w:hAnsi="Times New Roman" w:cs="Times New Roman"/>
                <w:sz w:val="20"/>
                <w:szCs w:val="20"/>
              </w:rPr>
              <w:t>Żadkowska</w:t>
            </w:r>
            <w:proofErr w:type="spellEnd"/>
            <w:r w:rsidRPr="00D05D15">
              <w:rPr>
                <w:rFonts w:ascii="Times New Roman" w:hAnsi="Times New Roman" w:cs="Times New Roman"/>
                <w:sz w:val="20"/>
                <w:szCs w:val="20"/>
              </w:rPr>
              <w:t>, Bartosz Mika)</w:t>
            </w:r>
          </w:p>
          <w:p w14:paraId="00A7EA48" w14:textId="77777777" w:rsidR="00A15FD5" w:rsidRPr="00D05D15" w:rsidRDefault="00A15FD5" w:rsidP="00F81413">
            <w:p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Dwoje pracowników odbyło staże w wybitnych ośrodkach akademickich w USA i Australii.</w:t>
            </w:r>
          </w:p>
          <w:p w14:paraId="5E5549AC" w14:textId="35F88D94" w:rsidR="00C13B5D" w:rsidRPr="00D05D15" w:rsidRDefault="00C13B5D" w:rsidP="00F81413">
            <w:pPr>
              <w:shd w:val="clear" w:color="auto" w:fill="FFFFFF" w:themeFill="background1"/>
              <w:spacing w:line="360" w:lineRule="auto"/>
              <w:textAlignment w:val="baseline"/>
              <w:rPr>
                <w:rFonts w:ascii="Times New Roman" w:eastAsia="Times New Roman" w:hAnsi="Times New Roman" w:cs="Times New Roman"/>
                <w:sz w:val="20"/>
                <w:szCs w:val="20"/>
                <w:lang w:eastAsia="pl-PL"/>
              </w:rPr>
            </w:pPr>
            <w:r w:rsidRPr="00D05D15">
              <w:rPr>
                <w:rFonts w:ascii="Times New Roman" w:hAnsi="Times New Roman" w:cs="Times New Roman"/>
                <w:sz w:val="20"/>
                <w:szCs w:val="20"/>
              </w:rPr>
              <w:t xml:space="preserve">Kilku pracowników </w:t>
            </w:r>
            <w:r w:rsidRPr="00D05D15">
              <w:rPr>
                <w:rFonts w:ascii="Times New Roman" w:hAnsi="Times New Roman" w:cs="Times New Roman"/>
                <w:b/>
                <w:sz w:val="20"/>
                <w:szCs w:val="20"/>
              </w:rPr>
              <w:t>Instytutu Psychologii</w:t>
            </w:r>
            <w:r w:rsidRPr="00D05D15">
              <w:rPr>
                <w:rFonts w:ascii="Times New Roman" w:hAnsi="Times New Roman" w:cs="Times New Roman"/>
                <w:sz w:val="20"/>
                <w:szCs w:val="20"/>
              </w:rPr>
              <w:t xml:space="preserve"> wzięło w roku 2018/2019 udział w projekcie </w:t>
            </w:r>
            <w:proofErr w:type="spellStart"/>
            <w:r w:rsidRPr="00D05D15">
              <w:rPr>
                <w:rFonts w:ascii="Times New Roman" w:hAnsi="Times New Roman" w:cs="Times New Roman"/>
                <w:sz w:val="20"/>
                <w:szCs w:val="20"/>
              </w:rPr>
              <w:t>Masters</w:t>
            </w:r>
            <w:proofErr w:type="spellEnd"/>
            <w:r w:rsidRPr="00D05D15">
              <w:rPr>
                <w:rFonts w:ascii="Times New Roman" w:hAnsi="Times New Roman" w:cs="Times New Roman"/>
                <w:sz w:val="20"/>
                <w:szCs w:val="20"/>
              </w:rPr>
              <w:t xml:space="preserve"> of </w:t>
            </w:r>
            <w:proofErr w:type="spellStart"/>
            <w:r w:rsidRPr="00D05D15">
              <w:rPr>
                <w:rFonts w:ascii="Times New Roman" w:hAnsi="Times New Roman" w:cs="Times New Roman"/>
                <w:sz w:val="20"/>
                <w:szCs w:val="20"/>
              </w:rPr>
              <w:t>Didactics</w:t>
            </w:r>
            <w:proofErr w:type="spellEnd"/>
            <w:r w:rsidRPr="00D05D15">
              <w:rPr>
                <w:rFonts w:ascii="Times New Roman" w:hAnsi="Times New Roman" w:cs="Times New Roman"/>
                <w:sz w:val="20"/>
                <w:szCs w:val="20"/>
              </w:rPr>
              <w:t xml:space="preserve"> oraz Laboratorium Inicjatyw Dydaktycznych mających na celu rozwijanie kompetencji dydaktycznych.</w:t>
            </w:r>
          </w:p>
          <w:p w14:paraId="07FE6A33" w14:textId="77777777" w:rsidR="00F60DCB" w:rsidRPr="00D05D15" w:rsidRDefault="00F60DCB" w:rsidP="00F81413">
            <w:pPr>
              <w:shd w:val="clear" w:color="auto" w:fill="FFFFFF" w:themeFill="background1"/>
              <w:tabs>
                <w:tab w:val="left" w:pos="3"/>
              </w:tabs>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W roku akademickim 2018-2019 w ramach LID zajęcia prowadzili następujący pracownicy </w:t>
            </w:r>
            <w:r w:rsidRPr="00D05D15">
              <w:rPr>
                <w:rFonts w:ascii="Times New Roman" w:hAnsi="Times New Roman" w:cs="Times New Roman"/>
                <w:b/>
                <w:sz w:val="20"/>
                <w:szCs w:val="20"/>
              </w:rPr>
              <w:t>Instytutu Pedagogiki</w:t>
            </w:r>
            <w:r w:rsidRPr="00D05D15">
              <w:rPr>
                <w:rFonts w:ascii="Times New Roman" w:hAnsi="Times New Roman" w:cs="Times New Roman"/>
                <w:sz w:val="20"/>
                <w:szCs w:val="20"/>
              </w:rPr>
              <w:t>:</w:t>
            </w:r>
            <w:r w:rsidRPr="00D05D15">
              <w:rPr>
                <w:rFonts w:ascii="Times New Roman" w:hAnsi="Times New Roman" w:cs="Times New Roman"/>
                <w:sz w:val="20"/>
                <w:szCs w:val="20"/>
              </w:rPr>
              <w:br/>
              <w:t xml:space="preserve">dr Marta Jurczyk - Mini </w:t>
            </w:r>
            <w:proofErr w:type="spellStart"/>
            <w:r w:rsidRPr="00D05D15">
              <w:rPr>
                <w:rFonts w:ascii="Times New Roman" w:hAnsi="Times New Roman" w:cs="Times New Roman"/>
                <w:sz w:val="20"/>
                <w:szCs w:val="20"/>
              </w:rPr>
              <w:t>escape</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room</w:t>
            </w:r>
            <w:proofErr w:type="spellEnd"/>
            <w:r w:rsidRPr="00D05D15">
              <w:rPr>
                <w:rFonts w:ascii="Times New Roman" w:hAnsi="Times New Roman" w:cs="Times New Roman"/>
                <w:sz w:val="20"/>
                <w:szCs w:val="20"/>
              </w:rPr>
              <w:t xml:space="preserve"> w plecaku. Elementy dramy pedagogicznej</w:t>
            </w:r>
          </w:p>
          <w:p w14:paraId="463CCB8B" w14:textId="77777777" w:rsidR="00F60DCB" w:rsidRPr="00D05D15" w:rsidRDefault="00F60DCB" w:rsidP="00F81413">
            <w:pPr>
              <w:shd w:val="clear" w:color="auto" w:fill="FFFFFF" w:themeFill="background1"/>
              <w:tabs>
                <w:tab w:val="left" w:pos="3"/>
              </w:tabs>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dr Katarzyna </w:t>
            </w:r>
            <w:proofErr w:type="spellStart"/>
            <w:r w:rsidRPr="00D05D15">
              <w:rPr>
                <w:rFonts w:ascii="Times New Roman" w:hAnsi="Times New Roman" w:cs="Times New Roman"/>
                <w:sz w:val="20"/>
                <w:szCs w:val="20"/>
              </w:rPr>
              <w:t>Wajszczyk</w:t>
            </w:r>
            <w:proofErr w:type="spellEnd"/>
            <w:r w:rsidRPr="00D05D15">
              <w:rPr>
                <w:rFonts w:ascii="Times New Roman" w:hAnsi="Times New Roman" w:cs="Times New Roman"/>
                <w:sz w:val="20"/>
                <w:szCs w:val="20"/>
              </w:rPr>
              <w:t xml:space="preserve"> - Trening asertywności</w:t>
            </w:r>
          </w:p>
          <w:p w14:paraId="5C1DC1FB" w14:textId="4920FE6A" w:rsidR="0064557F" w:rsidRPr="00D05D15" w:rsidRDefault="00F60DCB" w:rsidP="00F81413">
            <w:p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 xml:space="preserve">dr Jarosław </w:t>
            </w:r>
            <w:proofErr w:type="spellStart"/>
            <w:r w:rsidRPr="00D05D15">
              <w:rPr>
                <w:rFonts w:ascii="Times New Roman" w:hAnsi="Times New Roman" w:cs="Times New Roman"/>
                <w:sz w:val="20"/>
                <w:szCs w:val="20"/>
              </w:rPr>
              <w:t>Jendza</w:t>
            </w:r>
            <w:proofErr w:type="spellEnd"/>
            <w:r w:rsidRPr="00D05D15">
              <w:rPr>
                <w:rFonts w:ascii="Times New Roman" w:hAnsi="Times New Roman" w:cs="Times New Roman"/>
                <w:sz w:val="20"/>
                <w:szCs w:val="20"/>
              </w:rPr>
              <w:t xml:space="preserve"> - Realizacja zajęć w ramach LID – Nauczyciele nauczycielom – warsztaty z zakresu dydaktyki akademickiej dla kadry akademickiej UG – lata akademickie 2016</w:t>
            </w:r>
            <w:r w:rsidR="00E753FC" w:rsidRPr="00D05D15">
              <w:rPr>
                <w:rFonts w:ascii="Times New Roman" w:hAnsi="Times New Roman" w:cs="Times New Roman"/>
                <w:sz w:val="20"/>
                <w:szCs w:val="20"/>
              </w:rPr>
              <w:t>-</w:t>
            </w:r>
            <w:r w:rsidRPr="00D05D15">
              <w:rPr>
                <w:rFonts w:ascii="Times New Roman" w:hAnsi="Times New Roman" w:cs="Times New Roman"/>
                <w:sz w:val="20"/>
                <w:szCs w:val="20"/>
              </w:rPr>
              <w:t>2017 do 2019</w:t>
            </w:r>
            <w:r w:rsidR="00E753FC" w:rsidRPr="00D05D15">
              <w:rPr>
                <w:rFonts w:ascii="Times New Roman" w:hAnsi="Times New Roman" w:cs="Times New Roman"/>
                <w:sz w:val="20"/>
                <w:szCs w:val="20"/>
              </w:rPr>
              <w:t>-</w:t>
            </w:r>
            <w:r w:rsidRPr="00D05D15">
              <w:rPr>
                <w:rFonts w:ascii="Times New Roman" w:hAnsi="Times New Roman" w:cs="Times New Roman"/>
                <w:sz w:val="20"/>
                <w:szCs w:val="20"/>
              </w:rPr>
              <w:t>2020</w:t>
            </w:r>
          </w:p>
        </w:tc>
      </w:tr>
      <w:tr w:rsidR="0064557F" w:rsidRPr="00D05D15" w14:paraId="06727FD5" w14:textId="77777777" w:rsidTr="00C4075E">
        <w:trPr>
          <w:trHeight w:val="645"/>
        </w:trPr>
        <w:tc>
          <w:tcPr>
            <w:tcW w:w="10206" w:type="dxa"/>
            <w:gridSpan w:val="4"/>
            <w:tcBorders>
              <w:top w:val="single" w:sz="4" w:space="0" w:color="auto"/>
              <w:bottom w:val="single" w:sz="4" w:space="0" w:color="auto"/>
            </w:tcBorders>
            <w:shd w:val="clear" w:color="auto" w:fill="FFFFFF" w:themeFill="background1"/>
          </w:tcPr>
          <w:p w14:paraId="45AF874A" w14:textId="63518495"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 xml:space="preserve">9.3. </w:t>
            </w:r>
            <w:r w:rsidRPr="00D05D15">
              <w:rPr>
                <w:rFonts w:ascii="Times New Roman" w:hAnsi="Times New Roman" w:cs="Times New Roman"/>
                <w:sz w:val="20"/>
                <w:szCs w:val="20"/>
              </w:rPr>
              <w:t>Stosowanie nowoczesnych metod dydaktycznych</w:t>
            </w:r>
          </w:p>
          <w:p w14:paraId="21A6ABA1" w14:textId="45B3333F" w:rsidR="0064557F" w:rsidRPr="00D05D15" w:rsidRDefault="00150880" w:rsidP="00D05D15">
            <w:pPr>
              <w:pStyle w:val="Akapitzlist"/>
              <w:numPr>
                <w:ilvl w:val="0"/>
                <w:numId w:val="41"/>
              </w:numPr>
              <w:shd w:val="clear" w:color="auto" w:fill="FFFFFF" w:themeFill="background1"/>
              <w:spacing w:line="360" w:lineRule="auto"/>
              <w:rPr>
                <w:rFonts w:ascii="Times New Roman" w:hAnsi="Times New Roman" w:cs="Times New Roman"/>
                <w:sz w:val="20"/>
                <w:szCs w:val="20"/>
              </w:rPr>
            </w:pPr>
            <w:r>
              <w:rPr>
                <w:rFonts w:ascii="Times New Roman" w:hAnsi="Times New Roman" w:cs="Times New Roman"/>
                <w:sz w:val="20"/>
                <w:szCs w:val="20"/>
              </w:rPr>
              <w:t xml:space="preserve"> Debata </w:t>
            </w:r>
            <w:r w:rsidR="0064557F" w:rsidRPr="00D05D15">
              <w:rPr>
                <w:rFonts w:ascii="Times New Roman" w:hAnsi="Times New Roman" w:cs="Times New Roman"/>
                <w:sz w:val="20"/>
                <w:szCs w:val="20"/>
              </w:rPr>
              <w:t>studencka w ramach zaliczenia zajęć z Dyskusji filozoficznej</w:t>
            </w:r>
            <w:r w:rsidR="00D923B8" w:rsidRPr="00D05D15">
              <w:rPr>
                <w:rFonts w:ascii="Times New Roman" w:hAnsi="Times New Roman" w:cs="Times New Roman"/>
                <w:sz w:val="20"/>
                <w:szCs w:val="20"/>
              </w:rPr>
              <w:t>.</w:t>
            </w:r>
          </w:p>
          <w:p w14:paraId="1A96493E" w14:textId="77777777" w:rsidR="00A15FD5" w:rsidRPr="00D05D15" w:rsidRDefault="00D923B8" w:rsidP="00D05D15">
            <w:pPr>
              <w:pStyle w:val="Akapitzlist"/>
              <w:numPr>
                <w:ilvl w:val="0"/>
                <w:numId w:val="41"/>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W </w:t>
            </w:r>
            <w:r w:rsidR="00C13B5D" w:rsidRPr="00D05D15">
              <w:rPr>
                <w:rFonts w:ascii="Times New Roman" w:hAnsi="Times New Roman" w:cs="Times New Roman"/>
                <w:sz w:val="20"/>
                <w:szCs w:val="20"/>
              </w:rPr>
              <w:t xml:space="preserve">ramach zajęć dydaktycznych stosowane są nowoczesne metody dydaktyczne, tj. min. gamifikacja, </w:t>
            </w:r>
            <w:proofErr w:type="spellStart"/>
            <w:r w:rsidR="00C13B5D" w:rsidRPr="00D05D15">
              <w:rPr>
                <w:rFonts w:ascii="Times New Roman" w:hAnsi="Times New Roman" w:cs="Times New Roman"/>
                <w:sz w:val="20"/>
                <w:szCs w:val="20"/>
              </w:rPr>
              <w:t>flipped</w:t>
            </w:r>
            <w:proofErr w:type="spellEnd"/>
            <w:r w:rsidR="00C13B5D" w:rsidRPr="00D05D15">
              <w:rPr>
                <w:rFonts w:ascii="Times New Roman" w:hAnsi="Times New Roman" w:cs="Times New Roman"/>
                <w:sz w:val="20"/>
                <w:szCs w:val="20"/>
              </w:rPr>
              <w:t xml:space="preserve"> </w:t>
            </w:r>
            <w:proofErr w:type="spellStart"/>
            <w:r w:rsidR="00C13B5D" w:rsidRPr="00D05D15">
              <w:rPr>
                <w:rFonts w:ascii="Times New Roman" w:hAnsi="Times New Roman" w:cs="Times New Roman"/>
                <w:sz w:val="20"/>
                <w:szCs w:val="20"/>
              </w:rPr>
              <w:lastRenderedPageBreak/>
              <w:t>classroom</w:t>
            </w:r>
            <w:proofErr w:type="spellEnd"/>
            <w:r w:rsidR="00C13B5D" w:rsidRPr="00D05D15">
              <w:rPr>
                <w:rFonts w:ascii="Times New Roman" w:hAnsi="Times New Roman" w:cs="Times New Roman"/>
                <w:sz w:val="20"/>
                <w:szCs w:val="20"/>
              </w:rPr>
              <w:t xml:space="preserve">, </w:t>
            </w:r>
            <w:proofErr w:type="spellStart"/>
            <w:r w:rsidR="00C13B5D" w:rsidRPr="00D05D15">
              <w:rPr>
                <w:rFonts w:ascii="Times New Roman" w:hAnsi="Times New Roman" w:cs="Times New Roman"/>
                <w:sz w:val="20"/>
                <w:szCs w:val="20"/>
              </w:rPr>
              <w:t>tutoring</w:t>
            </w:r>
            <w:proofErr w:type="spellEnd"/>
            <w:r w:rsidR="00C13B5D" w:rsidRPr="00D05D15">
              <w:rPr>
                <w:rFonts w:ascii="Times New Roman" w:hAnsi="Times New Roman" w:cs="Times New Roman"/>
                <w:sz w:val="20"/>
                <w:szCs w:val="20"/>
              </w:rPr>
              <w:t>, studium przypadku, dyskusje moderowane, mapy myśli itp.</w:t>
            </w:r>
          </w:p>
          <w:p w14:paraId="026E7A2B" w14:textId="77777777" w:rsidR="00C26646" w:rsidRPr="00D05D15" w:rsidRDefault="00F60DCB" w:rsidP="00D05D15">
            <w:pPr>
              <w:pStyle w:val="Akapitzlist"/>
              <w:numPr>
                <w:ilvl w:val="0"/>
                <w:numId w:val="41"/>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Dr hab. Robert Opora i dr hab. Justyna </w:t>
            </w:r>
            <w:proofErr w:type="spellStart"/>
            <w:r w:rsidRPr="00D05D15">
              <w:rPr>
                <w:rFonts w:ascii="Times New Roman" w:hAnsi="Times New Roman" w:cs="Times New Roman"/>
                <w:sz w:val="20"/>
                <w:szCs w:val="20"/>
              </w:rPr>
              <w:t>Siemionow</w:t>
            </w:r>
            <w:proofErr w:type="spellEnd"/>
            <w:r w:rsidRPr="00D05D15">
              <w:rPr>
                <w:rFonts w:ascii="Times New Roman" w:hAnsi="Times New Roman" w:cs="Times New Roman"/>
                <w:sz w:val="20"/>
                <w:szCs w:val="20"/>
              </w:rPr>
              <w:t xml:space="preserve"> </w:t>
            </w:r>
            <w:r w:rsidR="00A15FD5" w:rsidRPr="00D05D15">
              <w:rPr>
                <w:rFonts w:ascii="Times New Roman" w:hAnsi="Times New Roman" w:cs="Times New Roman"/>
                <w:sz w:val="20"/>
                <w:szCs w:val="20"/>
              </w:rPr>
              <w:t xml:space="preserve"> z Instytutu Pedagogiki </w:t>
            </w:r>
            <w:r w:rsidRPr="00D05D15">
              <w:rPr>
                <w:rFonts w:ascii="Times New Roman" w:hAnsi="Times New Roman" w:cs="Times New Roman"/>
                <w:sz w:val="20"/>
                <w:szCs w:val="20"/>
              </w:rPr>
              <w:t>przystąpili do programu Mistrzowie Dydaktyki [program POWER POWR.04.03.00-00-0074/17]</w:t>
            </w:r>
            <w:r w:rsidR="00C26646" w:rsidRPr="00D05D15">
              <w:rPr>
                <w:rFonts w:ascii="Times New Roman" w:hAnsi="Times New Roman" w:cs="Times New Roman"/>
                <w:sz w:val="20"/>
                <w:szCs w:val="20"/>
              </w:rPr>
              <w:t xml:space="preserve">; </w:t>
            </w:r>
          </w:p>
          <w:p w14:paraId="43606C34" w14:textId="77777777" w:rsidR="00C26646" w:rsidRPr="00D05D15" w:rsidRDefault="00C26646" w:rsidP="00F81413">
            <w:pPr>
              <w:pStyle w:val="Akapitzlist"/>
              <w:numPr>
                <w:ilvl w:val="0"/>
                <w:numId w:val="41"/>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 xml:space="preserve"> </w:t>
            </w:r>
            <w:r w:rsidR="00F60DCB" w:rsidRPr="00D05D15">
              <w:rPr>
                <w:rFonts w:ascii="Times New Roman" w:hAnsi="Times New Roman" w:cs="Times New Roman"/>
                <w:sz w:val="20"/>
                <w:szCs w:val="20"/>
              </w:rPr>
              <w:t xml:space="preserve">Dr Jarosław </w:t>
            </w:r>
            <w:proofErr w:type="spellStart"/>
            <w:r w:rsidR="00F60DCB" w:rsidRPr="00D05D15">
              <w:rPr>
                <w:rFonts w:ascii="Times New Roman" w:hAnsi="Times New Roman" w:cs="Times New Roman"/>
                <w:sz w:val="20"/>
                <w:szCs w:val="20"/>
              </w:rPr>
              <w:t>Jendza</w:t>
            </w:r>
            <w:proofErr w:type="spellEnd"/>
            <w:r w:rsidR="00F60DCB" w:rsidRPr="00D05D15">
              <w:rPr>
                <w:rFonts w:ascii="Times New Roman" w:hAnsi="Times New Roman" w:cs="Times New Roman"/>
                <w:sz w:val="20"/>
                <w:szCs w:val="20"/>
              </w:rPr>
              <w:t xml:space="preserve"> - udział w projekcie „Mistrzowie Dydaktyki” finansowanym przez </w:t>
            </w:r>
            <w:proofErr w:type="spellStart"/>
            <w:r w:rsidR="00F60DCB" w:rsidRPr="00D05D15">
              <w:rPr>
                <w:rFonts w:ascii="Times New Roman" w:hAnsi="Times New Roman" w:cs="Times New Roman"/>
                <w:sz w:val="20"/>
                <w:szCs w:val="20"/>
              </w:rPr>
              <w:t>MNiSW</w:t>
            </w:r>
            <w:proofErr w:type="spellEnd"/>
            <w:r w:rsidR="00F60DCB" w:rsidRPr="00D05D15">
              <w:rPr>
                <w:rFonts w:ascii="Times New Roman" w:hAnsi="Times New Roman" w:cs="Times New Roman"/>
                <w:sz w:val="20"/>
                <w:szCs w:val="20"/>
              </w:rPr>
              <w:t xml:space="preserve"> (dwukrotny staż szkoleniowy w Uniwersytecie w </w:t>
            </w:r>
            <w:proofErr w:type="spellStart"/>
            <w:r w:rsidR="00F60DCB" w:rsidRPr="00D05D15">
              <w:rPr>
                <w:rFonts w:ascii="Times New Roman" w:hAnsi="Times New Roman" w:cs="Times New Roman"/>
                <w:sz w:val="20"/>
                <w:szCs w:val="20"/>
              </w:rPr>
              <w:t>Aarchus</w:t>
            </w:r>
            <w:proofErr w:type="spellEnd"/>
            <w:r w:rsidR="00F60DCB" w:rsidRPr="00D05D15">
              <w:rPr>
                <w:rFonts w:ascii="Times New Roman" w:hAnsi="Times New Roman" w:cs="Times New Roman"/>
                <w:sz w:val="20"/>
                <w:szCs w:val="20"/>
              </w:rPr>
              <w:t>), implementacja innowacyjnych metod dydaktycznych w toku zajęć realizowanych w Instytucie Pedagogiki w roku akademickim 2019 – 2020</w:t>
            </w:r>
            <w:r w:rsidRPr="00D05D15">
              <w:rPr>
                <w:rFonts w:ascii="Times New Roman" w:hAnsi="Times New Roman" w:cs="Times New Roman"/>
                <w:sz w:val="20"/>
                <w:szCs w:val="20"/>
              </w:rPr>
              <w:t xml:space="preserve">; </w:t>
            </w:r>
            <w:r w:rsidR="00F60DCB" w:rsidRPr="00D05D15">
              <w:rPr>
                <w:rFonts w:ascii="Times New Roman" w:hAnsi="Times New Roman" w:cs="Times New Roman"/>
                <w:sz w:val="20"/>
                <w:szCs w:val="20"/>
              </w:rPr>
              <w:t xml:space="preserve">Dr Jarosław </w:t>
            </w:r>
            <w:proofErr w:type="spellStart"/>
            <w:r w:rsidR="00F60DCB" w:rsidRPr="00D05D15">
              <w:rPr>
                <w:rFonts w:ascii="Times New Roman" w:hAnsi="Times New Roman" w:cs="Times New Roman"/>
                <w:sz w:val="20"/>
                <w:szCs w:val="20"/>
              </w:rPr>
              <w:t>Jendza</w:t>
            </w:r>
            <w:proofErr w:type="spellEnd"/>
            <w:r w:rsidR="00F60DCB" w:rsidRPr="00D05D15">
              <w:rPr>
                <w:rFonts w:ascii="Times New Roman" w:hAnsi="Times New Roman" w:cs="Times New Roman"/>
                <w:sz w:val="20"/>
                <w:szCs w:val="20"/>
              </w:rPr>
              <w:t xml:space="preserve"> - Realizacja zajęć dydaktycznych w „</w:t>
            </w:r>
            <w:proofErr w:type="spellStart"/>
            <w:r w:rsidR="00F60DCB" w:rsidRPr="00D05D15">
              <w:rPr>
                <w:rFonts w:ascii="Times New Roman" w:hAnsi="Times New Roman" w:cs="Times New Roman"/>
                <w:sz w:val="20"/>
                <w:szCs w:val="20"/>
              </w:rPr>
              <w:t>doktoratorium</w:t>
            </w:r>
            <w:proofErr w:type="spellEnd"/>
            <w:r w:rsidR="00F60DCB" w:rsidRPr="00D05D15">
              <w:rPr>
                <w:rFonts w:ascii="Times New Roman" w:hAnsi="Times New Roman" w:cs="Times New Roman"/>
                <w:sz w:val="20"/>
                <w:szCs w:val="20"/>
              </w:rPr>
              <w:t>” i/lub szkole doktorskiej z zakresu kompetencji dydaktycznych – lata akademickie od 2015 – 2016 do 2019- 2020</w:t>
            </w:r>
          </w:p>
          <w:p w14:paraId="17BD54AD" w14:textId="50DF2F23" w:rsidR="00C26646" w:rsidRPr="00D05D15" w:rsidRDefault="005378DF" w:rsidP="00F81413">
            <w:pPr>
              <w:pStyle w:val="Akapitzlist"/>
              <w:numPr>
                <w:ilvl w:val="0"/>
                <w:numId w:val="41"/>
              </w:numPr>
              <w:shd w:val="clear" w:color="auto" w:fill="FFFFFF" w:themeFill="background1"/>
              <w:spacing w:line="360" w:lineRule="auto"/>
              <w:jc w:val="both"/>
              <w:rPr>
                <w:rFonts w:ascii="Times New Roman" w:hAnsi="Times New Roman" w:cs="Times New Roman"/>
                <w:sz w:val="20"/>
                <w:szCs w:val="20"/>
              </w:rPr>
            </w:pPr>
            <w:r w:rsidRPr="00D05D15">
              <w:rPr>
                <w:rFonts w:ascii="Times New Roman" w:eastAsia="Times New Roman" w:hAnsi="Times New Roman" w:cs="Times New Roman"/>
                <w:sz w:val="20"/>
                <w:szCs w:val="20"/>
                <w:bdr w:val="none" w:sz="0" w:space="0" w:color="auto" w:frame="1"/>
                <w:lang w:eastAsia="pl-PL"/>
              </w:rPr>
              <w:t xml:space="preserve">Szkoła Orłów - </w:t>
            </w:r>
            <w:proofErr w:type="spellStart"/>
            <w:r w:rsidRPr="00D05D15">
              <w:rPr>
                <w:rFonts w:ascii="Times New Roman" w:eastAsia="Times New Roman" w:hAnsi="Times New Roman" w:cs="Times New Roman"/>
                <w:sz w:val="20"/>
                <w:szCs w:val="20"/>
                <w:bdr w:val="none" w:sz="0" w:space="0" w:color="auto" w:frame="1"/>
                <w:lang w:eastAsia="pl-PL"/>
              </w:rPr>
              <w:t>tutoring</w:t>
            </w:r>
            <w:proofErr w:type="spellEnd"/>
            <w:r w:rsidRPr="00D05D15">
              <w:rPr>
                <w:rFonts w:ascii="Times New Roman" w:eastAsia="Times New Roman" w:hAnsi="Times New Roman" w:cs="Times New Roman"/>
                <w:sz w:val="20"/>
                <w:szCs w:val="20"/>
                <w:bdr w:val="none" w:sz="0" w:space="0" w:color="auto" w:frame="1"/>
                <w:lang w:eastAsia="pl-PL"/>
              </w:rPr>
              <w:t xml:space="preserve"> akademicki</w:t>
            </w:r>
            <w:r w:rsidR="00C26646" w:rsidRPr="00D05D15">
              <w:rPr>
                <w:rFonts w:ascii="Times New Roman" w:eastAsia="Times New Roman" w:hAnsi="Times New Roman" w:cs="Times New Roman"/>
                <w:sz w:val="20"/>
                <w:szCs w:val="20"/>
                <w:bdr w:val="none" w:sz="0" w:space="0" w:color="auto" w:frame="1"/>
                <w:lang w:eastAsia="pl-PL"/>
              </w:rPr>
              <w:t xml:space="preserve">, </w:t>
            </w:r>
            <w:r w:rsidR="00C26646" w:rsidRPr="00D05D15">
              <w:rPr>
                <w:rFonts w:ascii="Times New Roman" w:hAnsi="Times New Roman" w:cs="Times New Roman"/>
                <w:sz w:val="20"/>
                <w:szCs w:val="20"/>
              </w:rPr>
              <w:t>dr Michalina Rutka z kierunku Dziennikarstwo</w:t>
            </w:r>
            <w:r w:rsidRPr="00D05D15">
              <w:rPr>
                <w:rFonts w:ascii="Times New Roman" w:eastAsia="Times New Roman" w:hAnsi="Times New Roman" w:cs="Times New Roman"/>
                <w:sz w:val="20"/>
                <w:szCs w:val="20"/>
                <w:bdr w:val="none" w:sz="0" w:space="0" w:color="auto" w:frame="1"/>
                <w:lang w:eastAsia="pl-PL"/>
              </w:rPr>
              <w:t xml:space="preserve">. Program polega na tym, że wybrani studenci UG (laureaci olimpiad przedmiotowych) są objęci indywidualnym </w:t>
            </w:r>
            <w:proofErr w:type="spellStart"/>
            <w:r w:rsidRPr="00D05D15">
              <w:rPr>
                <w:rFonts w:ascii="Times New Roman" w:eastAsia="Times New Roman" w:hAnsi="Times New Roman" w:cs="Times New Roman"/>
                <w:sz w:val="20"/>
                <w:szCs w:val="20"/>
                <w:bdr w:val="none" w:sz="0" w:space="0" w:color="auto" w:frame="1"/>
                <w:lang w:eastAsia="pl-PL"/>
              </w:rPr>
              <w:t>tutoringiem</w:t>
            </w:r>
            <w:proofErr w:type="spellEnd"/>
            <w:r w:rsidRPr="00D05D15">
              <w:rPr>
                <w:rFonts w:ascii="Times New Roman" w:eastAsia="Times New Roman" w:hAnsi="Times New Roman" w:cs="Times New Roman"/>
                <w:sz w:val="20"/>
                <w:szCs w:val="20"/>
                <w:bdr w:val="none" w:sz="0" w:space="0" w:color="auto" w:frame="1"/>
                <w:lang w:eastAsia="pl-PL"/>
              </w:rPr>
              <w:t xml:space="preserve"> przez 3 lata studiów licencjackich. W ramach spotkań podopieczny realizuje pod opieką tutora projekt badawczy, który ma się na koniec 3 roku zakończyć publikacją (niekoniecznie w czasopiśmie naukowym). Aktualnie mam pod opieką 1 studenta - Krzysztofa </w:t>
            </w:r>
            <w:proofErr w:type="spellStart"/>
            <w:r w:rsidRPr="00D05D15">
              <w:rPr>
                <w:rFonts w:ascii="Times New Roman" w:eastAsia="Times New Roman" w:hAnsi="Times New Roman" w:cs="Times New Roman"/>
                <w:sz w:val="20"/>
                <w:szCs w:val="20"/>
                <w:bdr w:val="none" w:sz="0" w:space="0" w:color="auto" w:frame="1"/>
                <w:lang w:eastAsia="pl-PL"/>
              </w:rPr>
              <w:t>Bronk-Marwicz</w:t>
            </w:r>
            <w:proofErr w:type="spellEnd"/>
            <w:r w:rsidRPr="00D05D15">
              <w:rPr>
                <w:rFonts w:ascii="Times New Roman" w:eastAsia="Times New Roman" w:hAnsi="Times New Roman" w:cs="Times New Roman"/>
                <w:sz w:val="20"/>
                <w:szCs w:val="20"/>
                <w:bdr w:val="none" w:sz="0" w:space="0" w:color="auto" w:frame="1"/>
                <w:lang w:eastAsia="pl-PL"/>
              </w:rPr>
              <w:t>, z</w:t>
            </w:r>
            <w:r w:rsidR="00D923B8" w:rsidRPr="00D05D15">
              <w:rPr>
                <w:rFonts w:ascii="Times New Roman" w:eastAsia="Times New Roman" w:hAnsi="Times New Roman" w:cs="Times New Roman"/>
                <w:sz w:val="20"/>
                <w:szCs w:val="20"/>
                <w:bdr w:val="none" w:sz="0" w:space="0" w:color="auto" w:frame="1"/>
                <w:lang w:eastAsia="pl-PL"/>
              </w:rPr>
              <w:t> </w:t>
            </w:r>
            <w:r w:rsidRPr="00D05D15">
              <w:rPr>
                <w:rFonts w:ascii="Times New Roman" w:eastAsia="Times New Roman" w:hAnsi="Times New Roman" w:cs="Times New Roman"/>
                <w:sz w:val="20"/>
                <w:szCs w:val="20"/>
                <w:bdr w:val="none" w:sz="0" w:space="0" w:color="auto" w:frame="1"/>
                <w:lang w:eastAsia="pl-PL"/>
              </w:rPr>
              <w:t>którym pracuję od stycznia 2019 roku. Spotkania odbywają się cyklicznie raz na 2-4 tygodnie</w:t>
            </w:r>
            <w:r w:rsidR="00D923B8" w:rsidRPr="00D05D15">
              <w:rPr>
                <w:rFonts w:ascii="Times New Roman" w:eastAsia="Times New Roman" w:hAnsi="Times New Roman" w:cs="Times New Roman"/>
                <w:sz w:val="20"/>
                <w:szCs w:val="20"/>
                <w:bdr w:val="none" w:sz="0" w:space="0" w:color="auto" w:frame="1"/>
                <w:lang w:eastAsia="pl-PL"/>
              </w:rPr>
              <w:t>,</w:t>
            </w:r>
            <w:r w:rsidRPr="00D05D15">
              <w:rPr>
                <w:rFonts w:ascii="Times New Roman" w:eastAsia="Times New Roman" w:hAnsi="Times New Roman" w:cs="Times New Roman"/>
                <w:sz w:val="20"/>
                <w:szCs w:val="20"/>
                <w:bdr w:val="none" w:sz="0" w:space="0" w:color="auto" w:frame="1"/>
                <w:lang w:eastAsia="pl-PL"/>
              </w:rPr>
              <w:t xml:space="preserve"> na których omawiamy efekty pracy studenta jaką wykonał między spotkaniami oraz ustalamy zadania na kolejne.</w:t>
            </w:r>
          </w:p>
          <w:p w14:paraId="79E5F846" w14:textId="5CE8D329" w:rsidR="0064557F" w:rsidRPr="00D05D15" w:rsidRDefault="005378DF" w:rsidP="00F81413">
            <w:pPr>
              <w:pStyle w:val="Akapitzlist"/>
              <w:numPr>
                <w:ilvl w:val="0"/>
                <w:numId w:val="41"/>
              </w:numPr>
              <w:shd w:val="clear" w:color="auto" w:fill="FFFFFF" w:themeFill="background1"/>
              <w:spacing w:line="360" w:lineRule="auto"/>
              <w:jc w:val="both"/>
              <w:rPr>
                <w:rFonts w:ascii="Times New Roman" w:hAnsi="Times New Roman" w:cs="Times New Roman"/>
                <w:sz w:val="20"/>
                <w:szCs w:val="20"/>
              </w:rPr>
            </w:pPr>
            <w:r w:rsidRPr="00D05D15">
              <w:rPr>
                <w:rFonts w:ascii="Times New Roman" w:eastAsia="Times New Roman" w:hAnsi="Times New Roman" w:cs="Times New Roman"/>
                <w:sz w:val="20"/>
                <w:szCs w:val="20"/>
                <w:bdr w:val="none" w:sz="0" w:space="0" w:color="auto" w:frame="1"/>
                <w:lang w:eastAsia="pl-PL"/>
              </w:rPr>
              <w:t xml:space="preserve">Mistrzowie Dydaktyki - </w:t>
            </w:r>
            <w:proofErr w:type="spellStart"/>
            <w:r w:rsidRPr="00D05D15">
              <w:rPr>
                <w:rFonts w:ascii="Times New Roman" w:eastAsia="Times New Roman" w:hAnsi="Times New Roman" w:cs="Times New Roman"/>
                <w:sz w:val="20"/>
                <w:szCs w:val="20"/>
                <w:bdr w:val="none" w:sz="0" w:space="0" w:color="auto" w:frame="1"/>
                <w:lang w:eastAsia="pl-PL"/>
              </w:rPr>
              <w:t>tutoring</w:t>
            </w:r>
            <w:proofErr w:type="spellEnd"/>
            <w:r w:rsidRPr="00D05D15">
              <w:rPr>
                <w:rFonts w:ascii="Times New Roman" w:eastAsia="Times New Roman" w:hAnsi="Times New Roman" w:cs="Times New Roman"/>
                <w:sz w:val="20"/>
                <w:szCs w:val="20"/>
                <w:bdr w:val="none" w:sz="0" w:space="0" w:color="auto" w:frame="1"/>
                <w:lang w:eastAsia="pl-PL"/>
              </w:rPr>
              <w:t xml:space="preserve"> akademicki</w:t>
            </w:r>
            <w:r w:rsidR="00C26646" w:rsidRPr="00D05D15">
              <w:rPr>
                <w:rFonts w:ascii="Times New Roman" w:eastAsia="Times New Roman" w:hAnsi="Times New Roman" w:cs="Times New Roman"/>
                <w:sz w:val="20"/>
                <w:szCs w:val="20"/>
                <w:bdr w:val="none" w:sz="0" w:space="0" w:color="auto" w:frame="1"/>
                <w:lang w:eastAsia="pl-PL"/>
              </w:rPr>
              <w:t>,</w:t>
            </w:r>
            <w:r w:rsidR="00C26646" w:rsidRPr="00D05D15">
              <w:rPr>
                <w:rFonts w:ascii="Times New Roman" w:hAnsi="Times New Roman" w:cs="Times New Roman"/>
                <w:sz w:val="20"/>
                <w:szCs w:val="20"/>
              </w:rPr>
              <w:t xml:space="preserve"> dr Michalina Rutka z kierunku Dziennikarstwo</w:t>
            </w:r>
            <w:r w:rsidRPr="00D05D15">
              <w:rPr>
                <w:rFonts w:ascii="Times New Roman" w:eastAsia="Times New Roman" w:hAnsi="Times New Roman" w:cs="Times New Roman"/>
                <w:sz w:val="20"/>
                <w:szCs w:val="20"/>
                <w:bdr w:val="none" w:sz="0" w:space="0" w:color="auto" w:frame="1"/>
                <w:lang w:eastAsia="pl-PL"/>
              </w:rPr>
              <w:t xml:space="preserve">. W ramach programu wyjechałam w maju 2019 roku na 2 tygodnie na kurs do Londynu na University College of London, gdzie wraz z grupą innych wykładowców zapoznawałam się z metodami </w:t>
            </w:r>
            <w:proofErr w:type="spellStart"/>
            <w:r w:rsidRPr="00D05D15">
              <w:rPr>
                <w:rFonts w:ascii="Times New Roman" w:eastAsia="Times New Roman" w:hAnsi="Times New Roman" w:cs="Times New Roman"/>
                <w:sz w:val="20"/>
                <w:szCs w:val="20"/>
                <w:bdr w:val="none" w:sz="0" w:space="0" w:color="auto" w:frame="1"/>
                <w:lang w:eastAsia="pl-PL"/>
              </w:rPr>
              <w:t>tutoringu</w:t>
            </w:r>
            <w:proofErr w:type="spellEnd"/>
            <w:r w:rsidRPr="00D05D15">
              <w:rPr>
                <w:rFonts w:ascii="Times New Roman" w:eastAsia="Times New Roman" w:hAnsi="Times New Roman" w:cs="Times New Roman"/>
                <w:sz w:val="20"/>
                <w:szCs w:val="20"/>
                <w:bdr w:val="none" w:sz="0" w:space="0" w:color="auto" w:frame="1"/>
                <w:lang w:eastAsia="pl-PL"/>
              </w:rPr>
              <w:t xml:space="preserve"> tam stosowanymi. Program obejmował 10 dni zajęć po 8h lekcyjnych, w tym zajęcia teoretyczne i</w:t>
            </w:r>
            <w:r w:rsidR="00D923B8" w:rsidRPr="00D05D15">
              <w:rPr>
                <w:rFonts w:ascii="Times New Roman" w:eastAsia="Times New Roman" w:hAnsi="Times New Roman" w:cs="Times New Roman"/>
                <w:sz w:val="20"/>
                <w:szCs w:val="20"/>
                <w:bdr w:val="none" w:sz="0" w:space="0" w:color="auto" w:frame="1"/>
                <w:lang w:eastAsia="pl-PL"/>
              </w:rPr>
              <w:t> </w:t>
            </w:r>
            <w:r w:rsidRPr="00D05D15">
              <w:rPr>
                <w:rFonts w:ascii="Times New Roman" w:eastAsia="Times New Roman" w:hAnsi="Times New Roman" w:cs="Times New Roman"/>
                <w:sz w:val="20"/>
                <w:szCs w:val="20"/>
                <w:bdr w:val="none" w:sz="0" w:space="0" w:color="auto" w:frame="1"/>
                <w:lang w:eastAsia="pl-PL"/>
              </w:rPr>
              <w:t xml:space="preserve">praktyczne. Efektem zajęć ma być przeprowadzenie zajęć metodą </w:t>
            </w:r>
            <w:proofErr w:type="spellStart"/>
            <w:r w:rsidRPr="00D05D15">
              <w:rPr>
                <w:rFonts w:ascii="Times New Roman" w:eastAsia="Times New Roman" w:hAnsi="Times New Roman" w:cs="Times New Roman"/>
                <w:sz w:val="20"/>
                <w:szCs w:val="20"/>
                <w:bdr w:val="none" w:sz="0" w:space="0" w:color="auto" w:frame="1"/>
                <w:lang w:eastAsia="pl-PL"/>
              </w:rPr>
              <w:t>tutoringu</w:t>
            </w:r>
            <w:proofErr w:type="spellEnd"/>
            <w:r w:rsidRPr="00D05D15">
              <w:rPr>
                <w:rFonts w:ascii="Times New Roman" w:eastAsia="Times New Roman" w:hAnsi="Times New Roman" w:cs="Times New Roman"/>
                <w:sz w:val="20"/>
                <w:szCs w:val="20"/>
                <w:bdr w:val="none" w:sz="0" w:space="0" w:color="auto" w:frame="1"/>
                <w:lang w:eastAsia="pl-PL"/>
              </w:rPr>
              <w:t xml:space="preserve"> na macierzystej uczelni - w moim przypadku będzie to seminarium licencjackie rozpoczynające się w semestrze letnim 2019/20.</w:t>
            </w:r>
          </w:p>
        </w:tc>
      </w:tr>
      <w:tr w:rsidR="0064557F" w:rsidRPr="00D05D15" w14:paraId="28178CE9" w14:textId="77777777" w:rsidTr="00C4075E">
        <w:trPr>
          <w:trHeight w:val="70"/>
        </w:trPr>
        <w:tc>
          <w:tcPr>
            <w:tcW w:w="10206" w:type="dxa"/>
            <w:gridSpan w:val="4"/>
            <w:tcBorders>
              <w:top w:val="single" w:sz="4" w:space="0" w:color="auto"/>
              <w:bottom w:val="single" w:sz="4" w:space="0" w:color="auto"/>
            </w:tcBorders>
            <w:shd w:val="clear" w:color="auto" w:fill="FFFFFF" w:themeFill="background1"/>
          </w:tcPr>
          <w:p w14:paraId="30EA2D5A" w14:textId="7E5F2CC5"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lastRenderedPageBreak/>
              <w:t xml:space="preserve">9.4. </w:t>
            </w:r>
            <w:r w:rsidRPr="00D05D15">
              <w:rPr>
                <w:rFonts w:ascii="Times New Roman" w:hAnsi="Times New Roman" w:cs="Times New Roman"/>
                <w:sz w:val="20"/>
                <w:szCs w:val="20"/>
              </w:rPr>
              <w:t>Nagrody za działalność dydaktyczną otrzymane przez pracowników Wydziału</w:t>
            </w:r>
            <w:r w:rsidR="00D923B8" w:rsidRPr="00D05D15">
              <w:rPr>
                <w:rFonts w:ascii="Times New Roman" w:hAnsi="Times New Roman" w:cs="Times New Roman"/>
                <w:sz w:val="20"/>
                <w:szCs w:val="20"/>
              </w:rPr>
              <w:t xml:space="preserve"> (n</w:t>
            </w:r>
            <w:r w:rsidRPr="00D05D15">
              <w:rPr>
                <w:rFonts w:ascii="Times New Roman" w:hAnsi="Times New Roman" w:cs="Times New Roman"/>
                <w:sz w:val="20"/>
                <w:szCs w:val="20"/>
              </w:rPr>
              <w:t>p. Medal KEN</w:t>
            </w:r>
            <w:r w:rsidR="00D923B8" w:rsidRPr="00D05D15">
              <w:rPr>
                <w:rFonts w:ascii="Times New Roman" w:hAnsi="Times New Roman" w:cs="Times New Roman"/>
                <w:sz w:val="20"/>
                <w:szCs w:val="20"/>
              </w:rPr>
              <w:t>)</w:t>
            </w:r>
            <w:r w:rsidRPr="00D05D15">
              <w:rPr>
                <w:rFonts w:ascii="Times New Roman" w:hAnsi="Times New Roman" w:cs="Times New Roman"/>
                <w:sz w:val="20"/>
                <w:szCs w:val="20"/>
              </w:rPr>
              <w:t xml:space="preserve"> </w:t>
            </w:r>
          </w:p>
          <w:p w14:paraId="2F6093C0" w14:textId="77777777" w:rsidR="00C26646" w:rsidRPr="00D05D15" w:rsidRDefault="0064557F" w:rsidP="00D05D15">
            <w:pPr>
              <w:pStyle w:val="Akapitzlist"/>
              <w:numPr>
                <w:ilvl w:val="0"/>
                <w:numId w:val="42"/>
              </w:numPr>
              <w:shd w:val="clear" w:color="auto" w:fill="FFFFFF" w:themeFill="background1"/>
              <w:tabs>
                <w:tab w:val="left" w:pos="2850"/>
              </w:tabs>
              <w:spacing w:line="360" w:lineRule="auto"/>
              <w:rPr>
                <w:rFonts w:ascii="Times New Roman" w:eastAsia="Times New Roman" w:hAnsi="Times New Roman" w:cs="Times New Roman"/>
                <w:sz w:val="20"/>
                <w:szCs w:val="20"/>
                <w:lang w:eastAsia="pl-PL"/>
              </w:rPr>
            </w:pPr>
            <w:proofErr w:type="spellStart"/>
            <w:r w:rsidRPr="00D05D15">
              <w:rPr>
                <w:rFonts w:ascii="Times New Roman" w:hAnsi="Times New Roman" w:cs="Times New Roman"/>
                <w:sz w:val="20"/>
                <w:szCs w:val="20"/>
              </w:rPr>
              <w:t>Chęćka-Gotkowicz</w:t>
            </w:r>
            <w:proofErr w:type="spellEnd"/>
            <w:r w:rsidRPr="00D05D15">
              <w:rPr>
                <w:rFonts w:ascii="Times New Roman" w:hAnsi="Times New Roman" w:cs="Times New Roman"/>
                <w:sz w:val="20"/>
                <w:szCs w:val="20"/>
              </w:rPr>
              <w:t xml:space="preserve"> - </w:t>
            </w:r>
            <w:r w:rsidRPr="00D05D15">
              <w:rPr>
                <w:rFonts w:ascii="Times New Roman" w:eastAsia="Times New Roman" w:hAnsi="Times New Roman" w:cs="Times New Roman"/>
                <w:sz w:val="20"/>
                <w:szCs w:val="20"/>
                <w:lang w:eastAsia="pl-PL"/>
              </w:rPr>
              <w:t>2018 - medal MEN za osiągnięcia naukowe i dydaktyczne</w:t>
            </w:r>
            <w:r w:rsidR="00C26646" w:rsidRPr="00D05D15">
              <w:rPr>
                <w:rFonts w:ascii="Times New Roman" w:eastAsia="Times New Roman" w:hAnsi="Times New Roman" w:cs="Times New Roman"/>
                <w:sz w:val="20"/>
                <w:szCs w:val="20"/>
                <w:lang w:eastAsia="pl-PL"/>
              </w:rPr>
              <w:t>, Instytut Filozofii, Socjologii i Dziennikarstwa</w:t>
            </w:r>
          </w:p>
          <w:p w14:paraId="34B063C1" w14:textId="77777777" w:rsidR="00C26646" w:rsidRPr="00D05D15" w:rsidRDefault="000B097A" w:rsidP="00D05D15">
            <w:pPr>
              <w:pStyle w:val="Akapitzlist"/>
              <w:numPr>
                <w:ilvl w:val="0"/>
                <w:numId w:val="42"/>
              </w:numPr>
              <w:shd w:val="clear" w:color="auto" w:fill="FFFFFF" w:themeFill="background1"/>
              <w:tabs>
                <w:tab w:val="left" w:pos="2850"/>
              </w:tabs>
              <w:spacing w:line="360" w:lineRule="auto"/>
              <w:rPr>
                <w:rFonts w:ascii="Times New Roman" w:eastAsia="Times New Roman" w:hAnsi="Times New Roman" w:cs="Times New Roman"/>
                <w:sz w:val="20"/>
                <w:szCs w:val="20"/>
                <w:lang w:eastAsia="pl-PL"/>
              </w:rPr>
            </w:pPr>
            <w:r w:rsidRPr="00D05D15">
              <w:rPr>
                <w:rFonts w:ascii="Times New Roman" w:hAnsi="Times New Roman" w:cs="Times New Roman"/>
                <w:sz w:val="20"/>
                <w:szCs w:val="20"/>
              </w:rPr>
              <w:t>Nagroda im. K.</w:t>
            </w:r>
            <w:r w:rsidR="00D923B8" w:rsidRPr="00D05D15">
              <w:rPr>
                <w:rFonts w:ascii="Times New Roman" w:hAnsi="Times New Roman" w:cs="Times New Roman"/>
                <w:sz w:val="20"/>
                <w:szCs w:val="20"/>
              </w:rPr>
              <w:t xml:space="preserve"> </w:t>
            </w:r>
            <w:r w:rsidRPr="00D05D15">
              <w:rPr>
                <w:rFonts w:ascii="Times New Roman" w:hAnsi="Times New Roman" w:cs="Times New Roman"/>
                <w:sz w:val="20"/>
                <w:szCs w:val="20"/>
              </w:rPr>
              <w:t>C.</w:t>
            </w:r>
            <w:r w:rsidR="00D923B8" w:rsidRPr="00D05D15">
              <w:rPr>
                <w:rFonts w:ascii="Times New Roman" w:hAnsi="Times New Roman" w:cs="Times New Roman"/>
                <w:sz w:val="20"/>
                <w:szCs w:val="20"/>
              </w:rPr>
              <w:t xml:space="preserve"> </w:t>
            </w:r>
            <w:r w:rsidRPr="00D05D15">
              <w:rPr>
                <w:rFonts w:ascii="Times New Roman" w:hAnsi="Times New Roman" w:cs="Times New Roman"/>
                <w:sz w:val="20"/>
                <w:szCs w:val="20"/>
              </w:rPr>
              <w:t>Mrongowiusza – nagroda „Nauczyciel Roku” dla mgr. Dominika Bienia</w:t>
            </w:r>
            <w:r w:rsidR="00C26646" w:rsidRPr="00D05D15">
              <w:rPr>
                <w:rFonts w:ascii="Times New Roman" w:hAnsi="Times New Roman" w:cs="Times New Roman"/>
                <w:sz w:val="20"/>
                <w:szCs w:val="20"/>
              </w:rPr>
              <w:t xml:space="preserve">, </w:t>
            </w:r>
            <w:r w:rsidR="00C26646" w:rsidRPr="00D05D15">
              <w:rPr>
                <w:rFonts w:ascii="Times New Roman" w:eastAsia="Times New Roman" w:hAnsi="Times New Roman" w:cs="Times New Roman"/>
                <w:sz w:val="20"/>
                <w:szCs w:val="20"/>
                <w:lang w:eastAsia="pl-PL"/>
              </w:rPr>
              <w:t>Instytut Politologii</w:t>
            </w:r>
          </w:p>
          <w:p w14:paraId="116488C6" w14:textId="602C53BA" w:rsidR="00C26646" w:rsidRPr="00D05D15" w:rsidRDefault="00C26646" w:rsidP="00D05D15">
            <w:pPr>
              <w:pStyle w:val="Akapitzlist"/>
              <w:numPr>
                <w:ilvl w:val="0"/>
                <w:numId w:val="42"/>
              </w:numPr>
              <w:shd w:val="clear" w:color="auto" w:fill="FFFFFF" w:themeFill="background1"/>
              <w:tabs>
                <w:tab w:val="left" w:pos="2850"/>
              </w:tabs>
              <w:spacing w:line="360" w:lineRule="auto"/>
              <w:rPr>
                <w:rFonts w:ascii="Times New Roman" w:eastAsia="Times New Roman" w:hAnsi="Times New Roman" w:cs="Times New Roman"/>
                <w:sz w:val="20"/>
                <w:szCs w:val="20"/>
                <w:lang w:eastAsia="pl-PL"/>
              </w:rPr>
            </w:pPr>
            <w:r w:rsidRPr="00D05D15">
              <w:rPr>
                <w:rFonts w:ascii="Times New Roman" w:hAnsi="Times New Roman" w:cs="Times New Roman"/>
                <w:sz w:val="20"/>
                <w:szCs w:val="20"/>
              </w:rPr>
              <w:t>Medal KEN dr Tomasz</w:t>
            </w:r>
            <w:r w:rsidR="00D923B8" w:rsidRPr="00D05D15">
              <w:rPr>
                <w:rFonts w:ascii="Times New Roman" w:hAnsi="Times New Roman" w:cs="Times New Roman"/>
                <w:sz w:val="20"/>
                <w:szCs w:val="20"/>
              </w:rPr>
              <w:t xml:space="preserve"> </w:t>
            </w:r>
            <w:r w:rsidR="000B097A" w:rsidRPr="00D05D15">
              <w:rPr>
                <w:rFonts w:ascii="Times New Roman" w:hAnsi="Times New Roman" w:cs="Times New Roman"/>
                <w:sz w:val="20"/>
                <w:szCs w:val="20"/>
              </w:rPr>
              <w:t>Lenkiewicz</w:t>
            </w:r>
            <w:r w:rsidRPr="00D05D15">
              <w:rPr>
                <w:rFonts w:ascii="Times New Roman" w:hAnsi="Times New Roman" w:cs="Times New Roman"/>
                <w:sz w:val="20"/>
                <w:szCs w:val="20"/>
              </w:rPr>
              <w:t>,</w:t>
            </w:r>
            <w:r w:rsidRPr="00D05D15">
              <w:rPr>
                <w:rFonts w:ascii="Times New Roman" w:eastAsia="Times New Roman" w:hAnsi="Times New Roman" w:cs="Times New Roman"/>
                <w:b/>
                <w:sz w:val="20"/>
                <w:szCs w:val="20"/>
                <w:lang w:eastAsia="pl-PL"/>
              </w:rPr>
              <w:t xml:space="preserve"> </w:t>
            </w:r>
            <w:r w:rsidRPr="00D05D15">
              <w:rPr>
                <w:rFonts w:ascii="Times New Roman" w:eastAsia="Times New Roman" w:hAnsi="Times New Roman" w:cs="Times New Roman"/>
                <w:sz w:val="20"/>
                <w:szCs w:val="20"/>
                <w:lang w:eastAsia="pl-PL"/>
              </w:rPr>
              <w:t>Instytut Politologii</w:t>
            </w:r>
          </w:p>
          <w:p w14:paraId="6EE004E8" w14:textId="77777777" w:rsidR="00C26646" w:rsidRPr="00D05D15" w:rsidRDefault="00C13B5D" w:rsidP="00D05D15">
            <w:pPr>
              <w:pStyle w:val="Akapitzlist"/>
              <w:numPr>
                <w:ilvl w:val="0"/>
                <w:numId w:val="42"/>
              </w:numPr>
              <w:shd w:val="clear" w:color="auto" w:fill="FFFFFF" w:themeFill="background1"/>
              <w:tabs>
                <w:tab w:val="left" w:pos="2850"/>
              </w:tabs>
              <w:spacing w:line="360" w:lineRule="auto"/>
              <w:rPr>
                <w:rFonts w:ascii="Times New Roman" w:eastAsia="Times New Roman" w:hAnsi="Times New Roman" w:cs="Times New Roman"/>
                <w:sz w:val="20"/>
                <w:szCs w:val="20"/>
                <w:lang w:eastAsia="pl-PL"/>
              </w:rPr>
            </w:pPr>
            <w:r w:rsidRPr="00D05D15">
              <w:rPr>
                <w:rFonts w:ascii="Times New Roman" w:hAnsi="Times New Roman" w:cs="Times New Roman"/>
                <w:sz w:val="20"/>
                <w:szCs w:val="20"/>
              </w:rPr>
              <w:t>Medal KEN dr Paweł Jurek</w:t>
            </w:r>
            <w:r w:rsidR="00C26646" w:rsidRPr="00D05D15">
              <w:rPr>
                <w:rFonts w:ascii="Times New Roman" w:hAnsi="Times New Roman" w:cs="Times New Roman"/>
                <w:sz w:val="20"/>
                <w:szCs w:val="20"/>
              </w:rPr>
              <w:t>, Instytut Psychologii</w:t>
            </w:r>
          </w:p>
          <w:p w14:paraId="721844E2" w14:textId="13CEB8F5" w:rsidR="00C13B5D" w:rsidRPr="00D05D15" w:rsidRDefault="00C26646" w:rsidP="00D05D15">
            <w:pPr>
              <w:pStyle w:val="Akapitzlist"/>
              <w:numPr>
                <w:ilvl w:val="0"/>
                <w:numId w:val="42"/>
              </w:numPr>
              <w:shd w:val="clear" w:color="auto" w:fill="FFFFFF" w:themeFill="background1"/>
              <w:tabs>
                <w:tab w:val="left" w:pos="2850"/>
              </w:tabs>
              <w:spacing w:line="360" w:lineRule="auto"/>
              <w:rPr>
                <w:rFonts w:ascii="Times New Roman" w:eastAsia="Times New Roman" w:hAnsi="Times New Roman" w:cs="Times New Roman"/>
                <w:sz w:val="20"/>
                <w:szCs w:val="20"/>
                <w:lang w:eastAsia="pl-PL"/>
              </w:rPr>
            </w:pPr>
            <w:r w:rsidRPr="00D05D15">
              <w:rPr>
                <w:rFonts w:ascii="Times New Roman" w:hAnsi="Times New Roman" w:cs="Times New Roman"/>
                <w:sz w:val="20"/>
                <w:szCs w:val="20"/>
              </w:rPr>
              <w:t xml:space="preserve">Medal KEN </w:t>
            </w:r>
            <w:r w:rsidR="00F60DCB" w:rsidRPr="00D05D15">
              <w:rPr>
                <w:rFonts w:ascii="Times New Roman" w:hAnsi="Times New Roman" w:cs="Times New Roman"/>
                <w:sz w:val="20"/>
                <w:szCs w:val="20"/>
              </w:rPr>
              <w:t xml:space="preserve">Dr Małgorzata </w:t>
            </w:r>
            <w:proofErr w:type="spellStart"/>
            <w:r w:rsidR="00F60DCB" w:rsidRPr="00D05D15">
              <w:rPr>
                <w:rFonts w:ascii="Times New Roman" w:hAnsi="Times New Roman" w:cs="Times New Roman"/>
                <w:sz w:val="20"/>
                <w:szCs w:val="20"/>
              </w:rPr>
              <w:t>K</w:t>
            </w:r>
            <w:r w:rsidRPr="00D05D15">
              <w:rPr>
                <w:rFonts w:ascii="Times New Roman" w:hAnsi="Times New Roman" w:cs="Times New Roman"/>
                <w:sz w:val="20"/>
                <w:szCs w:val="20"/>
              </w:rPr>
              <w:t>arczmarzyk</w:t>
            </w:r>
            <w:proofErr w:type="spellEnd"/>
            <w:r w:rsidRPr="00D05D15">
              <w:rPr>
                <w:rFonts w:ascii="Times New Roman" w:hAnsi="Times New Roman" w:cs="Times New Roman"/>
                <w:sz w:val="20"/>
                <w:szCs w:val="20"/>
              </w:rPr>
              <w:t>, Instytut Pedagogiki</w:t>
            </w:r>
          </w:p>
        </w:tc>
      </w:tr>
      <w:tr w:rsidR="0064557F" w:rsidRPr="00D05D15" w14:paraId="4809E26A" w14:textId="77777777" w:rsidTr="00C4075E">
        <w:trPr>
          <w:trHeight w:val="465"/>
        </w:trPr>
        <w:tc>
          <w:tcPr>
            <w:tcW w:w="10206" w:type="dxa"/>
            <w:gridSpan w:val="4"/>
            <w:tcBorders>
              <w:top w:val="single" w:sz="4" w:space="0" w:color="auto"/>
              <w:bottom w:val="single" w:sz="4" w:space="0" w:color="auto"/>
            </w:tcBorders>
            <w:shd w:val="clear" w:color="auto" w:fill="FFFFFF" w:themeFill="background1"/>
          </w:tcPr>
          <w:p w14:paraId="2A859565" w14:textId="2B196786"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9.5.</w:t>
            </w:r>
            <w:r w:rsidRPr="00D05D15">
              <w:rPr>
                <w:rFonts w:ascii="Times New Roman" w:hAnsi="Times New Roman" w:cs="Times New Roman"/>
                <w:sz w:val="20"/>
                <w:szCs w:val="20"/>
              </w:rPr>
              <w:t xml:space="preserve"> Publikacje dydaktyczne pracowników Wydziału (podręczniki, skrypty, materiały elektroniczne, kursy i szkolenia online itp.):</w:t>
            </w:r>
            <w:r w:rsidR="00C26646" w:rsidRPr="00D05D15">
              <w:rPr>
                <w:rFonts w:ascii="Times New Roman" w:hAnsi="Times New Roman" w:cs="Times New Roman"/>
                <w:sz w:val="20"/>
                <w:szCs w:val="20"/>
              </w:rPr>
              <w:t xml:space="preserve"> </w:t>
            </w:r>
          </w:p>
          <w:p w14:paraId="63E0EC7C" w14:textId="423189F8" w:rsidR="00D923B8" w:rsidRPr="00D05D15" w:rsidRDefault="00244CC8"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Instytut Filozofii</w:t>
            </w:r>
            <w:r w:rsidR="00C26646" w:rsidRPr="00D05D15">
              <w:rPr>
                <w:rFonts w:ascii="Times New Roman" w:hAnsi="Times New Roman" w:cs="Times New Roman"/>
                <w:b/>
                <w:sz w:val="20"/>
                <w:szCs w:val="20"/>
              </w:rPr>
              <w:t>, Socjologii i Dziennikarstwa:</w:t>
            </w:r>
          </w:p>
          <w:p w14:paraId="3FCAF3C7" w14:textId="322145D5" w:rsidR="0064557F" w:rsidRPr="00D05D15" w:rsidRDefault="0064557F" w:rsidP="00D05D15">
            <w:pPr>
              <w:shd w:val="clear" w:color="auto" w:fill="FFFFFF" w:themeFill="background1"/>
              <w:spacing w:line="360" w:lineRule="auto"/>
              <w:rPr>
                <w:rStyle w:val="Hipercze"/>
                <w:rFonts w:ascii="Times New Roman" w:hAnsi="Times New Roman" w:cs="Times New Roman"/>
                <w:color w:val="auto"/>
                <w:sz w:val="20"/>
                <w:szCs w:val="20"/>
              </w:rPr>
            </w:pPr>
            <w:r w:rsidRPr="00D05D15">
              <w:rPr>
                <w:rFonts w:ascii="Times New Roman" w:hAnsi="Times New Roman" w:cs="Times New Roman"/>
                <w:sz w:val="20"/>
                <w:szCs w:val="20"/>
              </w:rPr>
              <w:t xml:space="preserve">R. Urbaniak - seminaria online. Rozkład zawierający również wydarzenia minione w pliku pdf: </w:t>
            </w:r>
            <w:hyperlink r:id="rId9" w:tgtFrame="_blank" w:history="1">
              <w:r w:rsidRPr="00D05D15">
                <w:rPr>
                  <w:rStyle w:val="Hipercze"/>
                  <w:rFonts w:ascii="Times New Roman" w:hAnsi="Times New Roman" w:cs="Times New Roman"/>
                  <w:color w:val="auto"/>
                  <w:sz w:val="20"/>
                  <w:szCs w:val="20"/>
                </w:rPr>
                <w:t>http://lopsegdansk.blogspot.com/p/lopse-seminar.html?m=1</w:t>
              </w:r>
            </w:hyperlink>
          </w:p>
          <w:p w14:paraId="3765C319" w14:textId="08A54704" w:rsidR="00C13B5D" w:rsidRPr="00D05D15" w:rsidRDefault="00244CC8"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Instytut Psychologii</w:t>
            </w:r>
            <w:r w:rsidR="00C26646" w:rsidRPr="00D05D15">
              <w:rPr>
                <w:rFonts w:ascii="Times New Roman" w:hAnsi="Times New Roman" w:cs="Times New Roman"/>
                <w:b/>
                <w:sz w:val="20"/>
                <w:szCs w:val="20"/>
              </w:rPr>
              <w:t>:</w:t>
            </w:r>
          </w:p>
          <w:p w14:paraId="67F6DE60" w14:textId="4180B793" w:rsidR="00C13B5D" w:rsidRPr="00D05D15" w:rsidRDefault="00C13B5D" w:rsidP="00F81413">
            <w:p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 xml:space="preserve">Benjamin Karen, </w:t>
            </w:r>
            <w:proofErr w:type="spellStart"/>
            <w:r w:rsidRPr="00D05D15">
              <w:rPr>
                <w:rFonts w:ascii="Times New Roman" w:hAnsi="Times New Roman" w:cs="Times New Roman"/>
                <w:sz w:val="20"/>
                <w:szCs w:val="20"/>
              </w:rPr>
              <w:t>Colverd</w:t>
            </w:r>
            <w:proofErr w:type="spellEnd"/>
            <w:r w:rsidRPr="00D05D15">
              <w:rPr>
                <w:rFonts w:ascii="Times New Roman" w:hAnsi="Times New Roman" w:cs="Times New Roman"/>
                <w:sz w:val="20"/>
                <w:szCs w:val="20"/>
              </w:rPr>
              <w:t xml:space="preserve"> Sue, Kaźmierczak Maria, Jagiełło-</w:t>
            </w:r>
            <w:proofErr w:type="spellStart"/>
            <w:r w:rsidRPr="00D05D15">
              <w:rPr>
                <w:rFonts w:ascii="Times New Roman" w:hAnsi="Times New Roman" w:cs="Times New Roman"/>
                <w:sz w:val="20"/>
                <w:szCs w:val="20"/>
              </w:rPr>
              <w:t>Rusiłowski</w:t>
            </w:r>
            <w:proofErr w:type="spellEnd"/>
            <w:r w:rsidRPr="00D05D15">
              <w:rPr>
                <w:rFonts w:ascii="Times New Roman" w:hAnsi="Times New Roman" w:cs="Times New Roman"/>
                <w:sz w:val="20"/>
                <w:szCs w:val="20"/>
              </w:rPr>
              <w:t xml:space="preserve"> Adam, Pawlicka Paulina, </w:t>
            </w:r>
            <w:proofErr w:type="spellStart"/>
            <w:r w:rsidRPr="00D05D15">
              <w:rPr>
                <w:rFonts w:ascii="Times New Roman" w:hAnsi="Times New Roman" w:cs="Times New Roman"/>
                <w:sz w:val="20"/>
                <w:szCs w:val="20"/>
              </w:rPr>
              <w:t>Virág</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Suhajda</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Éva</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Vastag</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Zsuzsa</w:t>
            </w:r>
            <w:proofErr w:type="spellEnd"/>
            <w:r w:rsidRPr="00D05D15">
              <w:rPr>
                <w:rFonts w:ascii="Times New Roman" w:hAnsi="Times New Roman" w:cs="Times New Roman"/>
                <w:sz w:val="20"/>
                <w:szCs w:val="20"/>
              </w:rPr>
              <w:t xml:space="preserve"> , </w:t>
            </w:r>
            <w:proofErr w:type="spellStart"/>
            <w:r w:rsidRPr="00D05D15">
              <w:rPr>
                <w:rFonts w:ascii="Times New Roman" w:hAnsi="Times New Roman" w:cs="Times New Roman"/>
                <w:sz w:val="20"/>
                <w:szCs w:val="20"/>
              </w:rPr>
              <w:t>Schober</w:t>
            </w:r>
            <w:proofErr w:type="spellEnd"/>
            <w:r w:rsidRPr="00D05D15">
              <w:rPr>
                <w:rFonts w:ascii="Times New Roman" w:hAnsi="Times New Roman" w:cs="Times New Roman"/>
                <w:sz w:val="20"/>
                <w:szCs w:val="20"/>
              </w:rPr>
              <w:t xml:space="preserve"> Paul: A </w:t>
            </w:r>
            <w:proofErr w:type="spellStart"/>
            <w:r w:rsidRPr="00D05D15">
              <w:rPr>
                <w:rFonts w:ascii="Times New Roman" w:hAnsi="Times New Roman" w:cs="Times New Roman"/>
                <w:sz w:val="20"/>
                <w:szCs w:val="20"/>
              </w:rPr>
              <w:t>training</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guide</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Achieving</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Resilience</w:t>
            </w:r>
            <w:proofErr w:type="spellEnd"/>
            <w:r w:rsidRPr="00D05D15">
              <w:rPr>
                <w:rFonts w:ascii="Times New Roman" w:hAnsi="Times New Roman" w:cs="Times New Roman"/>
                <w:sz w:val="20"/>
                <w:szCs w:val="20"/>
              </w:rPr>
              <w:t xml:space="preserve"> Through Play and Drama, 2018, s. n., ISBN 978-1-86174-257-5, 189 p.</w:t>
            </w:r>
          </w:p>
          <w:p w14:paraId="61C119DB" w14:textId="44D770FA" w:rsidR="00C13B5D" w:rsidRPr="00D05D15" w:rsidRDefault="00C13B5D" w:rsidP="00F81413">
            <w:p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 xml:space="preserve">Benjamin Karen, Burton Leonie, </w:t>
            </w:r>
            <w:proofErr w:type="spellStart"/>
            <w:r w:rsidRPr="00D05D15">
              <w:rPr>
                <w:rFonts w:ascii="Times New Roman" w:hAnsi="Times New Roman" w:cs="Times New Roman"/>
                <w:sz w:val="20"/>
                <w:szCs w:val="20"/>
              </w:rPr>
              <w:t>Cammerlander</w:t>
            </w:r>
            <w:proofErr w:type="spellEnd"/>
            <w:r w:rsidRPr="00D05D15">
              <w:rPr>
                <w:rFonts w:ascii="Times New Roman" w:hAnsi="Times New Roman" w:cs="Times New Roman"/>
                <w:sz w:val="20"/>
                <w:szCs w:val="20"/>
              </w:rPr>
              <w:t xml:space="preserve"> Leonie, </w:t>
            </w:r>
            <w:proofErr w:type="spellStart"/>
            <w:r w:rsidRPr="00D05D15">
              <w:rPr>
                <w:rFonts w:ascii="Times New Roman" w:hAnsi="Times New Roman" w:cs="Times New Roman"/>
                <w:sz w:val="20"/>
                <w:szCs w:val="20"/>
              </w:rPr>
              <w:t>Colverd</w:t>
            </w:r>
            <w:proofErr w:type="spellEnd"/>
            <w:r w:rsidRPr="00D05D15">
              <w:rPr>
                <w:rFonts w:ascii="Times New Roman" w:hAnsi="Times New Roman" w:cs="Times New Roman"/>
                <w:sz w:val="20"/>
                <w:szCs w:val="20"/>
              </w:rPr>
              <w:t xml:space="preserve"> Sue, </w:t>
            </w:r>
            <w:proofErr w:type="spellStart"/>
            <w:r w:rsidRPr="00D05D15">
              <w:rPr>
                <w:rFonts w:ascii="Times New Roman" w:hAnsi="Times New Roman" w:cs="Times New Roman"/>
                <w:sz w:val="20"/>
                <w:szCs w:val="20"/>
              </w:rPr>
              <w:t>Glawe</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Margitta</w:t>
            </w:r>
            <w:proofErr w:type="spellEnd"/>
            <w:r w:rsidRPr="00D05D15">
              <w:rPr>
                <w:rFonts w:ascii="Times New Roman" w:hAnsi="Times New Roman" w:cs="Times New Roman"/>
                <w:sz w:val="20"/>
                <w:szCs w:val="20"/>
              </w:rPr>
              <w:t>, Jagiełło-</w:t>
            </w:r>
            <w:proofErr w:type="spellStart"/>
            <w:r w:rsidRPr="00D05D15">
              <w:rPr>
                <w:rFonts w:ascii="Times New Roman" w:hAnsi="Times New Roman" w:cs="Times New Roman"/>
                <w:sz w:val="20"/>
                <w:szCs w:val="20"/>
              </w:rPr>
              <w:t>Rusiłowski</w:t>
            </w:r>
            <w:proofErr w:type="spellEnd"/>
            <w:r w:rsidRPr="00D05D15">
              <w:rPr>
                <w:rFonts w:ascii="Times New Roman" w:hAnsi="Times New Roman" w:cs="Times New Roman"/>
                <w:sz w:val="20"/>
                <w:szCs w:val="20"/>
              </w:rPr>
              <w:t xml:space="preserve"> Adam, Pawlicka Paulina, </w:t>
            </w:r>
            <w:proofErr w:type="spellStart"/>
            <w:r w:rsidRPr="00D05D15">
              <w:rPr>
                <w:rFonts w:ascii="Times New Roman" w:hAnsi="Times New Roman" w:cs="Times New Roman"/>
                <w:sz w:val="20"/>
                <w:szCs w:val="20"/>
              </w:rPr>
              <w:t>Virág</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Suhajda</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Éva</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Schober</w:t>
            </w:r>
            <w:proofErr w:type="spellEnd"/>
            <w:r w:rsidRPr="00D05D15">
              <w:rPr>
                <w:rFonts w:ascii="Times New Roman" w:hAnsi="Times New Roman" w:cs="Times New Roman"/>
                <w:sz w:val="20"/>
                <w:szCs w:val="20"/>
              </w:rPr>
              <w:t xml:space="preserve"> Paul, </w:t>
            </w:r>
            <w:proofErr w:type="spellStart"/>
            <w:r w:rsidRPr="00D05D15">
              <w:rPr>
                <w:rFonts w:ascii="Times New Roman" w:hAnsi="Times New Roman" w:cs="Times New Roman"/>
                <w:sz w:val="20"/>
                <w:szCs w:val="20"/>
              </w:rPr>
              <w:t>Schuur</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Kees</w:t>
            </w:r>
            <w:proofErr w:type="spellEnd"/>
            <w:r w:rsidRPr="00D05D15">
              <w:rPr>
                <w:rFonts w:ascii="Times New Roman" w:hAnsi="Times New Roman" w:cs="Times New Roman"/>
                <w:sz w:val="20"/>
                <w:szCs w:val="20"/>
              </w:rPr>
              <w:t xml:space="preserve"> , </w:t>
            </w:r>
            <w:proofErr w:type="spellStart"/>
            <w:r w:rsidRPr="00D05D15">
              <w:rPr>
                <w:rFonts w:ascii="Times New Roman" w:hAnsi="Times New Roman" w:cs="Times New Roman"/>
                <w:sz w:val="20"/>
                <w:szCs w:val="20"/>
              </w:rPr>
              <w:t>Vastag</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Zsuzsa</w:t>
            </w:r>
            <w:proofErr w:type="spellEnd"/>
            <w:r w:rsidRPr="00D05D15">
              <w:rPr>
                <w:rFonts w:ascii="Times New Roman" w:hAnsi="Times New Roman" w:cs="Times New Roman"/>
                <w:sz w:val="20"/>
                <w:szCs w:val="20"/>
              </w:rPr>
              <w:t xml:space="preserve">: Best </w:t>
            </w:r>
            <w:proofErr w:type="spellStart"/>
            <w:r w:rsidRPr="00D05D15">
              <w:rPr>
                <w:rFonts w:ascii="Times New Roman" w:hAnsi="Times New Roman" w:cs="Times New Roman"/>
                <w:sz w:val="20"/>
                <w:szCs w:val="20"/>
              </w:rPr>
              <w:t>practice</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guide</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Achieving</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Resilience</w:t>
            </w:r>
            <w:proofErr w:type="spellEnd"/>
            <w:r w:rsidRPr="00D05D15">
              <w:rPr>
                <w:rFonts w:ascii="Times New Roman" w:hAnsi="Times New Roman" w:cs="Times New Roman"/>
                <w:sz w:val="20"/>
                <w:szCs w:val="20"/>
              </w:rPr>
              <w:t xml:space="preserve"> Through Play and Drama, 2018, s. n., ISBN 978-1-86174-227-8, 69 p.</w:t>
            </w:r>
          </w:p>
        </w:tc>
      </w:tr>
      <w:tr w:rsidR="0064557F" w:rsidRPr="00D05D15" w14:paraId="1215E9A7" w14:textId="77777777" w:rsidTr="00C4075E">
        <w:trPr>
          <w:trHeight w:val="120"/>
        </w:trPr>
        <w:tc>
          <w:tcPr>
            <w:tcW w:w="10206" w:type="dxa"/>
            <w:gridSpan w:val="4"/>
            <w:tcBorders>
              <w:top w:val="single" w:sz="4" w:space="0" w:color="auto"/>
              <w:bottom w:val="single" w:sz="4" w:space="0" w:color="auto"/>
            </w:tcBorders>
            <w:shd w:val="clear" w:color="auto" w:fill="FFFFFF" w:themeFill="background1"/>
          </w:tcPr>
          <w:p w14:paraId="3E3FE003" w14:textId="47A2206F"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9.6.</w:t>
            </w:r>
            <w:r w:rsidRPr="00D05D15">
              <w:rPr>
                <w:rFonts w:ascii="Times New Roman" w:hAnsi="Times New Roman" w:cs="Times New Roman"/>
                <w:sz w:val="20"/>
                <w:szCs w:val="20"/>
              </w:rPr>
              <w:t xml:space="preserve"> Inne działania związane z podnoszeniem jakości dydaktyki akademickiej:</w:t>
            </w:r>
            <w:r w:rsidR="00D923B8" w:rsidRPr="00D05D15">
              <w:rPr>
                <w:rFonts w:ascii="Times New Roman" w:hAnsi="Times New Roman" w:cs="Times New Roman"/>
                <w:sz w:val="20"/>
                <w:szCs w:val="20"/>
              </w:rPr>
              <w:t xml:space="preserve"> </w:t>
            </w:r>
          </w:p>
          <w:p w14:paraId="4CF6A913" w14:textId="77777777" w:rsidR="00AB161F" w:rsidRPr="00D05D15" w:rsidRDefault="00AB161F" w:rsidP="00F81413">
            <w:pPr>
              <w:pStyle w:val="Akapitzlist"/>
              <w:numPr>
                <w:ilvl w:val="0"/>
                <w:numId w:val="11"/>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sz w:val="20"/>
                <w:szCs w:val="20"/>
              </w:rPr>
              <w:t xml:space="preserve">Przygotowanie do realizacji projektu </w:t>
            </w:r>
            <w:proofErr w:type="spellStart"/>
            <w:r w:rsidRPr="00D05D15">
              <w:rPr>
                <w:rFonts w:ascii="Times New Roman" w:hAnsi="Times New Roman" w:cs="Times New Roman"/>
                <w:sz w:val="20"/>
                <w:szCs w:val="20"/>
              </w:rPr>
              <w:t>ProUG</w:t>
            </w:r>
            <w:proofErr w:type="spellEnd"/>
            <w:r w:rsidRPr="00D05D15">
              <w:rPr>
                <w:rFonts w:ascii="Times New Roman" w:hAnsi="Times New Roman" w:cs="Times New Roman"/>
                <w:sz w:val="20"/>
                <w:szCs w:val="20"/>
              </w:rPr>
              <w:t xml:space="preserve"> -realizowanie</w:t>
            </w:r>
            <w:r w:rsidR="00BA5C3F" w:rsidRPr="00D05D15">
              <w:rPr>
                <w:rFonts w:ascii="Times New Roman" w:hAnsi="Times New Roman" w:cs="Times New Roman"/>
                <w:sz w:val="20"/>
                <w:szCs w:val="20"/>
              </w:rPr>
              <w:t xml:space="preserve"> </w:t>
            </w:r>
            <w:r w:rsidRPr="00D05D15">
              <w:rPr>
                <w:rFonts w:ascii="Times New Roman" w:hAnsi="Times New Roman" w:cs="Times New Roman"/>
                <w:sz w:val="20"/>
                <w:szCs w:val="20"/>
              </w:rPr>
              <w:t>modyfikacji</w:t>
            </w:r>
            <w:r w:rsidR="00BA5C3F" w:rsidRPr="00D05D15">
              <w:rPr>
                <w:rFonts w:ascii="Times New Roman" w:hAnsi="Times New Roman" w:cs="Times New Roman"/>
                <w:sz w:val="20"/>
                <w:szCs w:val="20"/>
              </w:rPr>
              <w:t xml:space="preserve"> </w:t>
            </w:r>
            <w:r w:rsidRPr="00D05D15">
              <w:rPr>
                <w:rFonts w:ascii="Times New Roman" w:hAnsi="Times New Roman" w:cs="Times New Roman"/>
                <w:sz w:val="20"/>
                <w:szCs w:val="20"/>
              </w:rPr>
              <w:t>programu nauczania na kierunku S</w:t>
            </w:r>
            <w:r w:rsidR="00BA5C3F" w:rsidRPr="00D05D15">
              <w:rPr>
                <w:rFonts w:ascii="Times New Roman" w:hAnsi="Times New Roman" w:cs="Times New Roman"/>
                <w:sz w:val="20"/>
                <w:szCs w:val="20"/>
              </w:rPr>
              <w:t>ocjologia dla 4</w:t>
            </w:r>
            <w:r w:rsidR="00D923B8" w:rsidRPr="00D05D15">
              <w:rPr>
                <w:rFonts w:ascii="Times New Roman" w:hAnsi="Times New Roman" w:cs="Times New Roman"/>
                <w:sz w:val="20"/>
                <w:szCs w:val="20"/>
              </w:rPr>
              <w:t> </w:t>
            </w:r>
            <w:r w:rsidR="00BA5C3F" w:rsidRPr="00D05D15">
              <w:rPr>
                <w:rFonts w:ascii="Times New Roman" w:hAnsi="Times New Roman" w:cs="Times New Roman"/>
                <w:sz w:val="20"/>
                <w:szCs w:val="20"/>
              </w:rPr>
              <w:t>przedmiotów metodologicznych</w:t>
            </w:r>
            <w:r w:rsidR="00D923B8" w:rsidRPr="00D05D15">
              <w:rPr>
                <w:rFonts w:ascii="Times New Roman" w:hAnsi="Times New Roman" w:cs="Times New Roman"/>
                <w:sz w:val="20"/>
                <w:szCs w:val="20"/>
              </w:rPr>
              <w:t>:</w:t>
            </w:r>
            <w:r w:rsidRPr="00D05D15">
              <w:rPr>
                <w:rFonts w:ascii="Times New Roman" w:hAnsi="Times New Roman" w:cs="Times New Roman"/>
                <w:sz w:val="20"/>
                <w:szCs w:val="20"/>
              </w:rPr>
              <w:t xml:space="preserve"> </w:t>
            </w:r>
            <w:r w:rsidR="00D923B8" w:rsidRPr="00D05D15">
              <w:rPr>
                <w:rFonts w:ascii="Times New Roman" w:hAnsi="Times New Roman" w:cs="Times New Roman"/>
                <w:sz w:val="20"/>
                <w:szCs w:val="20"/>
              </w:rPr>
              <w:t>m</w:t>
            </w:r>
            <w:r w:rsidR="00BA5C3F" w:rsidRPr="00D05D15">
              <w:rPr>
                <w:rFonts w:ascii="Times New Roman" w:hAnsi="Times New Roman" w:cs="Times New Roman"/>
                <w:sz w:val="20"/>
                <w:szCs w:val="20"/>
              </w:rPr>
              <w:t xml:space="preserve">etodologia badań </w:t>
            </w:r>
            <w:proofErr w:type="spellStart"/>
            <w:r w:rsidR="00BA5C3F" w:rsidRPr="00D05D15">
              <w:rPr>
                <w:rFonts w:ascii="Times New Roman" w:hAnsi="Times New Roman" w:cs="Times New Roman"/>
                <w:sz w:val="20"/>
                <w:szCs w:val="20"/>
              </w:rPr>
              <w:t>surveyowych</w:t>
            </w:r>
            <w:proofErr w:type="spellEnd"/>
            <w:r w:rsidR="00D923B8" w:rsidRPr="00D05D15">
              <w:rPr>
                <w:rFonts w:ascii="Times New Roman" w:hAnsi="Times New Roman" w:cs="Times New Roman"/>
                <w:sz w:val="20"/>
                <w:szCs w:val="20"/>
              </w:rPr>
              <w:t>,</w:t>
            </w:r>
            <w:r w:rsidRPr="00D05D15">
              <w:rPr>
                <w:rFonts w:ascii="Times New Roman" w:hAnsi="Times New Roman" w:cs="Times New Roman"/>
                <w:sz w:val="20"/>
                <w:szCs w:val="20"/>
              </w:rPr>
              <w:t xml:space="preserve"> </w:t>
            </w:r>
            <w:r w:rsidR="00D923B8" w:rsidRPr="00D05D15">
              <w:rPr>
                <w:rFonts w:ascii="Times New Roman" w:hAnsi="Times New Roman" w:cs="Times New Roman"/>
                <w:sz w:val="20"/>
                <w:szCs w:val="20"/>
              </w:rPr>
              <w:t>m</w:t>
            </w:r>
            <w:r w:rsidR="00BA5C3F" w:rsidRPr="00D05D15">
              <w:rPr>
                <w:rFonts w:ascii="Times New Roman" w:hAnsi="Times New Roman" w:cs="Times New Roman"/>
                <w:sz w:val="20"/>
                <w:szCs w:val="20"/>
              </w:rPr>
              <w:t>etodologia badań jakościowych</w:t>
            </w:r>
            <w:r w:rsidR="00D923B8" w:rsidRPr="00D05D15">
              <w:rPr>
                <w:rFonts w:ascii="Times New Roman" w:hAnsi="Times New Roman" w:cs="Times New Roman"/>
                <w:sz w:val="20"/>
                <w:szCs w:val="20"/>
              </w:rPr>
              <w:t>,</w:t>
            </w:r>
            <w:r w:rsidRPr="00D05D15">
              <w:rPr>
                <w:rFonts w:ascii="Times New Roman" w:hAnsi="Times New Roman" w:cs="Times New Roman"/>
                <w:sz w:val="20"/>
                <w:szCs w:val="20"/>
              </w:rPr>
              <w:t xml:space="preserve"> </w:t>
            </w:r>
            <w:r w:rsidR="00D923B8" w:rsidRPr="00D05D15">
              <w:rPr>
                <w:rFonts w:ascii="Times New Roman" w:hAnsi="Times New Roman" w:cs="Times New Roman"/>
                <w:sz w:val="20"/>
                <w:szCs w:val="20"/>
              </w:rPr>
              <w:t>p</w:t>
            </w:r>
            <w:r w:rsidR="00BA5C3F" w:rsidRPr="00D05D15">
              <w:rPr>
                <w:rFonts w:ascii="Times New Roman" w:hAnsi="Times New Roman" w:cs="Times New Roman"/>
                <w:sz w:val="20"/>
                <w:szCs w:val="20"/>
              </w:rPr>
              <w:t>rojekty badawcze</w:t>
            </w:r>
            <w:r w:rsidR="00D923B8" w:rsidRPr="00D05D15">
              <w:rPr>
                <w:rFonts w:ascii="Times New Roman" w:hAnsi="Times New Roman" w:cs="Times New Roman"/>
                <w:sz w:val="20"/>
                <w:szCs w:val="20"/>
              </w:rPr>
              <w:t>,</w:t>
            </w:r>
            <w:r w:rsidRPr="00D05D15">
              <w:rPr>
                <w:rFonts w:ascii="Times New Roman" w:hAnsi="Times New Roman" w:cs="Times New Roman"/>
                <w:sz w:val="20"/>
                <w:szCs w:val="20"/>
              </w:rPr>
              <w:t xml:space="preserve"> </w:t>
            </w:r>
            <w:r w:rsidR="00D923B8" w:rsidRPr="00D05D15">
              <w:rPr>
                <w:rFonts w:ascii="Times New Roman" w:hAnsi="Times New Roman" w:cs="Times New Roman"/>
                <w:sz w:val="20"/>
                <w:szCs w:val="20"/>
              </w:rPr>
              <w:t>p</w:t>
            </w:r>
            <w:r w:rsidR="00BA5C3F" w:rsidRPr="00D05D15">
              <w:rPr>
                <w:rFonts w:ascii="Times New Roman" w:hAnsi="Times New Roman" w:cs="Times New Roman"/>
                <w:sz w:val="20"/>
                <w:szCs w:val="20"/>
              </w:rPr>
              <w:t>raktyki zawodowe</w:t>
            </w:r>
            <w:r w:rsidR="00D923B8" w:rsidRPr="00D05D15">
              <w:rPr>
                <w:rFonts w:ascii="Times New Roman" w:hAnsi="Times New Roman" w:cs="Times New Roman"/>
                <w:sz w:val="20"/>
                <w:szCs w:val="20"/>
              </w:rPr>
              <w:t>.</w:t>
            </w:r>
            <w:r w:rsidRPr="00D05D15">
              <w:rPr>
                <w:rFonts w:ascii="Times New Roman" w:hAnsi="Times New Roman" w:cs="Times New Roman"/>
                <w:sz w:val="20"/>
                <w:szCs w:val="20"/>
              </w:rPr>
              <w:t xml:space="preserve"> </w:t>
            </w:r>
            <w:r w:rsidR="00BA5C3F" w:rsidRPr="00D05D15">
              <w:rPr>
                <w:rFonts w:ascii="Times New Roman" w:hAnsi="Times New Roman" w:cs="Times New Roman"/>
                <w:sz w:val="20"/>
                <w:szCs w:val="20"/>
              </w:rPr>
              <w:t xml:space="preserve">Do każdego z przedmiotów zakupiono podręczniki, sprzęt do realizacji kształcenia, program do analizy danych jakościowych </w:t>
            </w:r>
            <w:proofErr w:type="spellStart"/>
            <w:r w:rsidR="00BA5C3F" w:rsidRPr="00D05D15">
              <w:rPr>
                <w:rFonts w:ascii="Times New Roman" w:hAnsi="Times New Roman" w:cs="Times New Roman"/>
                <w:sz w:val="20"/>
                <w:szCs w:val="20"/>
              </w:rPr>
              <w:t>Atlas.ti</w:t>
            </w:r>
            <w:proofErr w:type="spellEnd"/>
            <w:r w:rsidR="00BA5C3F" w:rsidRPr="00D05D15">
              <w:rPr>
                <w:rFonts w:ascii="Times New Roman" w:hAnsi="Times New Roman" w:cs="Times New Roman"/>
                <w:sz w:val="20"/>
                <w:szCs w:val="20"/>
              </w:rPr>
              <w:t xml:space="preserve">, modyfikacja programu jest już zatwierdzona na podstawie </w:t>
            </w:r>
            <w:r w:rsidR="00BA5C3F" w:rsidRPr="00D05D15">
              <w:rPr>
                <w:rFonts w:ascii="Times New Roman" w:hAnsi="Times New Roman" w:cs="Times New Roman"/>
                <w:sz w:val="20"/>
                <w:szCs w:val="20"/>
              </w:rPr>
              <w:lastRenderedPageBreak/>
              <w:t>zmodyfikowanych sylabusów, a skrypty są</w:t>
            </w:r>
            <w:r w:rsidR="007A7A15" w:rsidRPr="00D05D15">
              <w:rPr>
                <w:rFonts w:ascii="Times New Roman" w:hAnsi="Times New Roman" w:cs="Times New Roman"/>
                <w:sz w:val="20"/>
                <w:szCs w:val="20"/>
              </w:rPr>
              <w:t> </w:t>
            </w:r>
            <w:r w:rsidR="00BA5C3F" w:rsidRPr="00D05D15">
              <w:rPr>
                <w:rFonts w:ascii="Times New Roman" w:hAnsi="Times New Roman" w:cs="Times New Roman"/>
                <w:sz w:val="20"/>
                <w:szCs w:val="20"/>
              </w:rPr>
              <w:t>w trakcie pisania (do końca tego roku).</w:t>
            </w:r>
          </w:p>
          <w:p w14:paraId="11979331" w14:textId="4C419280" w:rsidR="00AB161F" w:rsidRPr="00D05D15" w:rsidRDefault="00527159" w:rsidP="00F81413">
            <w:pPr>
              <w:pStyle w:val="Akapitzlist"/>
              <w:numPr>
                <w:ilvl w:val="0"/>
                <w:numId w:val="11"/>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sz w:val="20"/>
                <w:szCs w:val="20"/>
              </w:rPr>
              <w:t xml:space="preserve">Prowadzenie przez </w:t>
            </w:r>
            <w:r w:rsidR="00D37D15" w:rsidRPr="00D05D15">
              <w:rPr>
                <w:rFonts w:ascii="Times New Roman" w:hAnsi="Times New Roman" w:cs="Times New Roman"/>
                <w:sz w:val="20"/>
                <w:szCs w:val="20"/>
              </w:rPr>
              <w:t xml:space="preserve">Zakład Pedagogiki Społecznej </w:t>
            </w:r>
            <w:r w:rsidRPr="00D05D15">
              <w:rPr>
                <w:rFonts w:ascii="Times New Roman" w:hAnsi="Times New Roman" w:cs="Times New Roman"/>
                <w:sz w:val="20"/>
                <w:szCs w:val="20"/>
              </w:rPr>
              <w:t>otwartych zebrań Rady Programowej dla kierunku Praca socjalna oraz wybranych zajęć</w:t>
            </w:r>
            <w:r w:rsidR="00D37D15" w:rsidRPr="00D05D15">
              <w:rPr>
                <w:rFonts w:ascii="Times New Roman" w:hAnsi="Times New Roman" w:cs="Times New Roman"/>
                <w:sz w:val="20"/>
                <w:szCs w:val="20"/>
              </w:rPr>
              <w:t xml:space="preserve"> w ramach oferty programowej, w których biorą udział nauczyciele akademiccy, praktycy oraz studenci. Zebrania te</w:t>
            </w:r>
            <w:r w:rsidR="00D923B8" w:rsidRPr="00D05D15">
              <w:rPr>
                <w:rFonts w:ascii="Times New Roman" w:hAnsi="Times New Roman" w:cs="Times New Roman"/>
                <w:sz w:val="20"/>
                <w:szCs w:val="20"/>
              </w:rPr>
              <w:t> </w:t>
            </w:r>
            <w:r w:rsidR="00D37D15" w:rsidRPr="00D05D15">
              <w:rPr>
                <w:rFonts w:ascii="Times New Roman" w:hAnsi="Times New Roman" w:cs="Times New Roman"/>
                <w:sz w:val="20"/>
                <w:szCs w:val="20"/>
              </w:rPr>
              <w:t>są gruntem dla tworzenia innowacji oraz modyfikacji aktualnej oferty programowej, metod i form pracy dydaktycznej itp.</w:t>
            </w:r>
          </w:p>
          <w:p w14:paraId="6D8D134F" w14:textId="2397B535" w:rsidR="005378DF" w:rsidRPr="00D05D15" w:rsidRDefault="005378DF" w:rsidP="00F81413">
            <w:pPr>
              <w:pStyle w:val="Akapitzlist"/>
              <w:numPr>
                <w:ilvl w:val="0"/>
                <w:numId w:val="11"/>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sz w:val="20"/>
                <w:szCs w:val="20"/>
              </w:rPr>
              <w:t xml:space="preserve">Wykorzystanie oddanego do użytku w listopadzie 2018 roku najnowocześniejszego w polskich uczelniach </w:t>
            </w:r>
            <w:r w:rsidRPr="00D05D15">
              <w:rPr>
                <w:rFonts w:ascii="Times New Roman" w:hAnsi="Times New Roman" w:cs="Times New Roman"/>
                <w:i/>
                <w:iCs/>
                <w:sz w:val="20"/>
                <w:szCs w:val="20"/>
              </w:rPr>
              <w:t>Studia telewizyjnego</w:t>
            </w:r>
            <w:r w:rsidRPr="00D05D15">
              <w:rPr>
                <w:rFonts w:ascii="Times New Roman" w:hAnsi="Times New Roman" w:cs="Times New Roman"/>
                <w:sz w:val="20"/>
                <w:szCs w:val="20"/>
              </w:rPr>
              <w:t xml:space="preserve"> - </w:t>
            </w:r>
            <w:r w:rsidRPr="00D05D15">
              <w:rPr>
                <w:rFonts w:ascii="Times New Roman" w:hAnsi="Times New Roman" w:cs="Times New Roman"/>
                <w:i/>
                <w:iCs/>
                <w:sz w:val="20"/>
                <w:szCs w:val="20"/>
              </w:rPr>
              <w:t>Laboratorium symulacji nagrań telewizyjnych i dokumentacji filmowej</w:t>
            </w:r>
            <w:r w:rsidR="00431C68" w:rsidRPr="00D05D15">
              <w:rPr>
                <w:rFonts w:ascii="Times New Roman" w:hAnsi="Times New Roman" w:cs="Times New Roman"/>
                <w:sz w:val="20"/>
                <w:szCs w:val="20"/>
              </w:rPr>
              <w:t xml:space="preserve"> </w:t>
            </w:r>
            <w:r w:rsidR="00431C68" w:rsidRPr="00D05D15">
              <w:rPr>
                <w:rFonts w:ascii="Times New Roman" w:hAnsi="Times New Roman" w:cs="Times New Roman"/>
                <w:i/>
                <w:sz w:val="20"/>
                <w:szCs w:val="20"/>
              </w:rPr>
              <w:t>Uniwersytetu Gdańskiego</w:t>
            </w:r>
            <w:r w:rsidRPr="00D05D15">
              <w:rPr>
                <w:rFonts w:ascii="Times New Roman" w:hAnsi="Times New Roman" w:cs="Times New Roman"/>
                <w:sz w:val="20"/>
                <w:szCs w:val="20"/>
              </w:rPr>
              <w:t xml:space="preserve">, w którym m.in. studenci Dziennikarstwa i komunikacji społecznej UG mają możliwość odbywania praktycznych zajęć związanych z tzw. pracą przed jak i za kamerą telewizyjną (m.in. na warsztatach i laboratoriach: </w:t>
            </w:r>
            <w:r w:rsidRPr="00D05D15">
              <w:rPr>
                <w:rFonts w:ascii="Times New Roman" w:hAnsi="Times New Roman" w:cs="Times New Roman"/>
                <w:i/>
                <w:iCs/>
                <w:sz w:val="20"/>
                <w:szCs w:val="20"/>
              </w:rPr>
              <w:t>Studio telewizyjne, Kreacje telewizyjne, ABC Telewizji, Pracownia telewizyjna</w:t>
            </w:r>
            <w:r w:rsidRPr="00D05D15">
              <w:rPr>
                <w:rFonts w:ascii="Times New Roman" w:hAnsi="Times New Roman" w:cs="Times New Roman"/>
                <w:sz w:val="20"/>
                <w:szCs w:val="20"/>
              </w:rPr>
              <w:t xml:space="preserve"> i innych).</w:t>
            </w:r>
          </w:p>
          <w:p w14:paraId="582ABA3B" w14:textId="77777777" w:rsidR="005378DF" w:rsidRPr="00D05D15" w:rsidRDefault="005378DF" w:rsidP="00D05D15">
            <w:pPr>
              <w:shd w:val="clear" w:color="auto" w:fill="FFFFFF" w:themeFill="background1"/>
              <w:tabs>
                <w:tab w:val="left" w:pos="7714"/>
              </w:tabs>
              <w:spacing w:line="360" w:lineRule="auto"/>
              <w:rPr>
                <w:rFonts w:ascii="Times New Roman" w:hAnsi="Times New Roman" w:cs="Times New Roman"/>
                <w:sz w:val="20"/>
                <w:szCs w:val="20"/>
              </w:rPr>
            </w:pPr>
            <w:r w:rsidRPr="00D05D15">
              <w:rPr>
                <w:rFonts w:ascii="Times New Roman" w:hAnsi="Times New Roman" w:cs="Times New Roman"/>
                <w:sz w:val="20"/>
                <w:szCs w:val="20"/>
              </w:rPr>
              <w:t>Poniżej charakterystyka techniczna Laboratorium:</w:t>
            </w:r>
            <w:r w:rsidRPr="00D05D15">
              <w:rPr>
                <w:rFonts w:ascii="Times New Roman" w:hAnsi="Times New Roman" w:cs="Times New Roman"/>
                <w:i/>
                <w:iCs/>
                <w:sz w:val="20"/>
                <w:szCs w:val="20"/>
              </w:rPr>
              <w:t xml:space="preserve"> </w:t>
            </w:r>
            <w:r w:rsidRPr="00D05D15">
              <w:rPr>
                <w:rFonts w:ascii="Times New Roman" w:hAnsi="Times New Roman" w:cs="Times New Roman"/>
                <w:sz w:val="20"/>
                <w:szCs w:val="20"/>
              </w:rPr>
              <w:tab/>
            </w:r>
          </w:p>
          <w:p w14:paraId="7A373F13" w14:textId="77777777" w:rsidR="005378DF" w:rsidRPr="00D05D15" w:rsidRDefault="005378DF" w:rsidP="00F81413">
            <w:pPr>
              <w:pStyle w:val="Standard"/>
              <w:shd w:val="clear" w:color="auto" w:fill="FFFFFF" w:themeFill="background1"/>
              <w:spacing w:line="360" w:lineRule="auto"/>
              <w:jc w:val="both"/>
              <w:rPr>
                <w:rFonts w:cs="Times New Roman"/>
                <w:bCs/>
                <w:sz w:val="20"/>
                <w:szCs w:val="20"/>
              </w:rPr>
            </w:pPr>
            <w:r w:rsidRPr="00D05D15">
              <w:rPr>
                <w:rFonts w:cs="Times New Roman"/>
                <w:bCs/>
                <w:sz w:val="20"/>
                <w:szCs w:val="20"/>
                <w:u w:val="single"/>
              </w:rPr>
              <w:t>Laboratorium symulacji nagrań telewizyjnych i dokumentacji filmowej</w:t>
            </w:r>
            <w:r w:rsidRPr="00D05D15">
              <w:rPr>
                <w:rFonts w:cs="Times New Roman"/>
                <w:bCs/>
                <w:sz w:val="20"/>
                <w:szCs w:val="20"/>
              </w:rPr>
              <w:t xml:space="preserve"> (tzw. studio telewizyjne) </w:t>
            </w:r>
            <w:r w:rsidRPr="00D05D15">
              <w:rPr>
                <w:rFonts w:cs="Times New Roman"/>
                <w:b/>
                <w:bCs/>
                <w:sz w:val="20"/>
                <w:szCs w:val="20"/>
              </w:rPr>
              <w:t xml:space="preserve">– </w:t>
            </w:r>
            <w:r w:rsidRPr="00D05D15">
              <w:rPr>
                <w:rFonts w:cs="Times New Roman"/>
                <w:bCs/>
                <w:sz w:val="20"/>
                <w:szCs w:val="20"/>
              </w:rPr>
              <w:t xml:space="preserve">jest to w pełni profesjonalne Laboratorium telewizyjne łączące w sobie studio emisyjne ze scenografią wirtualną, </w:t>
            </w:r>
            <w:proofErr w:type="spellStart"/>
            <w:r w:rsidRPr="00D05D15">
              <w:rPr>
                <w:rFonts w:cs="Times New Roman"/>
                <w:bCs/>
                <w:sz w:val="20"/>
                <w:szCs w:val="20"/>
              </w:rPr>
              <w:t>newsroom</w:t>
            </w:r>
            <w:proofErr w:type="spellEnd"/>
            <w:r w:rsidRPr="00D05D15">
              <w:rPr>
                <w:rFonts w:cs="Times New Roman"/>
                <w:bCs/>
                <w:sz w:val="20"/>
                <w:szCs w:val="20"/>
              </w:rPr>
              <w:t xml:space="preserve">, wieloosobową reżyserkę – wszystkie elementy wyposażone w wysokiej klasy instrumentarium techniczne - co czyni z niego bardzo nowoczesne narzędzie praktycznej nauki dziennikarstwa telewizyjnego i szerzej nauki realizowania różnorodnych form przekazu audio-wizualnego o charakterze informacyjnym, perswazyjnym i dokumentalnym; Laboratorium  pozwala pracownikom i studentom nie tylko rejestrować i montować programy telewizyjne, ale także realizować transmisje „na żywo”, również z miejsc innych niż studio, a także realizować transmisje do </w:t>
            </w:r>
            <w:proofErr w:type="spellStart"/>
            <w:r w:rsidRPr="00D05D15">
              <w:rPr>
                <w:rFonts w:cs="Times New Roman"/>
                <w:bCs/>
                <w:sz w:val="20"/>
                <w:szCs w:val="20"/>
              </w:rPr>
              <w:t>internetu</w:t>
            </w:r>
            <w:proofErr w:type="spellEnd"/>
            <w:r w:rsidRPr="00D05D15">
              <w:rPr>
                <w:rFonts w:cs="Times New Roman"/>
                <w:bCs/>
                <w:sz w:val="20"/>
                <w:szCs w:val="20"/>
              </w:rPr>
              <w:t>.</w:t>
            </w:r>
          </w:p>
          <w:p w14:paraId="3381B552" w14:textId="28634AAE" w:rsidR="0064557F" w:rsidRPr="00D05D15" w:rsidRDefault="005378DF" w:rsidP="00F81413">
            <w:pPr>
              <w:pStyle w:val="Standard"/>
              <w:shd w:val="clear" w:color="auto" w:fill="FFFFFF" w:themeFill="background1"/>
              <w:spacing w:line="360" w:lineRule="auto"/>
              <w:jc w:val="both"/>
              <w:rPr>
                <w:rFonts w:cs="Times New Roman"/>
                <w:bCs/>
                <w:sz w:val="20"/>
                <w:szCs w:val="20"/>
              </w:rPr>
            </w:pPr>
            <w:r w:rsidRPr="00D05D15">
              <w:rPr>
                <w:rFonts w:cs="Times New Roman"/>
                <w:bCs/>
                <w:sz w:val="20"/>
                <w:szCs w:val="20"/>
              </w:rPr>
              <w:t>Wyposażenie w m.in.: kamery reporterskie w rozdzielczości 4K; studio emisyjne ze scenografią wirtualną i</w:t>
            </w:r>
            <w:r w:rsidR="00D923B8" w:rsidRPr="00D05D15">
              <w:rPr>
                <w:rFonts w:cs="Times New Roman"/>
                <w:bCs/>
                <w:sz w:val="20"/>
                <w:szCs w:val="20"/>
              </w:rPr>
              <w:t> </w:t>
            </w:r>
            <w:r w:rsidRPr="00D05D15">
              <w:rPr>
                <w:rFonts w:cs="Times New Roman"/>
                <w:bCs/>
                <w:sz w:val="20"/>
                <w:szCs w:val="20"/>
              </w:rPr>
              <w:t>z</w:t>
            </w:r>
            <w:r w:rsidR="00D923B8" w:rsidRPr="00D05D15">
              <w:rPr>
                <w:rFonts w:cs="Times New Roman"/>
                <w:bCs/>
                <w:sz w:val="20"/>
                <w:szCs w:val="20"/>
              </w:rPr>
              <w:t> </w:t>
            </w:r>
            <w:r w:rsidRPr="00D05D15">
              <w:rPr>
                <w:rFonts w:cs="Times New Roman"/>
                <w:bCs/>
                <w:sz w:val="20"/>
                <w:szCs w:val="20"/>
              </w:rPr>
              <w:t xml:space="preserve">dedykowanymi jej trzema zrobotyzowanymi kamerami oraz scenografią rzeczywistą, do której przypisane są dwie kamery, w tym jedna z </w:t>
            </w:r>
            <w:proofErr w:type="spellStart"/>
            <w:r w:rsidRPr="00D05D15">
              <w:rPr>
                <w:rFonts w:cs="Times New Roman"/>
                <w:bCs/>
                <w:sz w:val="20"/>
                <w:szCs w:val="20"/>
              </w:rPr>
              <w:t>promterem</w:t>
            </w:r>
            <w:proofErr w:type="spellEnd"/>
            <w:r w:rsidRPr="00D05D15">
              <w:rPr>
                <w:rFonts w:cs="Times New Roman"/>
                <w:bCs/>
                <w:sz w:val="20"/>
                <w:szCs w:val="20"/>
              </w:rPr>
              <w:t xml:space="preserve">; ścianę wizyjną zbudowaną z 9. Monitorów o przekątnej 55 cali każdy; wieloelementowy służący oświetleniu scenografii zestaw lamp wykonanych w technologii LED wraz z specjalistycznym, ruchomym podwieszeniem; specjalna, rozkładana trybuna z 17 miejscami; wyposażony w profesjonalne komputery i oprogramowanie </w:t>
            </w:r>
            <w:proofErr w:type="spellStart"/>
            <w:r w:rsidRPr="00D05D15">
              <w:rPr>
                <w:rFonts w:cs="Times New Roman"/>
                <w:bCs/>
                <w:sz w:val="20"/>
                <w:szCs w:val="20"/>
              </w:rPr>
              <w:t>newsroom</w:t>
            </w:r>
            <w:proofErr w:type="spellEnd"/>
            <w:r w:rsidRPr="00D05D15">
              <w:rPr>
                <w:rFonts w:cs="Times New Roman"/>
                <w:bCs/>
                <w:sz w:val="20"/>
                <w:szCs w:val="20"/>
              </w:rPr>
              <w:t xml:space="preserve">; reżyserka na 9.stanowisk złożona z realizatora wizji, dźwięku, światła, </w:t>
            </w:r>
            <w:proofErr w:type="spellStart"/>
            <w:r w:rsidRPr="00D05D15">
              <w:rPr>
                <w:rFonts w:cs="Times New Roman"/>
                <w:bCs/>
                <w:sz w:val="20"/>
                <w:szCs w:val="20"/>
              </w:rPr>
              <w:t>ingestu</w:t>
            </w:r>
            <w:proofErr w:type="spellEnd"/>
            <w:r w:rsidRPr="00D05D15">
              <w:rPr>
                <w:rFonts w:cs="Times New Roman"/>
                <w:bCs/>
                <w:sz w:val="20"/>
                <w:szCs w:val="20"/>
              </w:rPr>
              <w:t xml:space="preserve">, studia wirtualnego, grafiki komputerowej, inżyniera studia, łączeń </w:t>
            </w:r>
            <w:proofErr w:type="spellStart"/>
            <w:r w:rsidRPr="00D05D15">
              <w:rPr>
                <w:rFonts w:cs="Times New Roman"/>
                <w:bCs/>
                <w:sz w:val="20"/>
                <w:szCs w:val="20"/>
              </w:rPr>
              <w:t>ON-line</w:t>
            </w:r>
            <w:proofErr w:type="spellEnd"/>
            <w:r w:rsidRPr="00D05D15">
              <w:rPr>
                <w:rFonts w:cs="Times New Roman"/>
                <w:bCs/>
                <w:sz w:val="20"/>
                <w:szCs w:val="20"/>
              </w:rPr>
              <w:t xml:space="preserve"> i </w:t>
            </w:r>
            <w:proofErr w:type="spellStart"/>
            <w:r w:rsidRPr="00D05D15">
              <w:rPr>
                <w:rFonts w:cs="Times New Roman"/>
                <w:bCs/>
                <w:sz w:val="20"/>
                <w:szCs w:val="20"/>
              </w:rPr>
              <w:t>promtera</w:t>
            </w:r>
            <w:proofErr w:type="spellEnd"/>
            <w:r w:rsidRPr="00D05D15">
              <w:rPr>
                <w:rFonts w:cs="Times New Roman"/>
                <w:bCs/>
                <w:sz w:val="20"/>
                <w:szCs w:val="20"/>
              </w:rPr>
              <w:t xml:space="preserve">; trzy zestawy z oprogramowaniem </w:t>
            </w:r>
            <w:proofErr w:type="spellStart"/>
            <w:r w:rsidRPr="00D05D15">
              <w:rPr>
                <w:rFonts w:cs="Times New Roman"/>
                <w:bCs/>
                <w:sz w:val="20"/>
                <w:szCs w:val="20"/>
              </w:rPr>
              <w:t>Edius</w:t>
            </w:r>
            <w:proofErr w:type="spellEnd"/>
            <w:r w:rsidRPr="00D05D15">
              <w:rPr>
                <w:rFonts w:cs="Times New Roman"/>
                <w:bCs/>
                <w:sz w:val="20"/>
                <w:szCs w:val="20"/>
              </w:rPr>
              <w:t xml:space="preserve"> Pro 9 do montażu dużych form dziennikarskich i inne.</w:t>
            </w:r>
          </w:p>
        </w:tc>
      </w:tr>
      <w:tr w:rsidR="0064557F" w:rsidRPr="00D05D15" w14:paraId="24E47855" w14:textId="77777777" w:rsidTr="00C4075E">
        <w:trPr>
          <w:trHeight w:val="105"/>
        </w:trPr>
        <w:tc>
          <w:tcPr>
            <w:tcW w:w="10206" w:type="dxa"/>
            <w:gridSpan w:val="4"/>
            <w:tcBorders>
              <w:top w:val="single" w:sz="4" w:space="0" w:color="auto"/>
              <w:bottom w:val="single" w:sz="4" w:space="0" w:color="auto"/>
            </w:tcBorders>
            <w:shd w:val="clear" w:color="auto" w:fill="FFFFFF" w:themeFill="background1"/>
          </w:tcPr>
          <w:p w14:paraId="6DB15D7E" w14:textId="4F2923DC"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lastRenderedPageBreak/>
              <w:t>9.7.</w:t>
            </w:r>
            <w:r w:rsidRPr="00D05D15">
              <w:rPr>
                <w:rFonts w:ascii="Times New Roman" w:hAnsi="Times New Roman" w:cs="Times New Roman"/>
                <w:sz w:val="20"/>
                <w:szCs w:val="20"/>
              </w:rPr>
              <w:t xml:space="preserve"> Uwagi:</w:t>
            </w:r>
            <w:r w:rsidR="00E753FC" w:rsidRPr="00D05D15">
              <w:rPr>
                <w:rFonts w:ascii="Times New Roman" w:hAnsi="Times New Roman" w:cs="Times New Roman"/>
                <w:sz w:val="20"/>
                <w:szCs w:val="20"/>
              </w:rPr>
              <w:t xml:space="preserve"> </w:t>
            </w:r>
          </w:p>
          <w:p w14:paraId="485CA2F5" w14:textId="77777777" w:rsidR="0064557F" w:rsidRPr="00D05D15" w:rsidRDefault="0064557F" w:rsidP="00D05D15">
            <w:pPr>
              <w:shd w:val="clear" w:color="auto" w:fill="FFFFFF" w:themeFill="background1"/>
              <w:spacing w:line="360" w:lineRule="auto"/>
              <w:rPr>
                <w:rFonts w:ascii="Times New Roman" w:hAnsi="Times New Roman" w:cs="Times New Roman"/>
                <w:sz w:val="20"/>
                <w:szCs w:val="20"/>
              </w:rPr>
            </w:pPr>
          </w:p>
        </w:tc>
      </w:tr>
      <w:tr w:rsidR="0064557F" w:rsidRPr="00D05D15" w14:paraId="68B85CC9" w14:textId="77777777" w:rsidTr="00C46B00">
        <w:trPr>
          <w:trHeight w:val="165"/>
        </w:trPr>
        <w:tc>
          <w:tcPr>
            <w:tcW w:w="10206" w:type="dxa"/>
            <w:gridSpan w:val="4"/>
            <w:tcBorders>
              <w:top w:val="single" w:sz="4" w:space="0" w:color="auto"/>
              <w:bottom w:val="single" w:sz="4" w:space="0" w:color="auto"/>
            </w:tcBorders>
            <w:shd w:val="clear" w:color="auto" w:fill="auto"/>
          </w:tcPr>
          <w:p w14:paraId="6BE91ADC" w14:textId="77777777"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9.8.</w:t>
            </w:r>
            <w:r w:rsidRPr="00D05D15">
              <w:rPr>
                <w:rFonts w:ascii="Times New Roman" w:hAnsi="Times New Roman" w:cs="Times New Roman"/>
                <w:sz w:val="20"/>
                <w:szCs w:val="20"/>
              </w:rPr>
              <w:t xml:space="preserve"> Analiza SWOT jakości kształcenia na Wydziale</w:t>
            </w:r>
          </w:p>
        </w:tc>
      </w:tr>
      <w:tr w:rsidR="0064557F" w:rsidRPr="00D05D15" w14:paraId="202547B0" w14:textId="77777777" w:rsidTr="00C4075E">
        <w:trPr>
          <w:trHeight w:val="360"/>
        </w:trPr>
        <w:tc>
          <w:tcPr>
            <w:tcW w:w="4789" w:type="dxa"/>
            <w:tcBorders>
              <w:top w:val="single" w:sz="4" w:space="0" w:color="auto"/>
              <w:bottom w:val="single" w:sz="4" w:space="0" w:color="auto"/>
            </w:tcBorders>
            <w:shd w:val="clear" w:color="auto" w:fill="FFFFFF" w:themeFill="background1"/>
          </w:tcPr>
          <w:p w14:paraId="49D3E787" w14:textId="5678987D" w:rsidR="009B21EA" w:rsidRPr="00D05D15" w:rsidRDefault="009B21EA"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Silne strony kształcenia:</w:t>
            </w:r>
          </w:p>
          <w:p w14:paraId="4690D531" w14:textId="1E5E8F96" w:rsidR="00C13B5D" w:rsidRPr="00D05D15" w:rsidRDefault="009B21EA" w:rsidP="00F81413">
            <w:pPr>
              <w:pStyle w:val="Akapitzlist"/>
              <w:numPr>
                <w:ilvl w:val="0"/>
                <w:numId w:val="12"/>
              </w:numPr>
              <w:shd w:val="clear" w:color="auto" w:fill="FFFFFF" w:themeFill="background1"/>
              <w:spacing w:line="360" w:lineRule="auto"/>
              <w:ind w:left="287" w:hanging="218"/>
              <w:jc w:val="both"/>
              <w:rPr>
                <w:rFonts w:ascii="Times New Roman" w:hAnsi="Times New Roman" w:cs="Times New Roman"/>
                <w:sz w:val="20"/>
                <w:szCs w:val="20"/>
              </w:rPr>
            </w:pPr>
            <w:r w:rsidRPr="00D05D15">
              <w:rPr>
                <w:rFonts w:ascii="Times New Roman" w:hAnsi="Times New Roman" w:cs="Times New Roman"/>
                <w:sz w:val="20"/>
                <w:szCs w:val="20"/>
              </w:rPr>
              <w:t>jasno określone wymagania</w:t>
            </w:r>
            <w:r w:rsidR="00C13B5D" w:rsidRPr="00D05D15">
              <w:rPr>
                <w:rFonts w:ascii="Times New Roman" w:hAnsi="Times New Roman" w:cs="Times New Roman"/>
                <w:sz w:val="20"/>
                <w:szCs w:val="20"/>
              </w:rPr>
              <w:t>, prowadzenie zajęć zgodnie z sylabusem i w sposób zrozumiały</w:t>
            </w:r>
          </w:p>
          <w:p w14:paraId="32C1CED9" w14:textId="2CB72E3B" w:rsidR="00C13B5D" w:rsidRPr="00D05D15" w:rsidRDefault="00C13B5D" w:rsidP="00D05D15">
            <w:pPr>
              <w:pStyle w:val="Akapitzlist"/>
              <w:numPr>
                <w:ilvl w:val="0"/>
                <w:numId w:val="12"/>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dbałość o stałą aktualizację oferty w odpowiedzi na potrzeby rynku pracy</w:t>
            </w:r>
          </w:p>
          <w:p w14:paraId="2D8C8579" w14:textId="0A7564E1" w:rsidR="00C13B5D" w:rsidRPr="00D05D15" w:rsidRDefault="00D923B8" w:rsidP="00D05D15">
            <w:pPr>
              <w:pStyle w:val="Akapitzlist"/>
              <w:numPr>
                <w:ilvl w:val="0"/>
                <w:numId w:val="12"/>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 xml:space="preserve"> </w:t>
            </w:r>
            <w:r w:rsidR="00C13B5D" w:rsidRPr="00D05D15">
              <w:rPr>
                <w:rFonts w:ascii="Times New Roman" w:hAnsi="Times New Roman" w:cs="Times New Roman"/>
                <w:sz w:val="20"/>
                <w:szCs w:val="20"/>
              </w:rPr>
              <w:t>umiędzynarodowienie oferty</w:t>
            </w:r>
          </w:p>
          <w:p w14:paraId="0ADDB641" w14:textId="6B7ED065" w:rsidR="00BA5C3F" w:rsidRPr="00D05D15" w:rsidRDefault="00BA5C3F" w:rsidP="00D05D15">
            <w:pPr>
              <w:pStyle w:val="Akapitzlist"/>
              <w:numPr>
                <w:ilvl w:val="0"/>
                <w:numId w:val="13"/>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wysoka jakość wiedzy profesjonalnej</w:t>
            </w:r>
          </w:p>
          <w:p w14:paraId="7B0DA7F3" w14:textId="5BAE1455" w:rsidR="009B21EA" w:rsidRPr="00D05D15" w:rsidRDefault="009B21EA" w:rsidP="00F81413">
            <w:pPr>
              <w:pStyle w:val="Akapitzlist"/>
              <w:numPr>
                <w:ilvl w:val="0"/>
                <w:numId w:val="13"/>
              </w:numPr>
              <w:shd w:val="clear" w:color="auto" w:fill="FFFFFF" w:themeFill="background1"/>
              <w:spacing w:line="360" w:lineRule="auto"/>
              <w:ind w:left="287" w:hanging="218"/>
              <w:jc w:val="both"/>
              <w:rPr>
                <w:rFonts w:ascii="Times New Roman" w:hAnsi="Times New Roman" w:cs="Times New Roman"/>
                <w:sz w:val="20"/>
                <w:szCs w:val="20"/>
              </w:rPr>
            </w:pPr>
            <w:r w:rsidRPr="00D05D15">
              <w:rPr>
                <w:rFonts w:ascii="Times New Roman" w:hAnsi="Times New Roman" w:cs="Times New Roman"/>
                <w:sz w:val="20"/>
                <w:szCs w:val="20"/>
              </w:rPr>
              <w:t>wysokie wyniki w zakresie traktowania studentów z szacunkiem, punktualności rozpoczynania i kończenia zajęć</w:t>
            </w:r>
          </w:p>
          <w:p w14:paraId="2F4C06A7" w14:textId="1BA95FAE" w:rsidR="0064557F" w:rsidRPr="00D05D15" w:rsidRDefault="0064557F" w:rsidP="00D05D15">
            <w:pPr>
              <w:shd w:val="clear" w:color="auto" w:fill="FFFFFF" w:themeFill="background1"/>
              <w:spacing w:line="360" w:lineRule="auto"/>
              <w:ind w:left="69"/>
              <w:rPr>
                <w:rFonts w:ascii="Times New Roman" w:hAnsi="Times New Roman" w:cs="Times New Roman"/>
                <w:sz w:val="20"/>
                <w:szCs w:val="20"/>
              </w:rPr>
            </w:pPr>
          </w:p>
        </w:tc>
        <w:tc>
          <w:tcPr>
            <w:tcW w:w="5417" w:type="dxa"/>
            <w:gridSpan w:val="3"/>
            <w:tcBorders>
              <w:top w:val="single" w:sz="4" w:space="0" w:color="auto"/>
              <w:bottom w:val="single" w:sz="4" w:space="0" w:color="auto"/>
            </w:tcBorders>
            <w:shd w:val="clear" w:color="auto" w:fill="FFFFFF" w:themeFill="background1"/>
          </w:tcPr>
          <w:p w14:paraId="12A80CC9" w14:textId="77777777" w:rsidR="0064557F" w:rsidRPr="00D05D15" w:rsidRDefault="0064557F" w:rsidP="00D05D15">
            <w:pPr>
              <w:shd w:val="clear" w:color="auto" w:fill="FFFFFF" w:themeFill="background1"/>
              <w:spacing w:line="360" w:lineRule="auto"/>
              <w:rPr>
                <w:rFonts w:ascii="Times New Roman" w:hAnsi="Times New Roman" w:cs="Times New Roman"/>
                <w:sz w:val="20"/>
                <w:szCs w:val="20"/>
                <w:highlight w:val="yellow"/>
              </w:rPr>
            </w:pPr>
            <w:r w:rsidRPr="00D05D15">
              <w:rPr>
                <w:rFonts w:ascii="Times New Roman" w:hAnsi="Times New Roman" w:cs="Times New Roman"/>
                <w:sz w:val="20"/>
                <w:szCs w:val="20"/>
              </w:rPr>
              <w:t>Słabe strony kształcenia:</w:t>
            </w:r>
          </w:p>
          <w:p w14:paraId="4E2A2165" w14:textId="3E01A906" w:rsidR="0051650E" w:rsidRPr="00D05D15" w:rsidRDefault="0051650E" w:rsidP="00D05D15">
            <w:pPr>
              <w:pStyle w:val="Akapitzlist"/>
              <w:numPr>
                <w:ilvl w:val="0"/>
                <w:numId w:val="14"/>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powtarzalność treści przedmiotów</w:t>
            </w:r>
            <w:r w:rsidR="00D209B5" w:rsidRPr="00D05D15">
              <w:rPr>
                <w:rFonts w:ascii="Times New Roman" w:hAnsi="Times New Roman" w:cs="Times New Roman"/>
                <w:sz w:val="20"/>
                <w:szCs w:val="20"/>
              </w:rPr>
              <w:t>,</w:t>
            </w:r>
          </w:p>
          <w:p w14:paraId="3577D8D2" w14:textId="62583A9B" w:rsidR="0051650E" w:rsidRPr="00D05D15" w:rsidRDefault="0051650E" w:rsidP="00D05D15">
            <w:pPr>
              <w:pStyle w:val="Akapitzlist"/>
              <w:numPr>
                <w:ilvl w:val="0"/>
                <w:numId w:val="14"/>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łączenie studentów z kilku kierunków w duże grupy celem przeprowadzenia zajęć w formie wykładu</w:t>
            </w:r>
            <w:r w:rsidR="00D209B5" w:rsidRPr="00D05D15">
              <w:rPr>
                <w:rFonts w:ascii="Times New Roman" w:hAnsi="Times New Roman" w:cs="Times New Roman"/>
                <w:sz w:val="20"/>
                <w:szCs w:val="20"/>
              </w:rPr>
              <w:t>.</w:t>
            </w:r>
          </w:p>
          <w:p w14:paraId="75D9DDDC" w14:textId="439D1892" w:rsidR="00C13B5D" w:rsidRPr="00D05D15" w:rsidRDefault="00C13B5D" w:rsidP="00F81413">
            <w:pPr>
              <w:pStyle w:val="Akapitzlist"/>
              <w:numPr>
                <w:ilvl w:val="0"/>
                <w:numId w:val="15"/>
              </w:numPr>
              <w:shd w:val="clear" w:color="auto" w:fill="FFFFFF" w:themeFill="background1"/>
              <w:spacing w:line="360" w:lineRule="auto"/>
              <w:ind w:left="287" w:hanging="218"/>
              <w:jc w:val="both"/>
              <w:rPr>
                <w:rFonts w:ascii="Times New Roman" w:hAnsi="Times New Roman" w:cs="Times New Roman"/>
                <w:sz w:val="20"/>
                <w:szCs w:val="20"/>
              </w:rPr>
            </w:pPr>
            <w:r w:rsidRPr="00D05D15">
              <w:rPr>
                <w:rFonts w:ascii="Times New Roman" w:hAnsi="Times New Roman" w:cs="Times New Roman"/>
                <w:sz w:val="20"/>
                <w:szCs w:val="20"/>
              </w:rPr>
              <w:t>w ocenie studentów zbyt mało urozmaicone zajęcia (jednak oceny obejmują także wykłady) oraz dostępność prowadzących w godzinach konsultacji</w:t>
            </w:r>
            <w:r w:rsidR="00D209B5" w:rsidRPr="00D05D15">
              <w:rPr>
                <w:rFonts w:ascii="Times New Roman" w:hAnsi="Times New Roman" w:cs="Times New Roman"/>
                <w:sz w:val="20"/>
                <w:szCs w:val="20"/>
              </w:rPr>
              <w:t>,</w:t>
            </w:r>
          </w:p>
          <w:p w14:paraId="7CB4B72D" w14:textId="36185E97" w:rsidR="00D37D15" w:rsidRPr="00D05D15" w:rsidRDefault="002F5291" w:rsidP="00F81413">
            <w:pPr>
              <w:pStyle w:val="Akapitzlist"/>
              <w:numPr>
                <w:ilvl w:val="0"/>
                <w:numId w:val="25"/>
              </w:numPr>
              <w:shd w:val="clear" w:color="auto" w:fill="FFFFFF" w:themeFill="background1"/>
              <w:spacing w:line="360" w:lineRule="auto"/>
              <w:ind w:left="287" w:hanging="218"/>
              <w:jc w:val="both"/>
              <w:rPr>
                <w:rFonts w:ascii="Times New Roman" w:hAnsi="Times New Roman" w:cs="Times New Roman"/>
                <w:sz w:val="20"/>
                <w:szCs w:val="20"/>
              </w:rPr>
            </w:pPr>
            <w:r w:rsidRPr="00D05D15">
              <w:rPr>
                <w:rFonts w:ascii="Times New Roman" w:hAnsi="Times New Roman" w:cs="Times New Roman"/>
                <w:sz w:val="20"/>
                <w:szCs w:val="20"/>
              </w:rPr>
              <w:t>n</w:t>
            </w:r>
            <w:r w:rsidR="00D37D15" w:rsidRPr="00D05D15">
              <w:rPr>
                <w:rFonts w:ascii="Times New Roman" w:hAnsi="Times New Roman" w:cs="Times New Roman"/>
                <w:sz w:val="20"/>
                <w:szCs w:val="20"/>
              </w:rPr>
              <w:t>ie spełniające oczekiwań studentów sposoby informowania o zmianach w planie zajęć oraz sposobach ich odrabiania</w:t>
            </w:r>
            <w:r w:rsidRPr="00D05D15">
              <w:rPr>
                <w:rFonts w:ascii="Times New Roman" w:hAnsi="Times New Roman" w:cs="Times New Roman"/>
                <w:sz w:val="20"/>
                <w:szCs w:val="20"/>
              </w:rPr>
              <w:t>,</w:t>
            </w:r>
          </w:p>
          <w:p w14:paraId="6AC4EF82" w14:textId="48795584" w:rsidR="00D37D15" w:rsidRPr="00D05D15" w:rsidRDefault="002F5291" w:rsidP="00D05D15">
            <w:pPr>
              <w:pStyle w:val="Akapitzlist"/>
              <w:numPr>
                <w:ilvl w:val="0"/>
                <w:numId w:val="25"/>
              </w:numPr>
              <w:shd w:val="clear" w:color="auto" w:fill="FFFFFF" w:themeFill="background1"/>
              <w:spacing w:line="360" w:lineRule="auto"/>
              <w:ind w:left="287" w:hanging="218"/>
              <w:rPr>
                <w:rFonts w:ascii="Times New Roman" w:hAnsi="Times New Roman" w:cs="Times New Roman"/>
                <w:sz w:val="20"/>
                <w:szCs w:val="20"/>
              </w:rPr>
            </w:pPr>
            <w:r w:rsidRPr="00D05D15">
              <w:rPr>
                <w:rFonts w:ascii="Times New Roman" w:hAnsi="Times New Roman" w:cs="Times New Roman"/>
                <w:sz w:val="20"/>
                <w:szCs w:val="20"/>
              </w:rPr>
              <w:t>n</w:t>
            </w:r>
            <w:r w:rsidR="00D37D15" w:rsidRPr="00D05D15">
              <w:rPr>
                <w:rFonts w:ascii="Times New Roman" w:hAnsi="Times New Roman" w:cs="Times New Roman"/>
                <w:sz w:val="20"/>
                <w:szCs w:val="20"/>
              </w:rPr>
              <w:t xml:space="preserve">iewywiązywanie się kierowników Zakładów z obowiązku przeprowadzania hospitacji. </w:t>
            </w:r>
          </w:p>
        </w:tc>
      </w:tr>
      <w:tr w:rsidR="00CB11AA" w:rsidRPr="00D05D15" w14:paraId="3AD6AE51" w14:textId="77777777" w:rsidTr="00C4075E">
        <w:trPr>
          <w:trHeight w:val="270"/>
        </w:trPr>
        <w:tc>
          <w:tcPr>
            <w:tcW w:w="4789" w:type="dxa"/>
            <w:tcBorders>
              <w:top w:val="single" w:sz="4" w:space="0" w:color="auto"/>
              <w:bottom w:val="single" w:sz="4" w:space="0" w:color="auto"/>
            </w:tcBorders>
            <w:shd w:val="clear" w:color="auto" w:fill="FFFFFF" w:themeFill="background1"/>
          </w:tcPr>
          <w:p w14:paraId="513BEF59" w14:textId="28612041"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Szanse dla doskonalenia jakości kształcenia:</w:t>
            </w:r>
          </w:p>
          <w:p w14:paraId="677793D2" w14:textId="021B9ABD" w:rsidR="00C13B5D" w:rsidRPr="00D05D15" w:rsidRDefault="00D209B5" w:rsidP="00F81413">
            <w:pPr>
              <w:pStyle w:val="Akapitzlist"/>
              <w:numPr>
                <w:ilvl w:val="0"/>
                <w:numId w:val="22"/>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sz w:val="20"/>
                <w:szCs w:val="20"/>
              </w:rPr>
              <w:t>z</w:t>
            </w:r>
            <w:r w:rsidR="00C13B5D" w:rsidRPr="00D05D15">
              <w:rPr>
                <w:rFonts w:ascii="Times New Roman" w:hAnsi="Times New Roman" w:cs="Times New Roman"/>
                <w:sz w:val="20"/>
                <w:szCs w:val="20"/>
              </w:rPr>
              <w:t>acieśnienie współpracy ze środowiskiem społecznym i gospodarczym rynku pracy przekładającej się na powstawanie nowych inicjatyw</w:t>
            </w:r>
          </w:p>
          <w:p w14:paraId="716ED24D" w14:textId="780BF61C" w:rsidR="00C13B5D" w:rsidRPr="00D05D15" w:rsidRDefault="00C13B5D" w:rsidP="00D05D15">
            <w:pPr>
              <w:pStyle w:val="Akapitzlist"/>
              <w:numPr>
                <w:ilvl w:val="0"/>
                <w:numId w:val="22"/>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monitorowanie procesu kształcenia w oparciu </w:t>
            </w:r>
            <w:r w:rsidRPr="00D05D15">
              <w:rPr>
                <w:rFonts w:ascii="Times New Roman" w:hAnsi="Times New Roman" w:cs="Times New Roman"/>
                <w:sz w:val="20"/>
                <w:szCs w:val="20"/>
              </w:rPr>
              <w:lastRenderedPageBreak/>
              <w:t>o</w:t>
            </w:r>
            <w:r w:rsidR="00AE2546" w:rsidRPr="00D05D15">
              <w:rPr>
                <w:rFonts w:ascii="Times New Roman" w:hAnsi="Times New Roman" w:cs="Times New Roman"/>
                <w:sz w:val="20"/>
                <w:szCs w:val="20"/>
              </w:rPr>
              <w:t> </w:t>
            </w:r>
            <w:r w:rsidRPr="00D05D15">
              <w:rPr>
                <w:rFonts w:ascii="Times New Roman" w:hAnsi="Times New Roman" w:cs="Times New Roman"/>
                <w:sz w:val="20"/>
                <w:szCs w:val="20"/>
              </w:rPr>
              <w:t>procedury Wydziałowego Systemu Zapewniania Jakości Kształcenia</w:t>
            </w:r>
          </w:p>
          <w:p w14:paraId="4386CD35" w14:textId="695878B5" w:rsidR="00C13B5D" w:rsidRPr="00D05D15" w:rsidRDefault="00C13B5D" w:rsidP="00F81413">
            <w:pPr>
              <w:pStyle w:val="Akapitzlist"/>
              <w:numPr>
                <w:ilvl w:val="0"/>
                <w:numId w:val="23"/>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sz w:val="20"/>
                <w:szCs w:val="20"/>
              </w:rPr>
              <w:t>wsparcie działań dydaktycznych w zakresie wiedzy praktycznej</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 xml:space="preserve"> </w:t>
            </w:r>
            <w:r w:rsidR="00874B97" w:rsidRPr="00D05D15">
              <w:rPr>
                <w:rFonts w:ascii="Times New Roman" w:hAnsi="Times New Roman" w:cs="Times New Roman"/>
                <w:sz w:val="20"/>
                <w:szCs w:val="20"/>
              </w:rPr>
              <w:t>udział w kursach dot. innowacyjnych metod dydaktycznych</w:t>
            </w:r>
          </w:p>
          <w:p w14:paraId="5F656C01" w14:textId="7DED8BE1" w:rsidR="00BA5C3F" w:rsidRPr="00D05D15" w:rsidRDefault="00BA5C3F" w:rsidP="00D05D15">
            <w:pPr>
              <w:pStyle w:val="Akapitzlist"/>
              <w:numPr>
                <w:ilvl w:val="0"/>
                <w:numId w:val="23"/>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program </w:t>
            </w:r>
            <w:proofErr w:type="spellStart"/>
            <w:r w:rsidRPr="00D05D15">
              <w:rPr>
                <w:rFonts w:ascii="Times New Roman" w:hAnsi="Times New Roman" w:cs="Times New Roman"/>
                <w:sz w:val="20"/>
                <w:szCs w:val="20"/>
              </w:rPr>
              <w:t>ProUG</w:t>
            </w:r>
            <w:proofErr w:type="spellEnd"/>
          </w:p>
          <w:p w14:paraId="0971C5FF" w14:textId="6A3FA9E7" w:rsidR="0064557F" w:rsidRPr="00D05D15" w:rsidRDefault="00D209B5" w:rsidP="00F81413">
            <w:pPr>
              <w:pStyle w:val="Akapitzlist"/>
              <w:numPr>
                <w:ilvl w:val="0"/>
                <w:numId w:val="24"/>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sz w:val="20"/>
                <w:szCs w:val="20"/>
              </w:rPr>
              <w:t>d</w:t>
            </w:r>
            <w:r w:rsidR="00D37D15" w:rsidRPr="00D05D15">
              <w:rPr>
                <w:rFonts w:ascii="Times New Roman" w:hAnsi="Times New Roman" w:cs="Times New Roman"/>
                <w:sz w:val="20"/>
                <w:szCs w:val="20"/>
              </w:rPr>
              <w:t>okonanie analizy sylwetek absolwenta kierunku/specjalności pod kątem możliwości zatrudnienia na rynku pracy, zgodnie z aktualnymi przepisami</w:t>
            </w:r>
          </w:p>
        </w:tc>
        <w:tc>
          <w:tcPr>
            <w:tcW w:w="5417" w:type="dxa"/>
            <w:gridSpan w:val="3"/>
            <w:tcBorders>
              <w:top w:val="single" w:sz="4" w:space="0" w:color="auto"/>
              <w:bottom w:val="single" w:sz="4" w:space="0" w:color="auto"/>
            </w:tcBorders>
            <w:shd w:val="clear" w:color="auto" w:fill="FFFFFF" w:themeFill="background1"/>
          </w:tcPr>
          <w:p w14:paraId="2A8FBF3F" w14:textId="77777777" w:rsidR="00352893"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lastRenderedPageBreak/>
              <w:t>Zagrożenia dla do</w:t>
            </w:r>
            <w:r w:rsidR="00352893" w:rsidRPr="00D05D15">
              <w:rPr>
                <w:rFonts w:ascii="Times New Roman" w:hAnsi="Times New Roman" w:cs="Times New Roman"/>
                <w:sz w:val="20"/>
                <w:szCs w:val="20"/>
              </w:rPr>
              <w:t>skonalenia jakości kształcenia:</w:t>
            </w:r>
          </w:p>
          <w:p w14:paraId="40C302EA" w14:textId="09061DEF" w:rsidR="00C13B5D" w:rsidRPr="00D05D15" w:rsidRDefault="00C13B5D" w:rsidP="00F81413">
            <w:pPr>
              <w:pStyle w:val="Akapitzlist"/>
              <w:numPr>
                <w:ilvl w:val="0"/>
                <w:numId w:val="21"/>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nadmiernie rozbudowana biurokratyzacja kształ</w:t>
            </w:r>
            <w:r w:rsidR="00352893" w:rsidRPr="00D05D15">
              <w:rPr>
                <w:rFonts w:ascii="Times New Roman" w:hAnsi="Times New Roman" w:cs="Times New Roman"/>
                <w:sz w:val="20"/>
                <w:szCs w:val="20"/>
              </w:rPr>
              <w:t>cenia na poziomie szkolnictwa wy</w:t>
            </w:r>
            <w:r w:rsidRPr="00D05D15">
              <w:rPr>
                <w:rFonts w:ascii="Times New Roman" w:hAnsi="Times New Roman" w:cs="Times New Roman"/>
                <w:sz w:val="20"/>
                <w:szCs w:val="20"/>
              </w:rPr>
              <w:t>ższego</w:t>
            </w:r>
          </w:p>
          <w:p w14:paraId="3D5D5108" w14:textId="77777777" w:rsidR="00352893" w:rsidRPr="00D05D15" w:rsidRDefault="00C13B5D" w:rsidP="00D05D15">
            <w:pPr>
              <w:pStyle w:val="Akapitzlist"/>
              <w:numPr>
                <w:ilvl w:val="0"/>
                <w:numId w:val="21"/>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braki kadrowe w obrębie administracji</w:t>
            </w:r>
          </w:p>
          <w:p w14:paraId="65A91058" w14:textId="77777777" w:rsidR="00AF4D75" w:rsidRPr="00D05D15" w:rsidRDefault="00352893" w:rsidP="00D05D15">
            <w:pPr>
              <w:pStyle w:val="Akapitzlist"/>
              <w:numPr>
                <w:ilvl w:val="0"/>
                <w:numId w:val="21"/>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Wymóg minimalnej wielkości grup studenckich dla </w:t>
            </w:r>
            <w:r w:rsidRPr="00D05D15">
              <w:rPr>
                <w:rFonts w:ascii="Times New Roman" w:hAnsi="Times New Roman" w:cs="Times New Roman"/>
                <w:sz w:val="20"/>
                <w:szCs w:val="20"/>
              </w:rPr>
              <w:lastRenderedPageBreak/>
              <w:t>utworzenia grupy zajęciowej/ specjalizacji</w:t>
            </w:r>
          </w:p>
          <w:p w14:paraId="42EA8AAC" w14:textId="661F8DDE" w:rsidR="0064557F" w:rsidRPr="00D05D15" w:rsidRDefault="0064557F" w:rsidP="00D05D15">
            <w:pPr>
              <w:shd w:val="clear" w:color="auto" w:fill="FFFFFF" w:themeFill="background1"/>
              <w:spacing w:line="360" w:lineRule="auto"/>
              <w:rPr>
                <w:rFonts w:ascii="Times New Roman" w:hAnsi="Times New Roman" w:cs="Times New Roman"/>
                <w:sz w:val="20"/>
                <w:szCs w:val="20"/>
                <w:highlight w:val="yellow"/>
              </w:rPr>
            </w:pPr>
          </w:p>
        </w:tc>
      </w:tr>
      <w:tr w:rsidR="00CB11AA" w:rsidRPr="00D05D15" w14:paraId="62013915" w14:textId="77777777" w:rsidTr="00C4075E">
        <w:trPr>
          <w:trHeight w:val="503"/>
        </w:trPr>
        <w:tc>
          <w:tcPr>
            <w:tcW w:w="10206" w:type="dxa"/>
            <w:gridSpan w:val="4"/>
            <w:tcBorders>
              <w:top w:val="single" w:sz="4" w:space="0" w:color="auto"/>
              <w:bottom w:val="single" w:sz="4" w:space="0" w:color="auto"/>
            </w:tcBorders>
            <w:shd w:val="clear" w:color="auto" w:fill="FFFFFF" w:themeFill="background1"/>
          </w:tcPr>
          <w:p w14:paraId="6D896EE7" w14:textId="77777777" w:rsidR="00835EFA"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lastRenderedPageBreak/>
              <w:t>9.9.</w:t>
            </w:r>
            <w:r w:rsidRPr="00D05D15">
              <w:rPr>
                <w:rFonts w:ascii="Times New Roman" w:hAnsi="Times New Roman" w:cs="Times New Roman"/>
                <w:sz w:val="20"/>
                <w:szCs w:val="20"/>
              </w:rPr>
              <w:t xml:space="preserve"> Dobre praktyki związane z jakością kształcenia:</w:t>
            </w:r>
          </w:p>
          <w:p w14:paraId="030529BF" w14:textId="2649610F" w:rsidR="00835EFA" w:rsidRPr="00D05D15" w:rsidRDefault="00835EFA" w:rsidP="00F81413">
            <w:pPr>
              <w:pStyle w:val="Akapitzlist"/>
              <w:numPr>
                <w:ilvl w:val="0"/>
                <w:numId w:val="43"/>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stosowanie się do procedur Wydziałowego Systemu Zapewniania Jakości Kształcenia min. w zakresie zatwierdzania tematów prac dyplomowych, wyłaniania recenzentów prac magisterskich, zatwierdzania zajęć do wyboru i seminariów do realizacji</w:t>
            </w:r>
          </w:p>
          <w:p w14:paraId="7DD4D315" w14:textId="681D419B" w:rsidR="00835EFA" w:rsidRPr="00D05D15" w:rsidRDefault="00835EFA" w:rsidP="00D05D15">
            <w:pPr>
              <w:pStyle w:val="Akapitzlist"/>
              <w:numPr>
                <w:ilvl w:val="0"/>
                <w:numId w:val="43"/>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w</w:t>
            </w:r>
            <w:r w:rsidR="0051650E" w:rsidRPr="00D05D15">
              <w:rPr>
                <w:rFonts w:ascii="Times New Roman" w:hAnsi="Times New Roman" w:cs="Times New Roman"/>
                <w:sz w:val="20"/>
                <w:szCs w:val="20"/>
              </w:rPr>
              <w:t>eryfikacja programów kształcenia i ich korekta</w:t>
            </w:r>
          </w:p>
          <w:p w14:paraId="13A9C009" w14:textId="32C28188" w:rsidR="00835EFA" w:rsidRPr="00D05D15" w:rsidRDefault="00835EFA" w:rsidP="00F81413">
            <w:pPr>
              <w:pStyle w:val="Akapitzlist"/>
              <w:numPr>
                <w:ilvl w:val="0"/>
                <w:numId w:val="43"/>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bCs/>
                <w:sz w:val="20"/>
                <w:szCs w:val="20"/>
              </w:rPr>
              <w:t xml:space="preserve">łączenie </w:t>
            </w:r>
            <w:r w:rsidR="00C13B5D" w:rsidRPr="00D05D15">
              <w:rPr>
                <w:rFonts w:ascii="Times New Roman" w:hAnsi="Times New Roman" w:cs="Times New Roman"/>
                <w:bCs/>
                <w:sz w:val="20"/>
                <w:szCs w:val="20"/>
              </w:rPr>
              <w:t>wiedzy teoretycznej z praktyczną poprzez zapraszanie na zajęcia praktyków, pacjentów i</w:t>
            </w:r>
            <w:r w:rsidR="002F5291" w:rsidRPr="00D05D15">
              <w:rPr>
                <w:rFonts w:ascii="Times New Roman" w:hAnsi="Times New Roman" w:cs="Times New Roman"/>
                <w:bCs/>
                <w:sz w:val="20"/>
                <w:szCs w:val="20"/>
              </w:rPr>
              <w:t> </w:t>
            </w:r>
            <w:r w:rsidR="00C13B5D" w:rsidRPr="00D05D15">
              <w:rPr>
                <w:rFonts w:ascii="Times New Roman" w:hAnsi="Times New Roman" w:cs="Times New Roman"/>
                <w:bCs/>
                <w:sz w:val="20"/>
                <w:szCs w:val="20"/>
              </w:rPr>
              <w:t>przed</w:t>
            </w:r>
            <w:r w:rsidRPr="00D05D15">
              <w:rPr>
                <w:rFonts w:ascii="Times New Roman" w:hAnsi="Times New Roman" w:cs="Times New Roman"/>
                <w:bCs/>
                <w:sz w:val="20"/>
                <w:szCs w:val="20"/>
              </w:rPr>
              <w:t>stawicieli różnych instytucji, d</w:t>
            </w:r>
            <w:r w:rsidR="00C13B5D" w:rsidRPr="00D05D15">
              <w:rPr>
                <w:rFonts w:ascii="Times New Roman" w:hAnsi="Times New Roman" w:cs="Times New Roman"/>
                <w:bCs/>
                <w:sz w:val="20"/>
                <w:szCs w:val="20"/>
              </w:rPr>
              <w:t>odatkowo stwarza</w:t>
            </w:r>
            <w:r w:rsidRPr="00D05D15">
              <w:rPr>
                <w:rFonts w:ascii="Times New Roman" w:hAnsi="Times New Roman" w:cs="Times New Roman"/>
                <w:bCs/>
                <w:sz w:val="20"/>
                <w:szCs w:val="20"/>
              </w:rPr>
              <w:t>nie studentom możliwości</w:t>
            </w:r>
            <w:r w:rsidR="00C13B5D" w:rsidRPr="00D05D15">
              <w:rPr>
                <w:rFonts w:ascii="Times New Roman" w:hAnsi="Times New Roman" w:cs="Times New Roman"/>
                <w:bCs/>
                <w:sz w:val="20"/>
                <w:szCs w:val="20"/>
              </w:rPr>
              <w:t xml:space="preserve"> realizacji swoich zainteresowań poprzez </w:t>
            </w:r>
            <w:r w:rsidRPr="00D05D15">
              <w:rPr>
                <w:rFonts w:ascii="Times New Roman" w:hAnsi="Times New Roman" w:cs="Times New Roman"/>
                <w:bCs/>
                <w:sz w:val="20"/>
                <w:szCs w:val="20"/>
              </w:rPr>
              <w:t>uczestnictwo w kołach naukowych</w:t>
            </w:r>
          </w:p>
          <w:p w14:paraId="2D66F63C" w14:textId="13E84837" w:rsidR="0064557F" w:rsidRPr="00D05D15" w:rsidRDefault="00835EFA" w:rsidP="00F81413">
            <w:pPr>
              <w:pStyle w:val="Akapitzlist"/>
              <w:numPr>
                <w:ilvl w:val="0"/>
                <w:numId w:val="43"/>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o</w:t>
            </w:r>
            <w:r w:rsidR="00D37D15" w:rsidRPr="00D05D15">
              <w:rPr>
                <w:rFonts w:ascii="Times New Roman" w:hAnsi="Times New Roman" w:cs="Times New Roman"/>
                <w:sz w:val="20"/>
                <w:szCs w:val="20"/>
              </w:rPr>
              <w:t>rganizacja seminariów (m.in. Dziecko w instytucji) z udziałem pracowników naukowych, naukowo-dydaktycznych oraz nauczycieli – praktyków oraz wykładów otwartych</w:t>
            </w:r>
          </w:p>
        </w:tc>
      </w:tr>
      <w:tr w:rsidR="0064557F" w:rsidRPr="00D05D15" w14:paraId="232A091D" w14:textId="77777777" w:rsidTr="00C4075E">
        <w:trPr>
          <w:trHeight w:val="134"/>
        </w:trPr>
        <w:tc>
          <w:tcPr>
            <w:tcW w:w="10206" w:type="dxa"/>
            <w:gridSpan w:val="4"/>
            <w:tcBorders>
              <w:top w:val="single" w:sz="4" w:space="0" w:color="auto"/>
              <w:bottom w:val="single" w:sz="4" w:space="0" w:color="auto"/>
            </w:tcBorders>
            <w:shd w:val="clear" w:color="auto" w:fill="FFFFFF" w:themeFill="background1"/>
          </w:tcPr>
          <w:p w14:paraId="63F7B9F0" w14:textId="7BCECC8C"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9.10.</w:t>
            </w:r>
            <w:r w:rsidRPr="00D05D15">
              <w:rPr>
                <w:rFonts w:ascii="Times New Roman" w:hAnsi="Times New Roman" w:cs="Times New Roman"/>
                <w:sz w:val="20"/>
                <w:szCs w:val="20"/>
              </w:rPr>
              <w:t xml:space="preserve"> Planowane działania zmierzające do podniesienia jakości kształcenia:</w:t>
            </w:r>
          </w:p>
          <w:p w14:paraId="6D5B9B0A" w14:textId="0E279795" w:rsidR="00D37D15" w:rsidRPr="00D05D15" w:rsidRDefault="002F5291" w:rsidP="00F81413">
            <w:pPr>
              <w:pStyle w:val="Akapitzlist"/>
              <w:numPr>
                <w:ilvl w:val="0"/>
                <w:numId w:val="17"/>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w</w:t>
            </w:r>
            <w:r w:rsidR="00D37D15" w:rsidRPr="00D05D15">
              <w:rPr>
                <w:rFonts w:ascii="Times New Roman" w:hAnsi="Times New Roman" w:cs="Times New Roman"/>
                <w:sz w:val="20"/>
                <w:szCs w:val="20"/>
              </w:rPr>
              <w:t xml:space="preserve">prowadzenie stosownych zmian na podstawie przygotowanej przez </w:t>
            </w:r>
            <w:proofErr w:type="spellStart"/>
            <w:r w:rsidR="00D37D15" w:rsidRPr="00D05D15">
              <w:rPr>
                <w:rFonts w:ascii="Times New Roman" w:hAnsi="Times New Roman" w:cs="Times New Roman"/>
                <w:sz w:val="20"/>
                <w:szCs w:val="20"/>
              </w:rPr>
              <w:t>WZds.ZJK</w:t>
            </w:r>
            <w:proofErr w:type="spellEnd"/>
            <w:r w:rsidR="00D37D15" w:rsidRPr="00D05D15">
              <w:rPr>
                <w:rFonts w:ascii="Times New Roman" w:hAnsi="Times New Roman" w:cs="Times New Roman"/>
                <w:sz w:val="20"/>
                <w:szCs w:val="20"/>
              </w:rPr>
              <w:t xml:space="preserve"> WNS aktualizacji Wydziałowego Systemu Jakości Kształcenia (powstałej w oparciu o opinie Komisji Ewaluacji Procedur) </w:t>
            </w:r>
            <w:r w:rsidR="000F01CF" w:rsidRPr="00D05D15">
              <w:rPr>
                <w:rFonts w:ascii="Times New Roman" w:hAnsi="Times New Roman" w:cs="Times New Roman"/>
                <w:sz w:val="20"/>
                <w:szCs w:val="20"/>
              </w:rPr>
              <w:t>oraz zmiany organizacyjne w UG</w:t>
            </w:r>
          </w:p>
          <w:p w14:paraId="3A1F740F" w14:textId="2FEF4B85" w:rsidR="00D37D15" w:rsidRPr="00D05D15" w:rsidRDefault="002F5291" w:rsidP="00F81413">
            <w:pPr>
              <w:pStyle w:val="Akapitzlist"/>
              <w:numPr>
                <w:ilvl w:val="0"/>
                <w:numId w:val="17"/>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p</w:t>
            </w:r>
            <w:r w:rsidR="00D37D15" w:rsidRPr="00D05D15">
              <w:rPr>
                <w:rFonts w:ascii="Times New Roman" w:hAnsi="Times New Roman" w:cs="Times New Roman"/>
                <w:sz w:val="20"/>
                <w:szCs w:val="20"/>
              </w:rPr>
              <w:t>rzygotowanie   programów kształcenia zgodnie z zapowiadanymi zmianami dotyczącymi standardów kształcenia</w:t>
            </w:r>
            <w:r w:rsidR="002E0368" w:rsidRPr="00D05D15">
              <w:rPr>
                <w:rFonts w:ascii="Times New Roman" w:hAnsi="Times New Roman" w:cs="Times New Roman"/>
                <w:sz w:val="20"/>
                <w:szCs w:val="20"/>
              </w:rPr>
              <w:t xml:space="preserve"> </w:t>
            </w:r>
            <w:r w:rsidR="00D37D15" w:rsidRPr="00D05D15">
              <w:rPr>
                <w:rFonts w:ascii="Times New Roman" w:hAnsi="Times New Roman" w:cs="Times New Roman"/>
                <w:sz w:val="20"/>
                <w:szCs w:val="20"/>
              </w:rPr>
              <w:t>i aktualnymi rozporządzeniami dotyczącymi kwalifikacji zawodowych</w:t>
            </w:r>
          </w:p>
          <w:p w14:paraId="12ABE80F" w14:textId="1556E1EE" w:rsidR="00D37D15" w:rsidRPr="00D05D15" w:rsidRDefault="002F5291" w:rsidP="00D05D15">
            <w:pPr>
              <w:pStyle w:val="Akapitzlist"/>
              <w:numPr>
                <w:ilvl w:val="0"/>
                <w:numId w:val="17"/>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e</w:t>
            </w:r>
            <w:r w:rsidR="00D37D15" w:rsidRPr="00D05D15">
              <w:rPr>
                <w:rFonts w:ascii="Times New Roman" w:hAnsi="Times New Roman" w:cs="Times New Roman"/>
                <w:sz w:val="20"/>
                <w:szCs w:val="20"/>
              </w:rPr>
              <w:t>waluacja zajęć prowadzonych przez wykładowców i osoby zatrudnione na umowach w roku akademickim 2019-2020</w:t>
            </w:r>
          </w:p>
          <w:p w14:paraId="12026159" w14:textId="1F5E0C01" w:rsidR="00D209B5" w:rsidRPr="00D05D15" w:rsidRDefault="002F5291" w:rsidP="00F81413">
            <w:pPr>
              <w:pStyle w:val="Akapitzlist"/>
              <w:numPr>
                <w:ilvl w:val="0"/>
                <w:numId w:val="17"/>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o</w:t>
            </w:r>
            <w:r w:rsidR="00D37D15" w:rsidRPr="00D05D15">
              <w:rPr>
                <w:rFonts w:ascii="Times New Roman" w:hAnsi="Times New Roman" w:cs="Times New Roman"/>
                <w:sz w:val="20"/>
                <w:szCs w:val="20"/>
              </w:rPr>
              <w:t xml:space="preserve">rganizowanie spotkań z pracownikami naukowo-dydaktycznymi i dydaktycznymi (uwzględniających wyniki ankiet - szczególnie gospodarowania czasem zajęć i zgodności warunków zaliczenia - zapowiadanych w sylabusach przedmiotowych </w:t>
            </w:r>
          </w:p>
          <w:p w14:paraId="37FE38BB" w14:textId="77777777" w:rsidR="00FF5EC1" w:rsidRPr="00D05D15" w:rsidRDefault="002F5291" w:rsidP="00D05D15">
            <w:pPr>
              <w:pStyle w:val="Akapitzlist"/>
              <w:numPr>
                <w:ilvl w:val="0"/>
                <w:numId w:val="17"/>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d</w:t>
            </w:r>
            <w:r w:rsidR="00D37D15" w:rsidRPr="00D05D15">
              <w:rPr>
                <w:rFonts w:ascii="Times New Roman" w:hAnsi="Times New Roman" w:cs="Times New Roman"/>
                <w:sz w:val="20"/>
                <w:szCs w:val="20"/>
              </w:rPr>
              <w:t xml:space="preserve">bałość o dobre przygotowanie i wyposażenie w środki dydaktyczne pomieszczeń, </w:t>
            </w:r>
            <w:proofErr w:type="spellStart"/>
            <w:r w:rsidR="00D37D15" w:rsidRPr="00D05D15">
              <w:rPr>
                <w:rFonts w:ascii="Times New Roman" w:hAnsi="Times New Roman" w:cs="Times New Roman"/>
                <w:sz w:val="20"/>
                <w:szCs w:val="20"/>
              </w:rPr>
              <w:t>sal</w:t>
            </w:r>
            <w:proofErr w:type="spellEnd"/>
            <w:r w:rsidR="00D37D15" w:rsidRPr="00D05D15">
              <w:rPr>
                <w:rFonts w:ascii="Times New Roman" w:hAnsi="Times New Roman" w:cs="Times New Roman"/>
                <w:sz w:val="20"/>
                <w:szCs w:val="20"/>
              </w:rPr>
              <w:t xml:space="preserve"> dydaktycznych. </w:t>
            </w:r>
          </w:p>
          <w:p w14:paraId="76660BBD" w14:textId="77777777" w:rsidR="00FF5EC1" w:rsidRPr="00D05D15" w:rsidRDefault="00FF5EC1" w:rsidP="00D05D15">
            <w:pPr>
              <w:pStyle w:val="Akapitzlist"/>
              <w:numPr>
                <w:ilvl w:val="0"/>
                <w:numId w:val="17"/>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regularne przeglądanie programów studiów i wprowadzanie korekty</w:t>
            </w:r>
          </w:p>
          <w:p w14:paraId="43DD4D84" w14:textId="77777777" w:rsidR="00FF5EC1" w:rsidRPr="00D05D15" w:rsidRDefault="00FF5EC1" w:rsidP="00F81413">
            <w:pPr>
              <w:pStyle w:val="Akapitzlist"/>
              <w:numPr>
                <w:ilvl w:val="0"/>
                <w:numId w:val="17"/>
              </w:numPr>
              <w:shd w:val="clear" w:color="auto" w:fill="FFFFFF" w:themeFill="background1"/>
              <w:spacing w:line="360" w:lineRule="auto"/>
              <w:jc w:val="both"/>
              <w:rPr>
                <w:rFonts w:ascii="Times New Roman" w:hAnsi="Times New Roman" w:cs="Times New Roman"/>
                <w:sz w:val="20"/>
                <w:szCs w:val="20"/>
              </w:rPr>
            </w:pPr>
            <w:r w:rsidRPr="00D05D15">
              <w:rPr>
                <w:rFonts w:ascii="Times New Roman" w:hAnsi="Times New Roman" w:cs="Times New Roman"/>
                <w:sz w:val="20"/>
                <w:szCs w:val="20"/>
              </w:rPr>
              <w:t>zachęcanie pracowników do udziału w Laboratorium Inicjatyw Dydaktycznych i wykorzystanie uzyskanych wyników ankiet ewaluacyjnych do ocen pracowniczych</w:t>
            </w:r>
          </w:p>
          <w:p w14:paraId="31A507D3" w14:textId="18D2AEBA" w:rsidR="0064557F" w:rsidRPr="00D05D15" w:rsidRDefault="00FF5EC1" w:rsidP="00D05D15">
            <w:pPr>
              <w:pStyle w:val="Akapitzlist"/>
              <w:numPr>
                <w:ilvl w:val="0"/>
                <w:numId w:val="17"/>
              </w:num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 xml:space="preserve">udział w programie </w:t>
            </w:r>
            <w:proofErr w:type="spellStart"/>
            <w:r w:rsidRPr="00D05D15">
              <w:rPr>
                <w:rFonts w:ascii="Times New Roman" w:hAnsi="Times New Roman" w:cs="Times New Roman"/>
                <w:sz w:val="20"/>
                <w:szCs w:val="20"/>
              </w:rPr>
              <w:t>ProUG</w:t>
            </w:r>
            <w:proofErr w:type="spellEnd"/>
            <w:r w:rsidR="00D37D15" w:rsidRPr="00D05D15">
              <w:rPr>
                <w:rFonts w:ascii="Times New Roman" w:hAnsi="Times New Roman" w:cs="Times New Roman"/>
                <w:sz w:val="20"/>
                <w:szCs w:val="20"/>
              </w:rPr>
              <w:t xml:space="preserve"> </w:t>
            </w:r>
          </w:p>
        </w:tc>
      </w:tr>
      <w:tr w:rsidR="0064557F" w:rsidRPr="00D05D15" w14:paraId="18EF3C45" w14:textId="77777777" w:rsidTr="00D209B5">
        <w:trPr>
          <w:trHeight w:val="196"/>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0ABB0D" w14:textId="77777777" w:rsidR="00D209B5" w:rsidRDefault="0064557F" w:rsidP="006E6404">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 xml:space="preserve">9.11. </w:t>
            </w:r>
            <w:r w:rsidRPr="00D05D15">
              <w:rPr>
                <w:rFonts w:ascii="Times New Roman" w:hAnsi="Times New Roman" w:cs="Times New Roman"/>
                <w:sz w:val="20"/>
                <w:szCs w:val="20"/>
              </w:rPr>
              <w:t>Rekomendacje dla Uczelnianego Zespołu ds. Zapewnienia Jakości Kształcenia w UG:</w:t>
            </w:r>
          </w:p>
          <w:p w14:paraId="5608569A" w14:textId="36FEE7AD" w:rsidR="006E6404" w:rsidRPr="00D05D15" w:rsidRDefault="006E6404" w:rsidP="006E6404">
            <w:pPr>
              <w:shd w:val="clear" w:color="auto" w:fill="FFFFFF" w:themeFill="background1"/>
              <w:spacing w:line="360" w:lineRule="auto"/>
              <w:rPr>
                <w:rFonts w:ascii="Times New Roman" w:hAnsi="Times New Roman" w:cs="Times New Roman"/>
                <w:sz w:val="20"/>
                <w:szCs w:val="20"/>
              </w:rPr>
            </w:pPr>
          </w:p>
        </w:tc>
      </w:tr>
      <w:tr w:rsidR="0064557F" w:rsidRPr="00D05D15" w14:paraId="596B52A3" w14:textId="77777777" w:rsidTr="0084507F">
        <w:trPr>
          <w:trHeight w:val="70"/>
        </w:trPr>
        <w:tc>
          <w:tcPr>
            <w:tcW w:w="10206" w:type="dxa"/>
            <w:gridSpan w:val="4"/>
            <w:tcBorders>
              <w:top w:val="single" w:sz="4" w:space="0" w:color="auto"/>
              <w:left w:val="nil"/>
              <w:bottom w:val="single" w:sz="4" w:space="0" w:color="auto"/>
              <w:right w:val="nil"/>
            </w:tcBorders>
            <w:shd w:val="clear" w:color="auto" w:fill="auto"/>
          </w:tcPr>
          <w:p w14:paraId="2CE7F33E" w14:textId="77777777" w:rsidR="0064557F" w:rsidRPr="00D05D15" w:rsidRDefault="0064557F" w:rsidP="00D05D15">
            <w:pPr>
              <w:shd w:val="clear" w:color="auto" w:fill="FFFFFF" w:themeFill="background1"/>
              <w:spacing w:line="360" w:lineRule="auto"/>
              <w:rPr>
                <w:rFonts w:ascii="Times New Roman" w:hAnsi="Times New Roman" w:cs="Times New Roman"/>
                <w:sz w:val="20"/>
                <w:szCs w:val="20"/>
              </w:rPr>
            </w:pPr>
          </w:p>
        </w:tc>
      </w:tr>
      <w:tr w:rsidR="0064557F" w:rsidRPr="00D05D15" w14:paraId="1E0E01FA" w14:textId="77777777" w:rsidTr="00D209B5">
        <w:trPr>
          <w:trHeight w:val="379"/>
        </w:trPr>
        <w:tc>
          <w:tcPr>
            <w:tcW w:w="10206" w:type="dxa"/>
            <w:gridSpan w:val="4"/>
            <w:tcBorders>
              <w:top w:val="single" w:sz="4" w:space="0" w:color="auto"/>
              <w:bottom w:val="single" w:sz="4" w:space="0" w:color="auto"/>
            </w:tcBorders>
            <w:shd w:val="clear" w:color="auto" w:fill="FFFFFF" w:themeFill="background1"/>
            <w:vAlign w:val="center"/>
          </w:tcPr>
          <w:p w14:paraId="054E0B23" w14:textId="77777777" w:rsidR="0064557F" w:rsidRPr="00D05D15" w:rsidRDefault="0064557F"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10. POPULARYZACJA NAUKI</w:t>
            </w:r>
          </w:p>
        </w:tc>
      </w:tr>
      <w:tr w:rsidR="0064557F" w:rsidRPr="00D05D15" w14:paraId="4B0A66FA" w14:textId="77777777" w:rsidTr="00C4075E">
        <w:trPr>
          <w:trHeight w:val="465"/>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6E9982" w14:textId="4CEB7F6F"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 xml:space="preserve">10.1. </w:t>
            </w:r>
            <w:r w:rsidRPr="00D05D15">
              <w:rPr>
                <w:rFonts w:ascii="Times New Roman" w:hAnsi="Times New Roman" w:cs="Times New Roman"/>
                <w:sz w:val="20"/>
                <w:szCs w:val="20"/>
              </w:rPr>
              <w:t>Wydarzenia organizowane przez Wydział:</w:t>
            </w:r>
          </w:p>
          <w:p w14:paraId="6801E08C" w14:textId="6585C2C0" w:rsidR="00896D54" w:rsidRPr="00D05D15" w:rsidRDefault="004C4FA1"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Instytut Filozofii</w:t>
            </w:r>
            <w:r w:rsidR="002E0368" w:rsidRPr="00D05D15">
              <w:rPr>
                <w:rFonts w:ascii="Times New Roman" w:hAnsi="Times New Roman" w:cs="Times New Roman"/>
                <w:b/>
                <w:sz w:val="20"/>
                <w:szCs w:val="20"/>
              </w:rPr>
              <w:t>, Socjologii i Dziennikarstwa:</w:t>
            </w:r>
          </w:p>
          <w:p w14:paraId="44254348" w14:textId="0747E20F" w:rsidR="002E0368" w:rsidRPr="00D05D15" w:rsidRDefault="002E0368" w:rsidP="00D05D15">
            <w:pPr>
              <w:shd w:val="clear" w:color="auto" w:fill="FFFFFF" w:themeFill="background1"/>
              <w:spacing w:line="360" w:lineRule="auto"/>
              <w:rPr>
                <w:rFonts w:ascii="Times New Roman" w:hAnsi="Times New Roman" w:cs="Times New Roman"/>
                <w:sz w:val="20"/>
                <w:szCs w:val="20"/>
                <w:u w:val="single"/>
              </w:rPr>
            </w:pPr>
            <w:r w:rsidRPr="00D05D15">
              <w:rPr>
                <w:rFonts w:ascii="Times New Roman" w:hAnsi="Times New Roman" w:cs="Times New Roman"/>
                <w:sz w:val="20"/>
                <w:szCs w:val="20"/>
                <w:u w:val="single"/>
              </w:rPr>
              <w:t>Filozofia</w:t>
            </w:r>
          </w:p>
          <w:p w14:paraId="4D63E933" w14:textId="5FCEDCE9" w:rsidR="0064557F" w:rsidRPr="00D05D15" w:rsidRDefault="002F5291" w:rsidP="00D05D15">
            <w:pPr>
              <w:pStyle w:val="Akapitzlist"/>
              <w:numPr>
                <w:ilvl w:val="0"/>
                <w:numId w:val="18"/>
              </w:numPr>
              <w:shd w:val="clear" w:color="auto" w:fill="FFFFFF" w:themeFill="background1"/>
              <w:autoSpaceDE w:val="0"/>
              <w:autoSpaceDN w:val="0"/>
              <w:adjustRightInd w:val="0"/>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o</w:t>
            </w:r>
            <w:r w:rsidR="0064557F" w:rsidRPr="00D05D15">
              <w:rPr>
                <w:rFonts w:ascii="Times New Roman" w:hAnsi="Times New Roman" w:cs="Times New Roman"/>
                <w:sz w:val="20"/>
                <w:szCs w:val="20"/>
              </w:rPr>
              <w:t>rganizacja i udział w ogólnopolsk</w:t>
            </w:r>
            <w:r w:rsidR="00D209B5" w:rsidRPr="00D05D15">
              <w:rPr>
                <w:rFonts w:ascii="Times New Roman" w:hAnsi="Times New Roman" w:cs="Times New Roman"/>
                <w:sz w:val="20"/>
                <w:szCs w:val="20"/>
              </w:rPr>
              <w:t>iej</w:t>
            </w:r>
            <w:r w:rsidR="0064557F" w:rsidRPr="00D05D15">
              <w:rPr>
                <w:rFonts w:ascii="Times New Roman" w:hAnsi="Times New Roman" w:cs="Times New Roman"/>
                <w:sz w:val="20"/>
                <w:szCs w:val="20"/>
              </w:rPr>
              <w:t xml:space="preserve"> konferencji </w:t>
            </w:r>
            <w:r w:rsidR="0064557F" w:rsidRPr="00D05D15">
              <w:rPr>
                <w:rFonts w:ascii="Times New Roman" w:hAnsi="Times New Roman" w:cs="Times New Roman"/>
                <w:i/>
                <w:iCs/>
                <w:sz w:val="20"/>
                <w:szCs w:val="20"/>
              </w:rPr>
              <w:t xml:space="preserve">Jak uczyć filozofii i etyki w szkole? </w:t>
            </w:r>
            <w:r w:rsidR="0064557F" w:rsidRPr="00D05D15">
              <w:rPr>
                <w:rFonts w:ascii="Times New Roman" w:hAnsi="Times New Roman" w:cs="Times New Roman"/>
                <w:sz w:val="20"/>
                <w:szCs w:val="20"/>
              </w:rPr>
              <w:t xml:space="preserve">Gdańsk, 15–16.05.2019 </w:t>
            </w:r>
            <w:r w:rsidR="0064557F" w:rsidRPr="00D05D15">
              <w:rPr>
                <w:rFonts w:ascii="Times New Roman" w:hAnsi="Times New Roman" w:cs="Times New Roman"/>
                <w:sz w:val="20"/>
                <w:szCs w:val="20"/>
              </w:rPr>
              <w:lastRenderedPageBreak/>
              <w:t xml:space="preserve">zorganizowanej dla nauczycieli filozofii i etyki w szkołach podstawowych i średnich. Organizator N. </w:t>
            </w:r>
            <w:proofErr w:type="spellStart"/>
            <w:r w:rsidR="0064557F" w:rsidRPr="00D05D15">
              <w:rPr>
                <w:rFonts w:ascii="Times New Roman" w:hAnsi="Times New Roman" w:cs="Times New Roman"/>
                <w:sz w:val="20"/>
                <w:szCs w:val="20"/>
              </w:rPr>
              <w:t>Szutta</w:t>
            </w:r>
            <w:proofErr w:type="spellEnd"/>
            <w:r w:rsidRPr="00D05D15">
              <w:rPr>
                <w:rFonts w:ascii="Times New Roman" w:hAnsi="Times New Roman" w:cs="Times New Roman"/>
                <w:sz w:val="20"/>
                <w:szCs w:val="20"/>
              </w:rPr>
              <w:t>,</w:t>
            </w:r>
          </w:p>
          <w:p w14:paraId="11865770" w14:textId="2AA2ED03" w:rsidR="0064557F" w:rsidRPr="00D05D15" w:rsidRDefault="002F5291" w:rsidP="00D05D15">
            <w:pPr>
              <w:pStyle w:val="Akapitzlist"/>
              <w:numPr>
                <w:ilvl w:val="0"/>
                <w:numId w:val="18"/>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w</w:t>
            </w:r>
            <w:r w:rsidR="0064557F" w:rsidRPr="00D05D15">
              <w:rPr>
                <w:rFonts w:ascii="Times New Roman" w:hAnsi="Times New Roman" w:cs="Times New Roman"/>
                <w:sz w:val="20"/>
                <w:szCs w:val="20"/>
              </w:rPr>
              <w:t xml:space="preserve">arsztaty filozoficzne </w:t>
            </w:r>
            <w:r w:rsidR="0051650E" w:rsidRPr="00D05D15">
              <w:rPr>
                <w:rFonts w:ascii="Times New Roman" w:hAnsi="Times New Roman" w:cs="Times New Roman"/>
                <w:sz w:val="20"/>
                <w:szCs w:val="20"/>
              </w:rPr>
              <w:t>–</w:t>
            </w:r>
            <w:r w:rsidR="0064557F" w:rsidRPr="00D05D15">
              <w:rPr>
                <w:rFonts w:ascii="Times New Roman" w:hAnsi="Times New Roman" w:cs="Times New Roman"/>
                <w:sz w:val="20"/>
                <w:szCs w:val="20"/>
              </w:rPr>
              <w:t xml:space="preserve"> </w:t>
            </w:r>
            <w:proofErr w:type="spellStart"/>
            <w:r w:rsidR="0064557F" w:rsidRPr="00D05D15">
              <w:rPr>
                <w:rFonts w:ascii="Times New Roman" w:hAnsi="Times New Roman" w:cs="Times New Roman"/>
                <w:sz w:val="20"/>
                <w:szCs w:val="20"/>
              </w:rPr>
              <w:t>IFSiD</w:t>
            </w:r>
            <w:proofErr w:type="spellEnd"/>
          </w:p>
          <w:p w14:paraId="4C5B8697" w14:textId="6BB7FD0A" w:rsidR="002E0368" w:rsidRPr="00D05D15" w:rsidRDefault="00CB11AA" w:rsidP="00D05D15">
            <w:pPr>
              <w:shd w:val="clear" w:color="auto" w:fill="FFFFFF" w:themeFill="background1"/>
              <w:spacing w:line="360" w:lineRule="auto"/>
              <w:rPr>
                <w:rFonts w:ascii="Times New Roman" w:hAnsi="Times New Roman" w:cs="Times New Roman"/>
                <w:sz w:val="20"/>
                <w:szCs w:val="20"/>
                <w:highlight w:val="yellow"/>
                <w:u w:val="single"/>
              </w:rPr>
            </w:pPr>
            <w:r w:rsidRPr="00D05D15">
              <w:rPr>
                <w:rFonts w:ascii="Times New Roman" w:hAnsi="Times New Roman" w:cs="Times New Roman"/>
                <w:sz w:val="20"/>
                <w:szCs w:val="20"/>
                <w:u w:val="single"/>
              </w:rPr>
              <w:t>Socjologia</w:t>
            </w:r>
          </w:p>
          <w:p w14:paraId="6E473607" w14:textId="77777777" w:rsidR="002E0368" w:rsidRPr="00D05D15" w:rsidRDefault="002E0368" w:rsidP="00F81413">
            <w:pPr>
              <w:pStyle w:val="Tekstpodstawowy"/>
              <w:numPr>
                <w:ilvl w:val="0"/>
                <w:numId w:val="27"/>
              </w:numPr>
              <w:shd w:val="clear" w:color="auto" w:fill="FFFFFF" w:themeFill="background1"/>
              <w:overflowPunct w:val="0"/>
              <w:ind w:left="286" w:hanging="217"/>
              <w:jc w:val="both"/>
              <w:rPr>
                <w:sz w:val="20"/>
              </w:rPr>
            </w:pPr>
            <w:r w:rsidRPr="00D05D15">
              <w:rPr>
                <w:sz w:val="20"/>
              </w:rPr>
              <w:t>5.12.2018 Zmień spojrzenie. Osoby chorujące psychicznie poza stereotypem. Spotkanie otwarte na WNS UG z udziałem psychoterapeuty spec. Psychiatrii Romanem Ludkiewiczem oraz osobami z doświadczeniem choroby psychicznej. Współorganizacja wystawy na WNS UG studentów ASP w ramach akcji „Odmień swoją głowę” promującej wiedzę o chorobach psychicznych i zwiększającej akceptację osób chorych społeczeństwie,</w:t>
            </w:r>
          </w:p>
          <w:p w14:paraId="3CF0AF51"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 xml:space="preserve">2018-2019 Cykl debat o uniwersytecie na UG - organizacja i prowadzenie na WNS, współorganizacja na </w:t>
            </w:r>
            <w:proofErr w:type="spellStart"/>
            <w:r w:rsidRPr="00D05D15">
              <w:rPr>
                <w:sz w:val="20"/>
              </w:rPr>
              <w:t>WPiA</w:t>
            </w:r>
            <w:proofErr w:type="spellEnd"/>
            <w:r w:rsidRPr="00D05D15">
              <w:rPr>
                <w:sz w:val="20"/>
              </w:rPr>
              <w:t xml:space="preserve"> (z dr hab. Grzegorzem Wierczyńskim). W ramach tego cyklu poniższe wykłady z dyskusją,</w:t>
            </w:r>
          </w:p>
          <w:p w14:paraId="78828B2B"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20.03.2019 dr hab. Krystyna Adamska z Instytutu Psychologii UG: Reforma uczelni jako zmiana organizacyjna – czy to się może udać?</w:t>
            </w:r>
          </w:p>
          <w:p w14:paraId="4321DB2B" w14:textId="77777777" w:rsidR="002E0368" w:rsidRPr="00D05D15" w:rsidRDefault="002E0368" w:rsidP="00F81413">
            <w:pPr>
              <w:pStyle w:val="Tekstpodstawowy"/>
              <w:numPr>
                <w:ilvl w:val="0"/>
                <w:numId w:val="27"/>
              </w:numPr>
              <w:shd w:val="clear" w:color="auto" w:fill="FFFFFF" w:themeFill="background1"/>
              <w:overflowPunct w:val="0"/>
              <w:ind w:left="286" w:hanging="217"/>
              <w:jc w:val="both"/>
              <w:rPr>
                <w:sz w:val="20"/>
              </w:rPr>
            </w:pPr>
            <w:r w:rsidRPr="00D05D15">
              <w:rPr>
                <w:sz w:val="20"/>
              </w:rPr>
              <w:t xml:space="preserve">4.03.2019 dr hab. inż. Krzysztof Leja WZ PG: Czy uniwersytetem można zarządzać? (zorganizowane wraz z dziekanem </w:t>
            </w:r>
            <w:proofErr w:type="spellStart"/>
            <w:r w:rsidRPr="00D05D15">
              <w:rPr>
                <w:sz w:val="20"/>
              </w:rPr>
              <w:t>WPiA</w:t>
            </w:r>
            <w:proofErr w:type="spellEnd"/>
            <w:r w:rsidRPr="00D05D15">
              <w:rPr>
                <w:sz w:val="20"/>
              </w:rPr>
              <w:t xml:space="preserve"> UG dr hab. Wojciechem Zalewskim oraz dr hab. Grzegorzem Wierczyńskim </w:t>
            </w:r>
            <w:proofErr w:type="spellStart"/>
            <w:r w:rsidRPr="00D05D15">
              <w:rPr>
                <w:sz w:val="20"/>
              </w:rPr>
              <w:t>WPiA</w:t>
            </w:r>
            <w:proofErr w:type="spellEnd"/>
            <w:r w:rsidRPr="00D05D15">
              <w:rPr>
                <w:sz w:val="20"/>
              </w:rPr>
              <w:t xml:space="preserve"> UG),</w:t>
            </w:r>
          </w:p>
          <w:p w14:paraId="04E1E5DA"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28.01.2019 Dyskusja nad dokumentem Statut 2.0 dla polskich uczelni,</w:t>
            </w:r>
          </w:p>
          <w:p w14:paraId="693B9EE1"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7.12.2018 dr Łukasz Stankiewicz Ateneum, UG Od anarchii do państwowego nadzoru. Polski uniwersytet po 10 latach zmian,</w:t>
            </w:r>
          </w:p>
          <w:p w14:paraId="2F4B10E8"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 xml:space="preserve">25.01.2019 Jarosław </w:t>
            </w:r>
            <w:proofErr w:type="spellStart"/>
            <w:r w:rsidRPr="00D05D15">
              <w:rPr>
                <w:sz w:val="20"/>
              </w:rPr>
              <w:t>Jendza</w:t>
            </w:r>
            <w:proofErr w:type="spellEnd"/>
            <w:r w:rsidRPr="00D05D15">
              <w:rPr>
                <w:sz w:val="20"/>
              </w:rPr>
              <w:t xml:space="preserve"> z </w:t>
            </w:r>
            <w:proofErr w:type="spellStart"/>
            <w:r w:rsidRPr="00D05D15">
              <w:rPr>
                <w:sz w:val="20"/>
              </w:rPr>
              <w:t>Insytutu</w:t>
            </w:r>
            <w:proofErr w:type="spellEnd"/>
            <w:r w:rsidRPr="00D05D15">
              <w:rPr>
                <w:sz w:val="20"/>
              </w:rPr>
              <w:t xml:space="preserve"> Pedagogiki UG wykład Uniwersytet jako spotkanie,</w:t>
            </w:r>
          </w:p>
          <w:p w14:paraId="6DD44EB9"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1.03.2019 Kazimierz Musiał z Instytutu Skandynawistyki UG, wykład pt. Społeczne zanurzenie i użyteczność uniwersytetów w Skandynawii, Krystyna Adamska),</w:t>
            </w:r>
          </w:p>
          <w:p w14:paraId="04DD0320"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 xml:space="preserve">Cykl otwartych seminariów socjologicznych w </w:t>
            </w:r>
            <w:proofErr w:type="spellStart"/>
            <w:r w:rsidRPr="00D05D15">
              <w:rPr>
                <w:sz w:val="20"/>
              </w:rPr>
              <w:t>IFSiD</w:t>
            </w:r>
            <w:proofErr w:type="spellEnd"/>
            <w:r w:rsidRPr="00D05D15">
              <w:rPr>
                <w:sz w:val="20"/>
              </w:rPr>
              <w:t xml:space="preserve"> (poniżej lista, wśród prelegentów goście z Polski i zagranicy),</w:t>
            </w:r>
          </w:p>
          <w:p w14:paraId="2DCD961A"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10.01.2018 gość z Uniwersytetu Warszawskiego Albert Jawłowski: Autorytet społeczny w kulturze buriackiej,</w:t>
            </w:r>
          </w:p>
          <w:p w14:paraId="4304351E"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 xml:space="preserve">31.01.2018 Piotr </w:t>
            </w:r>
            <w:proofErr w:type="spellStart"/>
            <w:r w:rsidRPr="00D05D15">
              <w:rPr>
                <w:sz w:val="20"/>
              </w:rPr>
              <w:t>Pawliszak</w:t>
            </w:r>
            <w:proofErr w:type="spellEnd"/>
            <w:r w:rsidRPr="00D05D15">
              <w:rPr>
                <w:sz w:val="20"/>
              </w:rPr>
              <w:t>: „Różne formy analizy narracyjnej - narracja jako działanie społeczne, struktura kulturowa i wyjaśnienie”,</w:t>
            </w:r>
          </w:p>
          <w:p w14:paraId="1376994A"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 xml:space="preserve">30.01.2019 Piotr </w:t>
            </w:r>
            <w:proofErr w:type="spellStart"/>
            <w:r w:rsidRPr="00D05D15">
              <w:rPr>
                <w:sz w:val="20"/>
              </w:rPr>
              <w:t>Pawliszak</w:t>
            </w:r>
            <w:proofErr w:type="spellEnd"/>
            <w:r w:rsidRPr="00D05D15">
              <w:rPr>
                <w:sz w:val="20"/>
              </w:rPr>
              <w:t>: Teoria działania generowanego emocjonalnie,</w:t>
            </w:r>
          </w:p>
          <w:p w14:paraId="47E37A1C"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 xml:space="preserve">20.02.2019 Magdalena Gajewska </w:t>
            </w:r>
            <w:proofErr w:type="spellStart"/>
            <w:r w:rsidRPr="00D05D15">
              <w:rPr>
                <w:sz w:val="20"/>
              </w:rPr>
              <w:t>IFSiD</w:t>
            </w:r>
            <w:proofErr w:type="spellEnd"/>
            <w:r w:rsidRPr="00D05D15">
              <w:rPr>
                <w:sz w:val="20"/>
              </w:rPr>
              <w:t xml:space="preserve"> O relacjach koń-człowiek. Wydział Nauk Społecznych UG,</w:t>
            </w:r>
          </w:p>
          <w:p w14:paraId="7CD04FEC" w14:textId="77777777" w:rsidR="002E0368" w:rsidRPr="00D05D15" w:rsidRDefault="002E0368" w:rsidP="00D05D15">
            <w:pPr>
              <w:pStyle w:val="Tekstpodstawowy"/>
              <w:numPr>
                <w:ilvl w:val="0"/>
                <w:numId w:val="27"/>
              </w:numPr>
              <w:shd w:val="clear" w:color="auto" w:fill="FFFFFF" w:themeFill="background1"/>
              <w:overflowPunct w:val="0"/>
              <w:ind w:left="286" w:hanging="217"/>
              <w:rPr>
                <w:sz w:val="20"/>
              </w:rPr>
            </w:pPr>
            <w:r w:rsidRPr="00D05D15">
              <w:rPr>
                <w:sz w:val="20"/>
              </w:rPr>
              <w:t xml:space="preserve">9.01.2019 gość </w:t>
            </w:r>
            <w:proofErr w:type="spellStart"/>
            <w:r w:rsidRPr="00D05D15">
              <w:rPr>
                <w:sz w:val="20"/>
              </w:rPr>
              <w:t>Galyna</w:t>
            </w:r>
            <w:proofErr w:type="spellEnd"/>
            <w:r w:rsidRPr="00D05D15">
              <w:rPr>
                <w:sz w:val="20"/>
              </w:rPr>
              <w:t xml:space="preserve"> </w:t>
            </w:r>
            <w:proofErr w:type="spellStart"/>
            <w:r w:rsidRPr="00D05D15">
              <w:rPr>
                <w:sz w:val="20"/>
              </w:rPr>
              <w:t>Klymenko</w:t>
            </w:r>
            <w:proofErr w:type="spellEnd"/>
            <w:r w:rsidRPr="00D05D15">
              <w:rPr>
                <w:sz w:val="20"/>
              </w:rPr>
              <w:t>, Zakład Filozofii i Politologii Narodowego Uniwersytetu Gospodarki Miejskiej w Charkowie. Kształcenie wyższe i socjologia na Ukrainie,</w:t>
            </w:r>
          </w:p>
          <w:p w14:paraId="4D859D67" w14:textId="77777777" w:rsidR="00F81413" w:rsidRDefault="002E0368" w:rsidP="00F81413">
            <w:pPr>
              <w:pStyle w:val="Tekstpodstawowy"/>
              <w:numPr>
                <w:ilvl w:val="0"/>
                <w:numId w:val="27"/>
              </w:numPr>
              <w:shd w:val="clear" w:color="auto" w:fill="FFFFFF" w:themeFill="background1"/>
              <w:overflowPunct w:val="0"/>
              <w:ind w:left="286" w:hanging="217"/>
              <w:jc w:val="both"/>
              <w:rPr>
                <w:sz w:val="20"/>
              </w:rPr>
            </w:pPr>
            <w:r w:rsidRPr="00D05D15">
              <w:rPr>
                <w:sz w:val="20"/>
              </w:rPr>
              <w:t xml:space="preserve">13.03.2019 gość Olga </w:t>
            </w:r>
            <w:proofErr w:type="spellStart"/>
            <w:r w:rsidRPr="00D05D15">
              <w:rPr>
                <w:sz w:val="20"/>
              </w:rPr>
              <w:t>Gracjasz</w:t>
            </w:r>
            <w:proofErr w:type="spellEnd"/>
            <w:r w:rsidRPr="00D05D15">
              <w:rPr>
                <w:sz w:val="20"/>
              </w:rPr>
              <w:t xml:space="preserve">, projekt "Food </w:t>
            </w:r>
            <w:proofErr w:type="spellStart"/>
            <w:r w:rsidRPr="00D05D15">
              <w:rPr>
                <w:sz w:val="20"/>
              </w:rPr>
              <w:t>Citizens</w:t>
            </w:r>
            <w:proofErr w:type="spellEnd"/>
            <w:r w:rsidRPr="00D05D15">
              <w:rPr>
                <w:sz w:val="20"/>
              </w:rPr>
              <w:t>? ERC (</w:t>
            </w:r>
            <w:proofErr w:type="spellStart"/>
            <w:r w:rsidRPr="00D05D15">
              <w:rPr>
                <w:sz w:val="20"/>
              </w:rPr>
              <w:t>European</w:t>
            </w:r>
            <w:proofErr w:type="spellEnd"/>
            <w:r w:rsidRPr="00D05D15">
              <w:rPr>
                <w:sz w:val="20"/>
              </w:rPr>
              <w:t xml:space="preserve"> </w:t>
            </w:r>
            <w:proofErr w:type="spellStart"/>
            <w:r w:rsidRPr="00D05D15">
              <w:rPr>
                <w:sz w:val="20"/>
              </w:rPr>
              <w:t>Research</w:t>
            </w:r>
            <w:proofErr w:type="spellEnd"/>
            <w:r w:rsidRPr="00D05D15">
              <w:rPr>
                <w:sz w:val="20"/>
              </w:rPr>
              <w:t xml:space="preserve"> Centre) i prowadzony pod kierownictwem prof. Cristiny </w:t>
            </w:r>
            <w:proofErr w:type="spellStart"/>
            <w:r w:rsidRPr="00D05D15">
              <w:rPr>
                <w:sz w:val="20"/>
              </w:rPr>
              <w:t>Grasseni</w:t>
            </w:r>
            <w:proofErr w:type="spellEnd"/>
            <w:r w:rsidRPr="00D05D15">
              <w:rPr>
                <w:sz w:val="20"/>
              </w:rPr>
              <w:t xml:space="preserve"> Instytut Antropologii Kulturowej i Socjologii Rozwoju na Uniwersytecie w Lejdzie (Holandia).</w:t>
            </w:r>
          </w:p>
          <w:p w14:paraId="1C322FAB" w14:textId="769C6873" w:rsidR="002E0368" w:rsidRPr="00F81413" w:rsidRDefault="002E0368" w:rsidP="00F81413">
            <w:pPr>
              <w:pStyle w:val="Tekstpodstawowy"/>
              <w:numPr>
                <w:ilvl w:val="0"/>
                <w:numId w:val="27"/>
              </w:numPr>
              <w:shd w:val="clear" w:color="auto" w:fill="FFFFFF" w:themeFill="background1"/>
              <w:overflowPunct w:val="0"/>
              <w:ind w:left="286" w:hanging="217"/>
              <w:jc w:val="both"/>
              <w:rPr>
                <w:sz w:val="20"/>
              </w:rPr>
            </w:pPr>
            <w:r w:rsidRPr="00F81413">
              <w:rPr>
                <w:sz w:val="20"/>
              </w:rPr>
              <w:t xml:space="preserve">Gość w ramach stypendium Fundacji Fulbrighta odbywanego przy PAN </w:t>
            </w:r>
            <w:proofErr w:type="spellStart"/>
            <w:r w:rsidRPr="00F81413">
              <w:rPr>
                <w:sz w:val="20"/>
              </w:rPr>
              <w:t>Professor</w:t>
            </w:r>
            <w:proofErr w:type="spellEnd"/>
            <w:r w:rsidRPr="00F81413">
              <w:rPr>
                <w:sz w:val="20"/>
              </w:rPr>
              <w:t xml:space="preserve"> </w:t>
            </w:r>
            <w:proofErr w:type="spellStart"/>
            <w:r w:rsidRPr="00F81413">
              <w:rPr>
                <w:sz w:val="20"/>
              </w:rPr>
              <w:t>József</w:t>
            </w:r>
            <w:proofErr w:type="spellEnd"/>
            <w:r w:rsidRPr="00F81413">
              <w:rPr>
                <w:sz w:val="20"/>
              </w:rPr>
              <w:t xml:space="preserve"> </w:t>
            </w:r>
            <w:proofErr w:type="spellStart"/>
            <w:r w:rsidRPr="00F81413">
              <w:rPr>
                <w:sz w:val="20"/>
              </w:rPr>
              <w:t>Böröcz</w:t>
            </w:r>
            <w:proofErr w:type="spellEnd"/>
            <w:r w:rsidRPr="00F81413">
              <w:rPr>
                <w:sz w:val="20"/>
              </w:rPr>
              <w:t xml:space="preserve"> (</w:t>
            </w:r>
            <w:proofErr w:type="spellStart"/>
            <w:r w:rsidRPr="00F81413">
              <w:rPr>
                <w:sz w:val="20"/>
              </w:rPr>
              <w:t>Department</w:t>
            </w:r>
            <w:proofErr w:type="spellEnd"/>
            <w:r w:rsidRPr="00F81413">
              <w:rPr>
                <w:sz w:val="20"/>
              </w:rPr>
              <w:t xml:space="preserve"> of </w:t>
            </w:r>
            <w:proofErr w:type="spellStart"/>
            <w:r w:rsidRPr="00F81413">
              <w:rPr>
                <w:sz w:val="20"/>
              </w:rPr>
              <w:t>Sociology</w:t>
            </w:r>
            <w:proofErr w:type="spellEnd"/>
            <w:r w:rsidRPr="00F81413">
              <w:rPr>
                <w:sz w:val="20"/>
              </w:rPr>
              <w:t xml:space="preserve">, </w:t>
            </w:r>
            <w:proofErr w:type="spellStart"/>
            <w:r w:rsidRPr="00F81413">
              <w:rPr>
                <w:sz w:val="20"/>
              </w:rPr>
              <w:t>Rutgers</w:t>
            </w:r>
            <w:proofErr w:type="spellEnd"/>
            <w:r w:rsidRPr="00F81413">
              <w:rPr>
                <w:sz w:val="20"/>
              </w:rPr>
              <w:t xml:space="preserve">, The </w:t>
            </w:r>
            <w:proofErr w:type="spellStart"/>
            <w:r w:rsidRPr="00F81413">
              <w:rPr>
                <w:sz w:val="20"/>
              </w:rPr>
              <w:t>State</w:t>
            </w:r>
            <w:proofErr w:type="spellEnd"/>
            <w:r w:rsidRPr="00F81413">
              <w:rPr>
                <w:sz w:val="20"/>
              </w:rPr>
              <w:t xml:space="preserve"> University of New Jersey). Dwa spotkania 6 listopada pt. </w:t>
            </w:r>
            <w:r w:rsidR="00F81413">
              <w:rPr>
                <w:sz w:val="20"/>
              </w:rPr>
              <w:t xml:space="preserve">On </w:t>
            </w:r>
            <w:proofErr w:type="spellStart"/>
            <w:r w:rsidR="00F81413">
              <w:rPr>
                <w:sz w:val="20"/>
              </w:rPr>
              <w:t>Socialisms</w:t>
            </w:r>
            <w:proofErr w:type="spellEnd"/>
            <w:r w:rsidR="00F81413">
              <w:rPr>
                <w:sz w:val="20"/>
              </w:rPr>
              <w:t>—</w:t>
            </w:r>
            <w:proofErr w:type="spellStart"/>
            <w:r w:rsidR="00F81413">
              <w:rPr>
                <w:sz w:val="20"/>
              </w:rPr>
              <w:t>Without</w:t>
            </w:r>
            <w:proofErr w:type="spellEnd"/>
            <w:r w:rsidR="00F81413">
              <w:rPr>
                <w:sz w:val="20"/>
              </w:rPr>
              <w:t xml:space="preserve"> </w:t>
            </w:r>
            <w:proofErr w:type="spellStart"/>
            <w:r w:rsidR="00F81413">
              <w:rPr>
                <w:sz w:val="20"/>
              </w:rPr>
              <w:t>Apologies</w:t>
            </w:r>
            <w:proofErr w:type="spellEnd"/>
            <w:r w:rsidR="00F81413">
              <w:rPr>
                <w:sz w:val="20"/>
              </w:rPr>
              <w:t xml:space="preserve"> f</w:t>
            </w:r>
            <w:r w:rsidRPr="00F81413">
              <w:rPr>
                <w:sz w:val="20"/>
              </w:rPr>
              <w:t xml:space="preserve">or </w:t>
            </w:r>
            <w:proofErr w:type="spellStart"/>
            <w:r w:rsidRPr="00F81413">
              <w:rPr>
                <w:sz w:val="20"/>
              </w:rPr>
              <w:t>Historical</w:t>
            </w:r>
            <w:proofErr w:type="spellEnd"/>
            <w:r w:rsidRPr="00F81413">
              <w:rPr>
                <w:sz w:val="20"/>
              </w:rPr>
              <w:t xml:space="preserve"> </w:t>
            </w:r>
            <w:proofErr w:type="spellStart"/>
            <w:r w:rsidRPr="00F81413">
              <w:rPr>
                <w:sz w:val="20"/>
              </w:rPr>
              <w:t>Sociologies</w:t>
            </w:r>
            <w:proofErr w:type="spellEnd"/>
            <w:r w:rsidRPr="00F81413">
              <w:rPr>
                <w:sz w:val="20"/>
              </w:rPr>
              <w:t xml:space="preserve"> of the </w:t>
            </w:r>
            <w:proofErr w:type="spellStart"/>
            <w:r w:rsidRPr="00F81413">
              <w:rPr>
                <w:sz w:val="20"/>
              </w:rPr>
              <w:t>Possible</w:t>
            </w:r>
            <w:proofErr w:type="spellEnd"/>
            <w:r w:rsidRPr="00F81413">
              <w:rPr>
                <w:sz w:val="20"/>
              </w:rPr>
              <w:t xml:space="preserve"> and the </w:t>
            </w:r>
            <w:proofErr w:type="spellStart"/>
            <w:r w:rsidRPr="00F81413">
              <w:rPr>
                <w:sz w:val="20"/>
              </w:rPr>
              <w:t>Actual</w:t>
            </w:r>
            <w:proofErr w:type="spellEnd"/>
            <w:r w:rsidRPr="00F81413">
              <w:rPr>
                <w:sz w:val="20"/>
              </w:rPr>
              <w:t xml:space="preserve"> oraz 7 listopada pt. The Global Middle: </w:t>
            </w:r>
            <w:proofErr w:type="spellStart"/>
            <w:r w:rsidRPr="00F81413">
              <w:rPr>
                <w:sz w:val="20"/>
              </w:rPr>
              <w:t>History</w:t>
            </w:r>
            <w:proofErr w:type="spellEnd"/>
            <w:r w:rsidRPr="00F81413">
              <w:rPr>
                <w:sz w:val="20"/>
              </w:rPr>
              <w:t xml:space="preserve">, </w:t>
            </w:r>
            <w:proofErr w:type="spellStart"/>
            <w:r w:rsidRPr="00F81413">
              <w:rPr>
                <w:sz w:val="20"/>
              </w:rPr>
              <w:t>Socialisms</w:t>
            </w:r>
            <w:proofErr w:type="spellEnd"/>
            <w:r w:rsidRPr="00F81413">
              <w:rPr>
                <w:sz w:val="20"/>
              </w:rPr>
              <w:t xml:space="preserve"> and the </w:t>
            </w:r>
            <w:proofErr w:type="spellStart"/>
            <w:r w:rsidRPr="00F81413">
              <w:rPr>
                <w:sz w:val="20"/>
              </w:rPr>
              <w:t>Future</w:t>
            </w:r>
            <w:proofErr w:type="spellEnd"/>
            <w:r w:rsidRPr="00F81413">
              <w:rPr>
                <w:sz w:val="20"/>
              </w:rPr>
              <w:t>.</w:t>
            </w:r>
          </w:p>
          <w:p w14:paraId="0FA6D2B2" w14:textId="77777777" w:rsidR="00B5373F" w:rsidRDefault="00CB11AA" w:rsidP="00B5373F">
            <w:pPr>
              <w:shd w:val="clear" w:color="auto" w:fill="FFFFFF" w:themeFill="background1"/>
              <w:spacing w:line="360" w:lineRule="auto"/>
              <w:rPr>
                <w:rFonts w:ascii="Times New Roman" w:hAnsi="Times New Roman" w:cs="Times New Roman"/>
                <w:sz w:val="20"/>
                <w:szCs w:val="20"/>
                <w:u w:val="single"/>
                <w:lang w:val="en-GB"/>
              </w:rPr>
            </w:pPr>
            <w:proofErr w:type="spellStart"/>
            <w:r w:rsidRPr="00D05D15">
              <w:rPr>
                <w:rFonts w:ascii="Times New Roman" w:hAnsi="Times New Roman" w:cs="Times New Roman"/>
                <w:sz w:val="20"/>
                <w:szCs w:val="20"/>
                <w:u w:val="single"/>
                <w:lang w:val="en-GB"/>
              </w:rPr>
              <w:t>Dziennikarstwo</w:t>
            </w:r>
            <w:proofErr w:type="spellEnd"/>
          </w:p>
          <w:p w14:paraId="2BD57381" w14:textId="3BBEE62E" w:rsidR="00D0382F" w:rsidRPr="00B5373F" w:rsidRDefault="007C6CB3" w:rsidP="00F81413">
            <w:pPr>
              <w:pStyle w:val="Akapitzlist"/>
              <w:numPr>
                <w:ilvl w:val="0"/>
                <w:numId w:val="46"/>
              </w:numPr>
              <w:shd w:val="clear" w:color="auto" w:fill="FFFFFF" w:themeFill="background1"/>
              <w:spacing w:line="360" w:lineRule="auto"/>
              <w:jc w:val="both"/>
              <w:rPr>
                <w:rFonts w:ascii="Times New Roman" w:hAnsi="Times New Roman" w:cs="Times New Roman"/>
                <w:sz w:val="20"/>
                <w:szCs w:val="20"/>
                <w:u w:val="single"/>
                <w:lang w:val="en-GB"/>
              </w:rPr>
            </w:pPr>
            <w:r>
              <w:rPr>
                <w:rFonts w:ascii="inherit" w:eastAsia="Times New Roman" w:hAnsi="inherit"/>
                <w:bCs/>
                <w:color w:val="282828"/>
                <w:sz w:val="20"/>
                <w:szCs w:val="20"/>
                <w:bdr w:val="none" w:sz="0" w:space="0" w:color="auto" w:frame="1"/>
                <w:shd w:val="clear" w:color="auto" w:fill="FEFEFE"/>
                <w:lang w:eastAsia="pl-PL"/>
              </w:rPr>
              <w:t>Organizacja oraz wystąpienia</w:t>
            </w:r>
            <w:r w:rsidR="00B5373F" w:rsidRPr="007C6CB3">
              <w:rPr>
                <w:rFonts w:ascii="inherit" w:eastAsia="Times New Roman" w:hAnsi="inherit"/>
                <w:bCs/>
                <w:color w:val="282828"/>
                <w:sz w:val="20"/>
                <w:szCs w:val="20"/>
                <w:bdr w:val="none" w:sz="0" w:space="0" w:color="auto" w:frame="1"/>
                <w:shd w:val="clear" w:color="auto" w:fill="FEFEFE"/>
                <w:lang w:eastAsia="pl-PL"/>
              </w:rPr>
              <w:t xml:space="preserve"> </w:t>
            </w:r>
            <w:r w:rsidR="00094571">
              <w:rPr>
                <w:rFonts w:ascii="inherit" w:eastAsia="Times New Roman" w:hAnsi="inherit"/>
                <w:bCs/>
                <w:color w:val="282828"/>
                <w:sz w:val="20"/>
                <w:szCs w:val="20"/>
                <w:bdr w:val="none" w:sz="0" w:space="0" w:color="auto" w:frame="1"/>
                <w:shd w:val="clear" w:color="auto" w:fill="FEFEFE"/>
                <w:lang w:eastAsia="pl-PL"/>
              </w:rPr>
              <w:t>na</w:t>
            </w:r>
            <w:r w:rsidR="00B5373F" w:rsidRPr="007C6CB3">
              <w:rPr>
                <w:rFonts w:ascii="inherit" w:eastAsia="Times New Roman" w:hAnsi="inherit"/>
                <w:bCs/>
                <w:color w:val="282828"/>
                <w:sz w:val="20"/>
                <w:szCs w:val="20"/>
                <w:bdr w:val="none" w:sz="0" w:space="0" w:color="auto" w:frame="1"/>
                <w:shd w:val="clear" w:color="auto" w:fill="FEFEFE"/>
                <w:lang w:eastAsia="pl-PL"/>
              </w:rPr>
              <w:t xml:space="preserve"> </w:t>
            </w:r>
            <w:r w:rsidR="00D0382F" w:rsidRPr="007C6CB3">
              <w:rPr>
                <w:rFonts w:ascii="inherit" w:eastAsia="Times New Roman" w:hAnsi="inherit"/>
                <w:bCs/>
                <w:color w:val="282828"/>
                <w:sz w:val="20"/>
                <w:szCs w:val="20"/>
                <w:bdr w:val="none" w:sz="0" w:space="0" w:color="auto" w:frame="1"/>
                <w:shd w:val="clear" w:color="auto" w:fill="FEFEFE"/>
                <w:lang w:eastAsia="pl-PL"/>
              </w:rPr>
              <w:t>Międzynarodowej Konferencji Naukowej Media-Biznes-Kultura</w:t>
            </w:r>
            <w:r w:rsidR="00D0382F" w:rsidRPr="00B5373F">
              <w:rPr>
                <w:rFonts w:ascii="inherit" w:eastAsia="Times New Roman" w:hAnsi="inherit"/>
                <w:bCs/>
                <w:color w:val="282828"/>
                <w:sz w:val="20"/>
                <w:szCs w:val="20"/>
                <w:bdr w:val="none" w:sz="0" w:space="0" w:color="auto" w:frame="1"/>
                <w:shd w:val="clear" w:color="auto" w:fill="FEFEFE"/>
                <w:lang w:eastAsia="pl-PL"/>
              </w:rPr>
              <w:t>. Pomorze 2019</w:t>
            </w:r>
            <w:r w:rsidR="00D0382F" w:rsidRPr="00B5373F">
              <w:rPr>
                <w:rFonts w:ascii="inherit" w:eastAsia="Times New Roman" w:hAnsi="inherit"/>
                <w:color w:val="282828"/>
                <w:sz w:val="20"/>
                <w:szCs w:val="20"/>
                <w:bdr w:val="none" w:sz="0" w:space="0" w:color="auto" w:frame="1"/>
                <w:shd w:val="clear" w:color="auto" w:fill="FEFEFE"/>
                <w:lang w:eastAsia="pl-PL"/>
              </w:rPr>
              <w:t xml:space="preserve">, która jest jednym z kluczowych dla środowiska </w:t>
            </w:r>
            <w:proofErr w:type="spellStart"/>
            <w:r w:rsidR="00D0382F" w:rsidRPr="00B5373F">
              <w:rPr>
                <w:rFonts w:ascii="inherit" w:eastAsia="Times New Roman" w:hAnsi="inherit"/>
                <w:color w:val="282828"/>
                <w:sz w:val="20"/>
                <w:szCs w:val="20"/>
                <w:bdr w:val="none" w:sz="0" w:space="0" w:color="auto" w:frame="1"/>
                <w:shd w:val="clear" w:color="auto" w:fill="FEFEFE"/>
                <w:lang w:eastAsia="pl-PL"/>
              </w:rPr>
              <w:t>medioznawców</w:t>
            </w:r>
            <w:proofErr w:type="spellEnd"/>
            <w:r w:rsidR="00D0382F" w:rsidRPr="00B5373F">
              <w:rPr>
                <w:rFonts w:ascii="inherit" w:eastAsia="Times New Roman" w:hAnsi="inherit"/>
                <w:color w:val="282828"/>
                <w:sz w:val="20"/>
                <w:szCs w:val="20"/>
                <w:bdr w:val="none" w:sz="0" w:space="0" w:color="auto" w:frame="1"/>
                <w:shd w:val="clear" w:color="auto" w:fill="FEFEFE"/>
                <w:lang w:eastAsia="pl-PL"/>
              </w:rPr>
              <w:t xml:space="preserve"> i </w:t>
            </w:r>
            <w:proofErr w:type="spellStart"/>
            <w:r w:rsidR="00D0382F" w:rsidRPr="00B5373F">
              <w:rPr>
                <w:rFonts w:ascii="inherit" w:eastAsia="Times New Roman" w:hAnsi="inherit"/>
                <w:color w:val="282828"/>
                <w:sz w:val="20"/>
                <w:szCs w:val="20"/>
                <w:bdr w:val="none" w:sz="0" w:space="0" w:color="auto" w:frame="1"/>
                <w:shd w:val="clear" w:color="auto" w:fill="FEFEFE"/>
                <w:lang w:eastAsia="pl-PL"/>
              </w:rPr>
              <w:t>komunikologów</w:t>
            </w:r>
            <w:proofErr w:type="spellEnd"/>
            <w:r w:rsidR="00B5373F">
              <w:rPr>
                <w:rFonts w:ascii="inherit" w:eastAsia="Times New Roman" w:hAnsi="inherit"/>
                <w:color w:val="282828"/>
                <w:sz w:val="20"/>
                <w:szCs w:val="20"/>
                <w:bdr w:val="none" w:sz="0" w:space="0" w:color="auto" w:frame="1"/>
                <w:shd w:val="clear" w:color="auto" w:fill="FEFEFE"/>
                <w:lang w:eastAsia="pl-PL"/>
              </w:rPr>
              <w:t xml:space="preserve"> wydarzeń naukowych. Sesja jest</w:t>
            </w:r>
            <w:r w:rsidR="00D0382F" w:rsidRPr="00B5373F">
              <w:rPr>
                <w:rFonts w:ascii="inherit" w:eastAsia="Times New Roman" w:hAnsi="inherit"/>
                <w:color w:val="282828"/>
                <w:sz w:val="20"/>
                <w:szCs w:val="20"/>
                <w:bdr w:val="none" w:sz="0" w:space="0" w:color="auto" w:frame="1"/>
                <w:shd w:val="clear" w:color="auto" w:fill="FEFEFE"/>
                <w:lang w:eastAsia="pl-PL"/>
              </w:rPr>
              <w:t xml:space="preserve"> dobr</w:t>
            </w:r>
            <w:r w:rsidR="00B5373F">
              <w:rPr>
                <w:rFonts w:ascii="inherit" w:eastAsia="Times New Roman" w:hAnsi="inherit"/>
                <w:color w:val="282828"/>
                <w:sz w:val="20"/>
                <w:szCs w:val="20"/>
                <w:bdr w:val="none" w:sz="0" w:space="0" w:color="auto" w:frame="1"/>
                <w:shd w:val="clear" w:color="auto" w:fill="FEFEFE"/>
                <w:lang w:eastAsia="pl-PL"/>
              </w:rPr>
              <w:t>ze rozpoznawalna w środowisku, </w:t>
            </w:r>
            <w:r w:rsidR="00D0382F" w:rsidRPr="00B5373F">
              <w:rPr>
                <w:rFonts w:ascii="inherit" w:eastAsia="Times New Roman" w:hAnsi="inherit"/>
                <w:color w:val="282828"/>
                <w:sz w:val="20"/>
                <w:szCs w:val="20"/>
                <w:bdr w:val="none" w:sz="0" w:space="0" w:color="auto" w:frame="1"/>
                <w:shd w:val="clear" w:color="auto" w:fill="FEFEFE"/>
                <w:lang w:eastAsia="pl-PL"/>
              </w:rPr>
              <w:t xml:space="preserve">gromadzi cyklicznie ponad </w:t>
            </w:r>
            <w:r w:rsidR="00B5373F">
              <w:rPr>
                <w:rFonts w:ascii="inherit" w:eastAsia="Times New Roman" w:hAnsi="inherit"/>
                <w:color w:val="282828"/>
                <w:sz w:val="20"/>
                <w:szCs w:val="20"/>
                <w:bdr w:val="none" w:sz="0" w:space="0" w:color="auto" w:frame="1"/>
                <w:shd w:val="clear" w:color="auto" w:fill="FEFEFE"/>
                <w:lang w:eastAsia="pl-PL"/>
              </w:rPr>
              <w:t>stu</w:t>
            </w:r>
            <w:r w:rsidR="00D0382F" w:rsidRPr="00B5373F">
              <w:rPr>
                <w:rFonts w:ascii="inherit" w:eastAsia="Times New Roman" w:hAnsi="inherit"/>
                <w:color w:val="282828"/>
                <w:sz w:val="20"/>
                <w:szCs w:val="20"/>
                <w:bdr w:val="none" w:sz="0" w:space="0" w:color="auto" w:frame="1"/>
                <w:shd w:val="clear" w:color="auto" w:fill="FEFEFE"/>
                <w:lang w:eastAsia="pl-PL"/>
              </w:rPr>
              <w:t xml:space="preserve"> naukowców oraz dziennikarzy, przedstawicieli świata mediów i rynku. W ramach konferencji odbywają się warsztaty dla szkół średnich oraz warsztaty dedykowane przedsiębiorcom</w:t>
            </w:r>
          </w:p>
          <w:p w14:paraId="7C2CE9B3" w14:textId="77777777" w:rsidR="0000130A" w:rsidRDefault="00CB11AA" w:rsidP="00F81413">
            <w:pPr>
              <w:pStyle w:val="Tekstpodstawowy"/>
              <w:numPr>
                <w:ilvl w:val="0"/>
                <w:numId w:val="45"/>
              </w:numPr>
              <w:shd w:val="clear" w:color="auto" w:fill="FFFFFF" w:themeFill="background1"/>
              <w:overflowPunct w:val="0"/>
              <w:jc w:val="both"/>
              <w:rPr>
                <w:sz w:val="20"/>
              </w:rPr>
            </w:pPr>
            <w:r w:rsidRPr="00D05D15">
              <w:rPr>
                <w:sz w:val="20"/>
              </w:rPr>
              <w:t>Współorganizacja międzynarodowej Konferencji NECS (</w:t>
            </w:r>
            <w:proofErr w:type="spellStart"/>
            <w:r w:rsidRPr="00D05D15">
              <w:rPr>
                <w:sz w:val="20"/>
              </w:rPr>
              <w:t>European</w:t>
            </w:r>
            <w:proofErr w:type="spellEnd"/>
            <w:r w:rsidRPr="00D05D15">
              <w:rPr>
                <w:sz w:val="20"/>
              </w:rPr>
              <w:t xml:space="preserve"> Network for Cinema and Media </w:t>
            </w:r>
            <w:proofErr w:type="spellStart"/>
            <w:r w:rsidRPr="00D05D15">
              <w:rPr>
                <w:sz w:val="20"/>
              </w:rPr>
              <w:t>Studies</w:t>
            </w:r>
            <w:proofErr w:type="spellEnd"/>
            <w:r w:rsidRPr="00D05D15">
              <w:rPr>
                <w:sz w:val="20"/>
              </w:rPr>
              <w:t xml:space="preserve">) dla kilkuset uczestników z całej Europy – </w:t>
            </w:r>
            <w:proofErr w:type="spellStart"/>
            <w:r w:rsidRPr="00D05D15">
              <w:rPr>
                <w:i/>
                <w:iCs/>
                <w:sz w:val="20"/>
              </w:rPr>
              <w:t>Structures</w:t>
            </w:r>
            <w:proofErr w:type="spellEnd"/>
            <w:r w:rsidRPr="00D05D15">
              <w:rPr>
                <w:i/>
                <w:iCs/>
                <w:sz w:val="20"/>
              </w:rPr>
              <w:t xml:space="preserve"> and </w:t>
            </w:r>
            <w:proofErr w:type="spellStart"/>
            <w:r w:rsidRPr="00D05D15">
              <w:rPr>
                <w:i/>
                <w:iCs/>
                <w:sz w:val="20"/>
              </w:rPr>
              <w:t>Voices</w:t>
            </w:r>
            <w:proofErr w:type="spellEnd"/>
            <w:r w:rsidRPr="00D05D15">
              <w:rPr>
                <w:i/>
                <w:iCs/>
                <w:sz w:val="20"/>
              </w:rPr>
              <w:t xml:space="preserve">. </w:t>
            </w:r>
            <w:proofErr w:type="spellStart"/>
            <w:r w:rsidRPr="00D05D15">
              <w:rPr>
                <w:i/>
                <w:iCs/>
                <w:sz w:val="20"/>
              </w:rPr>
              <w:t>Storytelling</w:t>
            </w:r>
            <w:proofErr w:type="spellEnd"/>
            <w:r w:rsidRPr="00D05D15">
              <w:rPr>
                <w:i/>
                <w:iCs/>
                <w:sz w:val="20"/>
              </w:rPr>
              <w:t xml:space="preserve"> in Post – Digital Times</w:t>
            </w:r>
            <w:r w:rsidRPr="00D05D15">
              <w:rPr>
                <w:sz w:val="20"/>
              </w:rPr>
              <w:t xml:space="preserve"> w dniach 13 – 15 czerwca 2019 na WNS UG przez kierunek Dziennikarstwo i komunikacja społeczna UG (</w:t>
            </w:r>
            <w:proofErr w:type="spellStart"/>
            <w:r w:rsidRPr="00D05D15">
              <w:rPr>
                <w:sz w:val="20"/>
              </w:rPr>
              <w:t>IFSiD</w:t>
            </w:r>
            <w:proofErr w:type="spellEnd"/>
            <w:r w:rsidRPr="00D05D15">
              <w:rPr>
                <w:sz w:val="20"/>
              </w:rPr>
              <w:t>) wraz z Instytutem Badań nad Kulturą UG.</w:t>
            </w:r>
          </w:p>
          <w:p w14:paraId="7DB26070" w14:textId="7EF4E6B9" w:rsidR="0000130A" w:rsidRPr="0000130A" w:rsidRDefault="007C6CB3" w:rsidP="00F81413">
            <w:pPr>
              <w:pStyle w:val="Tekstpodstawowy"/>
              <w:numPr>
                <w:ilvl w:val="0"/>
                <w:numId w:val="45"/>
              </w:numPr>
              <w:shd w:val="clear" w:color="auto" w:fill="FFFFFF" w:themeFill="background1"/>
              <w:overflowPunct w:val="0"/>
              <w:jc w:val="both"/>
              <w:rPr>
                <w:sz w:val="20"/>
              </w:rPr>
            </w:pPr>
            <w:r>
              <w:rPr>
                <w:sz w:val="20"/>
              </w:rPr>
              <w:lastRenderedPageBreak/>
              <w:t>Organizacja Konkursu</w:t>
            </w:r>
            <w:r w:rsidR="0000130A">
              <w:rPr>
                <w:rFonts w:ascii="inherit" w:hAnsi="inherit"/>
                <w:bCs/>
                <w:color w:val="282828"/>
                <w:sz w:val="20"/>
                <w:bdr w:val="none" w:sz="0" w:space="0" w:color="auto" w:frame="1"/>
                <w:shd w:val="clear" w:color="auto" w:fill="FEFEFE"/>
              </w:rPr>
              <w:t xml:space="preserve"> </w:t>
            </w:r>
            <w:r w:rsidR="0000130A" w:rsidRPr="0000130A">
              <w:rPr>
                <w:rFonts w:ascii="inherit" w:hAnsi="inherit"/>
                <w:bCs/>
                <w:color w:val="282828"/>
                <w:sz w:val="20"/>
                <w:bdr w:val="none" w:sz="0" w:space="0" w:color="auto" w:frame="1"/>
                <w:shd w:val="clear" w:color="auto" w:fill="FEFEFE"/>
              </w:rPr>
              <w:t>na Najlepszą Pracę Magisterską z Wiedzy o Mediach </w:t>
            </w:r>
            <w:proofErr w:type="spellStart"/>
            <w:r w:rsidR="0000130A" w:rsidRPr="0000130A">
              <w:rPr>
                <w:rFonts w:ascii="inherit" w:hAnsi="inherit"/>
                <w:bCs/>
                <w:color w:val="282828"/>
                <w:sz w:val="20"/>
                <w:bdr w:val="none" w:sz="0" w:space="0" w:color="auto" w:frame="1"/>
                <w:shd w:val="clear" w:color="auto" w:fill="FEFEFE"/>
              </w:rPr>
              <w:t>Medi@stery</w:t>
            </w:r>
            <w:proofErr w:type="spellEnd"/>
            <w:r w:rsidR="0000130A" w:rsidRPr="0000130A">
              <w:rPr>
                <w:rFonts w:ascii="inherit" w:hAnsi="inherit"/>
                <w:color w:val="282828"/>
                <w:sz w:val="20"/>
                <w:bdr w:val="none" w:sz="0" w:space="0" w:color="auto" w:frame="1"/>
                <w:shd w:val="clear" w:color="auto" w:fill="FEFEFE"/>
              </w:rPr>
              <w:t>, </w:t>
            </w:r>
            <w:r w:rsidR="0000130A">
              <w:rPr>
                <w:rFonts w:ascii="inherit" w:hAnsi="inherit"/>
                <w:color w:val="282828"/>
                <w:sz w:val="20"/>
                <w:bdr w:val="none" w:sz="0" w:space="0" w:color="auto" w:frame="1"/>
                <w:shd w:val="clear" w:color="auto" w:fill="FEFEFE"/>
              </w:rPr>
              <w:t>skupiającym</w:t>
            </w:r>
            <w:r w:rsidR="0000130A" w:rsidRPr="0000130A">
              <w:rPr>
                <w:rFonts w:ascii="inherit" w:hAnsi="inherit"/>
                <w:color w:val="282828"/>
                <w:sz w:val="20"/>
                <w:bdr w:val="none" w:sz="0" w:space="0" w:color="auto" w:frame="1"/>
                <w:shd w:val="clear" w:color="auto" w:fill="FEFEFE"/>
              </w:rPr>
              <w:t xml:space="preserve"> młodych </w:t>
            </w:r>
            <w:proofErr w:type="spellStart"/>
            <w:r w:rsidR="0000130A" w:rsidRPr="0000130A">
              <w:rPr>
                <w:rFonts w:ascii="inherit" w:hAnsi="inherit"/>
                <w:color w:val="282828"/>
                <w:sz w:val="20"/>
                <w:bdr w:val="none" w:sz="0" w:space="0" w:color="auto" w:frame="1"/>
                <w:shd w:val="clear" w:color="auto" w:fill="FEFEFE"/>
              </w:rPr>
              <w:t>medioznawców</w:t>
            </w:r>
            <w:proofErr w:type="spellEnd"/>
            <w:r w:rsidR="0000130A" w:rsidRPr="0000130A">
              <w:rPr>
                <w:rFonts w:ascii="inherit" w:hAnsi="inherit"/>
                <w:color w:val="282828"/>
                <w:sz w:val="20"/>
                <w:bdr w:val="none" w:sz="0" w:space="0" w:color="auto" w:frame="1"/>
                <w:shd w:val="clear" w:color="auto" w:fill="FEFEFE"/>
              </w:rPr>
              <w:t xml:space="preserve"> z różnych ośrodków akademickich, </w:t>
            </w:r>
            <w:r w:rsidR="0000130A" w:rsidRPr="0000130A">
              <w:rPr>
                <w:rFonts w:ascii="inherit" w:hAnsi="inherit"/>
                <w:color w:val="201F1E"/>
                <w:sz w:val="20"/>
                <w:bdr w:val="none" w:sz="0" w:space="0" w:color="auto" w:frame="1"/>
              </w:rPr>
              <w:t xml:space="preserve">ukazując specyfikę zmieniających się dynamicznie mediów i procesów, wskazując równocześnie na interdyscyplinarną tożsamość nauk o komunikacji społecznej i mediach. Publikacje te </w:t>
            </w:r>
            <w:r w:rsidR="0000130A">
              <w:rPr>
                <w:rFonts w:ascii="inherit" w:hAnsi="inherit"/>
                <w:color w:val="201F1E"/>
                <w:sz w:val="20"/>
                <w:bdr w:val="none" w:sz="0" w:space="0" w:color="auto" w:frame="1"/>
              </w:rPr>
              <w:t xml:space="preserve">są </w:t>
            </w:r>
            <w:r w:rsidR="0000130A" w:rsidRPr="0000130A">
              <w:rPr>
                <w:rFonts w:ascii="inherit" w:hAnsi="inherit"/>
                <w:color w:val="201F1E"/>
                <w:sz w:val="20"/>
                <w:bdr w:val="none" w:sz="0" w:space="0" w:color="auto" w:frame="1"/>
              </w:rPr>
              <w:t>afiliowane przy Uniwersytecie Gdańskim i dostępne w wersji drukowanej oraz elektronicznej na stronie konkursu </w:t>
            </w:r>
            <w:hyperlink r:id="rId10" w:tgtFrame="_blank" w:history="1">
              <w:r w:rsidR="0000130A" w:rsidRPr="0000130A">
                <w:rPr>
                  <w:rFonts w:ascii="inherit" w:hAnsi="inherit"/>
                  <w:color w:val="0000FF"/>
                  <w:sz w:val="20"/>
                  <w:u w:val="single"/>
                  <w:bdr w:val="none" w:sz="0" w:space="0" w:color="auto" w:frame="1"/>
                </w:rPr>
                <w:t>http://www.mediastery.ug.edu.pl</w:t>
              </w:r>
            </w:hyperlink>
            <w:r>
              <w:rPr>
                <w:rFonts w:ascii="inherit" w:hAnsi="inherit"/>
                <w:color w:val="0000FF"/>
                <w:sz w:val="20"/>
                <w:u w:val="single"/>
                <w:bdr w:val="none" w:sz="0" w:space="0" w:color="auto" w:frame="1"/>
              </w:rPr>
              <w:t>.</w:t>
            </w:r>
          </w:p>
          <w:p w14:paraId="1EE7D1F8" w14:textId="175DDC62" w:rsidR="00423E6C" w:rsidRPr="00423E6C" w:rsidRDefault="007C6CB3" w:rsidP="00F81413">
            <w:pPr>
              <w:pStyle w:val="Tekstpodstawowy"/>
              <w:numPr>
                <w:ilvl w:val="0"/>
                <w:numId w:val="45"/>
              </w:numPr>
              <w:shd w:val="clear" w:color="auto" w:fill="FFFFFF" w:themeFill="background1"/>
              <w:overflowPunct w:val="0"/>
              <w:jc w:val="both"/>
              <w:rPr>
                <w:sz w:val="20"/>
              </w:rPr>
            </w:pPr>
            <w:r w:rsidRPr="007C6CB3">
              <w:rPr>
                <w:rFonts w:ascii="inherit" w:hAnsi="inherit"/>
                <w:bCs/>
                <w:color w:val="282828"/>
                <w:sz w:val="20"/>
                <w:bdr w:val="none" w:sz="0" w:space="0" w:color="auto" w:frame="1"/>
                <w:shd w:val="clear" w:color="auto" w:fill="FEFEFE"/>
              </w:rPr>
              <w:t>Tworzenie składu redakcji oraz publikowanie w</w:t>
            </w:r>
            <w:r w:rsidR="0000130A">
              <w:rPr>
                <w:rFonts w:ascii="inherit" w:hAnsi="inherit"/>
                <w:b/>
                <w:bCs/>
                <w:color w:val="282828"/>
                <w:sz w:val="20"/>
                <w:bdr w:val="none" w:sz="0" w:space="0" w:color="auto" w:frame="1"/>
                <w:shd w:val="clear" w:color="auto" w:fill="FEFEFE"/>
              </w:rPr>
              <w:t xml:space="preserve"> </w:t>
            </w:r>
            <w:r w:rsidR="0000130A" w:rsidRPr="00993C64">
              <w:rPr>
                <w:rFonts w:ascii="inherit" w:hAnsi="inherit"/>
                <w:b/>
                <w:bCs/>
                <w:color w:val="282828"/>
                <w:sz w:val="20"/>
                <w:bdr w:val="none" w:sz="0" w:space="0" w:color="auto" w:frame="1"/>
                <w:shd w:val="clear" w:color="auto" w:fill="FEFEFE"/>
              </w:rPr>
              <w:t xml:space="preserve">Czasopiśmie naukowym Media Biznes Kultura (lista </w:t>
            </w:r>
            <w:proofErr w:type="spellStart"/>
            <w:r w:rsidR="0000130A" w:rsidRPr="00993C64">
              <w:rPr>
                <w:rFonts w:ascii="inherit" w:hAnsi="inherit"/>
                <w:b/>
                <w:bCs/>
                <w:color w:val="282828"/>
                <w:sz w:val="20"/>
                <w:bdr w:val="none" w:sz="0" w:space="0" w:color="auto" w:frame="1"/>
                <w:shd w:val="clear" w:color="auto" w:fill="FEFEFE"/>
              </w:rPr>
              <w:t>MNiSW</w:t>
            </w:r>
            <w:proofErr w:type="spellEnd"/>
            <w:r w:rsidR="0000130A" w:rsidRPr="00993C64">
              <w:rPr>
                <w:rFonts w:ascii="inherit" w:hAnsi="inherit"/>
                <w:b/>
                <w:bCs/>
                <w:color w:val="282828"/>
                <w:sz w:val="20"/>
                <w:bdr w:val="none" w:sz="0" w:space="0" w:color="auto" w:frame="1"/>
                <w:shd w:val="clear" w:color="auto" w:fill="FEFEFE"/>
              </w:rPr>
              <w:t xml:space="preserve"> – 20pkt.) </w:t>
            </w:r>
            <w:r w:rsidR="0000130A" w:rsidRPr="00CF4EE4">
              <w:rPr>
                <w:rFonts w:ascii="inherit" w:hAnsi="inherit"/>
                <w:color w:val="201F1E"/>
                <w:sz w:val="20"/>
                <w:bdr w:val="none" w:sz="0" w:space="0" w:color="auto" w:frame="1"/>
              </w:rPr>
              <w:t>wydawanym przez Uniwersytet Gdański w partnerstwie z Zespołem Etyki Słowa przy Radzie Języka Polskiego PAN.</w:t>
            </w:r>
            <w:r w:rsidR="0000130A" w:rsidRPr="00993C64">
              <w:rPr>
                <w:b/>
                <w:bCs/>
                <w:color w:val="201F1E"/>
                <w:sz w:val="20"/>
                <w:bdr w:val="none" w:sz="0" w:space="0" w:color="auto" w:frame="1"/>
              </w:rPr>
              <w:t>  </w:t>
            </w:r>
            <w:r w:rsidR="0000130A" w:rsidRPr="00CF4EE4">
              <w:rPr>
                <w:rFonts w:ascii="inherit" w:hAnsi="inherit"/>
                <w:color w:val="201F1E"/>
                <w:sz w:val="20"/>
                <w:bdr w:val="none" w:sz="0" w:space="0" w:color="auto" w:frame="1"/>
              </w:rPr>
              <w:t>W skład rady naukowej czasopisma wchodzą przedstawiciele 7 krajów i 16 ośrodków naukowych z kraju i zagranicy. </w:t>
            </w:r>
          </w:p>
          <w:p w14:paraId="5041B4C0" w14:textId="77777777" w:rsidR="00423E6C" w:rsidRPr="00423E6C" w:rsidRDefault="00423E6C" w:rsidP="00423E6C">
            <w:pPr>
              <w:pStyle w:val="Tekstpodstawowy"/>
              <w:numPr>
                <w:ilvl w:val="0"/>
                <w:numId w:val="45"/>
              </w:numPr>
              <w:shd w:val="clear" w:color="auto" w:fill="FFFFFF" w:themeFill="background1"/>
              <w:overflowPunct w:val="0"/>
              <w:rPr>
                <w:sz w:val="20"/>
              </w:rPr>
            </w:pPr>
            <w:r w:rsidRPr="00CF4EE4">
              <w:rPr>
                <w:rFonts w:ascii="inherit" w:hAnsi="inherit"/>
                <w:color w:val="201F1E"/>
                <w:sz w:val="20"/>
                <w:bdr w:val="none" w:sz="0" w:space="0" w:color="auto" w:frame="1"/>
              </w:rPr>
              <w:t>Współautorstwo (M. Łosiewicz, A. Ryłko-Kurpiewska) raportu przygotowywanego w </w:t>
            </w:r>
            <w:r w:rsidRPr="00CF4EE4">
              <w:rPr>
                <w:color w:val="201F1E"/>
                <w:sz w:val="20"/>
                <w:bdr w:val="none" w:sz="0" w:space="0" w:color="auto" w:frame="1"/>
              </w:rPr>
              <w:t>partnerstwie</w:t>
            </w:r>
            <w:r w:rsidRPr="00CF4EE4">
              <w:rPr>
                <w:rFonts w:ascii="inherit" w:hAnsi="inherit"/>
                <w:color w:val="201F1E"/>
                <w:sz w:val="20"/>
                <w:bdr w:val="none" w:sz="0" w:space="0" w:color="auto" w:frame="1"/>
              </w:rPr>
              <w:t> z Ministerstwem Inwestycji i Rozwoju    -  </w:t>
            </w:r>
            <w:r w:rsidRPr="00CF4EE4">
              <w:rPr>
                <w:rFonts w:ascii="inherit" w:hAnsi="inherit"/>
                <w:i/>
                <w:iCs/>
                <w:color w:val="201F1E"/>
                <w:sz w:val="20"/>
                <w:bdr w:val="none" w:sz="0" w:space="0" w:color="auto" w:frame="1"/>
              </w:rPr>
              <w:t>Stan etyki biznesu w Polsce</w:t>
            </w:r>
            <w:r w:rsidRPr="00CF4EE4">
              <w:rPr>
                <w:rFonts w:ascii="inherit" w:hAnsi="inherit"/>
                <w:color w:val="201F1E"/>
                <w:sz w:val="20"/>
                <w:bdr w:val="none" w:sz="0" w:space="0" w:color="auto" w:frame="1"/>
              </w:rPr>
              <w:t>, Warszawa 2018</w:t>
            </w:r>
          </w:p>
          <w:p w14:paraId="55274B3D" w14:textId="03C007A4" w:rsidR="00423E6C" w:rsidRPr="00423E6C" w:rsidRDefault="00423E6C" w:rsidP="00F81413">
            <w:pPr>
              <w:pStyle w:val="Tekstpodstawowy"/>
              <w:numPr>
                <w:ilvl w:val="0"/>
                <w:numId w:val="45"/>
              </w:numPr>
              <w:shd w:val="clear" w:color="auto" w:fill="FFFFFF" w:themeFill="background1"/>
              <w:overflowPunct w:val="0"/>
              <w:jc w:val="both"/>
              <w:rPr>
                <w:sz w:val="20"/>
              </w:rPr>
            </w:pPr>
            <w:r w:rsidRPr="00423E6C">
              <w:rPr>
                <w:rFonts w:ascii="inherit" w:hAnsi="inherit"/>
                <w:color w:val="201F1E"/>
                <w:sz w:val="20"/>
                <w:bdr w:val="none" w:sz="0" w:space="0" w:color="auto" w:frame="1"/>
              </w:rPr>
              <w:t>Autorstwo artykułu (M. Łosiewicz, A. Ryłko-Kurpiewska, </w:t>
            </w:r>
            <w:r w:rsidRPr="00423E6C">
              <w:rPr>
                <w:i/>
                <w:iCs/>
                <w:color w:val="201F1E"/>
                <w:sz w:val="20"/>
                <w:bdr w:val="none" w:sz="0" w:space="0" w:color="auto" w:frame="1"/>
              </w:rPr>
              <w:t>W jaki sposób budować i prowadzić skuteczną komunikację z pracownikami i otoczeniem na temat etyki w biznesie</w:t>
            </w:r>
            <w:r w:rsidRPr="00423E6C">
              <w:rPr>
                <w:color w:val="201F1E"/>
                <w:sz w:val="20"/>
                <w:bdr w:val="none" w:sz="0" w:space="0" w:color="auto" w:frame="1"/>
              </w:rPr>
              <w:t>)</w:t>
            </w:r>
            <w:r w:rsidRPr="00423E6C">
              <w:rPr>
                <w:rFonts w:ascii="inherit" w:hAnsi="inherit"/>
                <w:color w:val="201F1E"/>
                <w:sz w:val="20"/>
                <w:bdr w:val="none" w:sz="0" w:space="0" w:color="auto" w:frame="1"/>
              </w:rPr>
              <w:t> w podręczniku </w:t>
            </w:r>
            <w:r w:rsidRPr="00423E6C">
              <w:rPr>
                <w:rFonts w:ascii="inherit" w:hAnsi="inherit"/>
                <w:i/>
                <w:iCs/>
                <w:color w:val="201F1E"/>
                <w:sz w:val="20"/>
                <w:bdr w:val="none" w:sz="0" w:space="0" w:color="auto" w:frame="1"/>
              </w:rPr>
              <w:t>Etyka biznesu - wokół kluczowych zagadnień</w:t>
            </w:r>
            <w:r w:rsidRPr="00423E6C">
              <w:rPr>
                <w:rFonts w:ascii="inherit" w:hAnsi="inherit"/>
                <w:color w:val="201F1E"/>
                <w:sz w:val="20"/>
                <w:bdr w:val="none" w:sz="0" w:space="0" w:color="auto" w:frame="1"/>
              </w:rPr>
              <w:t>, pod red. R. Sroki, Ministerstwo Inwestycji i Rozwoju, Warszawa 2018.</w:t>
            </w:r>
          </w:p>
          <w:p w14:paraId="538B560B" w14:textId="6DC12F87" w:rsidR="004C4FA1" w:rsidRPr="00423E6C" w:rsidRDefault="004C4FA1" w:rsidP="00423E6C">
            <w:pPr>
              <w:pStyle w:val="Tekstpodstawowy"/>
              <w:shd w:val="clear" w:color="auto" w:fill="FFFFFF" w:themeFill="background1"/>
              <w:overflowPunct w:val="0"/>
              <w:rPr>
                <w:sz w:val="20"/>
              </w:rPr>
            </w:pPr>
            <w:r w:rsidRPr="00D05D15">
              <w:rPr>
                <w:b/>
                <w:sz w:val="20"/>
              </w:rPr>
              <w:t>Instytut Politologii</w:t>
            </w:r>
            <w:r w:rsidR="00CB11AA" w:rsidRPr="00D05D15">
              <w:rPr>
                <w:b/>
                <w:sz w:val="20"/>
              </w:rPr>
              <w:t>:</w:t>
            </w:r>
          </w:p>
          <w:p w14:paraId="67D7DFB8" w14:textId="1249AF60" w:rsidR="004C4FA1" w:rsidRPr="00D05D15" w:rsidRDefault="0051650E" w:rsidP="00D05D15">
            <w:pPr>
              <w:pStyle w:val="Akapitzlist"/>
              <w:numPr>
                <w:ilvl w:val="0"/>
                <w:numId w:val="19"/>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debaty współorganizowane przez WNS oraz Instytut Debaty Publicznej – tematyka polityczno</w:t>
            </w:r>
            <w:r w:rsidR="002F5291" w:rsidRPr="00D05D15">
              <w:rPr>
                <w:rFonts w:ascii="Times New Roman" w:hAnsi="Times New Roman" w:cs="Times New Roman"/>
                <w:sz w:val="20"/>
                <w:szCs w:val="20"/>
              </w:rPr>
              <w:t>-</w:t>
            </w:r>
            <w:r w:rsidRPr="00D05D15">
              <w:rPr>
                <w:rFonts w:ascii="Times New Roman" w:hAnsi="Times New Roman" w:cs="Times New Roman"/>
                <w:sz w:val="20"/>
                <w:szCs w:val="20"/>
              </w:rPr>
              <w:t>ustrojowa i społeczna</w:t>
            </w:r>
          </w:p>
          <w:p w14:paraId="44306E7C" w14:textId="1181EC77" w:rsidR="004C4FA1" w:rsidRPr="00D05D15" w:rsidRDefault="002F5291" w:rsidP="00D05D15">
            <w:pPr>
              <w:pStyle w:val="Akapitzlist"/>
              <w:numPr>
                <w:ilvl w:val="0"/>
                <w:numId w:val="19"/>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u</w:t>
            </w:r>
            <w:r w:rsidR="0051650E" w:rsidRPr="00D05D15">
              <w:rPr>
                <w:rFonts w:ascii="Times New Roman" w:hAnsi="Times New Roman" w:cs="Times New Roman"/>
                <w:sz w:val="20"/>
                <w:szCs w:val="20"/>
              </w:rPr>
              <w:t>dział pracowników Instytutu Politologii w Dniach Otwartych UG – wygłoszenie wykładów i poprowadzenie warsztatów</w:t>
            </w:r>
            <w:r w:rsidRPr="00D05D15">
              <w:rPr>
                <w:rFonts w:ascii="Times New Roman" w:hAnsi="Times New Roman" w:cs="Times New Roman"/>
                <w:sz w:val="20"/>
                <w:szCs w:val="20"/>
              </w:rPr>
              <w:t>,</w:t>
            </w:r>
          </w:p>
          <w:p w14:paraId="0457A8B0" w14:textId="04D0C183" w:rsidR="0051650E" w:rsidRPr="00D05D15" w:rsidRDefault="002F5291" w:rsidP="00D05D15">
            <w:pPr>
              <w:pStyle w:val="Akapitzlist"/>
              <w:numPr>
                <w:ilvl w:val="0"/>
                <w:numId w:val="19"/>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o</w:t>
            </w:r>
            <w:r w:rsidR="0051650E" w:rsidRPr="00D05D15">
              <w:rPr>
                <w:rFonts w:ascii="Times New Roman" w:hAnsi="Times New Roman" w:cs="Times New Roman"/>
                <w:sz w:val="20"/>
                <w:szCs w:val="20"/>
              </w:rPr>
              <w:t>rganizacja i prowadzenie debat kandydatów do Europarlamentu oraz debat kandydatów do Sejmu (okręg nr 25 i 26) – Gdańsk i Gdynia V i IX 2019</w:t>
            </w:r>
            <w:r w:rsidR="00D209B5" w:rsidRPr="00D05D15">
              <w:rPr>
                <w:rFonts w:ascii="Times New Roman" w:hAnsi="Times New Roman" w:cs="Times New Roman"/>
                <w:sz w:val="20"/>
                <w:szCs w:val="20"/>
              </w:rPr>
              <w:t>.</w:t>
            </w:r>
          </w:p>
          <w:p w14:paraId="0D31DCAD" w14:textId="3E4FB118" w:rsidR="004C4FA1" w:rsidRPr="00D05D15" w:rsidRDefault="004C4FA1"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t>Instytut Psychologii</w:t>
            </w:r>
            <w:r w:rsidR="00CB11AA" w:rsidRPr="00D05D15">
              <w:rPr>
                <w:rFonts w:ascii="Times New Roman" w:hAnsi="Times New Roman" w:cs="Times New Roman"/>
                <w:b/>
                <w:sz w:val="20"/>
                <w:szCs w:val="20"/>
              </w:rPr>
              <w:t>:</w:t>
            </w:r>
          </w:p>
          <w:p w14:paraId="06D3615F" w14:textId="15C04C0A" w:rsidR="00C13B5D" w:rsidRPr="00D05D15" w:rsidRDefault="00C13B5D"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sz w:val="20"/>
                <w:szCs w:val="20"/>
              </w:rPr>
              <w:t>Konferencja i sympozja organizowane przez Instytut Psychologii:</w:t>
            </w:r>
          </w:p>
          <w:p w14:paraId="764B24AB" w14:textId="3DEEA2FB"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lang w:val="en-GB"/>
              </w:rPr>
            </w:pPr>
            <w:r w:rsidRPr="00D05D15">
              <w:rPr>
                <w:rFonts w:ascii="Times New Roman" w:hAnsi="Times New Roman" w:cs="Times New Roman"/>
                <w:sz w:val="20"/>
                <w:szCs w:val="20"/>
                <w:lang w:val="en-GB"/>
              </w:rPr>
              <w:t xml:space="preserve">IAPR Conference 2019: </w:t>
            </w:r>
            <w:r w:rsidR="00D209B5" w:rsidRPr="00D05D15">
              <w:rPr>
                <w:rFonts w:ascii="Times New Roman" w:hAnsi="Times New Roman" w:cs="Times New Roman"/>
                <w:sz w:val="20"/>
                <w:szCs w:val="20"/>
                <w:lang w:val="en-GB"/>
              </w:rPr>
              <w:t>“</w:t>
            </w:r>
            <w:r w:rsidRPr="00D05D15">
              <w:rPr>
                <w:rFonts w:ascii="Times New Roman" w:hAnsi="Times New Roman" w:cs="Times New Roman"/>
                <w:sz w:val="20"/>
                <w:szCs w:val="20"/>
                <w:lang w:val="en-GB"/>
              </w:rPr>
              <w:t>Psychology of Religion and Spirituality: New Trends and Neglected Themes</w:t>
            </w:r>
            <w:r w:rsidR="00D209B5" w:rsidRPr="00D05D15">
              <w:rPr>
                <w:rFonts w:ascii="Times New Roman" w:hAnsi="Times New Roman" w:cs="Times New Roman"/>
                <w:sz w:val="20"/>
                <w:szCs w:val="20"/>
                <w:lang w:val="en-GB"/>
              </w:rPr>
              <w:t>”</w:t>
            </w:r>
            <w:r w:rsidRPr="00D05D15">
              <w:rPr>
                <w:rFonts w:ascii="Times New Roman" w:hAnsi="Times New Roman" w:cs="Times New Roman"/>
                <w:sz w:val="20"/>
                <w:szCs w:val="20"/>
                <w:lang w:val="en-GB"/>
              </w:rPr>
              <w:t>,</w:t>
            </w:r>
          </w:p>
          <w:p w14:paraId="3BCAA5F0" w14:textId="0ECC3D6E"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28. Kolokwia Psychologiczne PAN </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Metodologia badań psychologicznych - perspektywa interdyscyplinarna</w:t>
            </w:r>
            <w:r w:rsidR="00D209B5" w:rsidRPr="00D05D15">
              <w:rPr>
                <w:rFonts w:ascii="Times New Roman" w:hAnsi="Times New Roman" w:cs="Times New Roman"/>
                <w:sz w:val="20"/>
                <w:szCs w:val="20"/>
              </w:rPr>
              <w:t>”,</w:t>
            </w:r>
          </w:p>
          <w:p w14:paraId="684CBEBA" w14:textId="49B062D4"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IX Sympozjum Przereklamowana Konsumpcja pt. </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Konsumpcja doznań w życiu i w pracy</w:t>
            </w:r>
            <w:r w:rsidR="00D209B5" w:rsidRPr="00D05D15">
              <w:rPr>
                <w:rFonts w:ascii="Times New Roman" w:hAnsi="Times New Roman" w:cs="Times New Roman"/>
                <w:sz w:val="20"/>
                <w:szCs w:val="20"/>
              </w:rPr>
              <w:t>”,</w:t>
            </w:r>
          </w:p>
          <w:p w14:paraId="633DDDE7" w14:textId="0DA3B88F"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Sympozjum </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Pacjent w sercu oddziaływań medycznych</w:t>
            </w:r>
            <w:r w:rsidR="00D209B5" w:rsidRPr="00D05D15">
              <w:rPr>
                <w:rFonts w:ascii="Times New Roman" w:hAnsi="Times New Roman" w:cs="Times New Roman"/>
                <w:sz w:val="20"/>
                <w:szCs w:val="20"/>
              </w:rPr>
              <w:t>”,</w:t>
            </w:r>
          </w:p>
          <w:p w14:paraId="5776DC2E" w14:textId="0C9FBC3D"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Konferencja z cyklu </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Kobieta w Kulturze</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 xml:space="preserve"> pt. </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Kobiety i Mężczyźni: Aktywizm, Protest, Zmiana Społeczna</w:t>
            </w:r>
            <w:r w:rsidR="00D209B5" w:rsidRPr="00D05D15">
              <w:rPr>
                <w:rFonts w:ascii="Times New Roman" w:hAnsi="Times New Roman" w:cs="Times New Roman"/>
                <w:sz w:val="20"/>
                <w:szCs w:val="20"/>
              </w:rPr>
              <w:t>”,</w:t>
            </w:r>
          </w:p>
          <w:p w14:paraId="05E9B4D2" w14:textId="7BA90C67"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Sympozjum </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Uczeń z dystrofią mięśniowa w orzecznictwie szkolnym</w:t>
            </w:r>
            <w:r w:rsidR="00D209B5" w:rsidRPr="00D05D15">
              <w:rPr>
                <w:rFonts w:ascii="Times New Roman" w:hAnsi="Times New Roman" w:cs="Times New Roman"/>
                <w:sz w:val="20"/>
                <w:szCs w:val="20"/>
              </w:rPr>
              <w:t>”,</w:t>
            </w:r>
          </w:p>
          <w:p w14:paraId="71CA832D" w14:textId="69FB44F5"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X Ogólnopolska Konferencja Naukowo-Szkoleniowa </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Mistrz-uczeń. O relacjach w psychoterapii</w:t>
            </w:r>
            <w:r w:rsidR="00D209B5" w:rsidRPr="00D05D15">
              <w:rPr>
                <w:rFonts w:ascii="Times New Roman" w:hAnsi="Times New Roman" w:cs="Times New Roman"/>
                <w:sz w:val="20"/>
                <w:szCs w:val="20"/>
              </w:rPr>
              <w:t>”,</w:t>
            </w:r>
          </w:p>
          <w:p w14:paraId="0117399B" w14:textId="01503800"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Psychoterapeutyczna Konferencja Szkoleniowa pt. </w:t>
            </w:r>
            <w:r w:rsidR="00D209B5" w:rsidRPr="00D05D15">
              <w:rPr>
                <w:rFonts w:ascii="Times New Roman" w:hAnsi="Times New Roman" w:cs="Times New Roman"/>
                <w:sz w:val="20"/>
                <w:szCs w:val="20"/>
              </w:rPr>
              <w:t>„U</w:t>
            </w:r>
            <w:r w:rsidRPr="00D05D15">
              <w:rPr>
                <w:rFonts w:ascii="Times New Roman" w:hAnsi="Times New Roman" w:cs="Times New Roman"/>
                <w:sz w:val="20"/>
                <w:szCs w:val="20"/>
              </w:rPr>
              <w:t>ległość i opozycyjność w ujęciu ISTDP</w:t>
            </w:r>
            <w:r w:rsidR="00D209B5" w:rsidRPr="00D05D15">
              <w:rPr>
                <w:rFonts w:ascii="Times New Roman" w:hAnsi="Times New Roman" w:cs="Times New Roman"/>
                <w:sz w:val="20"/>
                <w:szCs w:val="20"/>
              </w:rPr>
              <w:t>”,</w:t>
            </w:r>
          </w:p>
          <w:p w14:paraId="7309A448" w14:textId="239F1E74"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Ogólnopolska Konferencja Naukowa </w:t>
            </w:r>
            <w:r w:rsidR="00D209B5" w:rsidRPr="00D05D15">
              <w:rPr>
                <w:rFonts w:ascii="Times New Roman" w:hAnsi="Times New Roman" w:cs="Times New Roman"/>
                <w:sz w:val="20"/>
                <w:szCs w:val="20"/>
              </w:rPr>
              <w:t>„</w:t>
            </w:r>
            <w:r w:rsidRPr="00D05D15">
              <w:rPr>
                <w:rFonts w:ascii="Times New Roman" w:hAnsi="Times New Roman" w:cs="Times New Roman"/>
                <w:sz w:val="20"/>
                <w:szCs w:val="20"/>
              </w:rPr>
              <w:t>W poszukiwaniu sposobów efektywnego uczenia się</w:t>
            </w:r>
            <w:r w:rsidR="00D209B5" w:rsidRPr="00D05D15">
              <w:rPr>
                <w:rFonts w:ascii="Times New Roman" w:hAnsi="Times New Roman" w:cs="Times New Roman"/>
                <w:sz w:val="20"/>
                <w:szCs w:val="20"/>
              </w:rPr>
              <w:t>”,</w:t>
            </w:r>
          </w:p>
          <w:p w14:paraId="6D9C8FDD" w14:textId="77777777" w:rsidR="00D209B5"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X Międzynarodowe Sympozjum Naukowe pt. „Diagnoza zaburzeń ze spektrum autyzmu – aspekt psychologiczny, genetyczny i neurologiczny”</w:t>
            </w:r>
            <w:r w:rsidR="00D209B5" w:rsidRPr="00D05D15">
              <w:rPr>
                <w:rFonts w:ascii="Times New Roman" w:hAnsi="Times New Roman" w:cs="Times New Roman"/>
                <w:sz w:val="20"/>
                <w:szCs w:val="20"/>
              </w:rPr>
              <w:t>,</w:t>
            </w:r>
          </w:p>
          <w:p w14:paraId="4C3EE7E0" w14:textId="2A8BB1E2" w:rsidR="00C13B5D" w:rsidRPr="00D05D15" w:rsidRDefault="00C13B5D" w:rsidP="00D05D15">
            <w:pPr>
              <w:pStyle w:val="Akapitzlist"/>
              <w:numPr>
                <w:ilvl w:val="0"/>
                <w:numId w:val="20"/>
              </w:numPr>
              <w:shd w:val="clear" w:color="auto" w:fill="FFFFFF" w:themeFill="background1"/>
              <w:spacing w:line="360" w:lineRule="auto"/>
              <w:ind w:left="286" w:hanging="217"/>
              <w:rPr>
                <w:rFonts w:ascii="Times New Roman" w:hAnsi="Times New Roman" w:cs="Times New Roman"/>
                <w:sz w:val="20"/>
                <w:szCs w:val="20"/>
              </w:rPr>
            </w:pPr>
            <w:proofErr w:type="spellStart"/>
            <w:r w:rsidRPr="00D05D15">
              <w:rPr>
                <w:rFonts w:ascii="Times New Roman" w:hAnsi="Times New Roman" w:cs="Times New Roman"/>
                <w:sz w:val="20"/>
                <w:szCs w:val="20"/>
                <w:lang w:val="en-GB"/>
              </w:rPr>
              <w:t>Gdańskie</w:t>
            </w:r>
            <w:proofErr w:type="spellEnd"/>
            <w:r w:rsidRPr="00D05D15">
              <w:rPr>
                <w:rFonts w:ascii="Times New Roman" w:hAnsi="Times New Roman" w:cs="Times New Roman"/>
                <w:sz w:val="20"/>
                <w:szCs w:val="20"/>
                <w:lang w:val="en-GB"/>
              </w:rPr>
              <w:t xml:space="preserve"> </w:t>
            </w:r>
            <w:proofErr w:type="spellStart"/>
            <w:r w:rsidRPr="00D05D15">
              <w:rPr>
                <w:rFonts w:ascii="Times New Roman" w:hAnsi="Times New Roman" w:cs="Times New Roman"/>
                <w:sz w:val="20"/>
                <w:szCs w:val="20"/>
                <w:lang w:val="en-GB"/>
              </w:rPr>
              <w:t>Kolokwia</w:t>
            </w:r>
            <w:proofErr w:type="spellEnd"/>
            <w:r w:rsidRPr="00D05D15">
              <w:rPr>
                <w:rFonts w:ascii="Times New Roman" w:hAnsi="Times New Roman" w:cs="Times New Roman"/>
                <w:sz w:val="20"/>
                <w:szCs w:val="20"/>
                <w:lang w:val="en-GB"/>
              </w:rPr>
              <w:t xml:space="preserve"> </w:t>
            </w:r>
            <w:proofErr w:type="spellStart"/>
            <w:r w:rsidRPr="00D05D15">
              <w:rPr>
                <w:rFonts w:ascii="Times New Roman" w:hAnsi="Times New Roman" w:cs="Times New Roman"/>
                <w:sz w:val="20"/>
                <w:szCs w:val="20"/>
                <w:lang w:val="en-GB"/>
              </w:rPr>
              <w:t>Psychologiczne</w:t>
            </w:r>
            <w:proofErr w:type="spellEnd"/>
            <w:r w:rsidR="00D209B5" w:rsidRPr="00D05D15">
              <w:rPr>
                <w:rFonts w:ascii="Times New Roman" w:hAnsi="Times New Roman" w:cs="Times New Roman"/>
                <w:sz w:val="20"/>
                <w:szCs w:val="20"/>
                <w:lang w:val="en-GB"/>
              </w:rPr>
              <w:t>.</w:t>
            </w:r>
          </w:p>
          <w:p w14:paraId="562CC137" w14:textId="541C99A1" w:rsidR="005E399E" w:rsidRPr="00D05D15" w:rsidRDefault="005E399E"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Instytut Pedagogik</w:t>
            </w:r>
            <w:r w:rsidR="002F5291" w:rsidRPr="00D05D15">
              <w:rPr>
                <w:rFonts w:ascii="Times New Roman" w:hAnsi="Times New Roman" w:cs="Times New Roman"/>
                <w:b/>
                <w:sz w:val="20"/>
                <w:szCs w:val="20"/>
              </w:rPr>
              <w:t>i</w:t>
            </w:r>
          </w:p>
          <w:p w14:paraId="3B46B400" w14:textId="7FE6591C" w:rsidR="00D37D15" w:rsidRPr="00D05D15" w:rsidRDefault="002F5291" w:rsidP="00D05D15">
            <w:pPr>
              <w:pStyle w:val="Akapitzlist"/>
              <w:numPr>
                <w:ilvl w:val="0"/>
                <w:numId w:val="28"/>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z</w:t>
            </w:r>
            <w:r w:rsidR="00D37D15" w:rsidRPr="00D05D15">
              <w:rPr>
                <w:rFonts w:ascii="Times New Roman" w:hAnsi="Times New Roman" w:cs="Times New Roman"/>
                <w:sz w:val="20"/>
                <w:szCs w:val="20"/>
              </w:rPr>
              <w:t>organizowanie konferencji Etniczność i Narodowość w Edukacji Międzykulturowej, W świetle i cieniu idei pedagogicznych Janusz Korczak oraz seminarium Dziecko w instytucji, Instytucja w dziecku zorganizowanie wykładów i</w:t>
            </w:r>
            <w:r w:rsidRPr="00D05D15">
              <w:rPr>
                <w:rFonts w:ascii="Times New Roman" w:hAnsi="Times New Roman" w:cs="Times New Roman"/>
                <w:sz w:val="20"/>
                <w:szCs w:val="20"/>
              </w:rPr>
              <w:t> </w:t>
            </w:r>
            <w:r w:rsidR="00D37D15" w:rsidRPr="00D05D15">
              <w:rPr>
                <w:rFonts w:ascii="Times New Roman" w:hAnsi="Times New Roman" w:cs="Times New Roman"/>
                <w:sz w:val="20"/>
                <w:szCs w:val="20"/>
              </w:rPr>
              <w:t xml:space="preserve">warsztatów w ramach projektu </w:t>
            </w:r>
            <w:proofErr w:type="spellStart"/>
            <w:r w:rsidR="00D37D15" w:rsidRPr="00D05D15">
              <w:rPr>
                <w:rFonts w:ascii="Times New Roman" w:hAnsi="Times New Roman" w:cs="Times New Roman"/>
                <w:sz w:val="20"/>
                <w:szCs w:val="20"/>
              </w:rPr>
              <w:t>Thriece</w:t>
            </w:r>
            <w:proofErr w:type="spellEnd"/>
            <w:r w:rsidRPr="00D05D15">
              <w:rPr>
                <w:rFonts w:ascii="Times New Roman" w:hAnsi="Times New Roman" w:cs="Times New Roman"/>
                <w:sz w:val="20"/>
                <w:szCs w:val="20"/>
              </w:rPr>
              <w:t>,</w:t>
            </w:r>
          </w:p>
          <w:p w14:paraId="227425B7" w14:textId="65FD2A03" w:rsidR="00D37D15" w:rsidRPr="00D05D15" w:rsidRDefault="00D37D15" w:rsidP="00D05D15">
            <w:pPr>
              <w:pStyle w:val="Akapitzlist"/>
              <w:numPr>
                <w:ilvl w:val="0"/>
                <w:numId w:val="28"/>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11.12.2018 - Niepodległa: Pamięci i miejsca wielorakie, seminarium naukowe we współpracy z Gdańskim Towarzystwem Naukowym, WNS UG (30 uczestników)</w:t>
            </w:r>
            <w:r w:rsidR="002F5291" w:rsidRPr="00D05D15">
              <w:rPr>
                <w:rFonts w:ascii="Times New Roman" w:hAnsi="Times New Roman" w:cs="Times New Roman"/>
                <w:sz w:val="20"/>
                <w:szCs w:val="20"/>
              </w:rPr>
              <w:t>,</w:t>
            </w:r>
          </w:p>
          <w:p w14:paraId="164136CB" w14:textId="3C41AF39" w:rsidR="005E399E" w:rsidRPr="00D05D15" w:rsidRDefault="00D37D15" w:rsidP="00D05D15">
            <w:pPr>
              <w:pStyle w:val="Akapitzlist"/>
              <w:numPr>
                <w:ilvl w:val="0"/>
                <w:numId w:val="28"/>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28.06.2019 – wykład otwarty prof. Zbigniewa Izdebskiego: Seksualność Polaków: Konteksty społeczno-kulturowe, WNS UG (wydarzenie powiązane z benefisem naukowym prof. Jolanty Wojciechowskiej; ok. 50 uczestników)</w:t>
            </w:r>
            <w:r w:rsidR="002F5291" w:rsidRPr="00D05D15">
              <w:rPr>
                <w:rFonts w:ascii="Times New Roman" w:hAnsi="Times New Roman" w:cs="Times New Roman"/>
                <w:sz w:val="20"/>
                <w:szCs w:val="20"/>
              </w:rPr>
              <w:t>,</w:t>
            </w:r>
          </w:p>
          <w:p w14:paraId="24152178" w14:textId="0CE9D7B3" w:rsidR="005E399E" w:rsidRPr="00D05D15" w:rsidRDefault="00D37D15" w:rsidP="00D05D15">
            <w:pPr>
              <w:pStyle w:val="Akapitzlist"/>
              <w:numPr>
                <w:ilvl w:val="0"/>
                <w:numId w:val="28"/>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18-20.09.2019 – 12th </w:t>
            </w:r>
            <w:proofErr w:type="spellStart"/>
            <w:r w:rsidRPr="00D05D15">
              <w:rPr>
                <w:rFonts w:ascii="Times New Roman" w:hAnsi="Times New Roman" w:cs="Times New Roman"/>
                <w:sz w:val="20"/>
                <w:szCs w:val="20"/>
              </w:rPr>
              <w:t>Biennial</w:t>
            </w:r>
            <w:proofErr w:type="spellEnd"/>
            <w:r w:rsidRPr="00D05D15">
              <w:rPr>
                <w:rFonts w:ascii="Times New Roman" w:hAnsi="Times New Roman" w:cs="Times New Roman"/>
                <w:sz w:val="20"/>
                <w:szCs w:val="20"/>
              </w:rPr>
              <w:t xml:space="preserve"> Conference of </w:t>
            </w:r>
            <w:proofErr w:type="spellStart"/>
            <w:r w:rsidRPr="00D05D15">
              <w:rPr>
                <w:rFonts w:ascii="Times New Roman" w:hAnsi="Times New Roman" w:cs="Times New Roman"/>
                <w:sz w:val="20"/>
                <w:szCs w:val="20"/>
              </w:rPr>
              <w:t>European</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Research</w:t>
            </w:r>
            <w:proofErr w:type="spellEnd"/>
            <w:r w:rsidRPr="00D05D15">
              <w:rPr>
                <w:rFonts w:ascii="Times New Roman" w:hAnsi="Times New Roman" w:cs="Times New Roman"/>
                <w:sz w:val="20"/>
                <w:szCs w:val="20"/>
              </w:rPr>
              <w:t xml:space="preserve"> Network </w:t>
            </w:r>
            <w:proofErr w:type="spellStart"/>
            <w:r w:rsidRPr="00D05D15">
              <w:rPr>
                <w:rFonts w:ascii="Times New Roman" w:hAnsi="Times New Roman" w:cs="Times New Roman"/>
                <w:sz w:val="20"/>
                <w:szCs w:val="20"/>
              </w:rPr>
              <w:t>About</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Parents</w:t>
            </w:r>
            <w:proofErr w:type="spellEnd"/>
            <w:r w:rsidRPr="00D05D15">
              <w:rPr>
                <w:rFonts w:ascii="Times New Roman" w:hAnsi="Times New Roman" w:cs="Times New Roman"/>
                <w:sz w:val="20"/>
                <w:szCs w:val="20"/>
              </w:rPr>
              <w:t xml:space="preserve"> in </w:t>
            </w:r>
            <w:proofErr w:type="spellStart"/>
            <w:r w:rsidRPr="00D05D15">
              <w:rPr>
                <w:rFonts w:ascii="Times New Roman" w:hAnsi="Times New Roman" w:cs="Times New Roman"/>
                <w:sz w:val="20"/>
                <w:szCs w:val="20"/>
              </w:rPr>
              <w:t>Education</w:t>
            </w:r>
            <w:proofErr w:type="spellEnd"/>
            <w:r w:rsidRPr="00D05D15">
              <w:rPr>
                <w:rFonts w:ascii="Times New Roman" w:hAnsi="Times New Roman" w:cs="Times New Roman"/>
                <w:sz w:val="20"/>
                <w:szCs w:val="20"/>
              </w:rPr>
              <w:t xml:space="preserve"> (międzynarodowa konferencja, ponad 150 uczestników, info: www.ernape.pl - archiwum)</w:t>
            </w:r>
            <w:r w:rsidR="002F5291" w:rsidRPr="00D05D15">
              <w:rPr>
                <w:rFonts w:ascii="Times New Roman" w:hAnsi="Times New Roman" w:cs="Times New Roman"/>
                <w:sz w:val="20"/>
                <w:szCs w:val="20"/>
              </w:rPr>
              <w:t>.</w:t>
            </w:r>
          </w:p>
          <w:p w14:paraId="2003C0DB" w14:textId="77B82132" w:rsidR="005378DF" w:rsidRPr="00D05D15" w:rsidRDefault="005378DF" w:rsidP="00D05D15">
            <w:pPr>
              <w:shd w:val="clear" w:color="auto" w:fill="FFFFFF" w:themeFill="background1"/>
              <w:spacing w:line="360" w:lineRule="auto"/>
              <w:rPr>
                <w:rFonts w:ascii="Times New Roman" w:hAnsi="Times New Roman" w:cs="Times New Roman"/>
                <w:sz w:val="20"/>
                <w:szCs w:val="20"/>
              </w:rPr>
            </w:pPr>
          </w:p>
        </w:tc>
      </w:tr>
      <w:tr w:rsidR="0064557F" w:rsidRPr="00D05D15" w14:paraId="32A2DEF5" w14:textId="77777777" w:rsidTr="00CB1D07">
        <w:trPr>
          <w:trHeight w:val="126"/>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1D615B" w14:textId="1B3FCB56" w:rsidR="0064557F" w:rsidRPr="00D05D15" w:rsidRDefault="0064557F" w:rsidP="00D05D15">
            <w:pPr>
              <w:shd w:val="clear" w:color="auto" w:fill="FFFFFF" w:themeFill="background1"/>
              <w:spacing w:line="360" w:lineRule="auto"/>
              <w:rPr>
                <w:rFonts w:ascii="Times New Roman" w:hAnsi="Times New Roman" w:cs="Times New Roman"/>
                <w:sz w:val="20"/>
                <w:szCs w:val="20"/>
              </w:rPr>
            </w:pPr>
            <w:r w:rsidRPr="00D05D15">
              <w:rPr>
                <w:rFonts w:ascii="Times New Roman" w:hAnsi="Times New Roman" w:cs="Times New Roman"/>
                <w:b/>
                <w:sz w:val="20"/>
                <w:szCs w:val="20"/>
              </w:rPr>
              <w:lastRenderedPageBreak/>
              <w:t xml:space="preserve">10.2. </w:t>
            </w:r>
            <w:r w:rsidRPr="00D05D15">
              <w:rPr>
                <w:rFonts w:ascii="Times New Roman" w:hAnsi="Times New Roman" w:cs="Times New Roman"/>
                <w:sz w:val="20"/>
                <w:szCs w:val="20"/>
              </w:rPr>
              <w:t>Udział pracowników Wydziału w innych wydarzeniach:</w:t>
            </w:r>
          </w:p>
          <w:p w14:paraId="02953654" w14:textId="3324D464" w:rsidR="00896D54" w:rsidRPr="00D05D15" w:rsidRDefault="005E399E"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Instytut Filozofii</w:t>
            </w:r>
            <w:r w:rsidR="00CB11AA" w:rsidRPr="00D05D15">
              <w:rPr>
                <w:rFonts w:ascii="Times New Roman" w:hAnsi="Times New Roman" w:cs="Times New Roman"/>
                <w:b/>
                <w:sz w:val="20"/>
                <w:szCs w:val="20"/>
              </w:rPr>
              <w:t>, Socjologii i Dziennikarstwa:</w:t>
            </w:r>
          </w:p>
          <w:p w14:paraId="26F4DFF0" w14:textId="79687137" w:rsidR="00CB11AA" w:rsidRPr="00D05D15" w:rsidRDefault="00CB11AA" w:rsidP="00D05D15">
            <w:pPr>
              <w:shd w:val="clear" w:color="auto" w:fill="FFFFFF" w:themeFill="background1"/>
              <w:spacing w:line="360" w:lineRule="auto"/>
              <w:rPr>
                <w:rFonts w:ascii="Times New Roman" w:hAnsi="Times New Roman" w:cs="Times New Roman"/>
                <w:sz w:val="20"/>
                <w:szCs w:val="20"/>
                <w:u w:val="single"/>
              </w:rPr>
            </w:pPr>
            <w:r w:rsidRPr="00D05D15">
              <w:rPr>
                <w:rFonts w:ascii="Times New Roman" w:hAnsi="Times New Roman" w:cs="Times New Roman"/>
                <w:sz w:val="20"/>
                <w:szCs w:val="20"/>
                <w:u w:val="single"/>
              </w:rPr>
              <w:t>Filozofia</w:t>
            </w:r>
          </w:p>
          <w:p w14:paraId="6C9F08F5" w14:textId="45010A6F" w:rsidR="0064557F" w:rsidRPr="00D05D15" w:rsidRDefault="0064557F" w:rsidP="00D05D15">
            <w:pPr>
              <w:pStyle w:val="Akapitzlist"/>
              <w:numPr>
                <w:ilvl w:val="0"/>
                <w:numId w:val="29"/>
              </w:numPr>
              <w:shd w:val="clear" w:color="auto" w:fill="FFFFFF" w:themeFill="background1"/>
              <w:spacing w:line="360" w:lineRule="auto"/>
              <w:ind w:left="286" w:hanging="217"/>
              <w:rPr>
                <w:rFonts w:ascii="Times New Roman" w:eastAsia="Times New Roman" w:hAnsi="Times New Roman" w:cs="Times New Roman"/>
                <w:sz w:val="20"/>
                <w:szCs w:val="20"/>
                <w:lang w:eastAsia="pl-PL"/>
              </w:rPr>
            </w:pPr>
            <w:r w:rsidRPr="00D05D15">
              <w:rPr>
                <w:rFonts w:ascii="Times New Roman" w:eastAsia="Times New Roman" w:hAnsi="Times New Roman" w:cs="Times New Roman"/>
                <w:sz w:val="20"/>
                <w:szCs w:val="20"/>
                <w:lang w:eastAsia="pl-PL"/>
              </w:rPr>
              <w:t xml:space="preserve">P. Przybysz - Udział w debacie </w:t>
            </w:r>
            <w:r w:rsidR="002F5291" w:rsidRPr="00D05D15">
              <w:rPr>
                <w:rFonts w:ascii="Times New Roman" w:eastAsia="Times New Roman" w:hAnsi="Times New Roman" w:cs="Times New Roman"/>
                <w:sz w:val="20"/>
                <w:szCs w:val="20"/>
                <w:lang w:eastAsia="pl-PL"/>
              </w:rPr>
              <w:t>„</w:t>
            </w:r>
            <w:r w:rsidRPr="00D05D15">
              <w:rPr>
                <w:rFonts w:ascii="Times New Roman" w:eastAsia="Times New Roman" w:hAnsi="Times New Roman" w:cs="Times New Roman"/>
                <w:sz w:val="20"/>
                <w:szCs w:val="20"/>
                <w:lang w:eastAsia="pl-PL"/>
              </w:rPr>
              <w:t>Spojrzenia w przyszłość - Polska z widokiem na przyszłość</w:t>
            </w:r>
            <w:r w:rsidR="002F5291" w:rsidRPr="00D05D15">
              <w:rPr>
                <w:rFonts w:ascii="Times New Roman" w:eastAsia="Times New Roman" w:hAnsi="Times New Roman" w:cs="Times New Roman"/>
                <w:sz w:val="20"/>
                <w:szCs w:val="20"/>
                <w:lang w:eastAsia="pl-PL"/>
              </w:rPr>
              <w:t>”</w:t>
            </w:r>
            <w:r w:rsidRPr="00D05D15">
              <w:rPr>
                <w:rFonts w:ascii="Times New Roman" w:eastAsia="Times New Roman" w:hAnsi="Times New Roman" w:cs="Times New Roman"/>
                <w:sz w:val="20"/>
                <w:szCs w:val="20"/>
                <w:lang w:eastAsia="pl-PL"/>
              </w:rPr>
              <w:t xml:space="preserve"> w ramach '89 2019 Święto wolności i solidarności 04.06.2019</w:t>
            </w:r>
            <w:r w:rsidR="002F5291" w:rsidRPr="00D05D15">
              <w:rPr>
                <w:rFonts w:ascii="Times New Roman" w:eastAsia="Times New Roman" w:hAnsi="Times New Roman" w:cs="Times New Roman"/>
                <w:sz w:val="20"/>
                <w:szCs w:val="20"/>
                <w:lang w:eastAsia="pl-PL"/>
              </w:rPr>
              <w:t>,</w:t>
            </w:r>
          </w:p>
          <w:p w14:paraId="2C279218" w14:textId="53FA2D26" w:rsidR="0064557F" w:rsidRPr="00D05D15" w:rsidRDefault="0064557F" w:rsidP="00D05D15">
            <w:pPr>
              <w:pStyle w:val="Akapitzlist"/>
              <w:numPr>
                <w:ilvl w:val="0"/>
                <w:numId w:val="29"/>
              </w:numPr>
              <w:shd w:val="clear" w:color="auto" w:fill="FFFFFF" w:themeFill="background1"/>
              <w:spacing w:line="360" w:lineRule="auto"/>
              <w:ind w:left="286" w:hanging="217"/>
              <w:rPr>
                <w:rFonts w:ascii="Times New Roman" w:eastAsia="Times New Roman" w:hAnsi="Times New Roman" w:cs="Times New Roman"/>
                <w:sz w:val="20"/>
                <w:szCs w:val="20"/>
                <w:lang w:eastAsia="pl-PL"/>
              </w:rPr>
            </w:pPr>
            <w:r w:rsidRPr="00D05D15">
              <w:rPr>
                <w:rFonts w:ascii="Times New Roman" w:eastAsia="Times New Roman" w:hAnsi="Times New Roman" w:cs="Times New Roman"/>
                <w:sz w:val="20"/>
                <w:szCs w:val="20"/>
                <w:lang w:eastAsia="pl-PL"/>
              </w:rPr>
              <w:t>P. Przybysz - Wykład w ramach PTF Odział Gdański nt.: Dokąd zmierza kultura?</w:t>
            </w:r>
            <w:r w:rsidR="00896D54" w:rsidRPr="00D05D15">
              <w:rPr>
                <w:rFonts w:ascii="Times New Roman" w:eastAsia="Times New Roman" w:hAnsi="Times New Roman" w:cs="Times New Roman"/>
                <w:sz w:val="20"/>
                <w:szCs w:val="20"/>
                <w:lang w:eastAsia="pl-PL"/>
              </w:rPr>
              <w:t xml:space="preserve"> </w:t>
            </w:r>
            <w:r w:rsidRPr="00D05D15">
              <w:rPr>
                <w:rFonts w:ascii="Times New Roman" w:eastAsia="Times New Roman" w:hAnsi="Times New Roman" w:cs="Times New Roman"/>
                <w:sz w:val="20"/>
                <w:szCs w:val="20"/>
                <w:lang w:eastAsia="pl-PL"/>
              </w:rPr>
              <w:t>Krytyczna refleksja nad propozycjami Stefana Morawskiego 28.01.201</w:t>
            </w:r>
            <w:r w:rsidR="002F5291" w:rsidRPr="00D05D15">
              <w:rPr>
                <w:rFonts w:ascii="Times New Roman" w:eastAsia="Times New Roman" w:hAnsi="Times New Roman" w:cs="Times New Roman"/>
                <w:sz w:val="20"/>
                <w:szCs w:val="20"/>
                <w:lang w:eastAsia="pl-PL"/>
              </w:rPr>
              <w:t>,</w:t>
            </w:r>
            <w:r w:rsidRPr="00D05D15">
              <w:rPr>
                <w:rFonts w:ascii="Times New Roman" w:eastAsia="Times New Roman" w:hAnsi="Times New Roman" w:cs="Times New Roman"/>
                <w:sz w:val="20"/>
                <w:szCs w:val="20"/>
                <w:lang w:eastAsia="pl-PL"/>
              </w:rPr>
              <w:t>9</w:t>
            </w:r>
          </w:p>
          <w:p w14:paraId="40B3F4AD" w14:textId="11FF4F0F" w:rsidR="0064557F" w:rsidRPr="00D05D15" w:rsidRDefault="005E399E" w:rsidP="00D05D15">
            <w:pPr>
              <w:pStyle w:val="Akapitzlist"/>
              <w:numPr>
                <w:ilvl w:val="0"/>
                <w:numId w:val="29"/>
              </w:numPr>
              <w:shd w:val="clear" w:color="auto" w:fill="FFFFFF" w:themeFill="background1"/>
              <w:spacing w:line="360" w:lineRule="auto"/>
              <w:ind w:left="286" w:hanging="217"/>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 xml:space="preserve">Fundacja Vademecum: </w:t>
            </w:r>
            <w:r w:rsidR="0064557F" w:rsidRPr="00D05D15">
              <w:rPr>
                <w:rFonts w:ascii="Times New Roman" w:eastAsia="Times New Roman" w:hAnsi="Times New Roman" w:cs="Times New Roman"/>
                <w:sz w:val="20"/>
                <w:szCs w:val="20"/>
                <w:bdr w:val="none" w:sz="0" w:space="0" w:color="auto" w:frame="1"/>
                <w:shd w:val="clear" w:color="auto" w:fill="FFFFFF"/>
                <w:lang w:eastAsia="pl-PL"/>
              </w:rPr>
              <w:t>2018</w:t>
            </w:r>
          </w:p>
          <w:p w14:paraId="52BE6E82" w14:textId="659D5A01" w:rsidR="0064557F" w:rsidRPr="00D05D15" w:rsidRDefault="009A424F" w:rsidP="00D05D15">
            <w:pPr>
              <w:shd w:val="clear" w:color="auto" w:fill="FFFFFF" w:themeFill="background1"/>
              <w:spacing w:line="360" w:lineRule="auto"/>
              <w:ind w:left="571" w:hanging="142"/>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hAnsi="Times New Roman" w:cs="Times New Roman"/>
                <w:sz w:val="20"/>
                <w:szCs w:val="20"/>
                <w:shd w:val="clear" w:color="auto" w:fill="FFFFFF"/>
              </w:rPr>
              <w:t xml:space="preserve">- </w:t>
            </w:r>
            <w:r w:rsidR="0064557F" w:rsidRPr="00D05D15">
              <w:rPr>
                <w:rFonts w:ascii="Times New Roman" w:hAnsi="Times New Roman" w:cs="Times New Roman"/>
                <w:sz w:val="20"/>
                <w:szCs w:val="20"/>
                <w:shd w:val="clear" w:color="auto" w:fill="FFFFFF"/>
              </w:rPr>
              <w:t xml:space="preserve">25 kwietnia – </w:t>
            </w:r>
            <w:r w:rsidR="0064557F" w:rsidRPr="00D05D15">
              <w:rPr>
                <w:rFonts w:ascii="Times New Roman" w:hAnsi="Times New Roman" w:cs="Times New Roman"/>
                <w:i/>
                <w:sz w:val="20"/>
                <w:szCs w:val="20"/>
                <w:shd w:val="clear" w:color="auto" w:fill="FFFFFF"/>
              </w:rPr>
              <w:t xml:space="preserve">Czy istnieje coś, co zwiemy moralnym charakterem i cnotą? – dr hab. Natasza </w:t>
            </w:r>
            <w:proofErr w:type="spellStart"/>
            <w:r w:rsidR="0064557F" w:rsidRPr="00D05D15">
              <w:rPr>
                <w:rFonts w:ascii="Times New Roman" w:hAnsi="Times New Roman" w:cs="Times New Roman"/>
                <w:i/>
                <w:sz w:val="20"/>
                <w:szCs w:val="20"/>
                <w:shd w:val="clear" w:color="auto" w:fill="FFFFFF"/>
              </w:rPr>
              <w:t>Szutta</w:t>
            </w:r>
            <w:proofErr w:type="spellEnd"/>
            <w:r w:rsidR="0064557F" w:rsidRPr="00D05D15">
              <w:rPr>
                <w:rFonts w:ascii="Times New Roman" w:hAnsi="Times New Roman" w:cs="Times New Roman"/>
                <w:sz w:val="20"/>
                <w:szCs w:val="20"/>
                <w:shd w:val="clear" w:color="auto" w:fill="FFFFFF"/>
              </w:rPr>
              <w:t xml:space="preserve"> (wykład w</w:t>
            </w:r>
            <w:r w:rsidR="00532F36" w:rsidRPr="00D05D15">
              <w:rPr>
                <w:rFonts w:ascii="Times New Roman" w:hAnsi="Times New Roman" w:cs="Times New Roman"/>
                <w:sz w:val="20"/>
                <w:szCs w:val="20"/>
                <w:shd w:val="clear" w:color="auto" w:fill="FFFFFF"/>
              </w:rPr>
              <w:t> </w:t>
            </w:r>
            <w:r w:rsidR="0064557F" w:rsidRPr="00D05D15">
              <w:rPr>
                <w:rFonts w:ascii="Times New Roman" w:hAnsi="Times New Roman" w:cs="Times New Roman"/>
                <w:sz w:val="20"/>
                <w:szCs w:val="20"/>
                <w:shd w:val="clear" w:color="auto" w:fill="FFFFFF"/>
              </w:rPr>
              <w:t>Gdyńskim Centrum Filmowym)</w:t>
            </w:r>
            <w:r w:rsidR="002F5291" w:rsidRPr="00D05D15">
              <w:rPr>
                <w:rFonts w:ascii="Times New Roman" w:hAnsi="Times New Roman" w:cs="Times New Roman"/>
                <w:sz w:val="20"/>
                <w:szCs w:val="20"/>
                <w:shd w:val="clear" w:color="auto" w:fill="FFFFFF"/>
              </w:rPr>
              <w:t>,</w:t>
            </w:r>
          </w:p>
          <w:p w14:paraId="6EA24D03" w14:textId="30D0B319" w:rsidR="0064557F" w:rsidRPr="00D05D15" w:rsidRDefault="009A424F" w:rsidP="00D05D15">
            <w:pPr>
              <w:shd w:val="clear" w:color="auto" w:fill="FFFFFF" w:themeFill="background1"/>
              <w:spacing w:line="360" w:lineRule="auto"/>
              <w:ind w:left="571" w:hanging="142"/>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hAnsi="Times New Roman" w:cs="Times New Roman"/>
                <w:sz w:val="20"/>
                <w:szCs w:val="20"/>
                <w:shd w:val="clear" w:color="auto" w:fill="FFFFFF"/>
              </w:rPr>
              <w:t xml:space="preserve">- </w:t>
            </w:r>
            <w:r w:rsidR="0064557F" w:rsidRPr="00D05D15">
              <w:rPr>
                <w:rFonts w:ascii="Times New Roman" w:hAnsi="Times New Roman" w:cs="Times New Roman"/>
                <w:sz w:val="20"/>
                <w:szCs w:val="20"/>
                <w:shd w:val="clear" w:color="auto" w:fill="FFFFFF"/>
              </w:rPr>
              <w:t xml:space="preserve">28 maja – </w:t>
            </w:r>
            <w:r w:rsidR="0064557F" w:rsidRPr="00D05D15">
              <w:rPr>
                <w:rFonts w:ascii="Times New Roman" w:hAnsi="Times New Roman" w:cs="Times New Roman"/>
                <w:i/>
                <w:sz w:val="20"/>
                <w:szCs w:val="20"/>
                <w:shd w:val="clear" w:color="auto" w:fill="FFFFFF"/>
              </w:rPr>
              <w:t>Kto odkrył wolną wolę?</w:t>
            </w:r>
            <w:r w:rsidR="0064557F" w:rsidRPr="00D05D15">
              <w:rPr>
                <w:rFonts w:ascii="Times New Roman" w:hAnsi="Times New Roman" w:cs="Times New Roman"/>
                <w:sz w:val="20"/>
                <w:szCs w:val="20"/>
                <w:shd w:val="clear" w:color="auto" w:fill="FFFFFF"/>
              </w:rPr>
              <w:t xml:space="preserve"> – dr Martyna </w:t>
            </w:r>
            <w:proofErr w:type="spellStart"/>
            <w:r w:rsidR="0064557F" w:rsidRPr="00D05D15">
              <w:rPr>
                <w:rFonts w:ascii="Times New Roman" w:hAnsi="Times New Roman" w:cs="Times New Roman"/>
                <w:sz w:val="20"/>
                <w:szCs w:val="20"/>
                <w:shd w:val="clear" w:color="auto" w:fill="FFFFFF"/>
              </w:rPr>
              <w:t>Koszkało</w:t>
            </w:r>
            <w:proofErr w:type="spellEnd"/>
            <w:r w:rsidR="0064557F" w:rsidRPr="00D05D15">
              <w:rPr>
                <w:rFonts w:ascii="Times New Roman" w:hAnsi="Times New Roman" w:cs="Times New Roman"/>
                <w:sz w:val="20"/>
                <w:szCs w:val="20"/>
                <w:shd w:val="clear" w:color="auto" w:fill="FFFFFF"/>
              </w:rPr>
              <w:t xml:space="preserve"> (wykład w Teatrze Gdynia Główna)</w:t>
            </w:r>
            <w:r w:rsidR="002F5291" w:rsidRPr="00D05D15">
              <w:rPr>
                <w:rFonts w:ascii="Times New Roman" w:hAnsi="Times New Roman" w:cs="Times New Roman"/>
                <w:sz w:val="20"/>
                <w:szCs w:val="20"/>
                <w:shd w:val="clear" w:color="auto" w:fill="FFFFFF"/>
              </w:rPr>
              <w:t>,</w:t>
            </w:r>
          </w:p>
          <w:p w14:paraId="6371597C" w14:textId="571F2834" w:rsidR="0064557F" w:rsidRPr="00D05D15" w:rsidRDefault="009A424F" w:rsidP="00D05D15">
            <w:pPr>
              <w:shd w:val="clear" w:color="auto" w:fill="FFFFFF" w:themeFill="background1"/>
              <w:spacing w:line="360" w:lineRule="auto"/>
              <w:ind w:left="571" w:hanging="142"/>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hAnsi="Times New Roman" w:cs="Times New Roman"/>
                <w:sz w:val="20"/>
                <w:szCs w:val="20"/>
                <w:shd w:val="clear" w:color="auto" w:fill="FFFFFF"/>
              </w:rPr>
              <w:t xml:space="preserve">- </w:t>
            </w:r>
            <w:r w:rsidR="0064557F" w:rsidRPr="00D05D15">
              <w:rPr>
                <w:rFonts w:ascii="Times New Roman" w:hAnsi="Times New Roman" w:cs="Times New Roman"/>
                <w:sz w:val="20"/>
                <w:szCs w:val="20"/>
                <w:shd w:val="clear" w:color="auto" w:fill="FFFFFF"/>
              </w:rPr>
              <w:t xml:space="preserve">14 czerwca – </w:t>
            </w:r>
            <w:r w:rsidR="0064557F" w:rsidRPr="00D05D15">
              <w:rPr>
                <w:rFonts w:ascii="Times New Roman" w:hAnsi="Times New Roman" w:cs="Times New Roman"/>
                <w:i/>
                <w:sz w:val="20"/>
                <w:szCs w:val="20"/>
                <w:shd w:val="clear" w:color="auto" w:fill="FFFFFF"/>
              </w:rPr>
              <w:t>Szukanie barbarzyńcy. Kołakowski, Europa, wartości</w:t>
            </w:r>
            <w:r w:rsidR="0064557F" w:rsidRPr="00D05D15">
              <w:rPr>
                <w:rFonts w:ascii="Times New Roman" w:hAnsi="Times New Roman" w:cs="Times New Roman"/>
                <w:sz w:val="20"/>
                <w:szCs w:val="20"/>
                <w:shd w:val="clear" w:color="auto" w:fill="FFFFFF"/>
              </w:rPr>
              <w:t xml:space="preserve"> – dr Iwona </w:t>
            </w:r>
            <w:proofErr w:type="spellStart"/>
            <w:r w:rsidR="0064557F" w:rsidRPr="00D05D15">
              <w:rPr>
                <w:rFonts w:ascii="Times New Roman" w:hAnsi="Times New Roman" w:cs="Times New Roman"/>
                <w:sz w:val="20"/>
                <w:szCs w:val="20"/>
                <w:shd w:val="clear" w:color="auto" w:fill="FFFFFF"/>
              </w:rPr>
              <w:t>Krupecka</w:t>
            </w:r>
            <w:proofErr w:type="spellEnd"/>
            <w:r w:rsidR="002F5291" w:rsidRPr="00D05D15">
              <w:rPr>
                <w:rFonts w:ascii="Times New Roman" w:hAnsi="Times New Roman" w:cs="Times New Roman"/>
                <w:sz w:val="20"/>
                <w:szCs w:val="20"/>
                <w:shd w:val="clear" w:color="auto" w:fill="FFFFFF"/>
              </w:rPr>
              <w:t>,</w:t>
            </w:r>
          </w:p>
          <w:p w14:paraId="46A75EA1" w14:textId="77777777" w:rsidR="008E276E" w:rsidRPr="00D05D15" w:rsidRDefault="009A424F" w:rsidP="00D05D15">
            <w:pPr>
              <w:shd w:val="clear" w:color="auto" w:fill="FFFFFF" w:themeFill="background1"/>
              <w:spacing w:line="360" w:lineRule="auto"/>
              <w:ind w:left="571" w:hanging="142"/>
              <w:textAlignment w:val="baseline"/>
              <w:rPr>
                <w:rFonts w:ascii="Times New Roman" w:hAnsi="Times New Roman" w:cs="Times New Roman"/>
                <w:sz w:val="20"/>
                <w:szCs w:val="20"/>
                <w:shd w:val="clear" w:color="auto" w:fill="FFFFFF"/>
              </w:rPr>
            </w:pPr>
            <w:r w:rsidRPr="00D05D15">
              <w:rPr>
                <w:rFonts w:ascii="Times New Roman" w:hAnsi="Times New Roman" w:cs="Times New Roman"/>
                <w:sz w:val="20"/>
                <w:szCs w:val="20"/>
                <w:shd w:val="clear" w:color="auto" w:fill="FFFFFF"/>
              </w:rPr>
              <w:t xml:space="preserve">- </w:t>
            </w:r>
            <w:r w:rsidR="0064557F" w:rsidRPr="00D05D15">
              <w:rPr>
                <w:rFonts w:ascii="Times New Roman" w:hAnsi="Times New Roman" w:cs="Times New Roman"/>
                <w:sz w:val="20"/>
                <w:szCs w:val="20"/>
                <w:shd w:val="clear" w:color="auto" w:fill="FFFFFF"/>
              </w:rPr>
              <w:t xml:space="preserve">5 grudnia – </w:t>
            </w:r>
            <w:r w:rsidR="0064557F" w:rsidRPr="00D05D15">
              <w:rPr>
                <w:rFonts w:ascii="Times New Roman" w:hAnsi="Times New Roman" w:cs="Times New Roman"/>
                <w:i/>
                <w:sz w:val="20"/>
                <w:szCs w:val="20"/>
                <w:shd w:val="clear" w:color="auto" w:fill="FFFFFF"/>
              </w:rPr>
              <w:t xml:space="preserve">Czy patriotyzm to cnota? </w:t>
            </w:r>
            <w:r w:rsidR="0064557F" w:rsidRPr="00D05D15">
              <w:rPr>
                <w:rFonts w:ascii="Times New Roman" w:hAnsi="Times New Roman" w:cs="Times New Roman"/>
                <w:sz w:val="20"/>
                <w:szCs w:val="20"/>
                <w:shd w:val="clear" w:color="auto" w:fill="FFFFFF"/>
              </w:rPr>
              <w:t xml:space="preserve">– dr Paweł </w:t>
            </w:r>
            <w:proofErr w:type="spellStart"/>
            <w:r w:rsidR="0064557F" w:rsidRPr="00D05D15">
              <w:rPr>
                <w:rFonts w:ascii="Times New Roman" w:hAnsi="Times New Roman" w:cs="Times New Roman"/>
                <w:sz w:val="20"/>
                <w:szCs w:val="20"/>
                <w:shd w:val="clear" w:color="auto" w:fill="FFFFFF"/>
              </w:rPr>
              <w:t>Pijas</w:t>
            </w:r>
            <w:proofErr w:type="spellEnd"/>
            <w:r w:rsidR="002F5291" w:rsidRPr="00D05D15">
              <w:rPr>
                <w:rFonts w:ascii="Times New Roman" w:hAnsi="Times New Roman" w:cs="Times New Roman"/>
                <w:sz w:val="20"/>
                <w:szCs w:val="20"/>
                <w:shd w:val="clear" w:color="auto" w:fill="FFFFFF"/>
              </w:rPr>
              <w:t>,</w:t>
            </w:r>
          </w:p>
          <w:p w14:paraId="29ACBB50" w14:textId="214D7E5C" w:rsidR="0064557F" w:rsidRPr="00D05D15" w:rsidRDefault="008E276E" w:rsidP="00D05D15">
            <w:pPr>
              <w:shd w:val="clear" w:color="auto" w:fill="FFFFFF" w:themeFill="background1"/>
              <w:spacing w:line="360" w:lineRule="auto"/>
              <w:ind w:left="571" w:hanging="142"/>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hAnsi="Times New Roman" w:cs="Times New Roman"/>
                <w:sz w:val="20"/>
                <w:szCs w:val="20"/>
                <w:shd w:val="clear" w:color="auto" w:fill="FFFFFF"/>
              </w:rPr>
              <w:t xml:space="preserve">- </w:t>
            </w:r>
            <w:r w:rsidR="0064557F" w:rsidRPr="00D05D15">
              <w:rPr>
                <w:rFonts w:ascii="Times New Roman" w:eastAsia="Times New Roman" w:hAnsi="Times New Roman" w:cs="Times New Roman"/>
                <w:sz w:val="20"/>
                <w:szCs w:val="20"/>
                <w:bdr w:val="none" w:sz="0" w:space="0" w:color="auto" w:frame="1"/>
                <w:shd w:val="clear" w:color="auto" w:fill="FFFFFF"/>
                <w:lang w:eastAsia="pl-PL"/>
              </w:rPr>
              <w:t>29 marca 2019 roku – wykład dr Moniki Bokiniec w II LO w Sopocie na temat twórczości W. Tatarkiewicza</w:t>
            </w:r>
            <w:r w:rsidR="009A424F" w:rsidRPr="00D05D15">
              <w:rPr>
                <w:rFonts w:ascii="Times New Roman" w:eastAsia="Times New Roman" w:hAnsi="Times New Roman" w:cs="Times New Roman"/>
                <w:sz w:val="20"/>
                <w:szCs w:val="20"/>
                <w:bdr w:val="none" w:sz="0" w:space="0" w:color="auto" w:frame="1"/>
                <w:shd w:val="clear" w:color="auto" w:fill="FFFFFF"/>
                <w:lang w:eastAsia="pl-PL"/>
              </w:rPr>
              <w:t>.</w:t>
            </w:r>
          </w:p>
          <w:p w14:paraId="638224CD" w14:textId="77777777" w:rsidR="0064557F" w:rsidRPr="00D05D15" w:rsidRDefault="0064557F" w:rsidP="00D05D15">
            <w:pPr>
              <w:pStyle w:val="Akapitzlist"/>
              <w:numPr>
                <w:ilvl w:val="0"/>
                <w:numId w:val="29"/>
              </w:numPr>
              <w:shd w:val="clear" w:color="auto" w:fill="FFFFFF" w:themeFill="background1"/>
              <w:spacing w:line="360" w:lineRule="auto"/>
              <w:ind w:left="286" w:hanging="217"/>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W ramach Filarów Filozofii (działalność Niezależnego Zrzeszenia Studentów UG):</w:t>
            </w:r>
          </w:p>
          <w:p w14:paraId="12CAA8DD" w14:textId="77777777" w:rsidR="0064557F" w:rsidRPr="00D05D15" w:rsidRDefault="0064557F" w:rsidP="00D05D15">
            <w:pPr>
              <w:shd w:val="clear" w:color="auto" w:fill="FFFFFF" w:themeFill="background1"/>
              <w:spacing w:line="360" w:lineRule="auto"/>
              <w:ind w:left="571" w:hanging="142"/>
              <w:textAlignment w:val="baseline"/>
              <w:rPr>
                <w:rFonts w:ascii="Times New Roman" w:eastAsia="Times New Roman" w:hAnsi="Times New Roman" w:cs="Times New Roman"/>
                <w:i/>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 xml:space="preserve">- 21 listopada 2018 roku – S. Kruszyńska i </w:t>
            </w:r>
            <w:proofErr w:type="spellStart"/>
            <w:r w:rsidRPr="00D05D15">
              <w:rPr>
                <w:rFonts w:ascii="Times New Roman" w:eastAsia="Times New Roman" w:hAnsi="Times New Roman" w:cs="Times New Roman"/>
                <w:sz w:val="20"/>
                <w:szCs w:val="20"/>
                <w:bdr w:val="none" w:sz="0" w:space="0" w:color="auto" w:frame="1"/>
                <w:shd w:val="clear" w:color="auto" w:fill="FFFFFF"/>
                <w:lang w:eastAsia="pl-PL"/>
              </w:rPr>
              <w:t>I</w:t>
            </w:r>
            <w:proofErr w:type="spellEnd"/>
            <w:r w:rsidRPr="00D05D15">
              <w:rPr>
                <w:rFonts w:ascii="Times New Roman" w:eastAsia="Times New Roman" w:hAnsi="Times New Roman" w:cs="Times New Roman"/>
                <w:sz w:val="20"/>
                <w:szCs w:val="20"/>
                <w:bdr w:val="none" w:sz="0" w:space="0" w:color="auto" w:frame="1"/>
                <w:shd w:val="clear" w:color="auto" w:fill="FFFFFF"/>
                <w:lang w:eastAsia="pl-PL"/>
              </w:rPr>
              <w:t xml:space="preserve">. </w:t>
            </w:r>
            <w:proofErr w:type="spellStart"/>
            <w:r w:rsidRPr="00D05D15">
              <w:rPr>
                <w:rFonts w:ascii="Times New Roman" w:eastAsia="Times New Roman" w:hAnsi="Times New Roman" w:cs="Times New Roman"/>
                <w:sz w:val="20"/>
                <w:szCs w:val="20"/>
                <w:bdr w:val="none" w:sz="0" w:space="0" w:color="auto" w:frame="1"/>
                <w:shd w:val="clear" w:color="auto" w:fill="FFFFFF"/>
                <w:lang w:eastAsia="pl-PL"/>
              </w:rPr>
              <w:t>Krupecka</w:t>
            </w:r>
            <w:proofErr w:type="spellEnd"/>
            <w:r w:rsidRPr="00D05D15">
              <w:rPr>
                <w:rFonts w:ascii="Times New Roman" w:eastAsia="Times New Roman" w:hAnsi="Times New Roman" w:cs="Times New Roman"/>
                <w:sz w:val="20"/>
                <w:szCs w:val="20"/>
                <w:bdr w:val="none" w:sz="0" w:space="0" w:color="auto" w:frame="1"/>
                <w:shd w:val="clear" w:color="auto" w:fill="FFFFFF"/>
                <w:lang w:eastAsia="pl-PL"/>
              </w:rPr>
              <w:t xml:space="preserve"> – udział w debacie pt. </w:t>
            </w:r>
            <w:r w:rsidRPr="00D05D15">
              <w:rPr>
                <w:rFonts w:ascii="Times New Roman" w:eastAsia="Times New Roman" w:hAnsi="Times New Roman" w:cs="Times New Roman"/>
                <w:i/>
                <w:sz w:val="20"/>
                <w:szCs w:val="20"/>
                <w:bdr w:val="none" w:sz="0" w:space="0" w:color="auto" w:frame="1"/>
                <w:shd w:val="clear" w:color="auto" w:fill="FFFFFF"/>
                <w:lang w:eastAsia="pl-PL"/>
              </w:rPr>
              <w:t>Filozofia polska czy filozofia w Polsce?</w:t>
            </w:r>
          </w:p>
          <w:p w14:paraId="03BCD857" w14:textId="77777777" w:rsidR="0064557F" w:rsidRPr="00D05D15" w:rsidRDefault="0064557F" w:rsidP="00D05D15">
            <w:pPr>
              <w:shd w:val="clear" w:color="auto" w:fill="FFFFFF" w:themeFill="background1"/>
              <w:spacing w:line="360" w:lineRule="auto"/>
              <w:ind w:left="571" w:hanging="142"/>
              <w:textAlignment w:val="baseline"/>
              <w:rPr>
                <w:rFonts w:ascii="Times New Roman" w:eastAsia="Times New Roman" w:hAnsi="Times New Roman" w:cs="Times New Roman"/>
                <w:i/>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 xml:space="preserve">- 11 stycznia 2019 – A. </w:t>
            </w:r>
            <w:proofErr w:type="spellStart"/>
            <w:r w:rsidRPr="00D05D15">
              <w:rPr>
                <w:rFonts w:ascii="Times New Roman" w:eastAsia="Times New Roman" w:hAnsi="Times New Roman" w:cs="Times New Roman"/>
                <w:sz w:val="20"/>
                <w:szCs w:val="20"/>
                <w:bdr w:val="none" w:sz="0" w:space="0" w:color="auto" w:frame="1"/>
                <w:shd w:val="clear" w:color="auto" w:fill="FFFFFF"/>
                <w:lang w:eastAsia="pl-PL"/>
              </w:rPr>
              <w:t>Szutta</w:t>
            </w:r>
            <w:proofErr w:type="spellEnd"/>
            <w:r w:rsidRPr="00D05D15">
              <w:rPr>
                <w:rFonts w:ascii="Times New Roman" w:eastAsia="Times New Roman" w:hAnsi="Times New Roman" w:cs="Times New Roman"/>
                <w:sz w:val="20"/>
                <w:szCs w:val="20"/>
                <w:bdr w:val="none" w:sz="0" w:space="0" w:color="auto" w:frame="1"/>
                <w:shd w:val="clear" w:color="auto" w:fill="FFFFFF"/>
                <w:lang w:eastAsia="pl-PL"/>
              </w:rPr>
              <w:t xml:space="preserve"> i W. </w:t>
            </w:r>
            <w:proofErr w:type="spellStart"/>
            <w:r w:rsidRPr="00D05D15">
              <w:rPr>
                <w:rFonts w:ascii="Times New Roman" w:eastAsia="Times New Roman" w:hAnsi="Times New Roman" w:cs="Times New Roman"/>
                <w:sz w:val="20"/>
                <w:szCs w:val="20"/>
                <w:bdr w:val="none" w:sz="0" w:space="0" w:color="auto" w:frame="1"/>
                <w:shd w:val="clear" w:color="auto" w:fill="FFFFFF"/>
                <w:lang w:eastAsia="pl-PL"/>
              </w:rPr>
              <w:t>Żełaniec</w:t>
            </w:r>
            <w:proofErr w:type="spellEnd"/>
            <w:r w:rsidRPr="00D05D15">
              <w:rPr>
                <w:rFonts w:ascii="Times New Roman" w:eastAsia="Times New Roman" w:hAnsi="Times New Roman" w:cs="Times New Roman"/>
                <w:sz w:val="20"/>
                <w:szCs w:val="20"/>
                <w:bdr w:val="none" w:sz="0" w:space="0" w:color="auto" w:frame="1"/>
                <w:shd w:val="clear" w:color="auto" w:fill="FFFFFF"/>
                <w:lang w:eastAsia="pl-PL"/>
              </w:rPr>
              <w:t xml:space="preserve"> – udział w debacie pt. </w:t>
            </w:r>
            <w:r w:rsidRPr="00D05D15">
              <w:rPr>
                <w:rFonts w:ascii="Times New Roman" w:eastAsia="Times New Roman" w:hAnsi="Times New Roman" w:cs="Times New Roman"/>
                <w:i/>
                <w:sz w:val="20"/>
                <w:szCs w:val="20"/>
                <w:bdr w:val="none" w:sz="0" w:space="0" w:color="auto" w:frame="1"/>
                <w:shd w:val="clear" w:color="auto" w:fill="FFFFFF"/>
                <w:lang w:eastAsia="pl-PL"/>
              </w:rPr>
              <w:t>Czy żyjemy w symulacji?</w:t>
            </w:r>
          </w:p>
          <w:p w14:paraId="4A23A20E" w14:textId="217417FA" w:rsidR="0064557F" w:rsidRPr="00D05D15" w:rsidRDefault="0064557F" w:rsidP="00D05D15">
            <w:pPr>
              <w:pStyle w:val="Akapitzlist"/>
              <w:numPr>
                <w:ilvl w:val="0"/>
                <w:numId w:val="29"/>
              </w:numPr>
              <w:shd w:val="clear" w:color="auto" w:fill="FFFFFF" w:themeFill="background1"/>
              <w:spacing w:line="360" w:lineRule="auto"/>
              <w:ind w:left="286" w:hanging="217"/>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W ramach wykładów organizowanych przez Pomorskie Towarzystwo Filozoficzno-Teologiczne:</w:t>
            </w:r>
          </w:p>
          <w:p w14:paraId="540CE0B5" w14:textId="77777777" w:rsidR="0064557F" w:rsidRPr="00D05D15" w:rsidRDefault="0064557F" w:rsidP="00D05D15">
            <w:pPr>
              <w:shd w:val="clear" w:color="auto" w:fill="FFFFFF" w:themeFill="background1"/>
              <w:spacing w:line="360" w:lineRule="auto"/>
              <w:ind w:left="571" w:hanging="142"/>
              <w:textAlignment w:val="baseline"/>
              <w:rPr>
                <w:rFonts w:ascii="Times New Roman" w:eastAsia="Times New Roman" w:hAnsi="Times New Roman" w:cs="Times New Roman"/>
                <w:i/>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 xml:space="preserve">- 9 maja 2019 – K. </w:t>
            </w:r>
            <w:proofErr w:type="spellStart"/>
            <w:r w:rsidRPr="00D05D15">
              <w:rPr>
                <w:rFonts w:ascii="Times New Roman" w:eastAsia="Times New Roman" w:hAnsi="Times New Roman" w:cs="Times New Roman"/>
                <w:sz w:val="20"/>
                <w:szCs w:val="20"/>
                <w:bdr w:val="none" w:sz="0" w:space="0" w:color="auto" w:frame="1"/>
                <w:shd w:val="clear" w:color="auto" w:fill="FFFFFF"/>
                <w:lang w:eastAsia="pl-PL"/>
              </w:rPr>
              <w:t>Bembennek</w:t>
            </w:r>
            <w:proofErr w:type="spellEnd"/>
            <w:r w:rsidRPr="00D05D15">
              <w:rPr>
                <w:rFonts w:ascii="Times New Roman" w:eastAsia="Times New Roman" w:hAnsi="Times New Roman" w:cs="Times New Roman"/>
                <w:sz w:val="20"/>
                <w:szCs w:val="20"/>
                <w:bdr w:val="none" w:sz="0" w:space="0" w:color="auto" w:frame="1"/>
                <w:shd w:val="clear" w:color="auto" w:fill="FFFFFF"/>
                <w:lang w:eastAsia="pl-PL"/>
              </w:rPr>
              <w:t xml:space="preserve">, </w:t>
            </w:r>
            <w:r w:rsidRPr="00D05D15">
              <w:rPr>
                <w:rFonts w:ascii="Times New Roman" w:eastAsia="Times New Roman" w:hAnsi="Times New Roman" w:cs="Times New Roman"/>
                <w:i/>
                <w:sz w:val="20"/>
                <w:szCs w:val="20"/>
                <w:bdr w:val="none" w:sz="0" w:space="0" w:color="auto" w:frame="1"/>
                <w:shd w:val="clear" w:color="auto" w:fill="FFFFFF"/>
                <w:lang w:eastAsia="pl-PL"/>
              </w:rPr>
              <w:t>Między krytyką i przekonaniem</w:t>
            </w:r>
            <w:r w:rsidRPr="00D05D15">
              <w:rPr>
                <w:rFonts w:ascii="Times New Roman" w:eastAsia="Times New Roman" w:hAnsi="Times New Roman" w:cs="Times New Roman"/>
                <w:sz w:val="20"/>
                <w:szCs w:val="20"/>
                <w:bdr w:val="none" w:sz="0" w:space="0" w:color="auto" w:frame="1"/>
                <w:shd w:val="clear" w:color="auto" w:fill="FFFFFF"/>
                <w:lang w:eastAsia="pl-PL"/>
              </w:rPr>
              <w:t xml:space="preserve"> – </w:t>
            </w:r>
            <w:r w:rsidRPr="00D05D15">
              <w:rPr>
                <w:rFonts w:ascii="Times New Roman" w:eastAsia="Times New Roman" w:hAnsi="Times New Roman" w:cs="Times New Roman"/>
                <w:i/>
                <w:sz w:val="20"/>
                <w:szCs w:val="20"/>
                <w:bdr w:val="none" w:sz="0" w:space="0" w:color="auto" w:frame="1"/>
                <w:shd w:val="clear" w:color="auto" w:fill="FFFFFF"/>
                <w:lang w:eastAsia="pl-PL"/>
              </w:rPr>
              <w:t xml:space="preserve">hermeneutyczna filozofia religii Paula </w:t>
            </w:r>
            <w:proofErr w:type="spellStart"/>
            <w:r w:rsidRPr="00D05D15">
              <w:rPr>
                <w:rFonts w:ascii="Times New Roman" w:eastAsia="Times New Roman" w:hAnsi="Times New Roman" w:cs="Times New Roman"/>
                <w:i/>
                <w:sz w:val="20"/>
                <w:szCs w:val="20"/>
                <w:bdr w:val="none" w:sz="0" w:space="0" w:color="auto" w:frame="1"/>
                <w:shd w:val="clear" w:color="auto" w:fill="FFFFFF"/>
                <w:lang w:eastAsia="pl-PL"/>
              </w:rPr>
              <w:t>Ricoeura</w:t>
            </w:r>
            <w:proofErr w:type="spellEnd"/>
          </w:p>
          <w:p w14:paraId="0D154FA2" w14:textId="77777777" w:rsidR="0064557F" w:rsidRPr="00D05D15" w:rsidRDefault="0064557F" w:rsidP="00D05D15">
            <w:pPr>
              <w:shd w:val="clear" w:color="auto" w:fill="FFFFFF" w:themeFill="background1"/>
              <w:spacing w:line="360" w:lineRule="auto"/>
              <w:ind w:left="571" w:hanging="142"/>
              <w:textAlignment w:val="baseline"/>
              <w:rPr>
                <w:rFonts w:ascii="Times New Roman" w:eastAsia="Times New Roman" w:hAnsi="Times New Roman" w:cs="Times New Roman"/>
                <w:i/>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 xml:space="preserve">- 19 września 2019 – S. Kruszyńska, </w:t>
            </w:r>
            <w:r w:rsidRPr="00D05D15">
              <w:rPr>
                <w:rFonts w:ascii="Times New Roman" w:eastAsia="Times New Roman" w:hAnsi="Times New Roman" w:cs="Times New Roman"/>
                <w:i/>
                <w:sz w:val="20"/>
                <w:szCs w:val="20"/>
                <w:bdr w:val="none" w:sz="0" w:space="0" w:color="auto" w:frame="1"/>
                <w:shd w:val="clear" w:color="auto" w:fill="FFFFFF"/>
                <w:lang w:eastAsia="pl-PL"/>
              </w:rPr>
              <w:t>Religia służką filozofii. Kilka uwag o fenomenologii radykalnej Michela Henry’ego</w:t>
            </w:r>
          </w:p>
          <w:p w14:paraId="649019C2" w14:textId="07D5A07C" w:rsidR="0064557F" w:rsidRPr="00D05D15" w:rsidRDefault="0064557F" w:rsidP="00D05D15">
            <w:pPr>
              <w:pStyle w:val="Akapitzlist"/>
              <w:numPr>
                <w:ilvl w:val="0"/>
                <w:numId w:val="29"/>
              </w:numPr>
              <w:shd w:val="clear" w:color="auto" w:fill="FFFFFF" w:themeFill="background1"/>
              <w:spacing w:line="360" w:lineRule="auto"/>
              <w:ind w:left="286" w:hanging="217"/>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5 kwietnia 2019 – VIII warsztaty filozoficzne dla młodzieży w ramach dni otwartych kierunku filozofia, wystąpienia pracowników:</w:t>
            </w:r>
          </w:p>
          <w:p w14:paraId="0739109B" w14:textId="6092C588" w:rsidR="0064557F" w:rsidRPr="00D05D15" w:rsidRDefault="009A424F" w:rsidP="00D05D15">
            <w:pPr>
              <w:spacing w:line="360" w:lineRule="auto"/>
              <w:ind w:left="429"/>
              <w:rPr>
                <w:rFonts w:ascii="Times New Roman" w:hAnsi="Times New Roman" w:cs="Times New Roman"/>
                <w:sz w:val="20"/>
                <w:szCs w:val="20"/>
              </w:rPr>
            </w:pPr>
            <w:r w:rsidRPr="00D05D15">
              <w:rPr>
                <w:rFonts w:ascii="Times New Roman" w:hAnsi="Times New Roman" w:cs="Times New Roman"/>
                <w:sz w:val="20"/>
                <w:szCs w:val="20"/>
              </w:rPr>
              <w:t>- d</w:t>
            </w:r>
            <w:r w:rsidR="0064557F" w:rsidRPr="00D05D15">
              <w:rPr>
                <w:rFonts w:ascii="Times New Roman" w:hAnsi="Times New Roman" w:cs="Times New Roman"/>
                <w:sz w:val="20"/>
                <w:szCs w:val="20"/>
              </w:rPr>
              <w:t xml:space="preserve">r Patryk </w:t>
            </w:r>
            <w:proofErr w:type="spellStart"/>
            <w:r w:rsidR="0064557F" w:rsidRPr="00D05D15">
              <w:rPr>
                <w:rFonts w:ascii="Times New Roman" w:hAnsi="Times New Roman" w:cs="Times New Roman"/>
                <w:sz w:val="20"/>
                <w:szCs w:val="20"/>
              </w:rPr>
              <w:t>Dziurosz</w:t>
            </w:r>
            <w:proofErr w:type="spellEnd"/>
            <w:r w:rsidR="0064557F" w:rsidRPr="00D05D15">
              <w:rPr>
                <w:rFonts w:ascii="Times New Roman" w:hAnsi="Times New Roman" w:cs="Times New Roman"/>
                <w:sz w:val="20"/>
                <w:szCs w:val="20"/>
              </w:rPr>
              <w:t>-Serafinowicz – Czym jest prawdopodobieństwo? Aspekty filozoficzne</w:t>
            </w:r>
            <w:r w:rsidRPr="00D05D15">
              <w:rPr>
                <w:rFonts w:ascii="Times New Roman" w:hAnsi="Times New Roman" w:cs="Times New Roman"/>
                <w:sz w:val="20"/>
                <w:szCs w:val="20"/>
              </w:rPr>
              <w:t>,</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d</w:t>
            </w:r>
            <w:r w:rsidR="0064557F" w:rsidRPr="00D05D15">
              <w:rPr>
                <w:rFonts w:ascii="Times New Roman" w:hAnsi="Times New Roman" w:cs="Times New Roman"/>
                <w:sz w:val="20"/>
                <w:szCs w:val="20"/>
              </w:rPr>
              <w:t>r Tomasz Kąkol – Mózgi, umysły, osoby i ciała, czyli gdzie tak naprawdę jesteśmy</w:t>
            </w:r>
            <w:r w:rsidRPr="00D05D15">
              <w:rPr>
                <w:rFonts w:ascii="Times New Roman" w:hAnsi="Times New Roman" w:cs="Times New Roman"/>
                <w:sz w:val="20"/>
                <w:szCs w:val="20"/>
              </w:rPr>
              <w:t>,</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d</w:t>
            </w:r>
            <w:r w:rsidR="0064557F" w:rsidRPr="00D05D15">
              <w:rPr>
                <w:rFonts w:ascii="Times New Roman" w:hAnsi="Times New Roman" w:cs="Times New Roman"/>
                <w:sz w:val="20"/>
                <w:szCs w:val="20"/>
              </w:rPr>
              <w:t>r Paweł Pawłowski – Kłamcy, zemsta i dowodliwość. Czyli jak paradoks przekuć na twierdzenie</w:t>
            </w:r>
            <w:r w:rsidRPr="00D05D15">
              <w:rPr>
                <w:rFonts w:ascii="Times New Roman" w:hAnsi="Times New Roman" w:cs="Times New Roman"/>
                <w:sz w:val="20"/>
                <w:szCs w:val="20"/>
              </w:rPr>
              <w:t>,</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d</w:t>
            </w:r>
            <w:r w:rsidR="0064557F" w:rsidRPr="00D05D15">
              <w:rPr>
                <w:rFonts w:ascii="Times New Roman" w:hAnsi="Times New Roman" w:cs="Times New Roman"/>
                <w:sz w:val="20"/>
                <w:szCs w:val="20"/>
              </w:rPr>
              <w:t xml:space="preserve">r Robert </w:t>
            </w:r>
            <w:proofErr w:type="spellStart"/>
            <w:r w:rsidR="0064557F" w:rsidRPr="00D05D15">
              <w:rPr>
                <w:rFonts w:ascii="Times New Roman" w:hAnsi="Times New Roman" w:cs="Times New Roman"/>
                <w:sz w:val="20"/>
                <w:szCs w:val="20"/>
              </w:rPr>
              <w:t>Rogoziecki</w:t>
            </w:r>
            <w:proofErr w:type="spellEnd"/>
            <w:r w:rsidR="0064557F" w:rsidRPr="00D05D15">
              <w:rPr>
                <w:rFonts w:ascii="Times New Roman" w:hAnsi="Times New Roman" w:cs="Times New Roman"/>
                <w:sz w:val="20"/>
                <w:szCs w:val="20"/>
              </w:rPr>
              <w:t xml:space="preserve"> – Koniec sztuki – rzekomy czy rzeczywisty?</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d</w:t>
            </w:r>
            <w:r w:rsidR="0064557F" w:rsidRPr="00D05D15">
              <w:rPr>
                <w:rFonts w:ascii="Times New Roman" w:hAnsi="Times New Roman" w:cs="Times New Roman"/>
                <w:sz w:val="20"/>
                <w:szCs w:val="20"/>
              </w:rPr>
              <w:t xml:space="preserve">r Artur </w:t>
            </w:r>
            <w:proofErr w:type="spellStart"/>
            <w:r w:rsidR="0064557F" w:rsidRPr="00D05D15">
              <w:rPr>
                <w:rFonts w:ascii="Times New Roman" w:hAnsi="Times New Roman" w:cs="Times New Roman"/>
                <w:sz w:val="20"/>
                <w:szCs w:val="20"/>
              </w:rPr>
              <w:t>Szutta</w:t>
            </w:r>
            <w:proofErr w:type="spellEnd"/>
            <w:r w:rsidR="0064557F" w:rsidRPr="00D05D15">
              <w:rPr>
                <w:rFonts w:ascii="Times New Roman" w:hAnsi="Times New Roman" w:cs="Times New Roman"/>
                <w:sz w:val="20"/>
                <w:szCs w:val="20"/>
              </w:rPr>
              <w:t xml:space="preserve"> – Tajemnicza wiedza a priori</w:t>
            </w:r>
            <w:r w:rsidRPr="00D05D15">
              <w:rPr>
                <w:rFonts w:ascii="Times New Roman" w:hAnsi="Times New Roman" w:cs="Times New Roman"/>
                <w:sz w:val="20"/>
                <w:szCs w:val="20"/>
              </w:rPr>
              <w:t>,</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d</w:t>
            </w:r>
            <w:r w:rsidR="0064557F" w:rsidRPr="00D05D15">
              <w:rPr>
                <w:rFonts w:ascii="Times New Roman" w:hAnsi="Times New Roman" w:cs="Times New Roman"/>
                <w:sz w:val="20"/>
                <w:szCs w:val="20"/>
              </w:rPr>
              <w:t xml:space="preserve">r Paweł </w:t>
            </w:r>
            <w:proofErr w:type="spellStart"/>
            <w:r w:rsidR="0064557F" w:rsidRPr="00D05D15">
              <w:rPr>
                <w:rFonts w:ascii="Times New Roman" w:hAnsi="Times New Roman" w:cs="Times New Roman"/>
                <w:sz w:val="20"/>
                <w:szCs w:val="20"/>
              </w:rPr>
              <w:t>Pijas</w:t>
            </w:r>
            <w:proofErr w:type="spellEnd"/>
            <w:r w:rsidR="0064557F" w:rsidRPr="00D05D15">
              <w:rPr>
                <w:rFonts w:ascii="Times New Roman" w:hAnsi="Times New Roman" w:cs="Times New Roman"/>
                <w:sz w:val="20"/>
                <w:szCs w:val="20"/>
              </w:rPr>
              <w:t xml:space="preserve"> – Małpy i filozofowie. O moralności zwierząt</w:t>
            </w:r>
            <w:r w:rsidRPr="00D05D15">
              <w:rPr>
                <w:rFonts w:ascii="Times New Roman" w:hAnsi="Times New Roman" w:cs="Times New Roman"/>
                <w:sz w:val="20"/>
                <w:szCs w:val="20"/>
              </w:rPr>
              <w:t>,</w:t>
            </w:r>
            <w:r w:rsidR="0064557F" w:rsidRPr="00D05D15">
              <w:rPr>
                <w:rFonts w:ascii="Times New Roman" w:hAnsi="Times New Roman" w:cs="Times New Roman"/>
                <w:sz w:val="20"/>
                <w:szCs w:val="20"/>
              </w:rPr>
              <w:br/>
            </w:r>
            <w:r w:rsidRPr="00D05D15">
              <w:rPr>
                <w:rFonts w:ascii="Times New Roman" w:hAnsi="Times New Roman" w:cs="Times New Roman"/>
                <w:sz w:val="20"/>
                <w:szCs w:val="20"/>
              </w:rPr>
              <w:t>- d</w:t>
            </w:r>
            <w:r w:rsidR="0064557F" w:rsidRPr="00D05D15">
              <w:rPr>
                <w:rFonts w:ascii="Times New Roman" w:hAnsi="Times New Roman" w:cs="Times New Roman"/>
                <w:sz w:val="20"/>
                <w:szCs w:val="20"/>
              </w:rPr>
              <w:t xml:space="preserve">r Iwona </w:t>
            </w:r>
            <w:proofErr w:type="spellStart"/>
            <w:r w:rsidR="0064557F" w:rsidRPr="00D05D15">
              <w:rPr>
                <w:rFonts w:ascii="Times New Roman" w:hAnsi="Times New Roman" w:cs="Times New Roman"/>
                <w:sz w:val="20"/>
                <w:szCs w:val="20"/>
              </w:rPr>
              <w:t>Krupecka</w:t>
            </w:r>
            <w:proofErr w:type="spellEnd"/>
            <w:r w:rsidR="0064557F" w:rsidRPr="00D05D15">
              <w:rPr>
                <w:rFonts w:ascii="Times New Roman" w:hAnsi="Times New Roman" w:cs="Times New Roman"/>
                <w:sz w:val="20"/>
                <w:szCs w:val="20"/>
              </w:rPr>
              <w:t xml:space="preserve"> – Kartezjańskie „cogito ergo sum” jako postawa egzystencjalna</w:t>
            </w:r>
            <w:r w:rsidRPr="00D05D15">
              <w:rPr>
                <w:rFonts w:ascii="Times New Roman" w:hAnsi="Times New Roman" w:cs="Times New Roman"/>
                <w:sz w:val="20"/>
                <w:szCs w:val="20"/>
              </w:rPr>
              <w:t>,</w:t>
            </w:r>
          </w:p>
          <w:p w14:paraId="081AC42C" w14:textId="42DD3707" w:rsidR="0064557F" w:rsidRPr="00D05D15" w:rsidRDefault="0064557F" w:rsidP="00D05D15">
            <w:pPr>
              <w:pStyle w:val="Akapitzlist"/>
              <w:numPr>
                <w:ilvl w:val="0"/>
                <w:numId w:val="29"/>
              </w:numPr>
              <w:shd w:val="clear" w:color="auto" w:fill="FFFFFF" w:themeFill="background1"/>
              <w:spacing w:line="360" w:lineRule="auto"/>
              <w:ind w:left="286" w:hanging="217"/>
              <w:textAlignment w:val="baseline"/>
              <w:rPr>
                <w:rFonts w:ascii="Times New Roman" w:hAnsi="Times New Roman" w:cs="Times New Roman"/>
                <w:sz w:val="20"/>
                <w:szCs w:val="20"/>
              </w:rPr>
            </w:pPr>
            <w:r w:rsidRPr="00D05D15">
              <w:rPr>
                <w:rFonts w:ascii="Times New Roman" w:hAnsi="Times New Roman" w:cs="Times New Roman"/>
                <w:sz w:val="20"/>
                <w:szCs w:val="20"/>
              </w:rPr>
              <w:t>Wykłady z filozofii w Uniwersytecie Trzeciego Wieku (Uniwersytet Gdański):</w:t>
            </w:r>
          </w:p>
          <w:p w14:paraId="05E4738D" w14:textId="77777777" w:rsidR="0064557F" w:rsidRPr="00D05D15" w:rsidRDefault="0064557F" w:rsidP="00D05D15">
            <w:pPr>
              <w:shd w:val="clear" w:color="auto" w:fill="FFFFFF" w:themeFill="background1"/>
              <w:spacing w:line="360" w:lineRule="auto"/>
              <w:ind w:left="428"/>
              <w:textAlignment w:val="baseline"/>
              <w:rPr>
                <w:rFonts w:ascii="Times New Roman" w:hAnsi="Times New Roman" w:cs="Times New Roman"/>
                <w:sz w:val="20"/>
                <w:szCs w:val="20"/>
              </w:rPr>
            </w:pPr>
            <w:r w:rsidRPr="00D05D15">
              <w:rPr>
                <w:rFonts w:ascii="Times New Roman" w:hAnsi="Times New Roman" w:cs="Times New Roman"/>
                <w:sz w:val="20"/>
                <w:szCs w:val="20"/>
              </w:rPr>
              <w:t xml:space="preserve">I. </w:t>
            </w:r>
            <w:proofErr w:type="spellStart"/>
            <w:r w:rsidRPr="00D05D15">
              <w:rPr>
                <w:rFonts w:ascii="Times New Roman" w:hAnsi="Times New Roman" w:cs="Times New Roman"/>
                <w:sz w:val="20"/>
                <w:szCs w:val="20"/>
              </w:rPr>
              <w:t>Krupecka</w:t>
            </w:r>
            <w:proofErr w:type="spellEnd"/>
            <w:r w:rsidRPr="00D05D15">
              <w:rPr>
                <w:rFonts w:ascii="Times New Roman" w:hAnsi="Times New Roman" w:cs="Times New Roman"/>
                <w:sz w:val="20"/>
                <w:szCs w:val="20"/>
              </w:rPr>
              <w:t xml:space="preserve">, K. </w:t>
            </w:r>
            <w:proofErr w:type="spellStart"/>
            <w:r w:rsidRPr="00D05D15">
              <w:rPr>
                <w:rFonts w:ascii="Times New Roman" w:hAnsi="Times New Roman" w:cs="Times New Roman"/>
                <w:sz w:val="20"/>
                <w:szCs w:val="20"/>
              </w:rPr>
              <w:t>Bembennek</w:t>
            </w:r>
            <w:proofErr w:type="spellEnd"/>
          </w:p>
          <w:p w14:paraId="7B03145C" w14:textId="505E5C41" w:rsidR="0064557F" w:rsidRPr="00D05D15" w:rsidRDefault="009A424F" w:rsidP="00D05D15">
            <w:pPr>
              <w:pStyle w:val="Akapitzlist"/>
              <w:numPr>
                <w:ilvl w:val="0"/>
                <w:numId w:val="29"/>
              </w:numPr>
              <w:shd w:val="clear" w:color="auto" w:fill="FFFFFF" w:themeFill="background1"/>
              <w:spacing w:line="360" w:lineRule="auto"/>
              <w:ind w:left="286" w:hanging="217"/>
              <w:textAlignment w:val="baseline"/>
              <w:rPr>
                <w:rFonts w:ascii="Times New Roman" w:eastAsia="Times New Roman" w:hAnsi="Times New Roman" w:cs="Times New Roman"/>
                <w:sz w:val="20"/>
                <w:szCs w:val="20"/>
                <w:bdr w:val="none" w:sz="0" w:space="0" w:color="auto" w:frame="1"/>
                <w:shd w:val="clear" w:color="auto" w:fill="FFFFFF"/>
                <w:lang w:eastAsia="pl-PL"/>
              </w:rPr>
            </w:pPr>
            <w:r w:rsidRPr="00D05D15">
              <w:rPr>
                <w:rFonts w:ascii="Times New Roman" w:eastAsia="Times New Roman" w:hAnsi="Times New Roman" w:cs="Times New Roman"/>
                <w:sz w:val="20"/>
                <w:szCs w:val="20"/>
                <w:bdr w:val="none" w:sz="0" w:space="0" w:color="auto" w:frame="1"/>
                <w:shd w:val="clear" w:color="auto" w:fill="FFFFFF"/>
                <w:lang w:eastAsia="pl-PL"/>
              </w:rPr>
              <w:t>d</w:t>
            </w:r>
            <w:r w:rsidR="0064557F" w:rsidRPr="00D05D15">
              <w:rPr>
                <w:rFonts w:ascii="Times New Roman" w:eastAsia="Times New Roman" w:hAnsi="Times New Roman" w:cs="Times New Roman"/>
                <w:sz w:val="20"/>
                <w:szCs w:val="20"/>
                <w:bdr w:val="none" w:sz="0" w:space="0" w:color="auto" w:frame="1"/>
                <w:shd w:val="clear" w:color="auto" w:fill="FFFFFF"/>
                <w:lang w:eastAsia="pl-PL"/>
              </w:rPr>
              <w:t xml:space="preserve">r Robert </w:t>
            </w:r>
            <w:proofErr w:type="spellStart"/>
            <w:r w:rsidR="0064557F" w:rsidRPr="00D05D15">
              <w:rPr>
                <w:rFonts w:ascii="Times New Roman" w:eastAsia="Times New Roman" w:hAnsi="Times New Roman" w:cs="Times New Roman"/>
                <w:sz w:val="20"/>
                <w:szCs w:val="20"/>
                <w:bdr w:val="none" w:sz="0" w:space="0" w:color="auto" w:frame="1"/>
                <w:shd w:val="clear" w:color="auto" w:fill="FFFFFF"/>
                <w:lang w:eastAsia="pl-PL"/>
              </w:rPr>
              <w:t>Rogoziecki</w:t>
            </w:r>
            <w:proofErr w:type="spellEnd"/>
            <w:r w:rsidR="0064557F" w:rsidRPr="00D05D15">
              <w:rPr>
                <w:rFonts w:ascii="Times New Roman" w:eastAsia="Times New Roman" w:hAnsi="Times New Roman" w:cs="Times New Roman"/>
                <w:sz w:val="20"/>
                <w:szCs w:val="20"/>
                <w:bdr w:val="none" w:sz="0" w:space="0" w:color="auto" w:frame="1"/>
                <w:shd w:val="clear" w:color="auto" w:fill="FFFFFF"/>
                <w:lang w:eastAsia="pl-PL"/>
              </w:rPr>
              <w:t xml:space="preserve"> – prowadził prelekcje przed pokazami filmowymi w ramach „Filozoficznych czwartków” w</w:t>
            </w:r>
            <w:r w:rsidRPr="00D05D15">
              <w:rPr>
                <w:rFonts w:ascii="Times New Roman" w:eastAsia="Times New Roman" w:hAnsi="Times New Roman" w:cs="Times New Roman"/>
                <w:sz w:val="20"/>
                <w:szCs w:val="20"/>
                <w:bdr w:val="none" w:sz="0" w:space="0" w:color="auto" w:frame="1"/>
                <w:shd w:val="clear" w:color="auto" w:fill="FFFFFF"/>
                <w:lang w:eastAsia="pl-PL"/>
              </w:rPr>
              <w:t> </w:t>
            </w:r>
            <w:r w:rsidR="0064557F" w:rsidRPr="00D05D15">
              <w:rPr>
                <w:rFonts w:ascii="Times New Roman" w:eastAsia="Times New Roman" w:hAnsi="Times New Roman" w:cs="Times New Roman"/>
                <w:sz w:val="20"/>
                <w:szCs w:val="20"/>
                <w:bdr w:val="none" w:sz="0" w:space="0" w:color="auto" w:frame="1"/>
                <w:shd w:val="clear" w:color="auto" w:fill="FFFFFF"/>
                <w:lang w:eastAsia="pl-PL"/>
              </w:rPr>
              <w:t>Gdyńskim Centrum Filmowym (nie znam dat, niestety)</w:t>
            </w:r>
            <w:r w:rsidRPr="00D05D15">
              <w:rPr>
                <w:rFonts w:ascii="Times New Roman" w:eastAsia="Times New Roman" w:hAnsi="Times New Roman" w:cs="Times New Roman"/>
                <w:sz w:val="20"/>
                <w:szCs w:val="20"/>
                <w:bdr w:val="none" w:sz="0" w:space="0" w:color="auto" w:frame="1"/>
                <w:shd w:val="clear" w:color="auto" w:fill="FFFFFF"/>
                <w:lang w:eastAsia="pl-PL"/>
              </w:rPr>
              <w:t>.</w:t>
            </w:r>
          </w:p>
          <w:p w14:paraId="1CE06B8F" w14:textId="77777777" w:rsidR="009A424F" w:rsidRPr="00D05D15" w:rsidRDefault="0064557F" w:rsidP="00D05D15">
            <w:pPr>
              <w:pStyle w:val="Akapitzlist"/>
              <w:numPr>
                <w:ilvl w:val="0"/>
                <w:numId w:val="29"/>
              </w:numPr>
              <w:shd w:val="clear" w:color="auto" w:fill="FFFFFF" w:themeFill="background1"/>
              <w:spacing w:line="360" w:lineRule="auto"/>
              <w:ind w:left="286" w:hanging="217"/>
              <w:rPr>
                <w:rFonts w:ascii="Times New Roman" w:eastAsia="Times New Roman" w:hAnsi="Times New Roman" w:cs="Times New Roman"/>
                <w:sz w:val="20"/>
                <w:szCs w:val="20"/>
                <w:lang w:eastAsia="pl-PL"/>
              </w:rPr>
            </w:pPr>
            <w:r w:rsidRPr="00D05D15">
              <w:rPr>
                <w:rFonts w:ascii="Times New Roman" w:eastAsia="Times New Roman" w:hAnsi="Times New Roman" w:cs="Times New Roman"/>
                <w:sz w:val="20"/>
                <w:szCs w:val="20"/>
                <w:lang w:eastAsia="pl-PL"/>
              </w:rPr>
              <w:t>R. Piekarski - popularyzacja nauki, to dwa odczyty w Stowarzyszeniu Civitas Christiana (w Gdańsku i w Kartuzach)</w:t>
            </w:r>
            <w:r w:rsidR="009A424F" w:rsidRPr="00D05D15">
              <w:rPr>
                <w:rFonts w:ascii="Times New Roman" w:eastAsia="Times New Roman" w:hAnsi="Times New Roman" w:cs="Times New Roman"/>
                <w:sz w:val="20"/>
                <w:szCs w:val="20"/>
                <w:lang w:eastAsia="pl-PL"/>
              </w:rPr>
              <w:t>.</w:t>
            </w:r>
          </w:p>
          <w:p w14:paraId="7C1C7536" w14:textId="6AC99C44" w:rsidR="009A424F" w:rsidRPr="00D05D15" w:rsidRDefault="0064557F" w:rsidP="00D05D15">
            <w:pPr>
              <w:pStyle w:val="Akapitzlist"/>
              <w:numPr>
                <w:ilvl w:val="0"/>
                <w:numId w:val="29"/>
              </w:numPr>
              <w:shd w:val="clear" w:color="auto" w:fill="FFFFFF" w:themeFill="background1"/>
              <w:spacing w:line="360" w:lineRule="auto"/>
              <w:ind w:left="286" w:hanging="217"/>
              <w:rPr>
                <w:rFonts w:ascii="Times New Roman" w:eastAsia="Times New Roman" w:hAnsi="Times New Roman" w:cs="Times New Roman"/>
                <w:sz w:val="20"/>
                <w:szCs w:val="20"/>
                <w:lang w:eastAsia="pl-PL"/>
              </w:rPr>
            </w:pPr>
            <w:r w:rsidRPr="00D05D15">
              <w:rPr>
                <w:rFonts w:ascii="Times New Roman" w:eastAsia="Times New Roman" w:hAnsi="Times New Roman" w:cs="Times New Roman"/>
                <w:sz w:val="20"/>
                <w:szCs w:val="20"/>
                <w:lang w:eastAsia="pl-PL"/>
              </w:rPr>
              <w:t xml:space="preserve">Artur </w:t>
            </w:r>
            <w:proofErr w:type="spellStart"/>
            <w:r w:rsidRPr="00D05D15">
              <w:rPr>
                <w:rFonts w:ascii="Times New Roman" w:eastAsia="Times New Roman" w:hAnsi="Times New Roman" w:cs="Times New Roman"/>
                <w:sz w:val="20"/>
                <w:szCs w:val="20"/>
                <w:lang w:eastAsia="pl-PL"/>
              </w:rPr>
              <w:t>Szutta</w:t>
            </w:r>
            <w:proofErr w:type="spellEnd"/>
            <w:r w:rsidRPr="00D05D15">
              <w:rPr>
                <w:rFonts w:ascii="Times New Roman" w:eastAsia="Times New Roman" w:hAnsi="Times New Roman" w:cs="Times New Roman"/>
                <w:sz w:val="20"/>
                <w:szCs w:val="20"/>
                <w:lang w:eastAsia="pl-PL"/>
              </w:rPr>
              <w:t xml:space="preserve"> - </w:t>
            </w:r>
            <w:r w:rsidRPr="00D05D15">
              <w:rPr>
                <w:rFonts w:ascii="Times New Roman" w:hAnsi="Times New Roman" w:cs="Times New Roman"/>
                <w:sz w:val="20"/>
                <w:szCs w:val="20"/>
              </w:rPr>
              <w:t xml:space="preserve">Redagowanie (jako redaktor naczelny) czasopisma popularyzującego filozofię </w:t>
            </w:r>
            <w:r w:rsidR="009A424F" w:rsidRPr="00D05D15">
              <w:rPr>
                <w:rFonts w:ascii="Times New Roman" w:hAnsi="Times New Roman" w:cs="Times New Roman"/>
                <w:sz w:val="20"/>
                <w:szCs w:val="20"/>
              </w:rPr>
              <w:t>„</w:t>
            </w:r>
            <w:r w:rsidRPr="00D05D15">
              <w:rPr>
                <w:rFonts w:ascii="Times New Roman" w:hAnsi="Times New Roman" w:cs="Times New Roman"/>
                <w:sz w:val="20"/>
                <w:szCs w:val="20"/>
              </w:rPr>
              <w:t>Filozofuj!</w:t>
            </w:r>
            <w:r w:rsidR="009A424F" w:rsidRPr="00D05D15">
              <w:rPr>
                <w:rFonts w:ascii="Times New Roman" w:hAnsi="Times New Roman" w:cs="Times New Roman"/>
                <w:sz w:val="20"/>
                <w:szCs w:val="20"/>
              </w:rPr>
              <w:t>”.</w:t>
            </w:r>
          </w:p>
          <w:p w14:paraId="71843973" w14:textId="56D67391" w:rsidR="0064557F" w:rsidRPr="00D05D15" w:rsidRDefault="0064557F" w:rsidP="00D05D15">
            <w:pPr>
              <w:pStyle w:val="Akapitzlist"/>
              <w:numPr>
                <w:ilvl w:val="0"/>
                <w:numId w:val="29"/>
              </w:numPr>
              <w:shd w:val="clear" w:color="auto" w:fill="FFFFFF" w:themeFill="background1"/>
              <w:spacing w:line="360" w:lineRule="auto"/>
              <w:ind w:left="286" w:hanging="217"/>
              <w:rPr>
                <w:rFonts w:ascii="Times New Roman" w:eastAsia="Times New Roman" w:hAnsi="Times New Roman" w:cs="Times New Roman"/>
                <w:sz w:val="20"/>
                <w:szCs w:val="20"/>
                <w:lang w:eastAsia="pl-PL"/>
              </w:rPr>
            </w:pPr>
            <w:r w:rsidRPr="00D05D15">
              <w:rPr>
                <w:rFonts w:ascii="Times New Roman" w:hAnsi="Times New Roman" w:cs="Times New Roman"/>
                <w:sz w:val="20"/>
                <w:szCs w:val="20"/>
              </w:rPr>
              <w:t>Publikacja artykułów popularyzujących filozofię:</w:t>
            </w:r>
          </w:p>
          <w:p w14:paraId="789CDE52" w14:textId="7769F6BB"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iCs/>
                <w:sz w:val="20"/>
                <w:szCs w:val="20"/>
              </w:rPr>
              <w:t xml:space="preserve">- </w:t>
            </w:r>
            <w:r w:rsidR="0064557F" w:rsidRPr="00D05D15">
              <w:rPr>
                <w:rFonts w:ascii="Times New Roman" w:hAnsi="Times New Roman" w:cs="Times New Roman"/>
                <w:i/>
                <w:iCs/>
                <w:sz w:val="20"/>
                <w:szCs w:val="20"/>
              </w:rPr>
              <w:t>Wartościowanie w obliczu śmierci,</w:t>
            </w:r>
            <w:r w:rsidR="0064557F" w:rsidRPr="00D05D15">
              <w:rPr>
                <w:rFonts w:ascii="Times New Roman" w:hAnsi="Times New Roman" w:cs="Times New Roman"/>
                <w:sz w:val="20"/>
                <w:szCs w:val="20"/>
              </w:rPr>
              <w:t xml:space="preserve"> „Filozofuj!” 30(2019), 29-30.</w:t>
            </w:r>
          </w:p>
          <w:p w14:paraId="3509F623" w14:textId="140CC2BA"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iCs/>
                <w:sz w:val="20"/>
                <w:szCs w:val="20"/>
              </w:rPr>
              <w:t xml:space="preserve">- </w:t>
            </w:r>
            <w:r w:rsidR="0064557F" w:rsidRPr="00D05D15">
              <w:rPr>
                <w:rFonts w:ascii="Times New Roman" w:hAnsi="Times New Roman" w:cs="Times New Roman"/>
                <w:i/>
                <w:iCs/>
                <w:sz w:val="20"/>
                <w:szCs w:val="20"/>
              </w:rPr>
              <w:t xml:space="preserve">Odpowiedzi w warunkach niepewności, </w:t>
            </w:r>
            <w:r w:rsidR="0064557F" w:rsidRPr="00D05D15">
              <w:rPr>
                <w:rFonts w:ascii="Times New Roman" w:hAnsi="Times New Roman" w:cs="Times New Roman"/>
                <w:sz w:val="20"/>
                <w:szCs w:val="20"/>
              </w:rPr>
              <w:t xml:space="preserve">”Filozofuj!” 29(2019), 36-37. </w:t>
            </w:r>
          </w:p>
          <w:p w14:paraId="5A346A6A" w14:textId="4FA9C14C"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iCs/>
                <w:sz w:val="20"/>
                <w:szCs w:val="20"/>
              </w:rPr>
              <w:t xml:space="preserve">- </w:t>
            </w:r>
            <w:r w:rsidR="0064557F" w:rsidRPr="00D05D15">
              <w:rPr>
                <w:rFonts w:ascii="Times New Roman" w:hAnsi="Times New Roman" w:cs="Times New Roman"/>
                <w:i/>
                <w:iCs/>
                <w:sz w:val="20"/>
                <w:szCs w:val="20"/>
              </w:rPr>
              <w:t>Anatomia relatywizmu</w:t>
            </w:r>
            <w:r w:rsidR="0064557F" w:rsidRPr="00D05D15">
              <w:rPr>
                <w:rFonts w:ascii="Times New Roman" w:hAnsi="Times New Roman" w:cs="Times New Roman"/>
                <w:sz w:val="20"/>
                <w:szCs w:val="20"/>
              </w:rPr>
              <w:t>, „Filozofuj!” 28(2019), 8-9.</w:t>
            </w:r>
          </w:p>
          <w:p w14:paraId="27E34C36" w14:textId="4EA2FA7D"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iCs/>
                <w:sz w:val="20"/>
                <w:szCs w:val="20"/>
              </w:rPr>
              <w:t xml:space="preserve">- </w:t>
            </w:r>
            <w:r w:rsidR="0064557F" w:rsidRPr="00D05D15">
              <w:rPr>
                <w:rFonts w:ascii="Times New Roman" w:hAnsi="Times New Roman" w:cs="Times New Roman"/>
                <w:i/>
                <w:iCs/>
                <w:sz w:val="20"/>
                <w:szCs w:val="20"/>
              </w:rPr>
              <w:t>Blaski i cienie moralnego relatywizmu</w:t>
            </w:r>
            <w:r w:rsidR="0064557F" w:rsidRPr="00D05D15">
              <w:rPr>
                <w:rFonts w:ascii="Times New Roman" w:hAnsi="Times New Roman" w:cs="Times New Roman"/>
                <w:sz w:val="20"/>
                <w:szCs w:val="20"/>
              </w:rPr>
              <w:t>, „Filozofuj!” 28(2019), 16-17.</w:t>
            </w:r>
          </w:p>
          <w:p w14:paraId="55EF7614" w14:textId="3A9AC66B"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iCs/>
                <w:sz w:val="20"/>
                <w:szCs w:val="20"/>
              </w:rPr>
              <w:t xml:space="preserve">- </w:t>
            </w:r>
            <w:r w:rsidR="0064557F" w:rsidRPr="00D05D15">
              <w:rPr>
                <w:rFonts w:ascii="Times New Roman" w:hAnsi="Times New Roman" w:cs="Times New Roman"/>
                <w:i/>
                <w:iCs/>
                <w:sz w:val="20"/>
                <w:szCs w:val="20"/>
              </w:rPr>
              <w:t>Relatywistyczne spotkanie trzeciego stopnia</w:t>
            </w:r>
            <w:r w:rsidR="0064557F" w:rsidRPr="00D05D15">
              <w:rPr>
                <w:rFonts w:ascii="Times New Roman" w:hAnsi="Times New Roman" w:cs="Times New Roman"/>
                <w:sz w:val="20"/>
                <w:szCs w:val="20"/>
              </w:rPr>
              <w:t>, „Filozofuj!” 28(2019), 30-31.</w:t>
            </w:r>
          </w:p>
          <w:p w14:paraId="5E91BB86" w14:textId="3C2872DB"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iCs/>
                <w:sz w:val="20"/>
                <w:szCs w:val="20"/>
              </w:rPr>
              <w:t xml:space="preserve">- </w:t>
            </w:r>
            <w:r w:rsidR="0064557F" w:rsidRPr="00D05D15">
              <w:rPr>
                <w:rFonts w:ascii="Times New Roman" w:hAnsi="Times New Roman" w:cs="Times New Roman"/>
                <w:i/>
                <w:iCs/>
                <w:sz w:val="20"/>
                <w:szCs w:val="20"/>
              </w:rPr>
              <w:t>„Gra w życie” czyli o przyczynowości inaczej</w:t>
            </w:r>
            <w:r w:rsidR="0064557F" w:rsidRPr="00D05D15">
              <w:rPr>
                <w:rFonts w:ascii="Times New Roman" w:hAnsi="Times New Roman" w:cs="Times New Roman"/>
                <w:sz w:val="20"/>
                <w:szCs w:val="20"/>
              </w:rPr>
              <w:t>, „Filozofuj!” 27(2019), 32-33.</w:t>
            </w:r>
          </w:p>
          <w:p w14:paraId="17D3F0DA" w14:textId="669F2BA2"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iCs/>
                <w:sz w:val="20"/>
                <w:szCs w:val="20"/>
              </w:rPr>
              <w:lastRenderedPageBreak/>
              <w:t xml:space="preserve">- </w:t>
            </w:r>
            <w:r w:rsidR="0064557F" w:rsidRPr="00D05D15">
              <w:rPr>
                <w:rFonts w:ascii="Times New Roman" w:hAnsi="Times New Roman" w:cs="Times New Roman"/>
                <w:i/>
                <w:iCs/>
                <w:sz w:val="20"/>
                <w:szCs w:val="20"/>
              </w:rPr>
              <w:t>Posąg w służbie filozofii</w:t>
            </w:r>
            <w:r w:rsidR="0064557F" w:rsidRPr="00D05D15">
              <w:rPr>
                <w:rFonts w:ascii="Times New Roman" w:hAnsi="Times New Roman" w:cs="Times New Roman"/>
                <w:sz w:val="20"/>
                <w:szCs w:val="20"/>
              </w:rPr>
              <w:t>, „Filozofuj!” 26(2019), 36-37.</w:t>
            </w:r>
          </w:p>
          <w:p w14:paraId="38CBA79F" w14:textId="2646AD86"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Moralne granice żartu</w:t>
            </w:r>
            <w:r w:rsidR="0064557F" w:rsidRPr="00D05D15">
              <w:rPr>
                <w:rFonts w:ascii="Times New Roman" w:hAnsi="Times New Roman" w:cs="Times New Roman"/>
                <w:sz w:val="20"/>
                <w:szCs w:val="20"/>
              </w:rPr>
              <w:t>, „Filozofuj!” 25(2019), 12-13.</w:t>
            </w:r>
          </w:p>
          <w:p w14:paraId="77EA6316" w14:textId="218B4426"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Wyobrażona zamiana miejsc</w:t>
            </w:r>
            <w:r w:rsidR="0064557F" w:rsidRPr="00D05D15">
              <w:rPr>
                <w:rFonts w:ascii="Times New Roman" w:hAnsi="Times New Roman" w:cs="Times New Roman"/>
                <w:sz w:val="20"/>
                <w:szCs w:val="20"/>
              </w:rPr>
              <w:t>, „Filozofuj!” 25(2019), 41.</w:t>
            </w:r>
          </w:p>
          <w:p w14:paraId="75E84B82" w14:textId="0FD93AB0"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Chiński pokój i komputerowe umysły</w:t>
            </w:r>
            <w:r w:rsidR="0064557F" w:rsidRPr="00D05D15">
              <w:rPr>
                <w:rFonts w:ascii="Times New Roman" w:hAnsi="Times New Roman" w:cs="Times New Roman"/>
                <w:sz w:val="20"/>
                <w:szCs w:val="20"/>
              </w:rPr>
              <w:t>, „Filozofuj!” 24(2018), 28-29.</w:t>
            </w:r>
          </w:p>
          <w:p w14:paraId="6BA5B8A1" w14:textId="5EBA4B92"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Zagadka języka</w:t>
            </w:r>
            <w:r w:rsidR="0064557F" w:rsidRPr="00D05D15">
              <w:rPr>
                <w:rFonts w:ascii="Times New Roman" w:hAnsi="Times New Roman" w:cs="Times New Roman"/>
                <w:sz w:val="20"/>
                <w:szCs w:val="20"/>
              </w:rPr>
              <w:t>, „Filozofuj!” 23(2018), 6-8.</w:t>
            </w:r>
          </w:p>
          <w:p w14:paraId="4FA8E2D0" w14:textId="012DCED3"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proofErr w:type="spellStart"/>
            <w:r w:rsidR="0064557F" w:rsidRPr="00D05D15">
              <w:rPr>
                <w:rFonts w:ascii="Times New Roman" w:hAnsi="Times New Roman" w:cs="Times New Roman"/>
                <w:i/>
                <w:sz w:val="20"/>
                <w:szCs w:val="20"/>
              </w:rPr>
              <w:t>Przyczynowo-skutkowa</w:t>
            </w:r>
            <w:proofErr w:type="spellEnd"/>
            <w:r w:rsidR="0064557F" w:rsidRPr="00D05D15">
              <w:rPr>
                <w:rFonts w:ascii="Times New Roman" w:hAnsi="Times New Roman" w:cs="Times New Roman"/>
                <w:i/>
                <w:sz w:val="20"/>
                <w:szCs w:val="20"/>
              </w:rPr>
              <w:t xml:space="preserve"> tajemnica języka</w:t>
            </w:r>
            <w:r w:rsidR="0064557F" w:rsidRPr="00D05D15">
              <w:rPr>
                <w:rFonts w:ascii="Times New Roman" w:hAnsi="Times New Roman" w:cs="Times New Roman"/>
                <w:sz w:val="20"/>
                <w:szCs w:val="20"/>
              </w:rPr>
              <w:t>, „Filozofuj!” 23(2018), 31.</w:t>
            </w:r>
          </w:p>
          <w:p w14:paraId="1D1215D0" w14:textId="7B452F9C"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 xml:space="preserve">Co mamy na myśli mówiąc „osoba”?, </w:t>
            </w:r>
            <w:r w:rsidR="0064557F" w:rsidRPr="00D05D15">
              <w:rPr>
                <w:rFonts w:ascii="Times New Roman" w:hAnsi="Times New Roman" w:cs="Times New Roman"/>
                <w:sz w:val="20"/>
                <w:szCs w:val="20"/>
              </w:rPr>
              <w:t>„Filozofuj!” 22(2018), 8-10.</w:t>
            </w:r>
          </w:p>
          <w:p w14:paraId="59DB94A4" w14:textId="4C878017"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 xml:space="preserve">Jak cenne jest bycie osobą?, </w:t>
            </w:r>
            <w:r w:rsidR="0064557F" w:rsidRPr="00D05D15">
              <w:rPr>
                <w:rFonts w:ascii="Times New Roman" w:hAnsi="Times New Roman" w:cs="Times New Roman"/>
                <w:sz w:val="20"/>
                <w:szCs w:val="20"/>
              </w:rPr>
              <w:t>„Filozofuj!” 22(2018), 31.</w:t>
            </w:r>
          </w:p>
          <w:p w14:paraId="57E24DBD" w14:textId="798A9E96"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Różne oblicza sprawiedliwości,</w:t>
            </w:r>
            <w:r w:rsidR="0064557F" w:rsidRPr="00D05D15">
              <w:rPr>
                <w:rFonts w:ascii="Times New Roman" w:hAnsi="Times New Roman" w:cs="Times New Roman"/>
                <w:sz w:val="20"/>
                <w:szCs w:val="20"/>
              </w:rPr>
              <w:t xml:space="preserve"> „Filozofuj!” 21(2018), 6-8.</w:t>
            </w:r>
          </w:p>
          <w:p w14:paraId="1FCD36A9" w14:textId="5F21DB2D"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W poszukiwaniu sprawiedliwości jutra,</w:t>
            </w:r>
            <w:r w:rsidR="0064557F" w:rsidRPr="00D05D15">
              <w:rPr>
                <w:rFonts w:ascii="Times New Roman" w:hAnsi="Times New Roman" w:cs="Times New Roman"/>
                <w:sz w:val="20"/>
                <w:szCs w:val="20"/>
              </w:rPr>
              <w:t xml:space="preserve"> „Filozofuj!” 21(2018), 32.</w:t>
            </w:r>
          </w:p>
          <w:p w14:paraId="1EB6B38F" w14:textId="6EB2D1DB" w:rsidR="0064557F" w:rsidRPr="00D05D15" w:rsidRDefault="00CB1D07" w:rsidP="00D05D15">
            <w:pPr>
              <w:shd w:val="clear" w:color="auto" w:fill="FFFFFF" w:themeFill="background1"/>
              <w:spacing w:line="360" w:lineRule="auto"/>
              <w:ind w:left="571" w:hanging="142"/>
              <w:rPr>
                <w:rFonts w:ascii="Times New Roman" w:hAnsi="Times New Roman" w:cs="Times New Roman"/>
                <w:i/>
                <w:iCs/>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 xml:space="preserve">Myszy czasu, </w:t>
            </w:r>
            <w:r w:rsidR="0064557F" w:rsidRPr="00D05D15">
              <w:rPr>
                <w:rFonts w:ascii="Times New Roman" w:hAnsi="Times New Roman" w:cs="Times New Roman"/>
                <w:sz w:val="20"/>
                <w:szCs w:val="20"/>
              </w:rPr>
              <w:t>„Filozofuj!” 20(2018), 33-34.</w:t>
            </w:r>
          </w:p>
          <w:p w14:paraId="62133755" w14:textId="262069A9" w:rsidR="0064557F" w:rsidRPr="00D05D15" w:rsidRDefault="00CB1D07" w:rsidP="00D05D15">
            <w:pPr>
              <w:shd w:val="clear" w:color="auto" w:fill="FFFFFF" w:themeFill="background1"/>
              <w:autoSpaceDE w:val="0"/>
              <w:autoSpaceDN w:val="0"/>
              <w:adjustRightInd w:val="0"/>
              <w:spacing w:line="360" w:lineRule="auto"/>
              <w:ind w:left="571" w:hanging="142"/>
              <w:rPr>
                <w:rFonts w:ascii="Times New Roman" w:hAnsi="Times New Roman" w:cs="Times New Roman"/>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 xml:space="preserve">Dzieła sztuki, piękno i pieniądze, </w:t>
            </w:r>
            <w:r w:rsidR="0064557F" w:rsidRPr="00D05D15">
              <w:rPr>
                <w:rFonts w:ascii="Times New Roman" w:hAnsi="Times New Roman" w:cs="Times New Roman"/>
                <w:sz w:val="20"/>
                <w:szCs w:val="20"/>
              </w:rPr>
              <w:t>„Filozofuj!” 19(2018), 32-33.</w:t>
            </w:r>
          </w:p>
          <w:p w14:paraId="163EB589" w14:textId="28CB537F" w:rsidR="0064557F" w:rsidRPr="00D05D15" w:rsidRDefault="0064557F" w:rsidP="00D05D15">
            <w:pPr>
              <w:pStyle w:val="Akapitzlist"/>
              <w:numPr>
                <w:ilvl w:val="0"/>
                <w:numId w:val="30"/>
              </w:numPr>
              <w:shd w:val="clear" w:color="auto" w:fill="FFFFFF" w:themeFill="background1"/>
              <w:autoSpaceDE w:val="0"/>
              <w:autoSpaceDN w:val="0"/>
              <w:adjustRightInd w:val="0"/>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Udział w audycjach radiowych popularyzujących filozofię (A. </w:t>
            </w:r>
            <w:proofErr w:type="spellStart"/>
            <w:r w:rsidRPr="00D05D15">
              <w:rPr>
                <w:rFonts w:ascii="Times New Roman" w:hAnsi="Times New Roman" w:cs="Times New Roman"/>
                <w:sz w:val="20"/>
                <w:szCs w:val="20"/>
              </w:rPr>
              <w:t>Szutta</w:t>
            </w:r>
            <w:proofErr w:type="spellEnd"/>
            <w:r w:rsidRPr="00D05D15">
              <w:rPr>
                <w:rFonts w:ascii="Times New Roman" w:hAnsi="Times New Roman" w:cs="Times New Roman"/>
                <w:sz w:val="20"/>
                <w:szCs w:val="20"/>
              </w:rPr>
              <w:t xml:space="preserve">, N. </w:t>
            </w:r>
            <w:proofErr w:type="spellStart"/>
            <w:r w:rsidRPr="00D05D15">
              <w:rPr>
                <w:rFonts w:ascii="Times New Roman" w:hAnsi="Times New Roman" w:cs="Times New Roman"/>
                <w:sz w:val="20"/>
                <w:szCs w:val="20"/>
              </w:rPr>
              <w:t>Szutta</w:t>
            </w:r>
            <w:proofErr w:type="spellEnd"/>
            <w:r w:rsidRPr="00D05D15">
              <w:rPr>
                <w:rFonts w:ascii="Times New Roman" w:hAnsi="Times New Roman" w:cs="Times New Roman"/>
                <w:sz w:val="20"/>
                <w:szCs w:val="20"/>
              </w:rPr>
              <w:t>):</w:t>
            </w:r>
          </w:p>
          <w:p w14:paraId="7EC713B2" w14:textId="601214A8" w:rsidR="0064557F" w:rsidRPr="00D05D15" w:rsidRDefault="00CB1D07" w:rsidP="00D05D15">
            <w:pPr>
              <w:shd w:val="clear" w:color="auto" w:fill="FFFFFF" w:themeFill="background1"/>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Oblicza sprawiedliwości - audycja radiowa Krystyny Borawskiej, Radio Gdańsk, 15.06.2018, </w:t>
            </w:r>
            <w:hyperlink r:id="rId11" w:history="1">
              <w:r w:rsidR="0064557F" w:rsidRPr="00D05D15">
                <w:rPr>
                  <w:rStyle w:val="Hipercze"/>
                  <w:rFonts w:ascii="Times New Roman" w:hAnsi="Times New Roman" w:cs="Times New Roman"/>
                  <w:color w:val="auto"/>
                  <w:sz w:val="20"/>
                  <w:szCs w:val="20"/>
                </w:rPr>
                <w:t>https://radiogdansk.pl/audycje-rg/inne-audycje/wspolne-czytanie-w-radiu-gdansk/item/78357-filozofuj-i-najnowszy-numer-magazynu-poswiecony-obliczom-sprawiedliwosci/78357-filozofuj-i-najnowszy-numer-magazynu-poswiecony-obliczom-sprawiedliwosci</w:t>
              </w:r>
            </w:hyperlink>
            <w:r w:rsidR="0064557F" w:rsidRPr="00D05D15">
              <w:rPr>
                <w:rFonts w:ascii="Times New Roman" w:hAnsi="Times New Roman" w:cs="Times New Roman"/>
                <w:sz w:val="20"/>
                <w:szCs w:val="20"/>
              </w:rPr>
              <w:t xml:space="preserve">  </w:t>
            </w:r>
          </w:p>
          <w:p w14:paraId="364B8615" w14:textId="5208A577" w:rsidR="0064557F" w:rsidRPr="00D05D15" w:rsidRDefault="00CB1D07" w:rsidP="00D05D15">
            <w:pPr>
              <w:shd w:val="clear" w:color="auto" w:fill="FFFFFF" w:themeFill="background1"/>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Jak działa język? – audycja radiowa Krystyny Borawskiej, Radio Gdańsk, 30.11.2018, </w:t>
            </w:r>
            <w:hyperlink r:id="rId12" w:history="1">
              <w:r w:rsidR="0064557F" w:rsidRPr="00D05D15">
                <w:rPr>
                  <w:rStyle w:val="Hipercze"/>
                  <w:rFonts w:ascii="Times New Roman" w:hAnsi="Times New Roman" w:cs="Times New Roman"/>
                  <w:color w:val="auto"/>
                  <w:sz w:val="20"/>
                  <w:szCs w:val="20"/>
                </w:rPr>
                <w:t>https://m.radiogdansk.pl/audycje-rg/inne-audycje/wspolne-czytanie-w-radiu-gdansk/item/86545-jak-dziala-jezyk-najnowszy-numer-magazynu-filozofuj?autoplay=true</w:t>
              </w:r>
            </w:hyperlink>
            <w:r w:rsidR="0064557F" w:rsidRPr="00D05D15">
              <w:rPr>
                <w:rFonts w:ascii="Times New Roman" w:hAnsi="Times New Roman" w:cs="Times New Roman"/>
                <w:sz w:val="20"/>
                <w:szCs w:val="20"/>
              </w:rPr>
              <w:t xml:space="preserve"> </w:t>
            </w:r>
          </w:p>
          <w:p w14:paraId="0A639532" w14:textId="3C84F373" w:rsidR="0064557F" w:rsidRPr="00D05D15" w:rsidRDefault="00CB1D07" w:rsidP="00D05D15">
            <w:pPr>
              <w:shd w:val="clear" w:color="auto" w:fill="FFFFFF" w:themeFill="background1"/>
              <w:spacing w:line="360" w:lineRule="auto"/>
              <w:ind w:left="571" w:hanging="142"/>
              <w:rPr>
                <w:rFonts w:ascii="Times New Roman" w:hAnsi="Times New Roman" w:cs="Times New Roman"/>
                <w:i/>
                <w:sz w:val="20"/>
                <w:szCs w:val="20"/>
              </w:rPr>
            </w:pPr>
            <w:r w:rsidRPr="00D05D15">
              <w:rPr>
                <w:rFonts w:ascii="Times New Roman" w:hAnsi="Times New Roman" w:cs="Times New Roman"/>
                <w:i/>
                <w:sz w:val="20"/>
                <w:szCs w:val="20"/>
              </w:rPr>
              <w:t xml:space="preserve">- </w:t>
            </w:r>
            <w:r w:rsidR="0064557F" w:rsidRPr="00D05D15">
              <w:rPr>
                <w:rFonts w:ascii="Times New Roman" w:hAnsi="Times New Roman" w:cs="Times New Roman"/>
                <w:i/>
                <w:sz w:val="20"/>
                <w:szCs w:val="20"/>
              </w:rPr>
              <w:t xml:space="preserve">Śmiechu warte, czyli o filozofii humoru i dowcipu </w:t>
            </w:r>
            <w:r w:rsidR="0064557F" w:rsidRPr="00D05D15">
              <w:rPr>
                <w:rFonts w:ascii="Times New Roman" w:hAnsi="Times New Roman" w:cs="Times New Roman"/>
                <w:sz w:val="20"/>
                <w:szCs w:val="20"/>
              </w:rPr>
              <w:t xml:space="preserve">– audycja radiowa Krystyny Borawskiej, </w:t>
            </w:r>
            <w:r w:rsidR="0064557F" w:rsidRPr="00D05D15">
              <w:rPr>
                <w:rFonts w:ascii="Times New Roman" w:hAnsi="Times New Roman" w:cs="Times New Roman"/>
                <w:i/>
                <w:sz w:val="20"/>
                <w:szCs w:val="20"/>
              </w:rPr>
              <w:t xml:space="preserve">Radio Gdańsk, </w:t>
            </w:r>
            <w:r w:rsidR="0064557F" w:rsidRPr="00D05D15">
              <w:rPr>
                <w:rFonts w:ascii="Times New Roman" w:hAnsi="Times New Roman" w:cs="Times New Roman"/>
                <w:sz w:val="20"/>
                <w:szCs w:val="20"/>
              </w:rPr>
              <w:t>22.02. 2019</w:t>
            </w:r>
            <w:r w:rsidRPr="00D05D15">
              <w:rPr>
                <w:rFonts w:ascii="Times New Roman" w:hAnsi="Times New Roman" w:cs="Times New Roman"/>
                <w:sz w:val="20"/>
                <w:szCs w:val="20"/>
              </w:rPr>
              <w:t>,</w:t>
            </w:r>
          </w:p>
          <w:p w14:paraId="5D5EAA72" w14:textId="53170035" w:rsidR="0064557F" w:rsidRPr="00D05D15" w:rsidRDefault="00CB1D07" w:rsidP="00D05D15">
            <w:pPr>
              <w:shd w:val="clear" w:color="auto" w:fill="FFFFFF" w:themeFill="background1"/>
              <w:autoSpaceDE w:val="0"/>
              <w:autoSpaceDN w:val="0"/>
              <w:adjustRightInd w:val="0"/>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Dyskusja o książce „</w:t>
            </w:r>
            <w:r w:rsidR="0064557F" w:rsidRPr="00D05D15">
              <w:rPr>
                <w:rFonts w:ascii="Times New Roman" w:hAnsi="Times New Roman" w:cs="Times New Roman"/>
                <w:i/>
                <w:iCs/>
                <w:sz w:val="20"/>
                <w:szCs w:val="20"/>
              </w:rPr>
              <w:t>Intuicje moralne. O poznaniu dobra i zła”</w:t>
            </w:r>
            <w:r w:rsidR="0064557F" w:rsidRPr="00D05D15">
              <w:rPr>
                <w:rFonts w:ascii="Times New Roman" w:hAnsi="Times New Roman" w:cs="Times New Roman"/>
                <w:sz w:val="20"/>
                <w:szCs w:val="20"/>
              </w:rPr>
              <w:t xml:space="preserve">, w Instytucie Kultury Miejskiej w Gdańsku (19.06.2019). </w:t>
            </w:r>
            <w:hyperlink r:id="rId13" w:history="1">
              <w:r w:rsidR="0064557F" w:rsidRPr="00D05D15">
                <w:rPr>
                  <w:rStyle w:val="Hipercze"/>
                  <w:rFonts w:ascii="Times New Roman" w:hAnsi="Times New Roman" w:cs="Times New Roman"/>
                  <w:color w:val="auto"/>
                  <w:sz w:val="20"/>
                  <w:szCs w:val="20"/>
                </w:rPr>
                <w:t>https://www.youtube.com/watch?v=6vGS5QykJTU&amp;t=3855s</w:t>
              </w:r>
            </w:hyperlink>
          </w:p>
          <w:p w14:paraId="13BDC94F" w14:textId="43DCDAB4" w:rsidR="0064557F" w:rsidRPr="00D05D15" w:rsidRDefault="00CB1D07" w:rsidP="00D05D15">
            <w:pPr>
              <w:shd w:val="clear" w:color="auto" w:fill="FFFFFF" w:themeFill="background1"/>
              <w:autoSpaceDE w:val="0"/>
              <w:autoSpaceDN w:val="0"/>
              <w:adjustRightInd w:val="0"/>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Wykład „O autentycznej wolności słowa” w Instytucie Kultury Miejskiej w Gdańsku (20.03.2019). </w:t>
            </w:r>
            <w:hyperlink r:id="rId14" w:history="1">
              <w:r w:rsidR="0064557F" w:rsidRPr="00D05D15">
                <w:rPr>
                  <w:rStyle w:val="Hipercze"/>
                  <w:rFonts w:ascii="Times New Roman" w:hAnsi="Times New Roman" w:cs="Times New Roman"/>
                  <w:color w:val="auto"/>
                  <w:sz w:val="20"/>
                  <w:szCs w:val="20"/>
                </w:rPr>
                <w:t>https://www.youtube.com/watch?v=sGlCxfmwWvo&amp;t=149s</w:t>
              </w:r>
            </w:hyperlink>
          </w:p>
          <w:p w14:paraId="431024C0" w14:textId="5E6C0C44" w:rsidR="0064557F" w:rsidRPr="00D05D15" w:rsidRDefault="00CB1D07" w:rsidP="00D05D15">
            <w:pPr>
              <w:shd w:val="clear" w:color="auto" w:fill="FFFFFF" w:themeFill="background1"/>
              <w:spacing w:line="360" w:lineRule="auto"/>
              <w:ind w:left="571" w:hanging="142"/>
              <w:rPr>
                <w:rFonts w:ascii="Times New Roman" w:hAnsi="Times New Roman" w:cs="Times New Roman"/>
                <w:i/>
                <w:sz w:val="20"/>
                <w:szCs w:val="20"/>
              </w:rPr>
            </w:pPr>
            <w:r w:rsidRPr="00D05D15">
              <w:rPr>
                <w:rFonts w:ascii="Times New Roman" w:hAnsi="Times New Roman" w:cs="Times New Roman"/>
                <w:sz w:val="20"/>
                <w:szCs w:val="20"/>
              </w:rPr>
              <w:t xml:space="preserve">- </w:t>
            </w:r>
            <w:r w:rsidR="0064557F" w:rsidRPr="00D05D15">
              <w:rPr>
                <w:rFonts w:ascii="Times New Roman" w:hAnsi="Times New Roman" w:cs="Times New Roman"/>
                <w:sz w:val="20"/>
                <w:szCs w:val="20"/>
              </w:rPr>
              <w:t xml:space="preserve">Uczestnictwo w akcji </w:t>
            </w:r>
            <w:r w:rsidR="0064557F" w:rsidRPr="00D05D15">
              <w:rPr>
                <w:rFonts w:ascii="Times New Roman" w:hAnsi="Times New Roman" w:cs="Times New Roman"/>
                <w:sz w:val="20"/>
                <w:szCs w:val="20"/>
                <w:shd w:val="clear" w:color="auto" w:fill="FFFFFF"/>
              </w:rPr>
              <w:t>#</w:t>
            </w:r>
            <w:proofErr w:type="spellStart"/>
            <w:r w:rsidR="0064557F" w:rsidRPr="00D05D15">
              <w:rPr>
                <w:rFonts w:ascii="Times New Roman" w:hAnsi="Times New Roman" w:cs="Times New Roman"/>
                <w:sz w:val="20"/>
                <w:szCs w:val="20"/>
                <w:shd w:val="clear" w:color="auto" w:fill="FFFFFF"/>
              </w:rPr>
              <w:t>ZapytajFilozofa</w:t>
            </w:r>
            <w:proofErr w:type="spellEnd"/>
            <w:r w:rsidR="0064557F" w:rsidRPr="00D05D15">
              <w:rPr>
                <w:rFonts w:ascii="Times New Roman" w:hAnsi="Times New Roman" w:cs="Times New Roman"/>
                <w:sz w:val="20"/>
                <w:szCs w:val="20"/>
                <w:shd w:val="clear" w:color="auto" w:fill="FFFFFF"/>
              </w:rPr>
              <w:t xml:space="preserve"> na </w:t>
            </w:r>
            <w:proofErr w:type="spellStart"/>
            <w:r w:rsidR="0064557F" w:rsidRPr="00D05D15">
              <w:rPr>
                <w:rFonts w:ascii="Times New Roman" w:hAnsi="Times New Roman" w:cs="Times New Roman"/>
                <w:sz w:val="20"/>
                <w:szCs w:val="20"/>
                <w:shd w:val="clear" w:color="auto" w:fill="FFFFFF"/>
              </w:rPr>
              <w:t>Twitterze</w:t>
            </w:r>
            <w:proofErr w:type="spellEnd"/>
            <w:r w:rsidR="0064557F" w:rsidRPr="00D05D15">
              <w:rPr>
                <w:rFonts w:ascii="Times New Roman" w:hAnsi="Times New Roman" w:cs="Times New Roman"/>
                <w:sz w:val="20"/>
                <w:szCs w:val="20"/>
                <w:shd w:val="clear" w:color="auto" w:fill="FFFFFF"/>
              </w:rPr>
              <w:t xml:space="preserve"> i Instagramie z okazji dnia filozofa organizowanej przez Instytut Kultury Miejskiej w Gdańsku (15.11.2018).</w:t>
            </w:r>
          </w:p>
          <w:p w14:paraId="0B45C8B3" w14:textId="508996EA" w:rsidR="0064557F" w:rsidRPr="00D05D15" w:rsidRDefault="0064557F" w:rsidP="00D05D15">
            <w:pPr>
              <w:pStyle w:val="Akapitzlist"/>
              <w:numPr>
                <w:ilvl w:val="0"/>
                <w:numId w:val="30"/>
              </w:numPr>
              <w:shd w:val="clear" w:color="auto" w:fill="FFFFFF" w:themeFill="background1"/>
              <w:spacing w:line="360" w:lineRule="auto"/>
              <w:ind w:left="286" w:hanging="217"/>
              <w:rPr>
                <w:rFonts w:ascii="Times New Roman" w:eastAsia="Times New Roman" w:hAnsi="Times New Roman" w:cs="Times New Roman"/>
                <w:sz w:val="20"/>
                <w:szCs w:val="20"/>
                <w:lang w:eastAsia="pl-PL"/>
              </w:rPr>
            </w:pPr>
            <w:r w:rsidRPr="00D05D15">
              <w:rPr>
                <w:rFonts w:ascii="Times New Roman" w:eastAsia="Times New Roman" w:hAnsi="Times New Roman" w:cs="Times New Roman"/>
                <w:sz w:val="20"/>
                <w:szCs w:val="20"/>
                <w:lang w:eastAsia="pl-PL"/>
              </w:rPr>
              <w:t xml:space="preserve">Natasza </w:t>
            </w:r>
            <w:proofErr w:type="spellStart"/>
            <w:r w:rsidRPr="00D05D15">
              <w:rPr>
                <w:rFonts w:ascii="Times New Roman" w:eastAsia="Times New Roman" w:hAnsi="Times New Roman" w:cs="Times New Roman"/>
                <w:sz w:val="20"/>
                <w:szCs w:val="20"/>
                <w:lang w:eastAsia="pl-PL"/>
              </w:rPr>
              <w:t>Szutta</w:t>
            </w:r>
            <w:proofErr w:type="spellEnd"/>
            <w:r w:rsidRPr="00D05D15">
              <w:rPr>
                <w:rFonts w:ascii="Times New Roman" w:eastAsia="Times New Roman" w:hAnsi="Times New Roman" w:cs="Times New Roman"/>
                <w:sz w:val="20"/>
                <w:szCs w:val="20"/>
                <w:lang w:eastAsia="pl-PL"/>
              </w:rPr>
              <w:t>, artykuły popularyzujące filozofię</w:t>
            </w:r>
            <w:r w:rsidR="009A424F" w:rsidRPr="00D05D15">
              <w:rPr>
                <w:rFonts w:ascii="Times New Roman" w:eastAsia="Times New Roman" w:hAnsi="Times New Roman" w:cs="Times New Roman"/>
                <w:sz w:val="20"/>
                <w:szCs w:val="20"/>
                <w:lang w:eastAsia="pl-PL"/>
              </w:rPr>
              <w:t>:</w:t>
            </w:r>
          </w:p>
          <w:p w14:paraId="76B3C443" w14:textId="00B917DB"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Formy niesprawiedliwości w Orwellowskiej antyutopii</w:t>
            </w:r>
            <w:r w:rsidR="0064557F" w:rsidRPr="00D05D15">
              <w:rPr>
                <w:rFonts w:ascii="Times New Roman" w:eastAsia="Times New Roman" w:hAnsi="Times New Roman" w:cs="Times New Roman"/>
                <w:sz w:val="20"/>
                <w:szCs w:val="20"/>
                <w:lang w:eastAsia="pl-PL"/>
              </w:rPr>
              <w:t xml:space="preserve">, </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Filozofuj!</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 xml:space="preserve"> (2018)21, s. 35–37.</w:t>
            </w:r>
          </w:p>
          <w:p w14:paraId="697D2FC7" w14:textId="00BF0923"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w:t>
            </w:r>
            <w:r w:rsidR="0064557F" w:rsidRPr="00D05D15">
              <w:rPr>
                <w:rFonts w:ascii="Times New Roman" w:eastAsia="Times New Roman" w:hAnsi="Times New Roman" w:cs="Times New Roman"/>
                <w:i/>
                <w:iCs/>
                <w:sz w:val="20"/>
                <w:szCs w:val="20"/>
                <w:lang w:eastAsia="pl-PL"/>
              </w:rPr>
              <w:t>Jądro ciemności</w:t>
            </w:r>
            <w:r w:rsidRPr="00D05D15">
              <w:rPr>
                <w:rFonts w:ascii="Times New Roman" w:eastAsia="Times New Roman" w:hAnsi="Times New Roman" w:cs="Times New Roman"/>
                <w:i/>
                <w:iCs/>
                <w:sz w:val="20"/>
                <w:szCs w:val="20"/>
                <w:lang w:eastAsia="pl-PL"/>
              </w:rPr>
              <w:t>”</w:t>
            </w:r>
            <w:r w:rsidR="0064557F" w:rsidRPr="00D05D15">
              <w:rPr>
                <w:rFonts w:ascii="Times New Roman" w:eastAsia="Times New Roman" w:hAnsi="Times New Roman" w:cs="Times New Roman"/>
                <w:sz w:val="20"/>
                <w:szCs w:val="20"/>
                <w:lang w:eastAsia="pl-PL"/>
              </w:rPr>
              <w:t xml:space="preserve"> a złota reguła etyczna, </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Filozofuj!</w:t>
            </w:r>
            <w:r w:rsidRPr="00D05D15">
              <w:rPr>
                <w:rFonts w:ascii="Times New Roman" w:eastAsia="Times New Roman" w:hAnsi="Times New Roman" w:cs="Times New Roman"/>
                <w:sz w:val="20"/>
                <w:szCs w:val="20"/>
                <w:lang w:eastAsia="pl-PL"/>
              </w:rPr>
              <w:t xml:space="preserve">” </w:t>
            </w:r>
            <w:r w:rsidR="0064557F" w:rsidRPr="00D05D15">
              <w:rPr>
                <w:rFonts w:ascii="Times New Roman" w:eastAsia="Times New Roman" w:hAnsi="Times New Roman" w:cs="Times New Roman"/>
                <w:sz w:val="20"/>
                <w:szCs w:val="20"/>
                <w:lang w:eastAsia="pl-PL"/>
              </w:rPr>
              <w:t>(2018)22, s.36–38.</w:t>
            </w:r>
          </w:p>
          <w:p w14:paraId="029EE5CD" w14:textId="79B0E531"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 xml:space="preserve">W kręgu manipulacji słowem – na marginesie </w:t>
            </w:r>
            <w:r w:rsidRPr="00D05D15">
              <w:rPr>
                <w:rFonts w:ascii="Times New Roman" w:eastAsia="Times New Roman" w:hAnsi="Times New Roman" w:cs="Times New Roman"/>
                <w:i/>
                <w:iCs/>
                <w:sz w:val="20"/>
                <w:szCs w:val="20"/>
                <w:lang w:eastAsia="pl-PL"/>
              </w:rPr>
              <w:t>„</w:t>
            </w:r>
            <w:r w:rsidR="0064557F" w:rsidRPr="00D05D15">
              <w:rPr>
                <w:rFonts w:ascii="Times New Roman" w:eastAsia="Times New Roman" w:hAnsi="Times New Roman" w:cs="Times New Roman"/>
                <w:i/>
                <w:iCs/>
                <w:sz w:val="20"/>
                <w:szCs w:val="20"/>
                <w:lang w:eastAsia="pl-PL"/>
              </w:rPr>
              <w:t>Roku 1984</w:t>
            </w:r>
            <w:r w:rsidRPr="00D05D15">
              <w:rPr>
                <w:rFonts w:ascii="Times New Roman" w:eastAsia="Times New Roman" w:hAnsi="Times New Roman" w:cs="Times New Roman"/>
                <w:i/>
                <w:iCs/>
                <w:sz w:val="20"/>
                <w:szCs w:val="20"/>
                <w:lang w:eastAsia="pl-PL"/>
              </w:rPr>
              <w:t>”</w:t>
            </w:r>
            <w:r w:rsidR="0064557F" w:rsidRPr="00D05D15">
              <w:rPr>
                <w:rFonts w:ascii="Times New Roman" w:eastAsia="Times New Roman" w:hAnsi="Times New Roman" w:cs="Times New Roman"/>
                <w:i/>
                <w:iCs/>
                <w:sz w:val="20"/>
                <w:szCs w:val="20"/>
                <w:lang w:eastAsia="pl-PL"/>
              </w:rPr>
              <w:t xml:space="preserve"> George</w:t>
            </w:r>
            <w:r w:rsidRPr="00D05D15">
              <w:rPr>
                <w:rFonts w:ascii="Times New Roman" w:eastAsia="Times New Roman" w:hAnsi="Times New Roman" w:cs="Times New Roman"/>
                <w:i/>
                <w:iCs/>
                <w:sz w:val="20"/>
                <w:szCs w:val="20"/>
                <w:lang w:eastAsia="pl-PL"/>
              </w:rPr>
              <w:t>’</w:t>
            </w:r>
            <w:r w:rsidR="0064557F" w:rsidRPr="00D05D15">
              <w:rPr>
                <w:rFonts w:ascii="Times New Roman" w:eastAsia="Times New Roman" w:hAnsi="Times New Roman" w:cs="Times New Roman"/>
                <w:i/>
                <w:iCs/>
                <w:sz w:val="20"/>
                <w:szCs w:val="20"/>
                <w:lang w:eastAsia="pl-PL"/>
              </w:rPr>
              <w:t>a Orwella, </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Filozofuj!</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 xml:space="preserve"> (2018)23, s.34–36.</w:t>
            </w:r>
          </w:p>
          <w:p w14:paraId="24E28A4B" w14:textId="2AFA88F8"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Solaris – możliwości i ograniczenia naszych norm etycznych</w:t>
            </w:r>
            <w:r w:rsidR="0064557F" w:rsidRPr="00D05D15">
              <w:rPr>
                <w:rFonts w:ascii="Times New Roman" w:eastAsia="Times New Roman" w:hAnsi="Times New Roman" w:cs="Times New Roman"/>
                <w:sz w:val="20"/>
                <w:szCs w:val="20"/>
                <w:lang w:eastAsia="pl-PL"/>
              </w:rPr>
              <w:t>, </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Filozofuj!</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 xml:space="preserve"> (2018)24, s.32–34.</w:t>
            </w:r>
          </w:p>
          <w:p w14:paraId="21E02828" w14:textId="6C66A438"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Czy Jorge słusznie obawiał się Arystotelesowskiej nauki o śmiechu?</w:t>
            </w:r>
            <w:r w:rsidR="00532F36" w:rsidRPr="00D05D15">
              <w:rPr>
                <w:rFonts w:ascii="Times New Roman" w:eastAsia="Times New Roman" w:hAnsi="Times New Roman" w:cs="Times New Roman"/>
                <w:i/>
                <w:iCs/>
                <w:sz w:val="20"/>
                <w:szCs w:val="20"/>
                <w:lang w:eastAsia="pl-PL"/>
              </w:rPr>
              <w:t xml:space="preserve"> </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Filozofuj!</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 xml:space="preserve"> (2019)24, s.32–33.</w:t>
            </w:r>
          </w:p>
          <w:p w14:paraId="2F7146E5" w14:textId="13BEEC6A"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O wdzięczności i niewdzięczności</w:t>
            </w:r>
            <w:r w:rsidR="0064557F" w:rsidRPr="00D05D15">
              <w:rPr>
                <w:rFonts w:ascii="Times New Roman" w:eastAsia="Times New Roman" w:hAnsi="Times New Roman" w:cs="Times New Roman"/>
                <w:sz w:val="20"/>
                <w:szCs w:val="20"/>
                <w:lang w:eastAsia="pl-PL"/>
              </w:rPr>
              <w:t>, </w:t>
            </w:r>
            <w:r w:rsidRPr="00D05D15">
              <w:rPr>
                <w:rFonts w:ascii="Times New Roman" w:eastAsia="Times New Roman" w:hAnsi="Times New Roman" w:cs="Times New Roman"/>
                <w:sz w:val="20"/>
                <w:szCs w:val="20"/>
                <w:lang w:eastAsia="pl-PL"/>
              </w:rPr>
              <w:t>„</w:t>
            </w:r>
            <w:r w:rsidR="0064557F" w:rsidRPr="00D05D15">
              <w:rPr>
                <w:rFonts w:ascii="Times New Roman" w:eastAsia="Times New Roman" w:hAnsi="Times New Roman" w:cs="Times New Roman"/>
                <w:sz w:val="20"/>
                <w:szCs w:val="20"/>
                <w:lang w:eastAsia="pl-PL"/>
              </w:rPr>
              <w:t>Filozofuj!” (2019)26, s.38–40.</w:t>
            </w:r>
          </w:p>
          <w:p w14:paraId="27B99A28" w14:textId="3CD016F8"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 xml:space="preserve">Iwan </w:t>
            </w:r>
            <w:proofErr w:type="spellStart"/>
            <w:r w:rsidR="0064557F" w:rsidRPr="00D05D15">
              <w:rPr>
                <w:rFonts w:ascii="Times New Roman" w:eastAsia="Times New Roman" w:hAnsi="Times New Roman" w:cs="Times New Roman"/>
                <w:i/>
                <w:iCs/>
                <w:sz w:val="20"/>
                <w:szCs w:val="20"/>
                <w:lang w:eastAsia="pl-PL"/>
              </w:rPr>
              <w:t>Fiodorowicz</w:t>
            </w:r>
            <w:proofErr w:type="spellEnd"/>
            <w:r w:rsidR="0064557F" w:rsidRPr="00D05D15">
              <w:rPr>
                <w:rFonts w:ascii="Times New Roman" w:eastAsia="Times New Roman" w:hAnsi="Times New Roman" w:cs="Times New Roman"/>
                <w:i/>
                <w:iCs/>
                <w:sz w:val="20"/>
                <w:szCs w:val="20"/>
                <w:lang w:eastAsia="pl-PL"/>
              </w:rPr>
              <w:t xml:space="preserve"> Karamazow i ciężar winy moralnego zaniechania</w:t>
            </w:r>
            <w:r w:rsidR="0064557F" w:rsidRPr="00D05D15">
              <w:rPr>
                <w:rFonts w:ascii="Times New Roman" w:eastAsia="Times New Roman" w:hAnsi="Times New Roman" w:cs="Times New Roman"/>
                <w:sz w:val="20"/>
                <w:szCs w:val="20"/>
                <w:lang w:eastAsia="pl-PL"/>
              </w:rPr>
              <w:t> (2019)27, s. 34–35.</w:t>
            </w:r>
          </w:p>
          <w:p w14:paraId="165BB7A4" w14:textId="305EF72A"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Medaliony a relatywizm etyczny</w:t>
            </w:r>
            <w:r w:rsidR="0064557F" w:rsidRPr="00D05D15">
              <w:rPr>
                <w:rFonts w:ascii="Times New Roman" w:eastAsia="Times New Roman" w:hAnsi="Times New Roman" w:cs="Times New Roman"/>
                <w:sz w:val="20"/>
                <w:szCs w:val="20"/>
                <w:lang w:eastAsia="pl-PL"/>
              </w:rPr>
              <w:t> (2019)28, s. 33–34.</w:t>
            </w:r>
          </w:p>
          <w:p w14:paraId="57A0D084" w14:textId="2665A82A"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Skafander i motyl, o tym, jak trudno ocenić wartość ludzkiego życia</w:t>
            </w:r>
            <w:r w:rsidR="0064557F" w:rsidRPr="00D05D15">
              <w:rPr>
                <w:rFonts w:ascii="Times New Roman" w:eastAsia="Times New Roman" w:hAnsi="Times New Roman" w:cs="Times New Roman"/>
                <w:sz w:val="20"/>
                <w:szCs w:val="20"/>
                <w:lang w:eastAsia="pl-PL"/>
              </w:rPr>
              <w:t> (2019)29, s. 31–33.</w:t>
            </w:r>
          </w:p>
          <w:p w14:paraId="4F6C2BCC" w14:textId="50176F63" w:rsidR="0064557F" w:rsidRPr="00D05D15" w:rsidRDefault="00CB1D07" w:rsidP="00D05D15">
            <w:pPr>
              <w:shd w:val="clear" w:color="auto" w:fill="FFFFFF" w:themeFill="background1"/>
              <w:spacing w:line="360" w:lineRule="auto"/>
              <w:ind w:left="571" w:hanging="142"/>
              <w:rPr>
                <w:rFonts w:ascii="Times New Roman" w:eastAsia="Times New Roman" w:hAnsi="Times New Roman" w:cs="Times New Roman"/>
                <w:sz w:val="20"/>
                <w:szCs w:val="20"/>
                <w:lang w:eastAsia="pl-PL"/>
              </w:rPr>
            </w:pPr>
            <w:r w:rsidRPr="00D05D15">
              <w:rPr>
                <w:rFonts w:ascii="Times New Roman" w:eastAsia="Times New Roman" w:hAnsi="Times New Roman" w:cs="Times New Roman"/>
                <w:i/>
                <w:iCs/>
                <w:sz w:val="20"/>
                <w:szCs w:val="20"/>
                <w:lang w:eastAsia="pl-PL"/>
              </w:rPr>
              <w:t xml:space="preserve">- </w:t>
            </w:r>
            <w:r w:rsidR="0064557F" w:rsidRPr="00D05D15">
              <w:rPr>
                <w:rFonts w:ascii="Times New Roman" w:eastAsia="Times New Roman" w:hAnsi="Times New Roman" w:cs="Times New Roman"/>
                <w:i/>
                <w:iCs/>
                <w:sz w:val="20"/>
                <w:szCs w:val="20"/>
                <w:lang w:eastAsia="pl-PL"/>
              </w:rPr>
              <w:t>Werter i prawo do samobójstwa </w:t>
            </w:r>
            <w:r w:rsidR="0064557F" w:rsidRPr="00D05D15">
              <w:rPr>
                <w:rFonts w:ascii="Times New Roman" w:eastAsia="Times New Roman" w:hAnsi="Times New Roman" w:cs="Times New Roman"/>
                <w:sz w:val="20"/>
                <w:szCs w:val="20"/>
                <w:lang w:eastAsia="pl-PL"/>
              </w:rPr>
              <w:t>(2019)30, s. 36–37. </w:t>
            </w:r>
          </w:p>
          <w:p w14:paraId="7BC488A0" w14:textId="1DEB4019" w:rsidR="0064557F" w:rsidRPr="00D05D15" w:rsidRDefault="009A424F" w:rsidP="00D05D15">
            <w:pPr>
              <w:pStyle w:val="Akapitzlist"/>
              <w:numPr>
                <w:ilvl w:val="0"/>
                <w:numId w:val="30"/>
              </w:numPr>
              <w:shd w:val="clear" w:color="auto" w:fill="FFFFFF" w:themeFill="background1"/>
              <w:spacing w:line="360" w:lineRule="auto"/>
              <w:ind w:left="286" w:hanging="217"/>
              <w:rPr>
                <w:rFonts w:ascii="Times New Roman" w:hAnsi="Times New Roman" w:cs="Times New Roman"/>
                <w:bCs/>
                <w:sz w:val="20"/>
                <w:szCs w:val="20"/>
              </w:rPr>
            </w:pPr>
            <w:r w:rsidRPr="00D05D15">
              <w:rPr>
                <w:rFonts w:ascii="Times New Roman" w:hAnsi="Times New Roman" w:cs="Times New Roman"/>
                <w:bCs/>
                <w:sz w:val="20"/>
                <w:szCs w:val="20"/>
              </w:rPr>
              <w:t>Pro</w:t>
            </w:r>
            <w:r w:rsidR="0064557F" w:rsidRPr="00D05D15">
              <w:rPr>
                <w:rFonts w:ascii="Times New Roman" w:hAnsi="Times New Roman" w:cs="Times New Roman"/>
                <w:bCs/>
                <w:sz w:val="20"/>
                <w:szCs w:val="20"/>
              </w:rPr>
              <w:t>wadzenie zajęć/wykładów dla uczniów szkół średnich</w:t>
            </w:r>
            <w:r w:rsidRPr="00D05D15">
              <w:rPr>
                <w:rFonts w:ascii="Times New Roman" w:hAnsi="Times New Roman" w:cs="Times New Roman"/>
                <w:bCs/>
                <w:sz w:val="20"/>
                <w:szCs w:val="20"/>
              </w:rPr>
              <w:t>.</w:t>
            </w:r>
          </w:p>
          <w:p w14:paraId="00EF1A76" w14:textId="7BA19C2B" w:rsidR="0064557F" w:rsidRPr="00D05D15" w:rsidRDefault="009A424F" w:rsidP="00D05D15">
            <w:pPr>
              <w:widowControl w:val="0"/>
              <w:shd w:val="clear" w:color="auto" w:fill="FFFFFF" w:themeFill="background1"/>
              <w:spacing w:line="360" w:lineRule="auto"/>
              <w:ind w:left="286"/>
              <w:rPr>
                <w:rFonts w:ascii="Times New Roman" w:eastAsia="Times New Roman" w:hAnsi="Times New Roman" w:cs="Times New Roman"/>
                <w:bCs/>
                <w:sz w:val="20"/>
                <w:szCs w:val="20"/>
              </w:rPr>
            </w:pPr>
            <w:r w:rsidRPr="00D05D15">
              <w:rPr>
                <w:rFonts w:ascii="Times New Roman" w:eastAsia="Times New Roman" w:hAnsi="Times New Roman" w:cs="Times New Roman"/>
                <w:bCs/>
                <w:sz w:val="20"/>
                <w:szCs w:val="20"/>
              </w:rPr>
              <w:t>U</w:t>
            </w:r>
            <w:r w:rsidR="0064557F" w:rsidRPr="00D05D15">
              <w:rPr>
                <w:rFonts w:ascii="Times New Roman" w:eastAsia="Times New Roman" w:hAnsi="Times New Roman" w:cs="Times New Roman"/>
                <w:bCs/>
                <w:sz w:val="20"/>
                <w:szCs w:val="20"/>
              </w:rPr>
              <w:t xml:space="preserve">czniowie </w:t>
            </w:r>
            <w:r w:rsidR="0064557F" w:rsidRPr="00D05D15">
              <w:rPr>
                <w:rFonts w:ascii="Times New Roman" w:eastAsia="Times" w:hAnsi="Times New Roman" w:cs="Times New Roman"/>
                <w:bCs/>
                <w:sz w:val="20"/>
                <w:szCs w:val="20"/>
              </w:rPr>
              <w:t>III Liceum Ogólnokształcącego w Sopocie uczestniczyli w wybranych zajęciach na UG dla I stopnia filozofii</w:t>
            </w:r>
            <w:r w:rsidR="00532F36" w:rsidRPr="00D05D15">
              <w:rPr>
                <w:rFonts w:ascii="Times New Roman" w:eastAsia="Times" w:hAnsi="Times New Roman" w:cs="Times New Roman"/>
                <w:bCs/>
                <w:sz w:val="20"/>
                <w:szCs w:val="20"/>
              </w:rPr>
              <w:t> </w:t>
            </w:r>
            <w:r w:rsidR="0064557F" w:rsidRPr="00D05D15">
              <w:rPr>
                <w:rFonts w:ascii="Times New Roman" w:eastAsia="Times" w:hAnsi="Times New Roman" w:cs="Times New Roman"/>
                <w:bCs/>
                <w:sz w:val="20"/>
                <w:szCs w:val="20"/>
              </w:rPr>
              <w:t xml:space="preserve">prowadzonych przez pracowników kierunku filozofia: historia filozofii starożytnej (dr M. </w:t>
            </w:r>
            <w:proofErr w:type="spellStart"/>
            <w:r w:rsidR="0064557F" w:rsidRPr="00D05D15">
              <w:rPr>
                <w:rFonts w:ascii="Times New Roman" w:eastAsia="Times" w:hAnsi="Times New Roman" w:cs="Times New Roman"/>
                <w:bCs/>
                <w:sz w:val="20"/>
                <w:szCs w:val="20"/>
              </w:rPr>
              <w:t>Koszkało</w:t>
            </w:r>
            <w:proofErr w:type="spellEnd"/>
            <w:r w:rsidR="0064557F" w:rsidRPr="00D05D15">
              <w:rPr>
                <w:rFonts w:ascii="Times New Roman" w:eastAsia="Times" w:hAnsi="Times New Roman" w:cs="Times New Roman"/>
                <w:bCs/>
                <w:sz w:val="20"/>
                <w:szCs w:val="20"/>
              </w:rPr>
              <w:t>), etyka (dr</w:t>
            </w:r>
            <w:r w:rsidRPr="00D05D15">
              <w:rPr>
                <w:rFonts w:ascii="Times New Roman" w:eastAsia="Times" w:hAnsi="Times New Roman" w:cs="Times New Roman"/>
                <w:bCs/>
                <w:sz w:val="20"/>
                <w:szCs w:val="20"/>
              </w:rPr>
              <w:t> </w:t>
            </w:r>
            <w:r w:rsidR="0064557F" w:rsidRPr="00D05D15">
              <w:rPr>
                <w:rFonts w:ascii="Times New Roman" w:eastAsia="Times" w:hAnsi="Times New Roman" w:cs="Times New Roman"/>
                <w:bCs/>
                <w:sz w:val="20"/>
                <w:szCs w:val="20"/>
              </w:rPr>
              <w:t>hab. N.</w:t>
            </w:r>
            <w:r w:rsidR="00532F36" w:rsidRPr="00D05D15">
              <w:rPr>
                <w:rFonts w:ascii="Times New Roman" w:eastAsia="Times" w:hAnsi="Times New Roman" w:cs="Times New Roman"/>
                <w:bCs/>
                <w:sz w:val="20"/>
                <w:szCs w:val="20"/>
              </w:rPr>
              <w:t> </w:t>
            </w:r>
            <w:proofErr w:type="spellStart"/>
            <w:r w:rsidR="0064557F" w:rsidRPr="00D05D15">
              <w:rPr>
                <w:rFonts w:ascii="Times New Roman" w:eastAsia="Times" w:hAnsi="Times New Roman" w:cs="Times New Roman"/>
                <w:bCs/>
                <w:sz w:val="20"/>
                <w:szCs w:val="20"/>
              </w:rPr>
              <w:t>Szutta</w:t>
            </w:r>
            <w:proofErr w:type="spellEnd"/>
            <w:r w:rsidR="0064557F" w:rsidRPr="00D05D15">
              <w:rPr>
                <w:rFonts w:ascii="Times New Roman" w:eastAsia="Times" w:hAnsi="Times New Roman" w:cs="Times New Roman"/>
                <w:bCs/>
                <w:sz w:val="20"/>
                <w:szCs w:val="20"/>
              </w:rPr>
              <w:t>).</w:t>
            </w:r>
          </w:p>
          <w:p w14:paraId="40905C76" w14:textId="4BD5014D" w:rsidR="0064557F" w:rsidRPr="00D05D15" w:rsidRDefault="009A424F" w:rsidP="00D05D15">
            <w:pPr>
              <w:pStyle w:val="Akapitzlist"/>
              <w:numPr>
                <w:ilvl w:val="0"/>
                <w:numId w:val="30"/>
              </w:numPr>
              <w:shd w:val="clear" w:color="auto" w:fill="FFFFFF" w:themeFill="background1"/>
              <w:spacing w:line="360" w:lineRule="auto"/>
              <w:ind w:left="286" w:hanging="217"/>
              <w:rPr>
                <w:rFonts w:ascii="Times New Roman" w:hAnsi="Times New Roman" w:cs="Times New Roman"/>
                <w:bCs/>
                <w:sz w:val="20"/>
                <w:szCs w:val="20"/>
              </w:rPr>
            </w:pPr>
            <w:r w:rsidRPr="00D05D15">
              <w:rPr>
                <w:rFonts w:ascii="Times New Roman" w:hAnsi="Times New Roman" w:cs="Times New Roman"/>
                <w:bCs/>
                <w:sz w:val="20"/>
                <w:szCs w:val="20"/>
              </w:rPr>
              <w:t>C</w:t>
            </w:r>
            <w:r w:rsidR="0064557F" w:rsidRPr="00D05D15">
              <w:rPr>
                <w:rFonts w:ascii="Times New Roman" w:hAnsi="Times New Roman" w:cs="Times New Roman"/>
                <w:bCs/>
                <w:sz w:val="20"/>
                <w:szCs w:val="20"/>
              </w:rPr>
              <w:t>złonkostwo w komitetach olimpiad</w:t>
            </w:r>
            <w:r w:rsidRPr="00D05D15">
              <w:rPr>
                <w:rFonts w:ascii="Times New Roman" w:hAnsi="Times New Roman" w:cs="Times New Roman"/>
                <w:bCs/>
                <w:sz w:val="20"/>
                <w:szCs w:val="20"/>
              </w:rPr>
              <w:t>.</w:t>
            </w:r>
          </w:p>
          <w:p w14:paraId="604E2FE0" w14:textId="6CEB5FBE" w:rsidR="0064557F" w:rsidRPr="00D05D15" w:rsidRDefault="0064557F" w:rsidP="00D05D15">
            <w:pPr>
              <w:spacing w:line="360" w:lineRule="auto"/>
              <w:ind w:left="286"/>
              <w:rPr>
                <w:rFonts w:ascii="Times New Roman" w:hAnsi="Times New Roman" w:cs="Times New Roman"/>
                <w:sz w:val="20"/>
                <w:szCs w:val="20"/>
              </w:rPr>
            </w:pPr>
            <w:r w:rsidRPr="00D05D15">
              <w:rPr>
                <w:rFonts w:ascii="Times New Roman" w:hAnsi="Times New Roman" w:cs="Times New Roman"/>
                <w:sz w:val="20"/>
                <w:szCs w:val="20"/>
              </w:rPr>
              <w:t xml:space="preserve">Polskie Towarzystwo Filozoficzne Oddział w Gdańsku – współpraca w zakresie organizacji Olimpiady Filozoficznej </w:t>
            </w:r>
            <w:r w:rsidRPr="00D05D15">
              <w:rPr>
                <w:rFonts w:ascii="Times New Roman" w:hAnsi="Times New Roman" w:cs="Times New Roman"/>
                <w:sz w:val="20"/>
                <w:szCs w:val="20"/>
              </w:rPr>
              <w:lastRenderedPageBreak/>
              <w:t xml:space="preserve">(etap szkolny i okręgowy): I. </w:t>
            </w:r>
            <w:proofErr w:type="spellStart"/>
            <w:r w:rsidRPr="00D05D15">
              <w:rPr>
                <w:rFonts w:ascii="Times New Roman" w:hAnsi="Times New Roman" w:cs="Times New Roman"/>
                <w:sz w:val="20"/>
                <w:szCs w:val="20"/>
              </w:rPr>
              <w:t>Krupecka</w:t>
            </w:r>
            <w:proofErr w:type="spellEnd"/>
            <w:r w:rsidRPr="00D05D15">
              <w:rPr>
                <w:rFonts w:ascii="Times New Roman" w:hAnsi="Times New Roman" w:cs="Times New Roman"/>
                <w:sz w:val="20"/>
                <w:szCs w:val="20"/>
              </w:rPr>
              <w:t xml:space="preserve">, K. </w:t>
            </w:r>
            <w:proofErr w:type="spellStart"/>
            <w:r w:rsidRPr="00D05D15">
              <w:rPr>
                <w:rFonts w:ascii="Times New Roman" w:hAnsi="Times New Roman" w:cs="Times New Roman"/>
                <w:sz w:val="20"/>
                <w:szCs w:val="20"/>
              </w:rPr>
              <w:t>Bembennek</w:t>
            </w:r>
            <w:proofErr w:type="spellEnd"/>
            <w:r w:rsidR="009A424F" w:rsidRPr="00D05D15">
              <w:rPr>
                <w:rFonts w:ascii="Times New Roman" w:hAnsi="Times New Roman" w:cs="Times New Roman"/>
                <w:sz w:val="20"/>
                <w:szCs w:val="20"/>
              </w:rPr>
              <w:t>.</w:t>
            </w:r>
          </w:p>
          <w:p w14:paraId="215E67D5" w14:textId="7E9A9D67" w:rsidR="00CB11AA" w:rsidRPr="00D05D15" w:rsidRDefault="00CB11AA" w:rsidP="00D05D15">
            <w:pPr>
              <w:pStyle w:val="Tekstpodstawowy"/>
              <w:shd w:val="clear" w:color="auto" w:fill="FFFFFF" w:themeFill="background1"/>
              <w:rPr>
                <w:sz w:val="20"/>
                <w:u w:val="single"/>
              </w:rPr>
            </w:pPr>
            <w:r w:rsidRPr="00D05D15">
              <w:rPr>
                <w:sz w:val="20"/>
                <w:u w:val="single"/>
              </w:rPr>
              <w:t>Socjologia</w:t>
            </w:r>
          </w:p>
          <w:p w14:paraId="3DC21D30" w14:textId="77777777" w:rsidR="00CB11AA" w:rsidRPr="00D05D15" w:rsidRDefault="00CB11AA" w:rsidP="00D05D15">
            <w:pPr>
              <w:pStyle w:val="Tekstpodstawowy"/>
              <w:numPr>
                <w:ilvl w:val="0"/>
                <w:numId w:val="36"/>
              </w:numPr>
              <w:shd w:val="clear" w:color="auto" w:fill="FFFFFF" w:themeFill="background1"/>
              <w:ind w:left="286" w:hanging="217"/>
              <w:contextualSpacing/>
              <w:rPr>
                <w:sz w:val="20"/>
              </w:rPr>
            </w:pPr>
            <w:r w:rsidRPr="00D05D15">
              <w:rPr>
                <w:sz w:val="20"/>
              </w:rPr>
              <w:t xml:space="preserve">9.07.2019 Wywiad w audycji </w:t>
            </w:r>
            <w:proofErr w:type="spellStart"/>
            <w:r w:rsidRPr="00D05D15">
              <w:rPr>
                <w:sz w:val="20"/>
              </w:rPr>
              <w:t>Światopodgląd</w:t>
            </w:r>
            <w:proofErr w:type="spellEnd"/>
            <w:r w:rsidRPr="00D05D15">
              <w:rPr>
                <w:sz w:val="20"/>
              </w:rPr>
              <w:t xml:space="preserve"> radia TOK FM, Łowiectwo na liście dziedzictwa kulturowego? Socjolog: Jest w tym niewypowiedziany cel </w:t>
            </w:r>
            <w:hyperlink r:id="rId15">
              <w:bookmarkStart w:id="4" w:name="LPlnk943866"/>
              <w:bookmarkEnd w:id="4"/>
              <w:r w:rsidRPr="00D05D15">
                <w:rPr>
                  <w:rStyle w:val="czeinternetowe"/>
                  <w:color w:val="auto"/>
                  <w:sz w:val="20"/>
                </w:rPr>
                <w:t>http://www.tokfm.pl/Tokfm/7,103085,24978311,lowiectwo-na-liscie-dziedzictwa-kulturowego-socjolog-jest.html</w:t>
              </w:r>
            </w:hyperlink>
          </w:p>
          <w:p w14:paraId="5AE686DD" w14:textId="77777777" w:rsidR="00CB11AA" w:rsidRPr="00D05D15" w:rsidRDefault="00CB11AA" w:rsidP="00D05D15">
            <w:pPr>
              <w:pStyle w:val="Tekstpodstawowy"/>
              <w:numPr>
                <w:ilvl w:val="0"/>
                <w:numId w:val="36"/>
              </w:numPr>
              <w:shd w:val="clear" w:color="auto" w:fill="FFFFFF" w:themeFill="background1"/>
              <w:ind w:left="286" w:hanging="217"/>
              <w:rPr>
                <w:sz w:val="20"/>
              </w:rPr>
            </w:pPr>
            <w:r w:rsidRPr="00D05D15">
              <w:rPr>
                <w:sz w:val="20"/>
              </w:rPr>
              <w:t>13.06.2019 Udział w debacie: Społeczeństwo polskie po 1989 roku. W ramach: Letnie Ogrody Polityki, Biblioteka Elbląska, Elbląg,</w:t>
            </w:r>
          </w:p>
          <w:p w14:paraId="58D0B09D" w14:textId="77777777" w:rsidR="00CB11AA" w:rsidRPr="00D05D15" w:rsidRDefault="00CB11AA" w:rsidP="00D05D15">
            <w:pPr>
              <w:pStyle w:val="Tekstpodstawowy"/>
              <w:numPr>
                <w:ilvl w:val="0"/>
                <w:numId w:val="36"/>
              </w:numPr>
              <w:shd w:val="clear" w:color="auto" w:fill="FFFFFF" w:themeFill="background1"/>
              <w:ind w:left="286" w:hanging="217"/>
              <w:rPr>
                <w:sz w:val="20"/>
              </w:rPr>
            </w:pPr>
            <w:r w:rsidRPr="00D05D15">
              <w:rPr>
                <w:sz w:val="20"/>
              </w:rPr>
              <w:t>Wystąpienie: Władza i rytuał w psychoterapii. Filia Gdańsko-Pomorska Sekcji Naukowej Psychoterapii PTP 03.02.2018,</w:t>
            </w:r>
          </w:p>
          <w:p w14:paraId="59145931" w14:textId="77777777" w:rsidR="00CB11AA" w:rsidRPr="00D05D15" w:rsidRDefault="00CB11AA" w:rsidP="00D05D15">
            <w:pPr>
              <w:pStyle w:val="Akapitzlist"/>
              <w:numPr>
                <w:ilvl w:val="0"/>
                <w:numId w:val="36"/>
              </w:numPr>
              <w:shd w:val="clear" w:color="auto" w:fill="FFFFFF" w:themeFill="background1"/>
              <w:spacing w:line="360" w:lineRule="auto"/>
              <w:ind w:left="286" w:hanging="217"/>
              <w:rPr>
                <w:rFonts w:ascii="Times New Roman" w:hAnsi="Times New Roman" w:cs="Times New Roman"/>
                <w:b/>
                <w:sz w:val="20"/>
                <w:szCs w:val="20"/>
              </w:rPr>
            </w:pPr>
            <w:r w:rsidRPr="00D05D15">
              <w:rPr>
                <w:rFonts w:ascii="Times New Roman" w:hAnsi="Times New Roman" w:cs="Times New Roman"/>
                <w:sz w:val="20"/>
                <w:szCs w:val="20"/>
              </w:rPr>
              <w:t>Udział w programie lokalnej telewizji pt. „Moja Praca”,</w:t>
            </w:r>
          </w:p>
          <w:p w14:paraId="7CAE84B0" w14:textId="77777777" w:rsidR="00CB11AA" w:rsidRPr="00D05D15" w:rsidRDefault="00CB11AA" w:rsidP="00D05D15">
            <w:pPr>
              <w:pStyle w:val="Akapitzlist"/>
              <w:numPr>
                <w:ilvl w:val="0"/>
                <w:numId w:val="36"/>
              </w:numPr>
              <w:shd w:val="clear" w:color="auto" w:fill="FFFFFF" w:themeFill="background1"/>
              <w:spacing w:line="360" w:lineRule="auto"/>
              <w:ind w:left="286" w:hanging="217"/>
              <w:rPr>
                <w:rFonts w:ascii="Times New Roman" w:hAnsi="Times New Roman" w:cs="Times New Roman"/>
                <w:b/>
                <w:sz w:val="20"/>
                <w:szCs w:val="20"/>
              </w:rPr>
            </w:pPr>
            <w:r w:rsidRPr="00D05D15">
              <w:rPr>
                <w:rFonts w:ascii="Times New Roman" w:hAnsi="Times New Roman" w:cs="Times New Roman"/>
                <w:sz w:val="20"/>
                <w:szCs w:val="20"/>
              </w:rPr>
              <w:t>Występy w TVP3 promujące socjologiczne konferencje i badania naukowe,</w:t>
            </w:r>
          </w:p>
          <w:p w14:paraId="4E25569D" w14:textId="77777777" w:rsidR="00CB11AA" w:rsidRPr="00D05D15" w:rsidRDefault="00CB11AA" w:rsidP="00D05D15">
            <w:pPr>
              <w:pStyle w:val="Akapitzlist"/>
              <w:numPr>
                <w:ilvl w:val="0"/>
                <w:numId w:val="36"/>
              </w:numPr>
              <w:shd w:val="clear" w:color="auto" w:fill="FFFFFF" w:themeFill="background1"/>
              <w:spacing w:line="360" w:lineRule="auto"/>
              <w:ind w:left="286" w:hanging="217"/>
              <w:rPr>
                <w:rFonts w:ascii="Times New Roman" w:hAnsi="Times New Roman" w:cs="Times New Roman"/>
                <w:b/>
                <w:sz w:val="20"/>
                <w:szCs w:val="20"/>
              </w:rPr>
            </w:pPr>
            <w:r w:rsidRPr="00D05D15">
              <w:rPr>
                <w:rFonts w:ascii="Times New Roman" w:hAnsi="Times New Roman" w:cs="Times New Roman"/>
                <w:sz w:val="20"/>
                <w:szCs w:val="20"/>
              </w:rPr>
              <w:t>ECS, CWII, Muzeum Emigracji, wykłady i szkolenia dla nauczycieli, Urzędników (UM Gdańsk), Model Integracji Migrantów i Migrantek, działania projektowe z STARBIOS2 (Uniwersytet w Bremie i we Lwowie),</w:t>
            </w:r>
          </w:p>
          <w:p w14:paraId="0978967C" w14:textId="77777777" w:rsidR="00CB11AA" w:rsidRPr="00D05D15" w:rsidRDefault="00CB11AA" w:rsidP="00D05D15">
            <w:pPr>
              <w:pStyle w:val="Akapitzlist"/>
              <w:numPr>
                <w:ilvl w:val="0"/>
                <w:numId w:val="36"/>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Ponad 20 audycji Świat się zmienia - współprowadzenie z Iwoną Demską, Radio Gdańsk, wtorki 22:30,</w:t>
            </w:r>
          </w:p>
          <w:p w14:paraId="7231D787" w14:textId="77777777" w:rsidR="00CB11AA" w:rsidRPr="00D05D15" w:rsidRDefault="00CB11AA" w:rsidP="00D05D15">
            <w:pPr>
              <w:pStyle w:val="Akapitzlist"/>
              <w:numPr>
                <w:ilvl w:val="0"/>
                <w:numId w:val="36"/>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Wywiad dla lokalnego radia na </w:t>
            </w:r>
            <w:proofErr w:type="spellStart"/>
            <w:r w:rsidRPr="00D05D15">
              <w:rPr>
                <w:rFonts w:ascii="Times New Roman" w:hAnsi="Times New Roman" w:cs="Times New Roman"/>
                <w:sz w:val="20"/>
                <w:szCs w:val="20"/>
              </w:rPr>
              <w:t>Long</w:t>
            </w:r>
            <w:proofErr w:type="spellEnd"/>
            <w:r w:rsidRPr="00D05D15">
              <w:rPr>
                <w:rFonts w:ascii="Times New Roman" w:hAnsi="Times New Roman" w:cs="Times New Roman"/>
                <w:sz w:val="20"/>
                <w:szCs w:val="20"/>
              </w:rPr>
              <w:t xml:space="preserve"> Island, USA,</w:t>
            </w:r>
          </w:p>
          <w:p w14:paraId="7D2656FE" w14:textId="77777777" w:rsidR="00CB11AA" w:rsidRPr="00D05D15" w:rsidRDefault="00CB11AA" w:rsidP="00D05D15">
            <w:pPr>
              <w:pStyle w:val="Akapitzlist"/>
              <w:numPr>
                <w:ilvl w:val="0"/>
                <w:numId w:val="36"/>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 xml:space="preserve">Wywiad dla Radia </w:t>
            </w:r>
            <w:proofErr w:type="spellStart"/>
            <w:r w:rsidRPr="00D05D15">
              <w:rPr>
                <w:rFonts w:ascii="Times New Roman" w:hAnsi="Times New Roman" w:cs="Times New Roman"/>
                <w:sz w:val="20"/>
                <w:szCs w:val="20"/>
              </w:rPr>
              <w:t>EgoFM</w:t>
            </w:r>
            <w:proofErr w:type="spellEnd"/>
            <w:r w:rsidRPr="00D05D15">
              <w:rPr>
                <w:rFonts w:ascii="Times New Roman" w:hAnsi="Times New Roman" w:cs="Times New Roman"/>
                <w:sz w:val="20"/>
                <w:szCs w:val="20"/>
              </w:rPr>
              <w:t>, Niemcy.</w:t>
            </w:r>
          </w:p>
          <w:p w14:paraId="31243CD6" w14:textId="0C113F6E" w:rsidR="00CB11AA" w:rsidRPr="00D05D15" w:rsidRDefault="00CB11AA" w:rsidP="00D05D15">
            <w:pPr>
              <w:shd w:val="clear" w:color="auto" w:fill="FFFFFF" w:themeFill="background1"/>
              <w:spacing w:line="360" w:lineRule="auto"/>
              <w:rPr>
                <w:rFonts w:ascii="Times New Roman" w:hAnsi="Times New Roman" w:cs="Times New Roman"/>
                <w:sz w:val="20"/>
                <w:szCs w:val="20"/>
                <w:u w:val="single"/>
              </w:rPr>
            </w:pPr>
            <w:r w:rsidRPr="00D05D15">
              <w:rPr>
                <w:rFonts w:ascii="Times New Roman" w:hAnsi="Times New Roman" w:cs="Times New Roman"/>
                <w:sz w:val="20"/>
                <w:szCs w:val="20"/>
                <w:u w:val="single"/>
              </w:rPr>
              <w:t>Dziennikarstwo</w:t>
            </w:r>
          </w:p>
          <w:p w14:paraId="529B76AA" w14:textId="563EB8DB" w:rsidR="00CB11AA" w:rsidRPr="00D05D15" w:rsidRDefault="00CB11AA" w:rsidP="00D05D15">
            <w:pPr>
              <w:pStyle w:val="Akapitzlist"/>
              <w:shd w:val="clear" w:color="auto" w:fill="FFFFFF" w:themeFill="background1"/>
              <w:spacing w:line="360" w:lineRule="auto"/>
              <w:ind w:left="286"/>
              <w:rPr>
                <w:rFonts w:ascii="Times New Roman" w:hAnsi="Times New Roman" w:cs="Times New Roman"/>
                <w:sz w:val="20"/>
                <w:szCs w:val="20"/>
              </w:rPr>
            </w:pPr>
            <w:r w:rsidRPr="00D05D15">
              <w:rPr>
                <w:rFonts w:ascii="Times New Roman" w:hAnsi="Times New Roman" w:cs="Times New Roman"/>
                <w:bCs/>
                <w:sz w:val="20"/>
                <w:szCs w:val="20"/>
              </w:rPr>
              <w:t>Członkostwo w komitetach olimpiad: Olimpiada Wiedzy o Mediach</w:t>
            </w:r>
            <w:r w:rsidRPr="00D05D15">
              <w:rPr>
                <w:rFonts w:ascii="Times New Roman" w:hAnsi="Times New Roman" w:cs="Times New Roman"/>
                <w:sz w:val="20"/>
                <w:szCs w:val="20"/>
              </w:rPr>
              <w:t>; Pomorski Komitet Organizacyjny Olimpiady Wiedzy o Mediach: przewodnicząca – prof. Dr hab. Jolanta Maćkiewicz; z-ca przew. – dr Jacek Wojsław; sekretarz – dr Dominik Chomik.</w:t>
            </w:r>
          </w:p>
          <w:p w14:paraId="0EDE284B" w14:textId="0639C92A" w:rsidR="005E399E" w:rsidRPr="00D05D15" w:rsidRDefault="005E399E" w:rsidP="00D05D15">
            <w:pPr>
              <w:pStyle w:val="Tekstpodstawowy"/>
              <w:shd w:val="clear" w:color="auto" w:fill="FFFFFF" w:themeFill="background1"/>
              <w:rPr>
                <w:b/>
                <w:sz w:val="20"/>
              </w:rPr>
            </w:pPr>
            <w:r w:rsidRPr="00D05D15">
              <w:rPr>
                <w:b/>
                <w:sz w:val="20"/>
              </w:rPr>
              <w:t>Instytut Politologii</w:t>
            </w:r>
          </w:p>
          <w:p w14:paraId="790AB15C" w14:textId="3BA48F93" w:rsidR="0051650E" w:rsidRPr="00D05D15" w:rsidRDefault="009A424F" w:rsidP="00F81413">
            <w:pPr>
              <w:pStyle w:val="Tekstpodstawowy"/>
              <w:numPr>
                <w:ilvl w:val="0"/>
                <w:numId w:val="31"/>
              </w:numPr>
              <w:shd w:val="clear" w:color="auto" w:fill="FFFFFF" w:themeFill="background1"/>
              <w:ind w:left="286" w:hanging="217"/>
              <w:jc w:val="both"/>
              <w:rPr>
                <w:b/>
                <w:sz w:val="20"/>
              </w:rPr>
            </w:pPr>
            <w:r w:rsidRPr="00D05D15">
              <w:rPr>
                <w:sz w:val="20"/>
              </w:rPr>
              <w:t>P</w:t>
            </w:r>
            <w:r w:rsidR="0051650E" w:rsidRPr="00D05D15">
              <w:rPr>
                <w:sz w:val="20"/>
              </w:rPr>
              <w:t>rowadzenie zajęć/ wykładów dla uczniów szkół średnich: VIII LO w Gdański (dodatkowo wraz z VIII LO współorganizowaliśmy debatę najmłodszych kandydatów do Parlamentu Europejskiego), X LO w Gdańsku – wykłady popularnonaukowe, I LO Lębork wykłady popularnonaukowe, I LO w Kartuzach, wykłady popularnonaukowe, II LO w</w:t>
            </w:r>
            <w:r w:rsidR="008E276E" w:rsidRPr="00D05D15">
              <w:rPr>
                <w:sz w:val="20"/>
              </w:rPr>
              <w:t> </w:t>
            </w:r>
            <w:r w:rsidR="0051650E" w:rsidRPr="00D05D15">
              <w:rPr>
                <w:sz w:val="20"/>
              </w:rPr>
              <w:t xml:space="preserve">Sopocie – wykłady popularnonaukowe oraz szkolenia </w:t>
            </w:r>
            <w:proofErr w:type="spellStart"/>
            <w:r w:rsidR="0051650E" w:rsidRPr="00D05D15">
              <w:rPr>
                <w:sz w:val="20"/>
              </w:rPr>
              <w:t>debatanckie</w:t>
            </w:r>
            <w:proofErr w:type="spellEnd"/>
            <w:r w:rsidR="0051650E" w:rsidRPr="00D05D15">
              <w:rPr>
                <w:sz w:val="20"/>
              </w:rPr>
              <w:t>. Współpraca z Uniwersytetem III Wieku przy UG i</w:t>
            </w:r>
            <w:r w:rsidR="008E276E" w:rsidRPr="00D05D15">
              <w:rPr>
                <w:sz w:val="20"/>
              </w:rPr>
              <w:t> </w:t>
            </w:r>
            <w:r w:rsidR="0051650E" w:rsidRPr="00D05D15">
              <w:rPr>
                <w:sz w:val="20"/>
              </w:rPr>
              <w:t>wygłaszanie wykładów naukowyc</w:t>
            </w:r>
            <w:r w:rsidRPr="00D05D15">
              <w:rPr>
                <w:sz w:val="20"/>
              </w:rPr>
              <w:t>h.</w:t>
            </w:r>
            <w:r w:rsidR="0051650E" w:rsidRPr="00D05D15">
              <w:rPr>
                <w:sz w:val="20"/>
              </w:rPr>
              <w:t xml:space="preserve"> </w:t>
            </w:r>
            <w:r w:rsidR="0051650E" w:rsidRPr="00D05D15">
              <w:rPr>
                <w:b/>
                <w:sz w:val="20"/>
              </w:rPr>
              <w:tab/>
            </w:r>
          </w:p>
          <w:p w14:paraId="5A363EE9" w14:textId="1595783D" w:rsidR="0051650E" w:rsidRPr="00D05D15" w:rsidRDefault="009A424F" w:rsidP="00D05D15">
            <w:pPr>
              <w:pStyle w:val="Akapitzlist"/>
              <w:numPr>
                <w:ilvl w:val="0"/>
                <w:numId w:val="31"/>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bCs/>
                <w:sz w:val="20"/>
                <w:szCs w:val="20"/>
              </w:rPr>
              <w:t>C</w:t>
            </w:r>
            <w:r w:rsidR="0051650E" w:rsidRPr="00D05D15">
              <w:rPr>
                <w:rFonts w:ascii="Times New Roman" w:hAnsi="Times New Roman" w:cs="Times New Roman"/>
                <w:bCs/>
                <w:sz w:val="20"/>
                <w:szCs w:val="20"/>
              </w:rPr>
              <w:t>złonkostwo w komitetach olimpiad</w:t>
            </w:r>
            <w:r w:rsidRPr="00D05D15">
              <w:rPr>
                <w:rFonts w:ascii="Times New Roman" w:hAnsi="Times New Roman" w:cs="Times New Roman"/>
                <w:bCs/>
                <w:sz w:val="20"/>
                <w:szCs w:val="20"/>
              </w:rPr>
              <w:t xml:space="preserve">: </w:t>
            </w:r>
            <w:r w:rsidR="0051650E" w:rsidRPr="00D05D15">
              <w:rPr>
                <w:rFonts w:ascii="Times New Roman" w:hAnsi="Times New Roman" w:cs="Times New Roman"/>
                <w:sz w:val="20"/>
                <w:szCs w:val="20"/>
              </w:rPr>
              <w:t>Ogólnopolska Olimpiada Wiedzy o Laureatach Pokojowej Nagrody Nobla, Ogólnopolska Olimpiada Wiedzy o Polsce i Świecie Współczesnym</w:t>
            </w:r>
          </w:p>
          <w:p w14:paraId="77E661A9" w14:textId="3B4CA3EF" w:rsidR="00C13B5D" w:rsidRPr="00D05D15" w:rsidRDefault="005E399E" w:rsidP="00D05D15">
            <w:pPr>
              <w:pStyle w:val="Tekstpodstawowy"/>
              <w:shd w:val="clear" w:color="auto" w:fill="FFFFFF" w:themeFill="background1"/>
              <w:rPr>
                <w:b/>
                <w:sz w:val="20"/>
              </w:rPr>
            </w:pPr>
            <w:r w:rsidRPr="00D05D15">
              <w:rPr>
                <w:b/>
                <w:sz w:val="20"/>
              </w:rPr>
              <w:t>Instytut Psychologii</w:t>
            </w:r>
          </w:p>
          <w:p w14:paraId="6EF44FBE" w14:textId="0BE7BA9C" w:rsidR="00C13B5D" w:rsidRPr="00D05D15" w:rsidRDefault="00C13B5D" w:rsidP="00D05D15">
            <w:pPr>
              <w:pStyle w:val="Akapitzlist"/>
              <w:numPr>
                <w:ilvl w:val="0"/>
                <w:numId w:val="33"/>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Pracownicy Instytutu Psychologii regularnie prowadzą zajęcia i wykłady dla uczniów szkół średnich, np. podczas Dni Otwartych UG, targów pracy i wizyt uczniów. Poza tym pracownicy publikują artykułu popularno-naukowe w czasopismach o szerokim zasięgu</w:t>
            </w:r>
            <w:r w:rsidR="00CB1D07" w:rsidRPr="00D05D15">
              <w:rPr>
                <w:rFonts w:ascii="Times New Roman" w:hAnsi="Times New Roman" w:cs="Times New Roman"/>
                <w:sz w:val="20"/>
                <w:szCs w:val="20"/>
              </w:rPr>
              <w:t>:</w:t>
            </w:r>
            <w:r w:rsidRPr="00D05D15">
              <w:rPr>
                <w:rFonts w:ascii="Times New Roman" w:hAnsi="Times New Roman" w:cs="Times New Roman"/>
                <w:sz w:val="20"/>
                <w:szCs w:val="20"/>
              </w:rPr>
              <w:t xml:space="preserve"> </w:t>
            </w:r>
          </w:p>
          <w:p w14:paraId="2DA40F01" w14:textId="07BEB695" w:rsidR="00C13B5D" w:rsidRPr="00D05D15" w:rsidRDefault="00CB1D07" w:rsidP="00D05D15">
            <w:pPr>
              <w:shd w:val="clear" w:color="auto" w:fill="FFFFFF" w:themeFill="background1"/>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C13B5D" w:rsidRPr="00D05D15">
              <w:rPr>
                <w:rFonts w:ascii="Times New Roman" w:hAnsi="Times New Roman" w:cs="Times New Roman"/>
                <w:sz w:val="20"/>
                <w:szCs w:val="20"/>
              </w:rPr>
              <w:t xml:space="preserve">dr Aleksandra Peplińska „W laboratorium badań psychomotorycznych” </w:t>
            </w:r>
            <w:r w:rsidR="009A424F" w:rsidRPr="00D05D15">
              <w:rPr>
                <w:rFonts w:ascii="Times New Roman" w:hAnsi="Times New Roman" w:cs="Times New Roman"/>
                <w:sz w:val="20"/>
                <w:szCs w:val="20"/>
              </w:rPr>
              <w:t>–</w:t>
            </w:r>
            <w:r w:rsidR="00C13B5D" w:rsidRPr="00D05D15">
              <w:rPr>
                <w:rFonts w:ascii="Times New Roman" w:hAnsi="Times New Roman" w:cs="Times New Roman"/>
                <w:sz w:val="20"/>
                <w:szCs w:val="20"/>
              </w:rPr>
              <w:t xml:space="preserve"> warsztat</w:t>
            </w:r>
            <w:r w:rsidR="009A424F" w:rsidRPr="00D05D15">
              <w:rPr>
                <w:rFonts w:ascii="Times New Roman" w:hAnsi="Times New Roman" w:cs="Times New Roman"/>
                <w:sz w:val="20"/>
                <w:szCs w:val="20"/>
              </w:rPr>
              <w:t>,</w:t>
            </w:r>
          </w:p>
          <w:p w14:paraId="09E07142" w14:textId="52F75484" w:rsidR="00C13B5D" w:rsidRPr="00D05D15" w:rsidRDefault="00CB1D07" w:rsidP="00D05D15">
            <w:pPr>
              <w:shd w:val="clear" w:color="auto" w:fill="FFFFFF" w:themeFill="background1"/>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C13B5D" w:rsidRPr="00D05D15">
              <w:rPr>
                <w:rFonts w:ascii="Times New Roman" w:hAnsi="Times New Roman" w:cs="Times New Roman"/>
                <w:sz w:val="20"/>
                <w:szCs w:val="20"/>
              </w:rPr>
              <w:t xml:space="preserve">dr Arkadiusz </w:t>
            </w:r>
            <w:proofErr w:type="spellStart"/>
            <w:r w:rsidR="00C13B5D" w:rsidRPr="00D05D15">
              <w:rPr>
                <w:rFonts w:ascii="Times New Roman" w:hAnsi="Times New Roman" w:cs="Times New Roman"/>
                <w:sz w:val="20"/>
                <w:szCs w:val="20"/>
              </w:rPr>
              <w:t>Mański</w:t>
            </w:r>
            <w:proofErr w:type="spellEnd"/>
            <w:r w:rsidR="00C13B5D" w:rsidRPr="00D05D15">
              <w:rPr>
                <w:rFonts w:ascii="Times New Roman" w:hAnsi="Times New Roman" w:cs="Times New Roman"/>
                <w:sz w:val="20"/>
                <w:szCs w:val="20"/>
              </w:rPr>
              <w:t xml:space="preserve">, mgr Paulina </w:t>
            </w:r>
            <w:proofErr w:type="spellStart"/>
            <w:r w:rsidR="00C13B5D" w:rsidRPr="00D05D15">
              <w:rPr>
                <w:rFonts w:ascii="Times New Roman" w:hAnsi="Times New Roman" w:cs="Times New Roman"/>
                <w:sz w:val="20"/>
                <w:szCs w:val="20"/>
              </w:rPr>
              <w:t>Anikiej</w:t>
            </w:r>
            <w:proofErr w:type="spellEnd"/>
            <w:r w:rsidR="00C13B5D" w:rsidRPr="00D05D15">
              <w:rPr>
                <w:rFonts w:ascii="Times New Roman" w:hAnsi="Times New Roman" w:cs="Times New Roman"/>
                <w:sz w:val="20"/>
                <w:szCs w:val="20"/>
              </w:rPr>
              <w:t xml:space="preserve"> „W komnacie niezwykłych złudzeń - podróż do krainy psychologii eksperymentalnej” </w:t>
            </w:r>
            <w:r w:rsidR="009A424F" w:rsidRPr="00D05D15">
              <w:rPr>
                <w:rFonts w:ascii="Times New Roman" w:hAnsi="Times New Roman" w:cs="Times New Roman"/>
                <w:sz w:val="20"/>
                <w:szCs w:val="20"/>
              </w:rPr>
              <w:t>–</w:t>
            </w:r>
            <w:r w:rsidR="00C13B5D" w:rsidRPr="00D05D15">
              <w:rPr>
                <w:rFonts w:ascii="Times New Roman" w:hAnsi="Times New Roman" w:cs="Times New Roman"/>
                <w:sz w:val="20"/>
                <w:szCs w:val="20"/>
              </w:rPr>
              <w:t xml:space="preserve"> warsztat</w:t>
            </w:r>
            <w:r w:rsidR="009A424F" w:rsidRPr="00D05D15">
              <w:rPr>
                <w:rFonts w:ascii="Times New Roman" w:hAnsi="Times New Roman" w:cs="Times New Roman"/>
                <w:sz w:val="20"/>
                <w:szCs w:val="20"/>
              </w:rPr>
              <w:t>,</w:t>
            </w:r>
          </w:p>
          <w:p w14:paraId="0265A6EE" w14:textId="3A3A0ABA" w:rsidR="00C13B5D" w:rsidRPr="00D05D15" w:rsidRDefault="00CB1D07" w:rsidP="00D05D15">
            <w:pPr>
              <w:shd w:val="clear" w:color="auto" w:fill="FFFFFF" w:themeFill="background1"/>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C13B5D" w:rsidRPr="00D05D15">
              <w:rPr>
                <w:rFonts w:ascii="Times New Roman" w:hAnsi="Times New Roman" w:cs="Times New Roman"/>
                <w:sz w:val="20"/>
                <w:szCs w:val="20"/>
              </w:rPr>
              <w:t xml:space="preserve">dr Paulina Pawlicka, dr hab. Tomasz Besta „Między ludźmi. Psychologia społeczna w praktyce” </w:t>
            </w:r>
            <w:r w:rsidR="009A424F" w:rsidRPr="00D05D15">
              <w:rPr>
                <w:rFonts w:ascii="Times New Roman" w:hAnsi="Times New Roman" w:cs="Times New Roman"/>
                <w:sz w:val="20"/>
                <w:szCs w:val="20"/>
              </w:rPr>
              <w:t>–</w:t>
            </w:r>
            <w:r w:rsidR="00C13B5D" w:rsidRPr="00D05D15">
              <w:rPr>
                <w:rFonts w:ascii="Times New Roman" w:hAnsi="Times New Roman" w:cs="Times New Roman"/>
                <w:sz w:val="20"/>
                <w:szCs w:val="20"/>
              </w:rPr>
              <w:t xml:space="preserve"> warsztat</w:t>
            </w:r>
            <w:r w:rsidR="009A424F" w:rsidRPr="00D05D15">
              <w:rPr>
                <w:rFonts w:ascii="Times New Roman" w:hAnsi="Times New Roman" w:cs="Times New Roman"/>
                <w:sz w:val="20"/>
                <w:szCs w:val="20"/>
              </w:rPr>
              <w:t>.</w:t>
            </w:r>
          </w:p>
          <w:p w14:paraId="10C1A38C" w14:textId="2E9BECA4" w:rsidR="00C13B5D" w:rsidRPr="00D05D15" w:rsidRDefault="009A424F" w:rsidP="00D05D15">
            <w:pPr>
              <w:pStyle w:val="Akapitzlist"/>
              <w:numPr>
                <w:ilvl w:val="0"/>
                <w:numId w:val="32"/>
              </w:numPr>
              <w:shd w:val="clear" w:color="auto" w:fill="FFFFFF" w:themeFill="background1"/>
              <w:spacing w:line="360" w:lineRule="auto"/>
              <w:ind w:left="286" w:hanging="217"/>
              <w:rPr>
                <w:rFonts w:ascii="Times New Roman" w:hAnsi="Times New Roman" w:cs="Times New Roman"/>
                <w:bCs/>
                <w:sz w:val="20"/>
                <w:szCs w:val="20"/>
              </w:rPr>
            </w:pPr>
            <w:r w:rsidRPr="00D05D15">
              <w:rPr>
                <w:rFonts w:ascii="Times New Roman" w:hAnsi="Times New Roman" w:cs="Times New Roman"/>
                <w:bCs/>
                <w:sz w:val="20"/>
                <w:szCs w:val="20"/>
              </w:rPr>
              <w:t>P</w:t>
            </w:r>
            <w:r w:rsidR="00C13B5D" w:rsidRPr="00D05D15">
              <w:rPr>
                <w:rFonts w:ascii="Times New Roman" w:hAnsi="Times New Roman" w:cs="Times New Roman"/>
                <w:bCs/>
                <w:sz w:val="20"/>
                <w:szCs w:val="20"/>
              </w:rPr>
              <w:t>rowadzenie zajęć/ wykładów dla uczniów szkół średnich</w:t>
            </w:r>
            <w:r w:rsidRPr="00D05D15">
              <w:rPr>
                <w:rFonts w:ascii="Times New Roman" w:hAnsi="Times New Roman" w:cs="Times New Roman"/>
                <w:bCs/>
                <w:sz w:val="20"/>
                <w:szCs w:val="20"/>
              </w:rPr>
              <w:t xml:space="preserve">: </w:t>
            </w:r>
          </w:p>
          <w:p w14:paraId="6FABF658" w14:textId="078BC846" w:rsidR="00C13B5D" w:rsidRPr="00D05D15" w:rsidRDefault="00CB1D07" w:rsidP="00D05D15">
            <w:pPr>
              <w:shd w:val="clear" w:color="auto" w:fill="FFFFFF" w:themeFill="background1"/>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C13B5D" w:rsidRPr="00D05D15">
              <w:rPr>
                <w:rFonts w:ascii="Times New Roman" w:hAnsi="Times New Roman" w:cs="Times New Roman"/>
                <w:sz w:val="20"/>
                <w:szCs w:val="20"/>
              </w:rPr>
              <w:t>Marcin Szulc: „Psychologiczne mechanizmy wywierania wpływu”. Wykład (prezentacja) w ramach akcji „Uniwersytet Lubię To!” w Zespole Szkół Technicznych w Grudziądzu 25.10.2018</w:t>
            </w:r>
          </w:p>
          <w:p w14:paraId="012878E1" w14:textId="3B9CC886" w:rsidR="00C13B5D" w:rsidRPr="00D05D15" w:rsidRDefault="00CB1D07" w:rsidP="00D05D15">
            <w:pPr>
              <w:shd w:val="clear" w:color="auto" w:fill="FFFFFF" w:themeFill="background1"/>
              <w:spacing w:line="360" w:lineRule="auto"/>
              <w:ind w:left="571" w:hanging="142"/>
              <w:rPr>
                <w:rFonts w:ascii="Times New Roman" w:hAnsi="Times New Roman" w:cs="Times New Roman"/>
                <w:sz w:val="20"/>
                <w:szCs w:val="20"/>
              </w:rPr>
            </w:pPr>
            <w:r w:rsidRPr="00D05D15">
              <w:rPr>
                <w:rFonts w:ascii="Times New Roman" w:hAnsi="Times New Roman" w:cs="Times New Roman"/>
                <w:sz w:val="20"/>
                <w:szCs w:val="20"/>
              </w:rPr>
              <w:t xml:space="preserve">- </w:t>
            </w:r>
            <w:r w:rsidR="00C13B5D" w:rsidRPr="00D05D15">
              <w:rPr>
                <w:rFonts w:ascii="Times New Roman" w:hAnsi="Times New Roman" w:cs="Times New Roman"/>
                <w:sz w:val="20"/>
                <w:szCs w:val="20"/>
              </w:rPr>
              <w:t>Marcin Szulc: „Czy istnieje recepta na zdrowe i szczęśliwe życie? Kilka słów na temat psychologicznych wyznaczników zdrowia”. Wykład w ramach Dnia Otwartego Wydziału Nauk Społecznych podczas targów Akademia 2019 - 19.03.2019</w:t>
            </w:r>
          </w:p>
          <w:p w14:paraId="5C3D9A56" w14:textId="7AE9E15E" w:rsidR="00C13B5D" w:rsidRPr="00D05D15" w:rsidRDefault="009A424F" w:rsidP="00D05D15">
            <w:pPr>
              <w:pStyle w:val="Tekstpodstawowy"/>
              <w:numPr>
                <w:ilvl w:val="0"/>
                <w:numId w:val="32"/>
              </w:numPr>
              <w:shd w:val="clear" w:color="auto" w:fill="FFFFFF" w:themeFill="background1"/>
              <w:ind w:left="286" w:hanging="217"/>
              <w:rPr>
                <w:bCs/>
                <w:sz w:val="20"/>
              </w:rPr>
            </w:pPr>
            <w:r w:rsidRPr="00D05D15">
              <w:rPr>
                <w:bCs/>
                <w:sz w:val="20"/>
              </w:rPr>
              <w:t>C</w:t>
            </w:r>
            <w:r w:rsidR="00C13B5D" w:rsidRPr="00D05D15">
              <w:rPr>
                <w:bCs/>
                <w:sz w:val="20"/>
              </w:rPr>
              <w:t>złonkostwo w komitetach olimpiad</w:t>
            </w:r>
            <w:r w:rsidRPr="00D05D15">
              <w:rPr>
                <w:bCs/>
                <w:sz w:val="20"/>
              </w:rPr>
              <w:t>.</w:t>
            </w:r>
          </w:p>
          <w:p w14:paraId="7D5717CD" w14:textId="48A7AEA6" w:rsidR="00D37D15" w:rsidRPr="00D05D15" w:rsidRDefault="005E399E"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Instytut Pedagogiki</w:t>
            </w:r>
          </w:p>
          <w:p w14:paraId="5B7C30BD" w14:textId="7193C591" w:rsidR="00D37D15" w:rsidRPr="00D05D15" w:rsidRDefault="00CB1D07" w:rsidP="00D05D15">
            <w:pPr>
              <w:pStyle w:val="Akapitzlist"/>
              <w:numPr>
                <w:ilvl w:val="0"/>
                <w:numId w:val="34"/>
              </w:numPr>
              <w:shd w:val="clear" w:color="auto" w:fill="FFFFFF" w:themeFill="background1"/>
              <w:spacing w:line="360" w:lineRule="auto"/>
              <w:ind w:left="286" w:hanging="217"/>
              <w:rPr>
                <w:rFonts w:ascii="Times New Roman" w:hAnsi="Times New Roman" w:cs="Times New Roman"/>
                <w:sz w:val="20"/>
                <w:szCs w:val="20"/>
              </w:rPr>
            </w:pPr>
            <w:r w:rsidRPr="00D05D15">
              <w:rPr>
                <w:rFonts w:ascii="Times New Roman" w:hAnsi="Times New Roman" w:cs="Times New Roman"/>
                <w:sz w:val="20"/>
                <w:szCs w:val="20"/>
              </w:rPr>
              <w:t>W</w:t>
            </w:r>
            <w:r w:rsidR="00D37D15" w:rsidRPr="00D05D15">
              <w:rPr>
                <w:rFonts w:ascii="Times New Roman" w:hAnsi="Times New Roman" w:cs="Times New Roman"/>
                <w:sz w:val="20"/>
                <w:szCs w:val="20"/>
              </w:rPr>
              <w:t>ykłady, referaty, warsztaty prowadzone przez pracowników w ramach konferencji</w:t>
            </w:r>
            <w:r w:rsidRPr="00D05D15">
              <w:rPr>
                <w:rFonts w:ascii="Times New Roman" w:hAnsi="Times New Roman" w:cs="Times New Roman"/>
                <w:sz w:val="20"/>
                <w:szCs w:val="20"/>
              </w:rPr>
              <w:t xml:space="preserve"> </w:t>
            </w:r>
            <w:r w:rsidR="00D37D15" w:rsidRPr="00D05D15">
              <w:rPr>
                <w:rFonts w:ascii="Times New Roman" w:hAnsi="Times New Roman" w:cs="Times New Roman"/>
                <w:sz w:val="20"/>
                <w:szCs w:val="20"/>
              </w:rPr>
              <w:t xml:space="preserve">Etniczność i Narodowość </w:t>
            </w:r>
            <w:r w:rsidR="00D37D15" w:rsidRPr="00D05D15">
              <w:rPr>
                <w:rFonts w:ascii="Times New Roman" w:hAnsi="Times New Roman" w:cs="Times New Roman"/>
                <w:sz w:val="20"/>
                <w:szCs w:val="20"/>
              </w:rPr>
              <w:lastRenderedPageBreak/>
              <w:t>w</w:t>
            </w:r>
            <w:r w:rsidRPr="00D05D15">
              <w:rPr>
                <w:rFonts w:ascii="Times New Roman" w:hAnsi="Times New Roman" w:cs="Times New Roman"/>
                <w:sz w:val="20"/>
                <w:szCs w:val="20"/>
              </w:rPr>
              <w:t> </w:t>
            </w:r>
            <w:r w:rsidR="00D37D15" w:rsidRPr="00D05D15">
              <w:rPr>
                <w:rFonts w:ascii="Times New Roman" w:hAnsi="Times New Roman" w:cs="Times New Roman"/>
                <w:sz w:val="20"/>
                <w:szCs w:val="20"/>
              </w:rPr>
              <w:t xml:space="preserve">Edukacji Międzykulturowej, W świetle i cieniu idei pedagogicznych Janusz Korczak, konferencja </w:t>
            </w:r>
            <w:proofErr w:type="spellStart"/>
            <w:r w:rsidR="00D37D15" w:rsidRPr="00D05D15">
              <w:rPr>
                <w:rFonts w:ascii="Times New Roman" w:hAnsi="Times New Roman" w:cs="Times New Roman"/>
                <w:sz w:val="20"/>
                <w:szCs w:val="20"/>
              </w:rPr>
              <w:t>Thriece</w:t>
            </w:r>
            <w:proofErr w:type="spellEnd"/>
            <w:r w:rsidRPr="00D05D15">
              <w:rPr>
                <w:rFonts w:ascii="Times New Roman" w:hAnsi="Times New Roman" w:cs="Times New Roman"/>
                <w:sz w:val="20"/>
                <w:szCs w:val="20"/>
              </w:rPr>
              <w:t>,</w:t>
            </w:r>
          </w:p>
          <w:p w14:paraId="49B78BD1" w14:textId="6685B672" w:rsidR="00CB1D07" w:rsidRPr="00D05D15" w:rsidRDefault="00D37D15" w:rsidP="00F81413">
            <w:pPr>
              <w:pStyle w:val="Akapitzlist"/>
              <w:numPr>
                <w:ilvl w:val="0"/>
                <w:numId w:val="34"/>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sz w:val="20"/>
                <w:szCs w:val="20"/>
              </w:rPr>
              <w:t xml:space="preserve">7-9.05.2019 – wizyta studyjna studentów pracy socjalnej i pracowników </w:t>
            </w:r>
            <w:proofErr w:type="spellStart"/>
            <w:r w:rsidRPr="00D05D15">
              <w:rPr>
                <w:rFonts w:ascii="Times New Roman" w:hAnsi="Times New Roman" w:cs="Times New Roman"/>
                <w:sz w:val="20"/>
                <w:szCs w:val="20"/>
              </w:rPr>
              <w:t>Ewangelische</w:t>
            </w:r>
            <w:proofErr w:type="spellEnd"/>
            <w:r w:rsidRPr="00D05D15">
              <w:rPr>
                <w:rFonts w:ascii="Times New Roman" w:hAnsi="Times New Roman" w:cs="Times New Roman"/>
                <w:sz w:val="20"/>
                <w:szCs w:val="20"/>
              </w:rPr>
              <w:t xml:space="preserve"> </w:t>
            </w:r>
            <w:proofErr w:type="spellStart"/>
            <w:r w:rsidRPr="00D05D15">
              <w:rPr>
                <w:rFonts w:ascii="Times New Roman" w:hAnsi="Times New Roman" w:cs="Times New Roman"/>
                <w:sz w:val="20"/>
                <w:szCs w:val="20"/>
              </w:rPr>
              <w:t>Hochschule</w:t>
            </w:r>
            <w:proofErr w:type="spellEnd"/>
            <w:r w:rsidRPr="00D05D15">
              <w:rPr>
                <w:rFonts w:ascii="Times New Roman" w:hAnsi="Times New Roman" w:cs="Times New Roman"/>
                <w:sz w:val="20"/>
                <w:szCs w:val="20"/>
              </w:rPr>
              <w:t xml:space="preserve"> w Norymberdze, WNS UG (20 uczestników z Niemiec, razem ok. 60 osób) – wykłady polskich i niemieckich nauczycieli akademickich pracujących na kierunku praca socjalna. Dr Małgorzata </w:t>
            </w:r>
            <w:proofErr w:type="spellStart"/>
            <w:r w:rsidRPr="00D05D15">
              <w:rPr>
                <w:rFonts w:ascii="Times New Roman" w:hAnsi="Times New Roman" w:cs="Times New Roman"/>
                <w:sz w:val="20"/>
                <w:szCs w:val="20"/>
              </w:rPr>
              <w:t>Szpunar</w:t>
            </w:r>
            <w:proofErr w:type="spellEnd"/>
            <w:r w:rsidRPr="00D05D15">
              <w:rPr>
                <w:rFonts w:ascii="Times New Roman" w:hAnsi="Times New Roman" w:cs="Times New Roman"/>
                <w:sz w:val="20"/>
                <w:szCs w:val="20"/>
              </w:rPr>
              <w:t xml:space="preserve"> i prof. Andrea </w:t>
            </w:r>
            <w:proofErr w:type="spellStart"/>
            <w:r w:rsidRPr="00D05D15">
              <w:rPr>
                <w:rFonts w:ascii="Times New Roman" w:hAnsi="Times New Roman" w:cs="Times New Roman"/>
                <w:sz w:val="20"/>
                <w:szCs w:val="20"/>
              </w:rPr>
              <w:t>Nickel-Schwaebisch</w:t>
            </w:r>
            <w:proofErr w:type="spellEnd"/>
            <w:r w:rsidRPr="00D05D15">
              <w:rPr>
                <w:rFonts w:ascii="Times New Roman" w:hAnsi="Times New Roman" w:cs="Times New Roman"/>
                <w:sz w:val="20"/>
                <w:szCs w:val="20"/>
              </w:rPr>
              <w:t>, to koordynatorki wydarzenia, stanowiącego bardzo ważną ścieżkę umiędzynarodowienia studiów w zakresie pracy socjalnej</w:t>
            </w:r>
            <w:r w:rsidR="00CB1D07" w:rsidRPr="00D05D15">
              <w:rPr>
                <w:rFonts w:ascii="Times New Roman" w:hAnsi="Times New Roman" w:cs="Times New Roman"/>
                <w:sz w:val="20"/>
                <w:szCs w:val="20"/>
              </w:rPr>
              <w:t>,</w:t>
            </w:r>
          </w:p>
          <w:p w14:paraId="46669D9F" w14:textId="68F7EF32" w:rsidR="00D37D15" w:rsidRPr="00D05D15" w:rsidRDefault="00D37D15" w:rsidP="00F81413">
            <w:pPr>
              <w:pStyle w:val="Akapitzlist"/>
              <w:numPr>
                <w:ilvl w:val="0"/>
                <w:numId w:val="34"/>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sz w:val="20"/>
                <w:szCs w:val="20"/>
              </w:rPr>
              <w:t>Elementem zawiązanej w maju 2018 roku (pierwsza wizyta niemieckich studentów i nauczycieli) współpracy stała się umowa w ramach programu ERASMUS+ podpisana pomiędzy tymi uczelniami w marcu 2019 roku (M.</w:t>
            </w:r>
            <w:r w:rsidR="00CB1D07" w:rsidRPr="00D05D15">
              <w:rPr>
                <w:rFonts w:ascii="Times New Roman" w:hAnsi="Times New Roman" w:cs="Times New Roman"/>
                <w:sz w:val="20"/>
                <w:szCs w:val="20"/>
              </w:rPr>
              <w:t xml:space="preserve"> </w:t>
            </w:r>
            <w:r w:rsidRPr="00D05D15">
              <w:rPr>
                <w:rFonts w:ascii="Times New Roman" w:hAnsi="Times New Roman" w:cs="Times New Roman"/>
                <w:sz w:val="20"/>
                <w:szCs w:val="20"/>
              </w:rPr>
              <w:t>Mendel – z</w:t>
            </w:r>
            <w:r w:rsidR="00CB1D07" w:rsidRPr="00D05D15">
              <w:rPr>
                <w:rFonts w:ascii="Times New Roman" w:hAnsi="Times New Roman" w:cs="Times New Roman"/>
                <w:sz w:val="20"/>
                <w:szCs w:val="20"/>
              </w:rPr>
              <w:t> </w:t>
            </w:r>
            <w:r w:rsidRPr="00D05D15">
              <w:rPr>
                <w:rFonts w:ascii="Times New Roman" w:hAnsi="Times New Roman" w:cs="Times New Roman"/>
                <w:sz w:val="20"/>
                <w:szCs w:val="20"/>
              </w:rPr>
              <w:t>wykładem w Norymberdze i podpisanie umowy: 28-29.03.2019). Obecnie współpraca z EH ma wymiar corocznej, systematycznej wymiany o charakterze naukowym, dydaktycznym i społeczno-kulturalnym, w której ze strony polskiej zaangażowany jest obecnie także dr Marcin Boryczko</w:t>
            </w:r>
            <w:r w:rsidR="00CB1D07" w:rsidRPr="00D05D15">
              <w:rPr>
                <w:rFonts w:ascii="Times New Roman" w:hAnsi="Times New Roman" w:cs="Times New Roman"/>
                <w:sz w:val="20"/>
                <w:szCs w:val="20"/>
              </w:rPr>
              <w:t>,</w:t>
            </w:r>
          </w:p>
          <w:p w14:paraId="69B9CA3B" w14:textId="0AA030B4" w:rsidR="00D37D15" w:rsidRPr="00D05D15" w:rsidRDefault="00CB1D07" w:rsidP="00D05D15">
            <w:pPr>
              <w:pStyle w:val="Akapitzlist"/>
              <w:numPr>
                <w:ilvl w:val="0"/>
                <w:numId w:val="34"/>
              </w:numPr>
              <w:shd w:val="clear" w:color="auto" w:fill="FFFFFF" w:themeFill="background1"/>
              <w:spacing w:line="360" w:lineRule="auto"/>
              <w:ind w:left="286" w:hanging="217"/>
              <w:rPr>
                <w:rFonts w:ascii="Times New Roman" w:hAnsi="Times New Roman" w:cs="Times New Roman"/>
                <w:bCs/>
                <w:sz w:val="20"/>
                <w:szCs w:val="20"/>
              </w:rPr>
            </w:pPr>
            <w:r w:rsidRPr="00D05D15">
              <w:rPr>
                <w:rFonts w:ascii="Times New Roman" w:hAnsi="Times New Roman" w:cs="Times New Roman"/>
                <w:bCs/>
                <w:sz w:val="20"/>
                <w:szCs w:val="20"/>
              </w:rPr>
              <w:t>P</w:t>
            </w:r>
            <w:r w:rsidR="00D37D15" w:rsidRPr="00D05D15">
              <w:rPr>
                <w:rFonts w:ascii="Times New Roman" w:hAnsi="Times New Roman" w:cs="Times New Roman"/>
                <w:bCs/>
                <w:sz w:val="20"/>
                <w:szCs w:val="20"/>
              </w:rPr>
              <w:t>rowadzenie zajęć/ wykładów dla uczniów szkół średnich</w:t>
            </w:r>
            <w:r w:rsidRPr="00D05D15">
              <w:rPr>
                <w:rFonts w:ascii="Times New Roman" w:hAnsi="Times New Roman" w:cs="Times New Roman"/>
                <w:bCs/>
                <w:sz w:val="20"/>
                <w:szCs w:val="20"/>
              </w:rPr>
              <w:t>,</w:t>
            </w:r>
          </w:p>
          <w:p w14:paraId="549E6457" w14:textId="2C9B1833" w:rsidR="00D37D15" w:rsidRPr="00D05D15" w:rsidRDefault="00CB1D07" w:rsidP="00D05D15">
            <w:pPr>
              <w:pStyle w:val="Akapitzlist"/>
              <w:numPr>
                <w:ilvl w:val="0"/>
                <w:numId w:val="34"/>
              </w:numPr>
              <w:shd w:val="clear" w:color="auto" w:fill="FFFFFF" w:themeFill="background1"/>
              <w:spacing w:line="360" w:lineRule="auto"/>
              <w:ind w:left="286" w:hanging="217"/>
              <w:jc w:val="both"/>
              <w:rPr>
                <w:rFonts w:ascii="Times New Roman" w:hAnsi="Times New Roman" w:cs="Times New Roman"/>
                <w:sz w:val="20"/>
                <w:szCs w:val="20"/>
              </w:rPr>
            </w:pPr>
            <w:r w:rsidRPr="00D05D15">
              <w:rPr>
                <w:rFonts w:ascii="Times New Roman" w:hAnsi="Times New Roman" w:cs="Times New Roman"/>
                <w:bCs/>
                <w:sz w:val="20"/>
                <w:szCs w:val="20"/>
              </w:rPr>
              <w:t>C</w:t>
            </w:r>
            <w:r w:rsidR="00D37D15" w:rsidRPr="00D05D15">
              <w:rPr>
                <w:rFonts w:ascii="Times New Roman" w:hAnsi="Times New Roman" w:cs="Times New Roman"/>
                <w:bCs/>
                <w:sz w:val="20"/>
                <w:szCs w:val="20"/>
              </w:rPr>
              <w:t>złonkostwo w komitetach olimpiad</w:t>
            </w:r>
            <w:r w:rsidRPr="00D05D15">
              <w:rPr>
                <w:rFonts w:ascii="Times New Roman" w:hAnsi="Times New Roman" w:cs="Times New Roman"/>
                <w:bCs/>
                <w:sz w:val="20"/>
                <w:szCs w:val="20"/>
              </w:rPr>
              <w:t>: d</w:t>
            </w:r>
            <w:r w:rsidR="00D37D15" w:rsidRPr="00D05D15">
              <w:rPr>
                <w:rFonts w:ascii="Times New Roman" w:hAnsi="Times New Roman" w:cs="Times New Roman"/>
                <w:sz w:val="20"/>
                <w:szCs w:val="20"/>
              </w:rPr>
              <w:t>r Jolanta Sokołowska – juror w Olimpiadzie Wiedzy o Rodzinie</w:t>
            </w:r>
            <w:r w:rsidRPr="00D05D15">
              <w:rPr>
                <w:rFonts w:ascii="Times New Roman" w:hAnsi="Times New Roman" w:cs="Times New Roman"/>
                <w:sz w:val="20"/>
                <w:szCs w:val="20"/>
              </w:rPr>
              <w:t>.</w:t>
            </w:r>
          </w:p>
          <w:p w14:paraId="3DBA6433" w14:textId="1557467B" w:rsidR="0064557F" w:rsidRPr="00D05D15" w:rsidRDefault="0064557F" w:rsidP="00D05D15">
            <w:pPr>
              <w:shd w:val="clear" w:color="auto" w:fill="FFFFFF" w:themeFill="background1"/>
              <w:spacing w:line="360" w:lineRule="auto"/>
              <w:ind w:left="69"/>
              <w:rPr>
                <w:rFonts w:ascii="Times New Roman" w:hAnsi="Times New Roman" w:cs="Times New Roman"/>
                <w:sz w:val="20"/>
                <w:szCs w:val="20"/>
              </w:rPr>
            </w:pPr>
          </w:p>
        </w:tc>
      </w:tr>
      <w:tr w:rsidR="0064557F" w:rsidRPr="00D05D15" w14:paraId="75529C4F" w14:textId="77777777" w:rsidTr="007A299C">
        <w:trPr>
          <w:trHeight w:val="258"/>
        </w:trPr>
        <w:tc>
          <w:tcPr>
            <w:tcW w:w="10206" w:type="dxa"/>
            <w:gridSpan w:val="4"/>
            <w:tcBorders>
              <w:top w:val="single" w:sz="4" w:space="0" w:color="auto"/>
              <w:left w:val="nil"/>
              <w:right w:val="nil"/>
            </w:tcBorders>
            <w:shd w:val="clear" w:color="auto" w:fill="auto"/>
          </w:tcPr>
          <w:p w14:paraId="2D501C18" w14:textId="77777777" w:rsidR="0064557F" w:rsidRPr="00D05D15" w:rsidRDefault="0064557F" w:rsidP="00D05D15">
            <w:pPr>
              <w:shd w:val="clear" w:color="auto" w:fill="FFFFFF" w:themeFill="background1"/>
              <w:spacing w:line="360" w:lineRule="auto"/>
              <w:rPr>
                <w:rFonts w:ascii="Times New Roman" w:hAnsi="Times New Roman" w:cs="Times New Roman"/>
                <w:b/>
                <w:sz w:val="20"/>
                <w:szCs w:val="20"/>
              </w:rPr>
            </w:pPr>
          </w:p>
        </w:tc>
      </w:tr>
      <w:tr w:rsidR="0064557F" w:rsidRPr="00D05D15" w14:paraId="1E33356F" w14:textId="77777777" w:rsidTr="00C4075E">
        <w:trPr>
          <w:trHeight w:val="306"/>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43697F" w14:textId="77777777" w:rsidR="0064557F" w:rsidRPr="00D05D15" w:rsidRDefault="0064557F" w:rsidP="00D05D15">
            <w:pPr>
              <w:shd w:val="clear" w:color="auto" w:fill="FFFFFF" w:themeFill="background1"/>
              <w:spacing w:line="360" w:lineRule="auto"/>
              <w:rPr>
                <w:rFonts w:ascii="Times New Roman" w:hAnsi="Times New Roman" w:cs="Times New Roman"/>
                <w:b/>
                <w:sz w:val="20"/>
                <w:szCs w:val="20"/>
              </w:rPr>
            </w:pPr>
            <w:r w:rsidRPr="00D05D15">
              <w:rPr>
                <w:rFonts w:ascii="Times New Roman" w:hAnsi="Times New Roman" w:cs="Times New Roman"/>
                <w:b/>
                <w:sz w:val="20"/>
                <w:szCs w:val="20"/>
              </w:rPr>
              <w:t>11. INNE INFORMACJE I UWAGI WYDZIAŁU</w:t>
            </w:r>
          </w:p>
        </w:tc>
      </w:tr>
      <w:tr w:rsidR="0064557F" w:rsidRPr="00D05D15" w14:paraId="611CED3E" w14:textId="77777777" w:rsidTr="00C4075E">
        <w:trPr>
          <w:trHeight w:val="900"/>
        </w:trPr>
        <w:tc>
          <w:tcPr>
            <w:tcW w:w="10206" w:type="dxa"/>
            <w:gridSpan w:val="4"/>
            <w:tcBorders>
              <w:top w:val="single" w:sz="4" w:space="0" w:color="auto"/>
              <w:left w:val="single" w:sz="4" w:space="0" w:color="auto"/>
              <w:right w:val="single" w:sz="4" w:space="0" w:color="auto"/>
            </w:tcBorders>
            <w:shd w:val="clear" w:color="auto" w:fill="FFFFFF" w:themeFill="background1"/>
          </w:tcPr>
          <w:p w14:paraId="2D95A663" w14:textId="77777777" w:rsidR="0064557F" w:rsidRPr="00D05D15" w:rsidRDefault="0064557F" w:rsidP="00D05D15">
            <w:pPr>
              <w:shd w:val="clear" w:color="auto" w:fill="FFFFFF" w:themeFill="background1"/>
              <w:spacing w:line="360" w:lineRule="auto"/>
              <w:rPr>
                <w:rFonts w:ascii="Times New Roman" w:hAnsi="Times New Roman" w:cs="Times New Roman"/>
                <w:b/>
                <w:sz w:val="24"/>
                <w:szCs w:val="24"/>
              </w:rPr>
            </w:pPr>
          </w:p>
        </w:tc>
      </w:tr>
    </w:tbl>
    <w:p w14:paraId="2DC65617" w14:textId="77777777" w:rsidR="00D4601B" w:rsidRPr="00D05D15" w:rsidRDefault="00D4601B" w:rsidP="00D05D15">
      <w:pPr>
        <w:shd w:val="clear" w:color="auto" w:fill="FFFFFF" w:themeFill="background1"/>
        <w:spacing w:after="0" w:line="360" w:lineRule="auto"/>
        <w:ind w:left="-567"/>
        <w:rPr>
          <w:rFonts w:ascii="Times New Roman" w:hAnsi="Times New Roman" w:cs="Times New Roman"/>
          <w:sz w:val="24"/>
          <w:szCs w:val="24"/>
        </w:rPr>
      </w:pPr>
    </w:p>
    <w:sectPr w:rsidR="00D4601B" w:rsidRPr="00D05D15" w:rsidSect="00511738">
      <w:footerReference w:type="default" r:id="rId16"/>
      <w:pgSz w:w="11906" w:h="16838"/>
      <w:pgMar w:top="426" w:right="1417" w:bottom="567" w:left="1417"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4BB91" w14:textId="77777777" w:rsidR="000A24B2" w:rsidRDefault="000A24B2" w:rsidP="00957A06">
      <w:pPr>
        <w:spacing w:after="0" w:line="240" w:lineRule="auto"/>
      </w:pPr>
      <w:r>
        <w:separator/>
      </w:r>
    </w:p>
  </w:endnote>
  <w:endnote w:type="continuationSeparator" w:id="0">
    <w:p w14:paraId="0AA69614" w14:textId="77777777" w:rsidR="000A24B2" w:rsidRDefault="000A24B2" w:rsidP="0095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317291"/>
      <w:docPartObj>
        <w:docPartGallery w:val="Page Numbers (Bottom of Page)"/>
        <w:docPartUnique/>
      </w:docPartObj>
    </w:sdtPr>
    <w:sdtEndPr>
      <w:rPr>
        <w:rFonts w:ascii="Times New Roman" w:hAnsi="Times New Roman" w:cs="Times New Roman"/>
        <w:sz w:val="20"/>
        <w:szCs w:val="20"/>
      </w:rPr>
    </w:sdtEndPr>
    <w:sdtContent>
      <w:p w14:paraId="41B481DD" w14:textId="77777777" w:rsidR="00F81413" w:rsidRPr="00C4075E" w:rsidRDefault="00F81413">
        <w:pPr>
          <w:pStyle w:val="Stopka"/>
          <w:jc w:val="center"/>
          <w:rPr>
            <w:rFonts w:ascii="Times New Roman" w:hAnsi="Times New Roman" w:cs="Times New Roman"/>
            <w:sz w:val="20"/>
            <w:szCs w:val="20"/>
          </w:rPr>
        </w:pPr>
        <w:r w:rsidRPr="00C4075E">
          <w:rPr>
            <w:rFonts w:ascii="Times New Roman" w:hAnsi="Times New Roman" w:cs="Times New Roman"/>
            <w:sz w:val="20"/>
            <w:szCs w:val="20"/>
          </w:rPr>
          <w:fldChar w:fldCharType="begin"/>
        </w:r>
        <w:r w:rsidRPr="00C4075E">
          <w:rPr>
            <w:rFonts w:ascii="Times New Roman" w:hAnsi="Times New Roman" w:cs="Times New Roman"/>
            <w:sz w:val="20"/>
            <w:szCs w:val="20"/>
          </w:rPr>
          <w:instrText>PAGE   \* MERGEFORMAT</w:instrText>
        </w:r>
        <w:r w:rsidRPr="00C4075E">
          <w:rPr>
            <w:rFonts w:ascii="Times New Roman" w:hAnsi="Times New Roman" w:cs="Times New Roman"/>
            <w:sz w:val="20"/>
            <w:szCs w:val="20"/>
          </w:rPr>
          <w:fldChar w:fldCharType="separate"/>
        </w:r>
        <w:r w:rsidR="006E401E">
          <w:rPr>
            <w:rFonts w:ascii="Times New Roman" w:hAnsi="Times New Roman" w:cs="Times New Roman"/>
            <w:noProof/>
            <w:sz w:val="20"/>
            <w:szCs w:val="20"/>
          </w:rPr>
          <w:t>2</w:t>
        </w:r>
        <w:r w:rsidRPr="00C4075E">
          <w:rPr>
            <w:rFonts w:ascii="Times New Roman" w:hAnsi="Times New Roman" w:cs="Times New Roman"/>
            <w:sz w:val="20"/>
            <w:szCs w:val="20"/>
          </w:rPr>
          <w:fldChar w:fldCharType="end"/>
        </w:r>
      </w:p>
    </w:sdtContent>
  </w:sdt>
  <w:p w14:paraId="44E6C949" w14:textId="77777777" w:rsidR="00F81413" w:rsidRDefault="00F814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EA909" w14:textId="77777777" w:rsidR="000A24B2" w:rsidRDefault="000A24B2" w:rsidP="00957A06">
      <w:pPr>
        <w:spacing w:after="0" w:line="240" w:lineRule="auto"/>
      </w:pPr>
      <w:r>
        <w:separator/>
      </w:r>
    </w:p>
  </w:footnote>
  <w:footnote w:type="continuationSeparator" w:id="0">
    <w:p w14:paraId="732A455C" w14:textId="77777777" w:rsidR="000A24B2" w:rsidRDefault="000A24B2" w:rsidP="00957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227E8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343536C"/>
    <w:multiLevelType w:val="hybridMultilevel"/>
    <w:tmpl w:val="35126FB8"/>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A639BA"/>
    <w:multiLevelType w:val="hybridMultilevel"/>
    <w:tmpl w:val="EE444ED0"/>
    <w:lvl w:ilvl="0" w:tplc="79287694">
      <w:start w:val="1"/>
      <w:numFmt w:val="bullet"/>
      <w:lvlText w:val="□"/>
      <w:lvlJc w:val="left"/>
      <w:pPr>
        <w:ind w:left="720" w:hanging="360"/>
      </w:pPr>
      <w:rPr>
        <w:rFonts w:ascii="Sylfaen" w:hAnsi="Sylfaen" w:hint="default"/>
        <w:color w:val="auto"/>
      </w:rPr>
    </w:lvl>
    <w:lvl w:ilvl="1" w:tplc="168AEE14">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2B797A"/>
    <w:multiLevelType w:val="hybridMultilevel"/>
    <w:tmpl w:val="00D8C7DC"/>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251D49"/>
    <w:multiLevelType w:val="hybridMultilevel"/>
    <w:tmpl w:val="51407AF0"/>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A45EFE"/>
    <w:multiLevelType w:val="hybridMultilevel"/>
    <w:tmpl w:val="FDDA5F68"/>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475ABC"/>
    <w:multiLevelType w:val="hybridMultilevel"/>
    <w:tmpl w:val="39DC2972"/>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6C5647"/>
    <w:multiLevelType w:val="hybridMultilevel"/>
    <w:tmpl w:val="4D18EBFA"/>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B916AE"/>
    <w:multiLevelType w:val="hybridMultilevel"/>
    <w:tmpl w:val="AE5A5EE2"/>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11A17D2"/>
    <w:multiLevelType w:val="hybridMultilevel"/>
    <w:tmpl w:val="FC88A326"/>
    <w:lvl w:ilvl="0" w:tplc="79287694">
      <w:start w:val="1"/>
      <w:numFmt w:val="bullet"/>
      <w:lvlText w:val="□"/>
      <w:lvlJc w:val="left"/>
      <w:pPr>
        <w:ind w:left="1080" w:hanging="360"/>
      </w:pPr>
      <w:rPr>
        <w:rFonts w:ascii="Sylfaen" w:hAnsi="Sylfae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26401E04"/>
    <w:multiLevelType w:val="hybridMultilevel"/>
    <w:tmpl w:val="6ADE669A"/>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FA01B9"/>
    <w:multiLevelType w:val="hybridMultilevel"/>
    <w:tmpl w:val="73C6EB80"/>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F451452"/>
    <w:multiLevelType w:val="hybridMultilevel"/>
    <w:tmpl w:val="6428D538"/>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D6681E"/>
    <w:multiLevelType w:val="hybridMultilevel"/>
    <w:tmpl w:val="3544BA0E"/>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6F1FD4"/>
    <w:multiLevelType w:val="hybridMultilevel"/>
    <w:tmpl w:val="75C47FC8"/>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B96029"/>
    <w:multiLevelType w:val="hybridMultilevel"/>
    <w:tmpl w:val="BA0C0D1C"/>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BC0775"/>
    <w:multiLevelType w:val="hybridMultilevel"/>
    <w:tmpl w:val="91A6F7FE"/>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2A52B4"/>
    <w:multiLevelType w:val="hybridMultilevel"/>
    <w:tmpl w:val="38F0A404"/>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CDA4693"/>
    <w:multiLevelType w:val="hybridMultilevel"/>
    <w:tmpl w:val="7AB05432"/>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603812"/>
    <w:multiLevelType w:val="hybridMultilevel"/>
    <w:tmpl w:val="AA061B1A"/>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F5305DF"/>
    <w:multiLevelType w:val="hybridMultilevel"/>
    <w:tmpl w:val="CC149EB8"/>
    <w:lvl w:ilvl="0" w:tplc="79287694">
      <w:start w:val="1"/>
      <w:numFmt w:val="bullet"/>
      <w:lvlText w:val="□"/>
      <w:lvlJc w:val="left"/>
      <w:pPr>
        <w:ind w:left="720" w:hanging="360"/>
      </w:pPr>
      <w:rPr>
        <w:rFonts w:ascii="Sylfaen" w:hAnsi="Sylfae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D92A88"/>
    <w:multiLevelType w:val="hybridMultilevel"/>
    <w:tmpl w:val="D14252DE"/>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36704B9"/>
    <w:multiLevelType w:val="hybridMultilevel"/>
    <w:tmpl w:val="AA9ED8BC"/>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556299E"/>
    <w:multiLevelType w:val="hybridMultilevel"/>
    <w:tmpl w:val="81BEBC92"/>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F57DEE"/>
    <w:multiLevelType w:val="hybridMultilevel"/>
    <w:tmpl w:val="BCA47E52"/>
    <w:lvl w:ilvl="0" w:tplc="79287694">
      <w:start w:val="1"/>
      <w:numFmt w:val="bullet"/>
      <w:lvlText w:val="□"/>
      <w:lvlJc w:val="left"/>
      <w:pPr>
        <w:ind w:left="720" w:hanging="360"/>
      </w:pPr>
      <w:rPr>
        <w:rFonts w:ascii="Sylfaen" w:hAnsi="Sylfae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D8192C"/>
    <w:multiLevelType w:val="hybridMultilevel"/>
    <w:tmpl w:val="D1565E0A"/>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98364F3"/>
    <w:multiLevelType w:val="hybridMultilevel"/>
    <w:tmpl w:val="069A879A"/>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9A61FDE"/>
    <w:multiLevelType w:val="hybridMultilevel"/>
    <w:tmpl w:val="60A04B62"/>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A264D41"/>
    <w:multiLevelType w:val="hybridMultilevel"/>
    <w:tmpl w:val="FEB057B6"/>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A607909"/>
    <w:multiLevelType w:val="hybridMultilevel"/>
    <w:tmpl w:val="3B522D0A"/>
    <w:lvl w:ilvl="0" w:tplc="79287694">
      <w:start w:val="1"/>
      <w:numFmt w:val="bullet"/>
      <w:lvlText w:val="□"/>
      <w:lvlJc w:val="left"/>
      <w:pPr>
        <w:ind w:left="724" w:hanging="360"/>
      </w:pPr>
      <w:rPr>
        <w:rFonts w:ascii="Sylfaen" w:hAnsi="Sylfaen" w:hint="default"/>
        <w:color w:val="auto"/>
      </w:rPr>
    </w:lvl>
    <w:lvl w:ilvl="1" w:tplc="79287694">
      <w:start w:val="1"/>
      <w:numFmt w:val="bullet"/>
      <w:lvlText w:val="□"/>
      <w:lvlJc w:val="left"/>
      <w:pPr>
        <w:ind w:left="1444" w:hanging="360"/>
      </w:pPr>
      <w:rPr>
        <w:rFonts w:ascii="Sylfaen" w:hAnsi="Sylfaen" w:hint="default"/>
        <w:color w:val="auto"/>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30">
    <w:nsid w:val="4CA33B71"/>
    <w:multiLevelType w:val="multilevel"/>
    <w:tmpl w:val="3B70878C"/>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4FFF1E95"/>
    <w:multiLevelType w:val="hybridMultilevel"/>
    <w:tmpl w:val="FAC4D516"/>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0F74C19"/>
    <w:multiLevelType w:val="hybridMultilevel"/>
    <w:tmpl w:val="4CF009FC"/>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1B667BF"/>
    <w:multiLevelType w:val="hybridMultilevel"/>
    <w:tmpl w:val="ABD45C70"/>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B3C5E35"/>
    <w:multiLevelType w:val="hybridMultilevel"/>
    <w:tmpl w:val="D3FE4B12"/>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FCB3079"/>
    <w:multiLevelType w:val="hybridMultilevel"/>
    <w:tmpl w:val="A68E1D1C"/>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3656DAB"/>
    <w:multiLevelType w:val="hybridMultilevel"/>
    <w:tmpl w:val="EDC41782"/>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383661B"/>
    <w:multiLevelType w:val="hybridMultilevel"/>
    <w:tmpl w:val="89B42DAC"/>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FF0B9F"/>
    <w:multiLevelType w:val="hybridMultilevel"/>
    <w:tmpl w:val="F23EE236"/>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44F7545"/>
    <w:multiLevelType w:val="hybridMultilevel"/>
    <w:tmpl w:val="4F34E55A"/>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56A6EC6"/>
    <w:multiLevelType w:val="hybridMultilevel"/>
    <w:tmpl w:val="F09AF17A"/>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5720299"/>
    <w:multiLevelType w:val="hybridMultilevel"/>
    <w:tmpl w:val="9DE84014"/>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8F43079"/>
    <w:multiLevelType w:val="hybridMultilevel"/>
    <w:tmpl w:val="A00ED2EC"/>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A1B5FB8"/>
    <w:multiLevelType w:val="hybridMultilevel"/>
    <w:tmpl w:val="D26E5946"/>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3416882"/>
    <w:multiLevelType w:val="hybridMultilevel"/>
    <w:tmpl w:val="1EAC1F98"/>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B194669"/>
    <w:multiLevelType w:val="hybridMultilevel"/>
    <w:tmpl w:val="E5603D4A"/>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0"/>
  </w:num>
  <w:num w:numId="4">
    <w:abstractNumId w:val="7"/>
  </w:num>
  <w:num w:numId="5">
    <w:abstractNumId w:val="28"/>
  </w:num>
  <w:num w:numId="6">
    <w:abstractNumId w:val="5"/>
  </w:num>
  <w:num w:numId="7">
    <w:abstractNumId w:val="21"/>
  </w:num>
  <w:num w:numId="8">
    <w:abstractNumId w:val="2"/>
  </w:num>
  <w:num w:numId="9">
    <w:abstractNumId w:val="45"/>
  </w:num>
  <w:num w:numId="10">
    <w:abstractNumId w:val="29"/>
  </w:num>
  <w:num w:numId="11">
    <w:abstractNumId w:val="39"/>
  </w:num>
  <w:num w:numId="12">
    <w:abstractNumId w:val="10"/>
  </w:num>
  <w:num w:numId="13">
    <w:abstractNumId w:val="35"/>
  </w:num>
  <w:num w:numId="14">
    <w:abstractNumId w:val="33"/>
  </w:num>
  <w:num w:numId="15">
    <w:abstractNumId w:val="36"/>
  </w:num>
  <w:num w:numId="16">
    <w:abstractNumId w:val="26"/>
  </w:num>
  <w:num w:numId="17">
    <w:abstractNumId w:val="23"/>
  </w:num>
  <w:num w:numId="18">
    <w:abstractNumId w:val="20"/>
  </w:num>
  <w:num w:numId="19">
    <w:abstractNumId w:val="11"/>
  </w:num>
  <w:num w:numId="20">
    <w:abstractNumId w:val="9"/>
  </w:num>
  <w:num w:numId="21">
    <w:abstractNumId w:val="19"/>
  </w:num>
  <w:num w:numId="22">
    <w:abstractNumId w:val="40"/>
  </w:num>
  <w:num w:numId="23">
    <w:abstractNumId w:val="6"/>
  </w:num>
  <w:num w:numId="24">
    <w:abstractNumId w:val="38"/>
  </w:num>
  <w:num w:numId="25">
    <w:abstractNumId w:val="41"/>
  </w:num>
  <w:num w:numId="26">
    <w:abstractNumId w:val="31"/>
  </w:num>
  <w:num w:numId="27">
    <w:abstractNumId w:val="24"/>
  </w:num>
  <w:num w:numId="28">
    <w:abstractNumId w:val="3"/>
  </w:num>
  <w:num w:numId="29">
    <w:abstractNumId w:val="4"/>
  </w:num>
  <w:num w:numId="30">
    <w:abstractNumId w:val="8"/>
  </w:num>
  <w:num w:numId="31">
    <w:abstractNumId w:val="27"/>
  </w:num>
  <w:num w:numId="32">
    <w:abstractNumId w:val="37"/>
  </w:num>
  <w:num w:numId="33">
    <w:abstractNumId w:val="15"/>
  </w:num>
  <w:num w:numId="34">
    <w:abstractNumId w:val="25"/>
  </w:num>
  <w:num w:numId="35">
    <w:abstractNumId w:val="14"/>
  </w:num>
  <w:num w:numId="36">
    <w:abstractNumId w:val="1"/>
  </w:num>
  <w:num w:numId="37">
    <w:abstractNumId w:val="42"/>
  </w:num>
  <w:num w:numId="38">
    <w:abstractNumId w:val="13"/>
  </w:num>
  <w:num w:numId="39">
    <w:abstractNumId w:val="18"/>
  </w:num>
  <w:num w:numId="40">
    <w:abstractNumId w:val="12"/>
  </w:num>
  <w:num w:numId="41">
    <w:abstractNumId w:val="43"/>
  </w:num>
  <w:num w:numId="42">
    <w:abstractNumId w:val="17"/>
  </w:num>
  <w:num w:numId="43">
    <w:abstractNumId w:val="22"/>
  </w:num>
  <w:num w:numId="44">
    <w:abstractNumId w:val="32"/>
  </w:num>
  <w:num w:numId="45">
    <w:abstractNumId w:val="16"/>
  </w:num>
  <w:num w:numId="46">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A1"/>
    <w:rsid w:val="0000130A"/>
    <w:rsid w:val="00007CA8"/>
    <w:rsid w:val="000203BC"/>
    <w:rsid w:val="00021029"/>
    <w:rsid w:val="00030818"/>
    <w:rsid w:val="000321B1"/>
    <w:rsid w:val="00035E52"/>
    <w:rsid w:val="0004110C"/>
    <w:rsid w:val="00056E98"/>
    <w:rsid w:val="0006098F"/>
    <w:rsid w:val="000662A0"/>
    <w:rsid w:val="00074064"/>
    <w:rsid w:val="00083749"/>
    <w:rsid w:val="0009130D"/>
    <w:rsid w:val="00093CC5"/>
    <w:rsid w:val="00094571"/>
    <w:rsid w:val="000956C8"/>
    <w:rsid w:val="000975F6"/>
    <w:rsid w:val="000A24B2"/>
    <w:rsid w:val="000A33CF"/>
    <w:rsid w:val="000B097A"/>
    <w:rsid w:val="000D7787"/>
    <w:rsid w:val="000E2620"/>
    <w:rsid w:val="000E2DA5"/>
    <w:rsid w:val="000E59B3"/>
    <w:rsid w:val="000E7241"/>
    <w:rsid w:val="000F01CF"/>
    <w:rsid w:val="000F11A5"/>
    <w:rsid w:val="000F166C"/>
    <w:rsid w:val="0011086B"/>
    <w:rsid w:val="00114A39"/>
    <w:rsid w:val="001168C4"/>
    <w:rsid w:val="00125D2F"/>
    <w:rsid w:val="00142B00"/>
    <w:rsid w:val="00145A2E"/>
    <w:rsid w:val="00150880"/>
    <w:rsid w:val="00166CA1"/>
    <w:rsid w:val="0017723A"/>
    <w:rsid w:val="0017762B"/>
    <w:rsid w:val="001A52C0"/>
    <w:rsid w:val="001B5E94"/>
    <w:rsid w:val="001C6921"/>
    <w:rsid w:val="001D400A"/>
    <w:rsid w:val="001E043E"/>
    <w:rsid w:val="001F3580"/>
    <w:rsid w:val="00230EF8"/>
    <w:rsid w:val="00234DEE"/>
    <w:rsid w:val="0023524A"/>
    <w:rsid w:val="00244CC8"/>
    <w:rsid w:val="0024521F"/>
    <w:rsid w:val="00247C37"/>
    <w:rsid w:val="00257F92"/>
    <w:rsid w:val="00265DCA"/>
    <w:rsid w:val="00295B7A"/>
    <w:rsid w:val="00295BA4"/>
    <w:rsid w:val="002A772A"/>
    <w:rsid w:val="002A7B88"/>
    <w:rsid w:val="002B25A2"/>
    <w:rsid w:val="002B2991"/>
    <w:rsid w:val="002D62D2"/>
    <w:rsid w:val="002D74DB"/>
    <w:rsid w:val="002E0368"/>
    <w:rsid w:val="002F4F7C"/>
    <w:rsid w:val="002F5291"/>
    <w:rsid w:val="00301417"/>
    <w:rsid w:val="00314AB3"/>
    <w:rsid w:val="00324962"/>
    <w:rsid w:val="0034099F"/>
    <w:rsid w:val="0035069E"/>
    <w:rsid w:val="00350850"/>
    <w:rsid w:val="00352893"/>
    <w:rsid w:val="00360CA4"/>
    <w:rsid w:val="003635C7"/>
    <w:rsid w:val="003735DA"/>
    <w:rsid w:val="003A06BD"/>
    <w:rsid w:val="003A1C63"/>
    <w:rsid w:val="003A340D"/>
    <w:rsid w:val="003C2079"/>
    <w:rsid w:val="003D14AB"/>
    <w:rsid w:val="003D26B1"/>
    <w:rsid w:val="003D457A"/>
    <w:rsid w:val="003E1CFD"/>
    <w:rsid w:val="003E221B"/>
    <w:rsid w:val="003F376C"/>
    <w:rsid w:val="00400173"/>
    <w:rsid w:val="00421206"/>
    <w:rsid w:val="00423E6C"/>
    <w:rsid w:val="00431C68"/>
    <w:rsid w:val="00435B5F"/>
    <w:rsid w:val="00443306"/>
    <w:rsid w:val="004433B7"/>
    <w:rsid w:val="004474EC"/>
    <w:rsid w:val="004552B2"/>
    <w:rsid w:val="004605C0"/>
    <w:rsid w:val="00474330"/>
    <w:rsid w:val="004870EE"/>
    <w:rsid w:val="004907C6"/>
    <w:rsid w:val="004934D8"/>
    <w:rsid w:val="004A4850"/>
    <w:rsid w:val="004B0B9A"/>
    <w:rsid w:val="004B1216"/>
    <w:rsid w:val="004B1E48"/>
    <w:rsid w:val="004B4768"/>
    <w:rsid w:val="004C4FA1"/>
    <w:rsid w:val="004D2B96"/>
    <w:rsid w:val="004F4C1B"/>
    <w:rsid w:val="00500D24"/>
    <w:rsid w:val="00511738"/>
    <w:rsid w:val="00511848"/>
    <w:rsid w:val="0051650E"/>
    <w:rsid w:val="00517127"/>
    <w:rsid w:val="0051745B"/>
    <w:rsid w:val="0052435D"/>
    <w:rsid w:val="00524B8A"/>
    <w:rsid w:val="00527159"/>
    <w:rsid w:val="005273B2"/>
    <w:rsid w:val="005312A0"/>
    <w:rsid w:val="00532F36"/>
    <w:rsid w:val="005342F1"/>
    <w:rsid w:val="005378DF"/>
    <w:rsid w:val="00553CFE"/>
    <w:rsid w:val="005646EF"/>
    <w:rsid w:val="00565139"/>
    <w:rsid w:val="00585429"/>
    <w:rsid w:val="00591D9A"/>
    <w:rsid w:val="00592F58"/>
    <w:rsid w:val="005958C9"/>
    <w:rsid w:val="005A1290"/>
    <w:rsid w:val="005C2C5E"/>
    <w:rsid w:val="005D1015"/>
    <w:rsid w:val="005D41AE"/>
    <w:rsid w:val="005E399E"/>
    <w:rsid w:val="005F35D2"/>
    <w:rsid w:val="00605B30"/>
    <w:rsid w:val="006123BC"/>
    <w:rsid w:val="0061656D"/>
    <w:rsid w:val="00631651"/>
    <w:rsid w:val="00631833"/>
    <w:rsid w:val="00640D48"/>
    <w:rsid w:val="0064557F"/>
    <w:rsid w:val="0065012E"/>
    <w:rsid w:val="00666012"/>
    <w:rsid w:val="006676E4"/>
    <w:rsid w:val="00680E5C"/>
    <w:rsid w:val="00697F24"/>
    <w:rsid w:val="006A5B3B"/>
    <w:rsid w:val="006A636D"/>
    <w:rsid w:val="006C4C92"/>
    <w:rsid w:val="006D2B45"/>
    <w:rsid w:val="006E24EC"/>
    <w:rsid w:val="006E401E"/>
    <w:rsid w:val="006E6404"/>
    <w:rsid w:val="006F2B43"/>
    <w:rsid w:val="006F40F7"/>
    <w:rsid w:val="006F6C5A"/>
    <w:rsid w:val="0071321E"/>
    <w:rsid w:val="00743E32"/>
    <w:rsid w:val="0075724A"/>
    <w:rsid w:val="0077384A"/>
    <w:rsid w:val="00774986"/>
    <w:rsid w:val="00774CD1"/>
    <w:rsid w:val="00776A39"/>
    <w:rsid w:val="00782303"/>
    <w:rsid w:val="00785477"/>
    <w:rsid w:val="007922FF"/>
    <w:rsid w:val="007A299C"/>
    <w:rsid w:val="007A7A15"/>
    <w:rsid w:val="007B17DE"/>
    <w:rsid w:val="007B293C"/>
    <w:rsid w:val="007B733F"/>
    <w:rsid w:val="007C6CB3"/>
    <w:rsid w:val="007F42CB"/>
    <w:rsid w:val="007F795D"/>
    <w:rsid w:val="007F7EA3"/>
    <w:rsid w:val="00800F14"/>
    <w:rsid w:val="008010E0"/>
    <w:rsid w:val="008032FB"/>
    <w:rsid w:val="008038EA"/>
    <w:rsid w:val="00835EFA"/>
    <w:rsid w:val="0084507F"/>
    <w:rsid w:val="0085317E"/>
    <w:rsid w:val="008739DC"/>
    <w:rsid w:val="008747F2"/>
    <w:rsid w:val="00874B97"/>
    <w:rsid w:val="008850E2"/>
    <w:rsid w:val="00892C0F"/>
    <w:rsid w:val="00894886"/>
    <w:rsid w:val="008967DC"/>
    <w:rsid w:val="00896D54"/>
    <w:rsid w:val="008A2395"/>
    <w:rsid w:val="008A2B8E"/>
    <w:rsid w:val="008A4D3D"/>
    <w:rsid w:val="008C13B0"/>
    <w:rsid w:val="008C2F87"/>
    <w:rsid w:val="008C7CDC"/>
    <w:rsid w:val="008E276E"/>
    <w:rsid w:val="008F4931"/>
    <w:rsid w:val="008F56FB"/>
    <w:rsid w:val="008F6CDD"/>
    <w:rsid w:val="009011E6"/>
    <w:rsid w:val="00904086"/>
    <w:rsid w:val="00920D77"/>
    <w:rsid w:val="009521A7"/>
    <w:rsid w:val="00957A06"/>
    <w:rsid w:val="009635BB"/>
    <w:rsid w:val="00974746"/>
    <w:rsid w:val="00982A91"/>
    <w:rsid w:val="009832AF"/>
    <w:rsid w:val="009842A9"/>
    <w:rsid w:val="00992F06"/>
    <w:rsid w:val="00994734"/>
    <w:rsid w:val="00996698"/>
    <w:rsid w:val="009A424F"/>
    <w:rsid w:val="009A4E10"/>
    <w:rsid w:val="009A6A62"/>
    <w:rsid w:val="009B21EA"/>
    <w:rsid w:val="009B3704"/>
    <w:rsid w:val="009E2C3B"/>
    <w:rsid w:val="00A04FFA"/>
    <w:rsid w:val="00A15FD5"/>
    <w:rsid w:val="00A1662B"/>
    <w:rsid w:val="00A21276"/>
    <w:rsid w:val="00A36136"/>
    <w:rsid w:val="00A40974"/>
    <w:rsid w:val="00A4665B"/>
    <w:rsid w:val="00A51476"/>
    <w:rsid w:val="00A51DAF"/>
    <w:rsid w:val="00A60C86"/>
    <w:rsid w:val="00A627DF"/>
    <w:rsid w:val="00A651CA"/>
    <w:rsid w:val="00A655B2"/>
    <w:rsid w:val="00A70DDE"/>
    <w:rsid w:val="00A72B91"/>
    <w:rsid w:val="00A75738"/>
    <w:rsid w:val="00A804C0"/>
    <w:rsid w:val="00A8649A"/>
    <w:rsid w:val="00AB161F"/>
    <w:rsid w:val="00AB5D2F"/>
    <w:rsid w:val="00AB5D93"/>
    <w:rsid w:val="00AC40A6"/>
    <w:rsid w:val="00AC4C88"/>
    <w:rsid w:val="00AD2A2E"/>
    <w:rsid w:val="00AD6268"/>
    <w:rsid w:val="00AE2546"/>
    <w:rsid w:val="00AF4D75"/>
    <w:rsid w:val="00B04327"/>
    <w:rsid w:val="00B059C2"/>
    <w:rsid w:val="00B17B8B"/>
    <w:rsid w:val="00B5373F"/>
    <w:rsid w:val="00B53E38"/>
    <w:rsid w:val="00B57081"/>
    <w:rsid w:val="00B6205D"/>
    <w:rsid w:val="00B83F9F"/>
    <w:rsid w:val="00B87FAB"/>
    <w:rsid w:val="00B9763E"/>
    <w:rsid w:val="00BA2642"/>
    <w:rsid w:val="00BA5C3F"/>
    <w:rsid w:val="00BB3654"/>
    <w:rsid w:val="00BB4ADD"/>
    <w:rsid w:val="00BC0574"/>
    <w:rsid w:val="00BC48CC"/>
    <w:rsid w:val="00BC6FA8"/>
    <w:rsid w:val="00BD3536"/>
    <w:rsid w:val="00BD6B37"/>
    <w:rsid w:val="00BE533C"/>
    <w:rsid w:val="00BF6692"/>
    <w:rsid w:val="00C02362"/>
    <w:rsid w:val="00C035A0"/>
    <w:rsid w:val="00C10B7B"/>
    <w:rsid w:val="00C135A6"/>
    <w:rsid w:val="00C13B5D"/>
    <w:rsid w:val="00C13DE4"/>
    <w:rsid w:val="00C14FA0"/>
    <w:rsid w:val="00C26646"/>
    <w:rsid w:val="00C274E0"/>
    <w:rsid w:val="00C4075E"/>
    <w:rsid w:val="00C46B00"/>
    <w:rsid w:val="00C56395"/>
    <w:rsid w:val="00C6727F"/>
    <w:rsid w:val="00C874F9"/>
    <w:rsid w:val="00C93B18"/>
    <w:rsid w:val="00CB11AA"/>
    <w:rsid w:val="00CB1D07"/>
    <w:rsid w:val="00CC2D5A"/>
    <w:rsid w:val="00CF2F6F"/>
    <w:rsid w:val="00D0382F"/>
    <w:rsid w:val="00D0555C"/>
    <w:rsid w:val="00D05D15"/>
    <w:rsid w:val="00D16DAA"/>
    <w:rsid w:val="00D209B5"/>
    <w:rsid w:val="00D23D91"/>
    <w:rsid w:val="00D32424"/>
    <w:rsid w:val="00D37D15"/>
    <w:rsid w:val="00D43198"/>
    <w:rsid w:val="00D4324A"/>
    <w:rsid w:val="00D4601B"/>
    <w:rsid w:val="00D56894"/>
    <w:rsid w:val="00D80393"/>
    <w:rsid w:val="00D8225B"/>
    <w:rsid w:val="00D90978"/>
    <w:rsid w:val="00D90F5D"/>
    <w:rsid w:val="00D923B8"/>
    <w:rsid w:val="00D93D05"/>
    <w:rsid w:val="00DC7AA7"/>
    <w:rsid w:val="00DF3EFE"/>
    <w:rsid w:val="00DF4344"/>
    <w:rsid w:val="00DF5A52"/>
    <w:rsid w:val="00E01CBC"/>
    <w:rsid w:val="00E0689A"/>
    <w:rsid w:val="00E07B24"/>
    <w:rsid w:val="00E10F80"/>
    <w:rsid w:val="00E262BE"/>
    <w:rsid w:val="00E31F76"/>
    <w:rsid w:val="00E44260"/>
    <w:rsid w:val="00E45A37"/>
    <w:rsid w:val="00E47FA5"/>
    <w:rsid w:val="00E753FC"/>
    <w:rsid w:val="00E828CC"/>
    <w:rsid w:val="00E876D1"/>
    <w:rsid w:val="00E91FD0"/>
    <w:rsid w:val="00E92344"/>
    <w:rsid w:val="00EB1C7A"/>
    <w:rsid w:val="00EB4C0E"/>
    <w:rsid w:val="00EB7089"/>
    <w:rsid w:val="00EC6425"/>
    <w:rsid w:val="00ED2018"/>
    <w:rsid w:val="00EF2E53"/>
    <w:rsid w:val="00F150F3"/>
    <w:rsid w:val="00F30B42"/>
    <w:rsid w:val="00F30FF4"/>
    <w:rsid w:val="00F31925"/>
    <w:rsid w:val="00F336AE"/>
    <w:rsid w:val="00F346FD"/>
    <w:rsid w:val="00F52F92"/>
    <w:rsid w:val="00F5359B"/>
    <w:rsid w:val="00F60DCB"/>
    <w:rsid w:val="00F67660"/>
    <w:rsid w:val="00F74733"/>
    <w:rsid w:val="00F801F0"/>
    <w:rsid w:val="00F81413"/>
    <w:rsid w:val="00FB23A1"/>
    <w:rsid w:val="00FC1F4F"/>
    <w:rsid w:val="00FD3C25"/>
    <w:rsid w:val="00FD6403"/>
    <w:rsid w:val="00FD7652"/>
    <w:rsid w:val="00FE6215"/>
    <w:rsid w:val="00FE78D5"/>
    <w:rsid w:val="00FF51CD"/>
    <w:rsid w:val="00FF5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57A06"/>
    <w:pPr>
      <w:ind w:left="720"/>
      <w:contextualSpacing/>
    </w:pPr>
  </w:style>
  <w:style w:type="paragraph" w:styleId="Nagwek">
    <w:name w:val="header"/>
    <w:basedOn w:val="Normalny"/>
    <w:link w:val="NagwekZnak"/>
    <w:uiPriority w:val="99"/>
    <w:unhideWhenUsed/>
    <w:rsid w:val="00957A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A06"/>
  </w:style>
  <w:style w:type="paragraph" w:styleId="Stopka">
    <w:name w:val="footer"/>
    <w:basedOn w:val="Normalny"/>
    <w:link w:val="StopkaZnak"/>
    <w:uiPriority w:val="99"/>
    <w:unhideWhenUsed/>
    <w:rsid w:val="00957A06"/>
    <w:pPr>
      <w:tabs>
        <w:tab w:val="center" w:pos="4536"/>
        <w:tab w:val="right" w:pos="9072"/>
      </w:tabs>
      <w:spacing w:after="0" w:line="240" w:lineRule="auto"/>
    </w:pPr>
  </w:style>
  <w:style w:type="character" w:customStyle="1" w:styleId="StopkaZnak">
    <w:name w:val="Stopka Znak"/>
    <w:basedOn w:val="Domylnaczcionkaakapitu"/>
    <w:link w:val="Stopka"/>
    <w:qFormat/>
    <w:rsid w:val="00957A06"/>
  </w:style>
  <w:style w:type="character" w:styleId="Odwoaniedokomentarza">
    <w:name w:val="annotation reference"/>
    <w:basedOn w:val="Domylnaczcionkaakapitu"/>
    <w:uiPriority w:val="99"/>
    <w:semiHidden/>
    <w:unhideWhenUsed/>
    <w:rsid w:val="00A40974"/>
    <w:rPr>
      <w:sz w:val="16"/>
      <w:szCs w:val="16"/>
    </w:rPr>
  </w:style>
  <w:style w:type="paragraph" w:styleId="Tekstkomentarza">
    <w:name w:val="annotation text"/>
    <w:basedOn w:val="Normalny"/>
    <w:link w:val="TekstkomentarzaZnak"/>
    <w:uiPriority w:val="99"/>
    <w:semiHidden/>
    <w:unhideWhenUsed/>
    <w:rsid w:val="00A409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0974"/>
    <w:rPr>
      <w:sz w:val="20"/>
      <w:szCs w:val="20"/>
    </w:rPr>
  </w:style>
  <w:style w:type="paragraph" w:styleId="Tematkomentarza">
    <w:name w:val="annotation subject"/>
    <w:basedOn w:val="Tekstkomentarza"/>
    <w:next w:val="Tekstkomentarza"/>
    <w:link w:val="TematkomentarzaZnak"/>
    <w:uiPriority w:val="99"/>
    <w:semiHidden/>
    <w:unhideWhenUsed/>
    <w:rsid w:val="00A40974"/>
    <w:rPr>
      <w:b/>
      <w:bCs/>
    </w:rPr>
  </w:style>
  <w:style w:type="character" w:customStyle="1" w:styleId="TematkomentarzaZnak">
    <w:name w:val="Temat komentarza Znak"/>
    <w:basedOn w:val="TekstkomentarzaZnak"/>
    <w:link w:val="Tematkomentarza"/>
    <w:uiPriority w:val="99"/>
    <w:semiHidden/>
    <w:rsid w:val="00A40974"/>
    <w:rPr>
      <w:b/>
      <w:bCs/>
      <w:sz w:val="20"/>
      <w:szCs w:val="20"/>
    </w:rPr>
  </w:style>
  <w:style w:type="paragraph" w:styleId="Tekstdymka">
    <w:name w:val="Balloon Text"/>
    <w:basedOn w:val="Normalny"/>
    <w:link w:val="TekstdymkaZnak"/>
    <w:uiPriority w:val="99"/>
    <w:semiHidden/>
    <w:unhideWhenUsed/>
    <w:rsid w:val="00A40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0974"/>
    <w:rPr>
      <w:rFonts w:ascii="Segoe UI" w:hAnsi="Segoe UI" w:cs="Segoe UI"/>
      <w:sz w:val="18"/>
      <w:szCs w:val="18"/>
    </w:rPr>
  </w:style>
  <w:style w:type="paragraph" w:styleId="Listapunktowana">
    <w:name w:val="List Bullet"/>
    <w:basedOn w:val="Normalny"/>
    <w:uiPriority w:val="99"/>
    <w:unhideWhenUsed/>
    <w:rsid w:val="00A70DDE"/>
    <w:pPr>
      <w:numPr>
        <w:numId w:val="3"/>
      </w:numPr>
      <w:contextualSpacing/>
    </w:pPr>
  </w:style>
  <w:style w:type="character" w:styleId="Hipercze">
    <w:name w:val="Hyperlink"/>
    <w:basedOn w:val="Domylnaczcionkaakapitu"/>
    <w:uiPriority w:val="99"/>
    <w:unhideWhenUsed/>
    <w:rsid w:val="004907C6"/>
    <w:rPr>
      <w:color w:val="0563C1" w:themeColor="hyperlink"/>
      <w:u w:val="single"/>
    </w:rPr>
  </w:style>
  <w:style w:type="character" w:customStyle="1" w:styleId="Nierozpoznanawzmianka1">
    <w:name w:val="Nierozpoznana wzmianka1"/>
    <w:basedOn w:val="Domylnaczcionkaakapitu"/>
    <w:uiPriority w:val="99"/>
    <w:semiHidden/>
    <w:unhideWhenUsed/>
    <w:rsid w:val="004907C6"/>
    <w:rPr>
      <w:color w:val="605E5C"/>
      <w:shd w:val="clear" w:color="auto" w:fill="E1DFDD"/>
    </w:rPr>
  </w:style>
  <w:style w:type="character" w:styleId="Pogrubienie">
    <w:name w:val="Strong"/>
    <w:uiPriority w:val="22"/>
    <w:qFormat/>
    <w:rsid w:val="00D0555C"/>
    <w:rPr>
      <w:b/>
      <w:bCs/>
    </w:rPr>
  </w:style>
  <w:style w:type="paragraph" w:styleId="Tekstpodstawowy">
    <w:name w:val="Body Text"/>
    <w:basedOn w:val="Normalny"/>
    <w:link w:val="TekstpodstawowyZnak"/>
    <w:semiHidden/>
    <w:rsid w:val="00D0555C"/>
    <w:pPr>
      <w:spacing w:after="0" w:line="36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D0555C"/>
    <w:rPr>
      <w:rFonts w:ascii="Times New Roman" w:eastAsia="Times New Roman" w:hAnsi="Times New Roman" w:cs="Times New Roman"/>
      <w:sz w:val="28"/>
      <w:szCs w:val="20"/>
      <w:lang w:eastAsia="pl-PL"/>
    </w:rPr>
  </w:style>
  <w:style w:type="character" w:styleId="Uwydatnienie">
    <w:name w:val="Emphasis"/>
    <w:uiPriority w:val="20"/>
    <w:qFormat/>
    <w:rsid w:val="006123BC"/>
    <w:rPr>
      <w:i/>
      <w:iCs/>
    </w:rPr>
  </w:style>
  <w:style w:type="character" w:customStyle="1" w:styleId="apple-converted-space">
    <w:name w:val="apple-converted-space"/>
    <w:basedOn w:val="Domylnaczcionkaakapitu"/>
    <w:rsid w:val="00021029"/>
  </w:style>
  <w:style w:type="paragraph" w:styleId="NormalnyWeb">
    <w:name w:val="Normal (Web)"/>
    <w:basedOn w:val="Normalny"/>
    <w:uiPriority w:val="99"/>
    <w:unhideWhenUsed/>
    <w:rsid w:val="000B09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stLabel14">
    <w:name w:val="ListLabel 14"/>
    <w:qFormat/>
    <w:rsid w:val="00BD6B37"/>
    <w:rPr>
      <w:rFonts w:cs="Courier New"/>
    </w:rPr>
  </w:style>
  <w:style w:type="character" w:customStyle="1" w:styleId="czeinternetowe">
    <w:name w:val="Łącze internetowe"/>
    <w:basedOn w:val="Domylnaczcionkaakapitu"/>
    <w:rsid w:val="00BD6B37"/>
    <w:rPr>
      <w:color w:val="0563C1"/>
      <w:u w:val="single"/>
    </w:rPr>
  </w:style>
  <w:style w:type="paragraph" w:customStyle="1" w:styleId="Standard">
    <w:name w:val="Standard"/>
    <w:rsid w:val="005378D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57A06"/>
    <w:pPr>
      <w:ind w:left="720"/>
      <w:contextualSpacing/>
    </w:pPr>
  </w:style>
  <w:style w:type="paragraph" w:styleId="Nagwek">
    <w:name w:val="header"/>
    <w:basedOn w:val="Normalny"/>
    <w:link w:val="NagwekZnak"/>
    <w:uiPriority w:val="99"/>
    <w:unhideWhenUsed/>
    <w:rsid w:val="00957A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A06"/>
  </w:style>
  <w:style w:type="paragraph" w:styleId="Stopka">
    <w:name w:val="footer"/>
    <w:basedOn w:val="Normalny"/>
    <w:link w:val="StopkaZnak"/>
    <w:uiPriority w:val="99"/>
    <w:unhideWhenUsed/>
    <w:rsid w:val="00957A06"/>
    <w:pPr>
      <w:tabs>
        <w:tab w:val="center" w:pos="4536"/>
        <w:tab w:val="right" w:pos="9072"/>
      </w:tabs>
      <w:spacing w:after="0" w:line="240" w:lineRule="auto"/>
    </w:pPr>
  </w:style>
  <w:style w:type="character" w:customStyle="1" w:styleId="StopkaZnak">
    <w:name w:val="Stopka Znak"/>
    <w:basedOn w:val="Domylnaczcionkaakapitu"/>
    <w:link w:val="Stopka"/>
    <w:qFormat/>
    <w:rsid w:val="00957A06"/>
  </w:style>
  <w:style w:type="character" w:styleId="Odwoaniedokomentarza">
    <w:name w:val="annotation reference"/>
    <w:basedOn w:val="Domylnaczcionkaakapitu"/>
    <w:uiPriority w:val="99"/>
    <w:semiHidden/>
    <w:unhideWhenUsed/>
    <w:rsid w:val="00A40974"/>
    <w:rPr>
      <w:sz w:val="16"/>
      <w:szCs w:val="16"/>
    </w:rPr>
  </w:style>
  <w:style w:type="paragraph" w:styleId="Tekstkomentarza">
    <w:name w:val="annotation text"/>
    <w:basedOn w:val="Normalny"/>
    <w:link w:val="TekstkomentarzaZnak"/>
    <w:uiPriority w:val="99"/>
    <w:semiHidden/>
    <w:unhideWhenUsed/>
    <w:rsid w:val="00A409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0974"/>
    <w:rPr>
      <w:sz w:val="20"/>
      <w:szCs w:val="20"/>
    </w:rPr>
  </w:style>
  <w:style w:type="paragraph" w:styleId="Tematkomentarza">
    <w:name w:val="annotation subject"/>
    <w:basedOn w:val="Tekstkomentarza"/>
    <w:next w:val="Tekstkomentarza"/>
    <w:link w:val="TematkomentarzaZnak"/>
    <w:uiPriority w:val="99"/>
    <w:semiHidden/>
    <w:unhideWhenUsed/>
    <w:rsid w:val="00A40974"/>
    <w:rPr>
      <w:b/>
      <w:bCs/>
    </w:rPr>
  </w:style>
  <w:style w:type="character" w:customStyle="1" w:styleId="TematkomentarzaZnak">
    <w:name w:val="Temat komentarza Znak"/>
    <w:basedOn w:val="TekstkomentarzaZnak"/>
    <w:link w:val="Tematkomentarza"/>
    <w:uiPriority w:val="99"/>
    <w:semiHidden/>
    <w:rsid w:val="00A40974"/>
    <w:rPr>
      <w:b/>
      <w:bCs/>
      <w:sz w:val="20"/>
      <w:szCs w:val="20"/>
    </w:rPr>
  </w:style>
  <w:style w:type="paragraph" w:styleId="Tekstdymka">
    <w:name w:val="Balloon Text"/>
    <w:basedOn w:val="Normalny"/>
    <w:link w:val="TekstdymkaZnak"/>
    <w:uiPriority w:val="99"/>
    <w:semiHidden/>
    <w:unhideWhenUsed/>
    <w:rsid w:val="00A40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0974"/>
    <w:rPr>
      <w:rFonts w:ascii="Segoe UI" w:hAnsi="Segoe UI" w:cs="Segoe UI"/>
      <w:sz w:val="18"/>
      <w:szCs w:val="18"/>
    </w:rPr>
  </w:style>
  <w:style w:type="paragraph" w:styleId="Listapunktowana">
    <w:name w:val="List Bullet"/>
    <w:basedOn w:val="Normalny"/>
    <w:uiPriority w:val="99"/>
    <w:unhideWhenUsed/>
    <w:rsid w:val="00A70DDE"/>
    <w:pPr>
      <w:numPr>
        <w:numId w:val="3"/>
      </w:numPr>
      <w:contextualSpacing/>
    </w:pPr>
  </w:style>
  <w:style w:type="character" w:styleId="Hipercze">
    <w:name w:val="Hyperlink"/>
    <w:basedOn w:val="Domylnaczcionkaakapitu"/>
    <w:uiPriority w:val="99"/>
    <w:unhideWhenUsed/>
    <w:rsid w:val="004907C6"/>
    <w:rPr>
      <w:color w:val="0563C1" w:themeColor="hyperlink"/>
      <w:u w:val="single"/>
    </w:rPr>
  </w:style>
  <w:style w:type="character" w:customStyle="1" w:styleId="Nierozpoznanawzmianka1">
    <w:name w:val="Nierozpoznana wzmianka1"/>
    <w:basedOn w:val="Domylnaczcionkaakapitu"/>
    <w:uiPriority w:val="99"/>
    <w:semiHidden/>
    <w:unhideWhenUsed/>
    <w:rsid w:val="004907C6"/>
    <w:rPr>
      <w:color w:val="605E5C"/>
      <w:shd w:val="clear" w:color="auto" w:fill="E1DFDD"/>
    </w:rPr>
  </w:style>
  <w:style w:type="character" w:styleId="Pogrubienie">
    <w:name w:val="Strong"/>
    <w:uiPriority w:val="22"/>
    <w:qFormat/>
    <w:rsid w:val="00D0555C"/>
    <w:rPr>
      <w:b/>
      <w:bCs/>
    </w:rPr>
  </w:style>
  <w:style w:type="paragraph" w:styleId="Tekstpodstawowy">
    <w:name w:val="Body Text"/>
    <w:basedOn w:val="Normalny"/>
    <w:link w:val="TekstpodstawowyZnak"/>
    <w:semiHidden/>
    <w:rsid w:val="00D0555C"/>
    <w:pPr>
      <w:spacing w:after="0" w:line="36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D0555C"/>
    <w:rPr>
      <w:rFonts w:ascii="Times New Roman" w:eastAsia="Times New Roman" w:hAnsi="Times New Roman" w:cs="Times New Roman"/>
      <w:sz w:val="28"/>
      <w:szCs w:val="20"/>
      <w:lang w:eastAsia="pl-PL"/>
    </w:rPr>
  </w:style>
  <w:style w:type="character" w:styleId="Uwydatnienie">
    <w:name w:val="Emphasis"/>
    <w:uiPriority w:val="20"/>
    <w:qFormat/>
    <w:rsid w:val="006123BC"/>
    <w:rPr>
      <w:i/>
      <w:iCs/>
    </w:rPr>
  </w:style>
  <w:style w:type="character" w:customStyle="1" w:styleId="apple-converted-space">
    <w:name w:val="apple-converted-space"/>
    <w:basedOn w:val="Domylnaczcionkaakapitu"/>
    <w:rsid w:val="00021029"/>
  </w:style>
  <w:style w:type="paragraph" w:styleId="NormalnyWeb">
    <w:name w:val="Normal (Web)"/>
    <w:basedOn w:val="Normalny"/>
    <w:uiPriority w:val="99"/>
    <w:unhideWhenUsed/>
    <w:rsid w:val="000B09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stLabel14">
    <w:name w:val="ListLabel 14"/>
    <w:qFormat/>
    <w:rsid w:val="00BD6B37"/>
    <w:rPr>
      <w:rFonts w:cs="Courier New"/>
    </w:rPr>
  </w:style>
  <w:style w:type="character" w:customStyle="1" w:styleId="czeinternetowe">
    <w:name w:val="Łącze internetowe"/>
    <w:basedOn w:val="Domylnaczcionkaakapitu"/>
    <w:rsid w:val="00BD6B37"/>
    <w:rPr>
      <w:color w:val="0563C1"/>
      <w:u w:val="single"/>
    </w:rPr>
  </w:style>
  <w:style w:type="paragraph" w:customStyle="1" w:styleId="Standard">
    <w:name w:val="Standard"/>
    <w:rsid w:val="005378D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891">
      <w:bodyDiv w:val="1"/>
      <w:marLeft w:val="0"/>
      <w:marRight w:val="0"/>
      <w:marTop w:val="0"/>
      <w:marBottom w:val="0"/>
      <w:divBdr>
        <w:top w:val="none" w:sz="0" w:space="0" w:color="auto"/>
        <w:left w:val="none" w:sz="0" w:space="0" w:color="auto"/>
        <w:bottom w:val="none" w:sz="0" w:space="0" w:color="auto"/>
        <w:right w:val="none" w:sz="0" w:space="0" w:color="auto"/>
      </w:divBdr>
    </w:div>
    <w:div w:id="198320935">
      <w:bodyDiv w:val="1"/>
      <w:marLeft w:val="0"/>
      <w:marRight w:val="0"/>
      <w:marTop w:val="0"/>
      <w:marBottom w:val="0"/>
      <w:divBdr>
        <w:top w:val="none" w:sz="0" w:space="0" w:color="auto"/>
        <w:left w:val="none" w:sz="0" w:space="0" w:color="auto"/>
        <w:bottom w:val="none" w:sz="0" w:space="0" w:color="auto"/>
        <w:right w:val="none" w:sz="0" w:space="0" w:color="auto"/>
      </w:divBdr>
    </w:div>
    <w:div w:id="226572544">
      <w:bodyDiv w:val="1"/>
      <w:marLeft w:val="0"/>
      <w:marRight w:val="0"/>
      <w:marTop w:val="0"/>
      <w:marBottom w:val="0"/>
      <w:divBdr>
        <w:top w:val="none" w:sz="0" w:space="0" w:color="auto"/>
        <w:left w:val="none" w:sz="0" w:space="0" w:color="auto"/>
        <w:bottom w:val="none" w:sz="0" w:space="0" w:color="auto"/>
        <w:right w:val="none" w:sz="0" w:space="0" w:color="auto"/>
      </w:divBdr>
    </w:div>
    <w:div w:id="282152440">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sChild>
        <w:div w:id="863523072">
          <w:marLeft w:val="547"/>
          <w:marRight w:val="0"/>
          <w:marTop w:val="360"/>
          <w:marBottom w:val="0"/>
          <w:divBdr>
            <w:top w:val="none" w:sz="0" w:space="0" w:color="auto"/>
            <w:left w:val="none" w:sz="0" w:space="0" w:color="auto"/>
            <w:bottom w:val="none" w:sz="0" w:space="0" w:color="auto"/>
            <w:right w:val="none" w:sz="0" w:space="0" w:color="auto"/>
          </w:divBdr>
        </w:div>
      </w:divsChild>
    </w:div>
    <w:div w:id="498885252">
      <w:bodyDiv w:val="1"/>
      <w:marLeft w:val="0"/>
      <w:marRight w:val="0"/>
      <w:marTop w:val="0"/>
      <w:marBottom w:val="0"/>
      <w:divBdr>
        <w:top w:val="none" w:sz="0" w:space="0" w:color="auto"/>
        <w:left w:val="none" w:sz="0" w:space="0" w:color="auto"/>
        <w:bottom w:val="none" w:sz="0" w:space="0" w:color="auto"/>
        <w:right w:val="none" w:sz="0" w:space="0" w:color="auto"/>
      </w:divBdr>
    </w:div>
    <w:div w:id="506558334">
      <w:bodyDiv w:val="1"/>
      <w:marLeft w:val="0"/>
      <w:marRight w:val="0"/>
      <w:marTop w:val="0"/>
      <w:marBottom w:val="0"/>
      <w:divBdr>
        <w:top w:val="none" w:sz="0" w:space="0" w:color="auto"/>
        <w:left w:val="none" w:sz="0" w:space="0" w:color="auto"/>
        <w:bottom w:val="none" w:sz="0" w:space="0" w:color="auto"/>
        <w:right w:val="none" w:sz="0" w:space="0" w:color="auto"/>
      </w:divBdr>
    </w:div>
    <w:div w:id="575675571">
      <w:bodyDiv w:val="1"/>
      <w:marLeft w:val="0"/>
      <w:marRight w:val="0"/>
      <w:marTop w:val="0"/>
      <w:marBottom w:val="0"/>
      <w:divBdr>
        <w:top w:val="none" w:sz="0" w:space="0" w:color="auto"/>
        <w:left w:val="none" w:sz="0" w:space="0" w:color="auto"/>
        <w:bottom w:val="none" w:sz="0" w:space="0" w:color="auto"/>
        <w:right w:val="none" w:sz="0" w:space="0" w:color="auto"/>
      </w:divBdr>
    </w:div>
    <w:div w:id="722370036">
      <w:bodyDiv w:val="1"/>
      <w:marLeft w:val="0"/>
      <w:marRight w:val="0"/>
      <w:marTop w:val="0"/>
      <w:marBottom w:val="0"/>
      <w:divBdr>
        <w:top w:val="none" w:sz="0" w:space="0" w:color="auto"/>
        <w:left w:val="none" w:sz="0" w:space="0" w:color="auto"/>
        <w:bottom w:val="none" w:sz="0" w:space="0" w:color="auto"/>
        <w:right w:val="none" w:sz="0" w:space="0" w:color="auto"/>
      </w:divBdr>
      <w:divsChild>
        <w:div w:id="1782021681">
          <w:marLeft w:val="0"/>
          <w:marRight w:val="0"/>
          <w:marTop w:val="0"/>
          <w:marBottom w:val="0"/>
          <w:divBdr>
            <w:top w:val="none" w:sz="0" w:space="0" w:color="auto"/>
            <w:left w:val="none" w:sz="0" w:space="0" w:color="auto"/>
            <w:bottom w:val="none" w:sz="0" w:space="0" w:color="auto"/>
            <w:right w:val="none" w:sz="0" w:space="0" w:color="auto"/>
          </w:divBdr>
        </w:div>
        <w:div w:id="2089647978">
          <w:marLeft w:val="0"/>
          <w:marRight w:val="0"/>
          <w:marTop w:val="0"/>
          <w:marBottom w:val="0"/>
          <w:divBdr>
            <w:top w:val="none" w:sz="0" w:space="0" w:color="auto"/>
            <w:left w:val="none" w:sz="0" w:space="0" w:color="auto"/>
            <w:bottom w:val="none" w:sz="0" w:space="0" w:color="auto"/>
            <w:right w:val="none" w:sz="0" w:space="0" w:color="auto"/>
          </w:divBdr>
          <w:divsChild>
            <w:div w:id="19142672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1360655">
      <w:bodyDiv w:val="1"/>
      <w:marLeft w:val="0"/>
      <w:marRight w:val="0"/>
      <w:marTop w:val="0"/>
      <w:marBottom w:val="0"/>
      <w:divBdr>
        <w:top w:val="none" w:sz="0" w:space="0" w:color="auto"/>
        <w:left w:val="none" w:sz="0" w:space="0" w:color="auto"/>
        <w:bottom w:val="none" w:sz="0" w:space="0" w:color="auto"/>
        <w:right w:val="none" w:sz="0" w:space="0" w:color="auto"/>
      </w:divBdr>
    </w:div>
    <w:div w:id="890195877">
      <w:bodyDiv w:val="1"/>
      <w:marLeft w:val="0"/>
      <w:marRight w:val="0"/>
      <w:marTop w:val="0"/>
      <w:marBottom w:val="0"/>
      <w:divBdr>
        <w:top w:val="none" w:sz="0" w:space="0" w:color="auto"/>
        <w:left w:val="none" w:sz="0" w:space="0" w:color="auto"/>
        <w:bottom w:val="none" w:sz="0" w:space="0" w:color="auto"/>
        <w:right w:val="none" w:sz="0" w:space="0" w:color="auto"/>
      </w:divBdr>
    </w:div>
    <w:div w:id="948317956">
      <w:bodyDiv w:val="1"/>
      <w:marLeft w:val="0"/>
      <w:marRight w:val="0"/>
      <w:marTop w:val="0"/>
      <w:marBottom w:val="0"/>
      <w:divBdr>
        <w:top w:val="none" w:sz="0" w:space="0" w:color="auto"/>
        <w:left w:val="none" w:sz="0" w:space="0" w:color="auto"/>
        <w:bottom w:val="none" w:sz="0" w:space="0" w:color="auto"/>
        <w:right w:val="none" w:sz="0" w:space="0" w:color="auto"/>
      </w:divBdr>
    </w:div>
    <w:div w:id="1044671707">
      <w:bodyDiv w:val="1"/>
      <w:marLeft w:val="0"/>
      <w:marRight w:val="0"/>
      <w:marTop w:val="0"/>
      <w:marBottom w:val="0"/>
      <w:divBdr>
        <w:top w:val="none" w:sz="0" w:space="0" w:color="auto"/>
        <w:left w:val="none" w:sz="0" w:space="0" w:color="auto"/>
        <w:bottom w:val="none" w:sz="0" w:space="0" w:color="auto"/>
        <w:right w:val="none" w:sz="0" w:space="0" w:color="auto"/>
      </w:divBdr>
    </w:div>
    <w:div w:id="1161431349">
      <w:bodyDiv w:val="1"/>
      <w:marLeft w:val="0"/>
      <w:marRight w:val="0"/>
      <w:marTop w:val="0"/>
      <w:marBottom w:val="0"/>
      <w:divBdr>
        <w:top w:val="none" w:sz="0" w:space="0" w:color="auto"/>
        <w:left w:val="none" w:sz="0" w:space="0" w:color="auto"/>
        <w:bottom w:val="none" w:sz="0" w:space="0" w:color="auto"/>
        <w:right w:val="none" w:sz="0" w:space="0" w:color="auto"/>
      </w:divBdr>
    </w:div>
    <w:div w:id="1168449455">
      <w:bodyDiv w:val="1"/>
      <w:marLeft w:val="0"/>
      <w:marRight w:val="0"/>
      <w:marTop w:val="0"/>
      <w:marBottom w:val="0"/>
      <w:divBdr>
        <w:top w:val="none" w:sz="0" w:space="0" w:color="auto"/>
        <w:left w:val="none" w:sz="0" w:space="0" w:color="auto"/>
        <w:bottom w:val="none" w:sz="0" w:space="0" w:color="auto"/>
        <w:right w:val="none" w:sz="0" w:space="0" w:color="auto"/>
      </w:divBdr>
    </w:div>
    <w:div w:id="1212497701">
      <w:bodyDiv w:val="1"/>
      <w:marLeft w:val="0"/>
      <w:marRight w:val="0"/>
      <w:marTop w:val="0"/>
      <w:marBottom w:val="0"/>
      <w:divBdr>
        <w:top w:val="none" w:sz="0" w:space="0" w:color="auto"/>
        <w:left w:val="none" w:sz="0" w:space="0" w:color="auto"/>
        <w:bottom w:val="none" w:sz="0" w:space="0" w:color="auto"/>
        <w:right w:val="none" w:sz="0" w:space="0" w:color="auto"/>
      </w:divBdr>
    </w:div>
    <w:div w:id="1234857971">
      <w:bodyDiv w:val="1"/>
      <w:marLeft w:val="0"/>
      <w:marRight w:val="0"/>
      <w:marTop w:val="0"/>
      <w:marBottom w:val="0"/>
      <w:divBdr>
        <w:top w:val="none" w:sz="0" w:space="0" w:color="auto"/>
        <w:left w:val="none" w:sz="0" w:space="0" w:color="auto"/>
        <w:bottom w:val="none" w:sz="0" w:space="0" w:color="auto"/>
        <w:right w:val="none" w:sz="0" w:space="0" w:color="auto"/>
      </w:divBdr>
    </w:div>
    <w:div w:id="1288118699">
      <w:bodyDiv w:val="1"/>
      <w:marLeft w:val="0"/>
      <w:marRight w:val="0"/>
      <w:marTop w:val="0"/>
      <w:marBottom w:val="0"/>
      <w:divBdr>
        <w:top w:val="none" w:sz="0" w:space="0" w:color="auto"/>
        <w:left w:val="none" w:sz="0" w:space="0" w:color="auto"/>
        <w:bottom w:val="none" w:sz="0" w:space="0" w:color="auto"/>
        <w:right w:val="none" w:sz="0" w:space="0" w:color="auto"/>
      </w:divBdr>
    </w:div>
    <w:div w:id="1309431764">
      <w:bodyDiv w:val="1"/>
      <w:marLeft w:val="0"/>
      <w:marRight w:val="0"/>
      <w:marTop w:val="0"/>
      <w:marBottom w:val="0"/>
      <w:divBdr>
        <w:top w:val="none" w:sz="0" w:space="0" w:color="auto"/>
        <w:left w:val="none" w:sz="0" w:space="0" w:color="auto"/>
        <w:bottom w:val="none" w:sz="0" w:space="0" w:color="auto"/>
        <w:right w:val="none" w:sz="0" w:space="0" w:color="auto"/>
      </w:divBdr>
    </w:div>
    <w:div w:id="1452241166">
      <w:bodyDiv w:val="1"/>
      <w:marLeft w:val="0"/>
      <w:marRight w:val="0"/>
      <w:marTop w:val="0"/>
      <w:marBottom w:val="0"/>
      <w:divBdr>
        <w:top w:val="none" w:sz="0" w:space="0" w:color="auto"/>
        <w:left w:val="none" w:sz="0" w:space="0" w:color="auto"/>
        <w:bottom w:val="none" w:sz="0" w:space="0" w:color="auto"/>
        <w:right w:val="none" w:sz="0" w:space="0" w:color="auto"/>
      </w:divBdr>
    </w:div>
    <w:div w:id="1482697173">
      <w:bodyDiv w:val="1"/>
      <w:marLeft w:val="0"/>
      <w:marRight w:val="0"/>
      <w:marTop w:val="0"/>
      <w:marBottom w:val="0"/>
      <w:divBdr>
        <w:top w:val="none" w:sz="0" w:space="0" w:color="auto"/>
        <w:left w:val="none" w:sz="0" w:space="0" w:color="auto"/>
        <w:bottom w:val="none" w:sz="0" w:space="0" w:color="auto"/>
        <w:right w:val="none" w:sz="0" w:space="0" w:color="auto"/>
      </w:divBdr>
    </w:div>
    <w:div w:id="1522817223">
      <w:bodyDiv w:val="1"/>
      <w:marLeft w:val="0"/>
      <w:marRight w:val="0"/>
      <w:marTop w:val="0"/>
      <w:marBottom w:val="0"/>
      <w:divBdr>
        <w:top w:val="none" w:sz="0" w:space="0" w:color="auto"/>
        <w:left w:val="none" w:sz="0" w:space="0" w:color="auto"/>
        <w:bottom w:val="none" w:sz="0" w:space="0" w:color="auto"/>
        <w:right w:val="none" w:sz="0" w:space="0" w:color="auto"/>
      </w:divBdr>
      <w:divsChild>
        <w:div w:id="733703773">
          <w:marLeft w:val="0"/>
          <w:marRight w:val="0"/>
          <w:marTop w:val="0"/>
          <w:marBottom w:val="0"/>
          <w:divBdr>
            <w:top w:val="none" w:sz="0" w:space="0" w:color="auto"/>
            <w:left w:val="none" w:sz="0" w:space="0" w:color="auto"/>
            <w:bottom w:val="none" w:sz="0" w:space="0" w:color="auto"/>
            <w:right w:val="none" w:sz="0" w:space="0" w:color="auto"/>
          </w:divBdr>
        </w:div>
        <w:div w:id="74278878">
          <w:marLeft w:val="0"/>
          <w:marRight w:val="0"/>
          <w:marTop w:val="0"/>
          <w:marBottom w:val="0"/>
          <w:divBdr>
            <w:top w:val="none" w:sz="0" w:space="0" w:color="auto"/>
            <w:left w:val="none" w:sz="0" w:space="0" w:color="auto"/>
            <w:bottom w:val="none" w:sz="0" w:space="0" w:color="auto"/>
            <w:right w:val="none" w:sz="0" w:space="0" w:color="auto"/>
          </w:divBdr>
        </w:div>
        <w:div w:id="1754275739">
          <w:marLeft w:val="0"/>
          <w:marRight w:val="0"/>
          <w:marTop w:val="0"/>
          <w:marBottom w:val="0"/>
          <w:divBdr>
            <w:top w:val="none" w:sz="0" w:space="0" w:color="auto"/>
            <w:left w:val="none" w:sz="0" w:space="0" w:color="auto"/>
            <w:bottom w:val="none" w:sz="0" w:space="0" w:color="auto"/>
            <w:right w:val="none" w:sz="0" w:space="0" w:color="auto"/>
          </w:divBdr>
        </w:div>
        <w:div w:id="532962543">
          <w:marLeft w:val="0"/>
          <w:marRight w:val="0"/>
          <w:marTop w:val="0"/>
          <w:marBottom w:val="0"/>
          <w:divBdr>
            <w:top w:val="none" w:sz="0" w:space="0" w:color="auto"/>
            <w:left w:val="none" w:sz="0" w:space="0" w:color="auto"/>
            <w:bottom w:val="none" w:sz="0" w:space="0" w:color="auto"/>
            <w:right w:val="none" w:sz="0" w:space="0" w:color="auto"/>
          </w:divBdr>
        </w:div>
      </w:divsChild>
    </w:div>
    <w:div w:id="1618172738">
      <w:bodyDiv w:val="1"/>
      <w:marLeft w:val="0"/>
      <w:marRight w:val="0"/>
      <w:marTop w:val="0"/>
      <w:marBottom w:val="0"/>
      <w:divBdr>
        <w:top w:val="none" w:sz="0" w:space="0" w:color="auto"/>
        <w:left w:val="none" w:sz="0" w:space="0" w:color="auto"/>
        <w:bottom w:val="none" w:sz="0" w:space="0" w:color="auto"/>
        <w:right w:val="none" w:sz="0" w:space="0" w:color="auto"/>
      </w:divBdr>
      <w:divsChild>
        <w:div w:id="705520259">
          <w:marLeft w:val="0"/>
          <w:marRight w:val="0"/>
          <w:marTop w:val="0"/>
          <w:marBottom w:val="0"/>
          <w:divBdr>
            <w:top w:val="none" w:sz="0" w:space="0" w:color="auto"/>
            <w:left w:val="none" w:sz="0" w:space="0" w:color="auto"/>
            <w:bottom w:val="none" w:sz="0" w:space="0" w:color="auto"/>
            <w:right w:val="none" w:sz="0" w:space="0" w:color="auto"/>
          </w:divBdr>
        </w:div>
        <w:div w:id="1503811739">
          <w:marLeft w:val="0"/>
          <w:marRight w:val="0"/>
          <w:marTop w:val="0"/>
          <w:marBottom w:val="0"/>
          <w:divBdr>
            <w:top w:val="none" w:sz="0" w:space="0" w:color="auto"/>
            <w:left w:val="none" w:sz="0" w:space="0" w:color="auto"/>
            <w:bottom w:val="none" w:sz="0" w:space="0" w:color="auto"/>
            <w:right w:val="none" w:sz="0" w:space="0" w:color="auto"/>
          </w:divBdr>
        </w:div>
        <w:div w:id="1689794695">
          <w:marLeft w:val="0"/>
          <w:marRight w:val="0"/>
          <w:marTop w:val="0"/>
          <w:marBottom w:val="0"/>
          <w:divBdr>
            <w:top w:val="none" w:sz="0" w:space="0" w:color="auto"/>
            <w:left w:val="none" w:sz="0" w:space="0" w:color="auto"/>
            <w:bottom w:val="none" w:sz="0" w:space="0" w:color="auto"/>
            <w:right w:val="none" w:sz="0" w:space="0" w:color="auto"/>
          </w:divBdr>
        </w:div>
        <w:div w:id="823399848">
          <w:marLeft w:val="0"/>
          <w:marRight w:val="0"/>
          <w:marTop w:val="0"/>
          <w:marBottom w:val="0"/>
          <w:divBdr>
            <w:top w:val="none" w:sz="0" w:space="0" w:color="auto"/>
            <w:left w:val="none" w:sz="0" w:space="0" w:color="auto"/>
            <w:bottom w:val="none" w:sz="0" w:space="0" w:color="auto"/>
            <w:right w:val="none" w:sz="0" w:space="0" w:color="auto"/>
          </w:divBdr>
        </w:div>
        <w:div w:id="1758135359">
          <w:marLeft w:val="0"/>
          <w:marRight w:val="0"/>
          <w:marTop w:val="0"/>
          <w:marBottom w:val="0"/>
          <w:divBdr>
            <w:top w:val="none" w:sz="0" w:space="0" w:color="auto"/>
            <w:left w:val="none" w:sz="0" w:space="0" w:color="auto"/>
            <w:bottom w:val="none" w:sz="0" w:space="0" w:color="auto"/>
            <w:right w:val="none" w:sz="0" w:space="0" w:color="auto"/>
          </w:divBdr>
        </w:div>
        <w:div w:id="2022077424">
          <w:marLeft w:val="0"/>
          <w:marRight w:val="0"/>
          <w:marTop w:val="0"/>
          <w:marBottom w:val="0"/>
          <w:divBdr>
            <w:top w:val="none" w:sz="0" w:space="0" w:color="auto"/>
            <w:left w:val="none" w:sz="0" w:space="0" w:color="auto"/>
            <w:bottom w:val="none" w:sz="0" w:space="0" w:color="auto"/>
            <w:right w:val="none" w:sz="0" w:space="0" w:color="auto"/>
          </w:divBdr>
        </w:div>
      </w:divsChild>
    </w:div>
    <w:div w:id="1825929462">
      <w:bodyDiv w:val="1"/>
      <w:marLeft w:val="0"/>
      <w:marRight w:val="0"/>
      <w:marTop w:val="0"/>
      <w:marBottom w:val="0"/>
      <w:divBdr>
        <w:top w:val="none" w:sz="0" w:space="0" w:color="auto"/>
        <w:left w:val="none" w:sz="0" w:space="0" w:color="auto"/>
        <w:bottom w:val="none" w:sz="0" w:space="0" w:color="auto"/>
        <w:right w:val="none" w:sz="0" w:space="0" w:color="auto"/>
      </w:divBdr>
    </w:div>
    <w:div w:id="1925020398">
      <w:bodyDiv w:val="1"/>
      <w:marLeft w:val="0"/>
      <w:marRight w:val="0"/>
      <w:marTop w:val="0"/>
      <w:marBottom w:val="0"/>
      <w:divBdr>
        <w:top w:val="none" w:sz="0" w:space="0" w:color="auto"/>
        <w:left w:val="none" w:sz="0" w:space="0" w:color="auto"/>
        <w:bottom w:val="none" w:sz="0" w:space="0" w:color="auto"/>
        <w:right w:val="none" w:sz="0" w:space="0" w:color="auto"/>
      </w:divBdr>
    </w:div>
    <w:div w:id="20529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6vGS5QykJTU&amp;t=3855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radiogdansk.pl/audycje-rg/inne-audycje/wspolne-czytanie-w-radiu-gdansk/item/86545-jak-dziala-jezyk-najnowszy-numer-magazynu-filozofuj?autoplay=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diogdansk.pl/audycje-rg/inne-audycje/wspolne-czytanie-w-radiu-gdansk/item/78357-filozofuj-i-najnowszy-numer-magazynu-poswiecony-obliczom-sprawiedliwosci/78357-filozofuj-i-najnowszy-numer-magazynu-poswiecony-obliczom-sprawiedliwosci" TargetMode="External"/><Relationship Id="rId5" Type="http://schemas.openxmlformats.org/officeDocument/2006/relationships/settings" Target="settings.xml"/><Relationship Id="rId15" Type="http://schemas.openxmlformats.org/officeDocument/2006/relationships/hyperlink" Target="http://www.tokfm.pl/Tokfm/7,103085,24978311,lowiectwo-na-liscie-dziedzictwa-kulturowego-socjolog-jest.html" TargetMode="External"/><Relationship Id="rId10" Type="http://schemas.openxmlformats.org/officeDocument/2006/relationships/hyperlink" Target="http://www.mediastery.ug.edu.pl/" TargetMode="External"/><Relationship Id="rId4" Type="http://schemas.microsoft.com/office/2007/relationships/stylesWithEffects" Target="stylesWithEffects.xml"/><Relationship Id="rId9" Type="http://schemas.openxmlformats.org/officeDocument/2006/relationships/hyperlink" Target="http://lopsegdansk.blogspot.com/p/lopse-seminar.html?m=1" TargetMode="External"/><Relationship Id="rId14" Type="http://schemas.openxmlformats.org/officeDocument/2006/relationships/hyperlink" Target="https://www.youtube.com/watch?v=sGlCxfmwWvo&amp;t=149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8AB7-6ADA-4B65-942D-BFF18F97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8050</Words>
  <Characters>48300</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Bębenek</dc:creator>
  <cp:lastModifiedBy>Gosia</cp:lastModifiedBy>
  <cp:revision>2</cp:revision>
  <cp:lastPrinted>2020-01-09T11:43:00Z</cp:lastPrinted>
  <dcterms:created xsi:type="dcterms:W3CDTF">2020-01-09T11:58:00Z</dcterms:created>
  <dcterms:modified xsi:type="dcterms:W3CDTF">2020-01-09T11:58:00Z</dcterms:modified>
</cp:coreProperties>
</file>